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55B" w:rsidRDefault="0042055B" w:rsidP="0042055B">
      <w:pPr>
        <w:spacing w:line="360" w:lineRule="auto"/>
        <w:jc w:val="center"/>
        <w:rPr>
          <w:rFonts w:cstheme="minorHAnsi"/>
          <w:b/>
          <w:sz w:val="32"/>
          <w:szCs w:val="24"/>
        </w:rPr>
      </w:pPr>
      <w:bookmarkStart w:id="0" w:name="_GoBack"/>
      <w:bookmarkEnd w:id="0"/>
      <w:r w:rsidRPr="005430CD">
        <w:rPr>
          <w:rFonts w:cstheme="minorHAnsi"/>
          <w:b/>
          <w:sz w:val="32"/>
          <w:szCs w:val="24"/>
        </w:rPr>
        <w:t xml:space="preserve">Commentary on Revision of </w:t>
      </w:r>
    </w:p>
    <w:p w:rsidR="0042055B" w:rsidRPr="005430CD" w:rsidRDefault="0042055B" w:rsidP="0042055B">
      <w:pPr>
        <w:spacing w:line="360" w:lineRule="auto"/>
        <w:jc w:val="center"/>
        <w:rPr>
          <w:rFonts w:cstheme="minorHAnsi"/>
          <w:b/>
          <w:sz w:val="32"/>
          <w:szCs w:val="24"/>
        </w:rPr>
      </w:pPr>
      <w:r w:rsidRPr="005430CD">
        <w:rPr>
          <w:rFonts w:cstheme="minorHAnsi"/>
          <w:b/>
          <w:sz w:val="32"/>
          <w:szCs w:val="24"/>
        </w:rPr>
        <w:t>National Ethical Guidelines for Biomedical and Health Research Involving Human Participants, 2017</w:t>
      </w:r>
    </w:p>
    <w:p w:rsidR="0042055B" w:rsidRPr="005430CD" w:rsidRDefault="0042055B" w:rsidP="0042055B">
      <w:pPr>
        <w:spacing w:line="360" w:lineRule="auto"/>
        <w:jc w:val="center"/>
        <w:rPr>
          <w:rFonts w:eastAsia="Times New Roman" w:cstheme="minorHAnsi"/>
          <w:b/>
          <w:color w:val="222222"/>
          <w:sz w:val="24"/>
          <w:szCs w:val="24"/>
          <w:lang w:eastAsia="en-IN"/>
        </w:rPr>
      </w:pPr>
      <w:r w:rsidRPr="005430CD">
        <w:rPr>
          <w:rFonts w:eastAsia="Times New Roman" w:cstheme="minorHAnsi"/>
          <w:b/>
          <w:color w:val="222222"/>
          <w:sz w:val="24"/>
          <w:szCs w:val="24"/>
          <w:lang w:eastAsia="en-IN"/>
        </w:rPr>
        <w:t>Dr Roli Mathur# and Dr Soumya Swaminathan*</w:t>
      </w:r>
    </w:p>
    <w:p w:rsidR="0008490B" w:rsidRDefault="0042055B" w:rsidP="0042055B">
      <w:pPr>
        <w:spacing w:line="360" w:lineRule="auto"/>
        <w:jc w:val="both"/>
        <w:rPr>
          <w:rFonts w:eastAsia="Times New Roman" w:cstheme="minorHAnsi"/>
          <w:color w:val="222222"/>
          <w:sz w:val="24"/>
          <w:szCs w:val="24"/>
          <w:lang w:eastAsia="en-IN"/>
        </w:rPr>
      </w:pPr>
      <w:r>
        <w:rPr>
          <w:rFonts w:cstheme="minorHAnsi"/>
          <w:sz w:val="24"/>
          <w:szCs w:val="24"/>
        </w:rPr>
        <w:t xml:space="preserve">Indian Council of Medical Research </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ICMR</w:t>
      </w:r>
      <w:r>
        <w:rPr>
          <w:rFonts w:eastAsia="Times New Roman" w:cstheme="minorHAnsi"/>
          <w:color w:val="222222"/>
          <w:sz w:val="24"/>
          <w:szCs w:val="24"/>
          <w:lang w:eastAsia="en-IN"/>
        </w:rPr>
        <w:t xml:space="preserve">) is </w:t>
      </w:r>
      <w:r w:rsidRPr="005E5B58">
        <w:rPr>
          <w:rFonts w:eastAsia="Times New Roman" w:cstheme="minorHAnsi"/>
          <w:color w:val="222222"/>
          <w:sz w:val="24"/>
          <w:szCs w:val="24"/>
          <w:lang w:eastAsia="en-IN"/>
        </w:rPr>
        <w:t xml:space="preserve">the apex body for formulation, coordination and promotion of biomedical research </w:t>
      </w:r>
      <w:r>
        <w:rPr>
          <w:rFonts w:eastAsia="Times New Roman" w:cstheme="minorHAnsi"/>
          <w:color w:val="222222"/>
          <w:sz w:val="24"/>
          <w:szCs w:val="24"/>
          <w:lang w:eastAsia="en-IN"/>
        </w:rPr>
        <w:t xml:space="preserve">in India and </w:t>
      </w:r>
      <w:r w:rsidRPr="005E5B58">
        <w:rPr>
          <w:rFonts w:eastAsia="Times New Roman" w:cstheme="minorHAnsi"/>
          <w:color w:val="222222"/>
          <w:sz w:val="24"/>
          <w:szCs w:val="24"/>
          <w:lang w:eastAsia="en-IN"/>
        </w:rPr>
        <w:t xml:space="preserve">is well recognised </w:t>
      </w:r>
      <w:r>
        <w:rPr>
          <w:rFonts w:eastAsia="Times New Roman" w:cstheme="minorHAnsi"/>
          <w:color w:val="222222"/>
          <w:sz w:val="24"/>
          <w:szCs w:val="24"/>
          <w:lang w:eastAsia="en-IN"/>
        </w:rPr>
        <w:t xml:space="preserve">globally </w:t>
      </w:r>
      <w:r w:rsidRPr="005E5B58">
        <w:rPr>
          <w:rFonts w:eastAsia="Times New Roman" w:cstheme="minorHAnsi"/>
          <w:color w:val="222222"/>
          <w:sz w:val="24"/>
          <w:szCs w:val="24"/>
          <w:lang w:eastAsia="en-IN"/>
        </w:rPr>
        <w:t xml:space="preserve">for its landmark initiatives in </w:t>
      </w:r>
      <w:r>
        <w:rPr>
          <w:rFonts w:eastAsia="Times New Roman" w:cstheme="minorHAnsi"/>
          <w:color w:val="222222"/>
          <w:sz w:val="24"/>
          <w:szCs w:val="24"/>
          <w:lang w:eastAsia="en-IN"/>
        </w:rPr>
        <w:t>formulating</w:t>
      </w:r>
      <w:r w:rsidRPr="005E5B58">
        <w:rPr>
          <w:rFonts w:eastAsia="Times New Roman" w:cstheme="minorHAnsi"/>
          <w:color w:val="222222"/>
          <w:sz w:val="24"/>
          <w:szCs w:val="24"/>
          <w:lang w:eastAsia="en-IN"/>
        </w:rPr>
        <w:t xml:space="preserve"> ethical guid</w:t>
      </w:r>
      <w:r>
        <w:rPr>
          <w:rFonts w:eastAsia="Times New Roman" w:cstheme="minorHAnsi"/>
          <w:color w:val="222222"/>
          <w:sz w:val="24"/>
          <w:szCs w:val="24"/>
          <w:lang w:eastAsia="en-IN"/>
        </w:rPr>
        <w:t xml:space="preserve">elines </w:t>
      </w:r>
      <w:r w:rsidRPr="005E5B58">
        <w:rPr>
          <w:rFonts w:eastAsia="Times New Roman" w:cstheme="minorHAnsi"/>
          <w:color w:val="222222"/>
          <w:sz w:val="24"/>
          <w:szCs w:val="24"/>
          <w:lang w:eastAsia="en-IN"/>
        </w:rPr>
        <w:t xml:space="preserve">for biomedical research. </w:t>
      </w:r>
      <w:r>
        <w:rPr>
          <w:rFonts w:eastAsia="Times New Roman" w:cstheme="minorHAnsi"/>
          <w:color w:val="222222"/>
          <w:sz w:val="24"/>
          <w:szCs w:val="24"/>
          <w:lang w:eastAsia="en-IN"/>
        </w:rPr>
        <w:t xml:space="preserve">One year after release of Belmont Report in 1979, ICMR had issued a </w:t>
      </w:r>
      <w:r w:rsidRPr="005E5B58">
        <w:rPr>
          <w:rFonts w:eastAsia="Times New Roman" w:cstheme="minorHAnsi"/>
          <w:color w:val="222222"/>
          <w:sz w:val="24"/>
          <w:szCs w:val="24"/>
          <w:lang w:eastAsia="en-IN"/>
        </w:rPr>
        <w:t xml:space="preserve">Policy Statement </w:t>
      </w:r>
      <w:r>
        <w:rPr>
          <w:rFonts w:eastAsia="Times New Roman" w:cstheme="minorHAnsi"/>
          <w:color w:val="222222"/>
          <w:sz w:val="24"/>
          <w:szCs w:val="24"/>
          <w:lang w:eastAsia="en-IN"/>
        </w:rPr>
        <w:t xml:space="preserve">related to ethical aspects of human research </w:t>
      </w:r>
      <w:r w:rsidRPr="005E5B58">
        <w:rPr>
          <w:rFonts w:eastAsia="Times New Roman" w:cstheme="minorHAnsi"/>
          <w:color w:val="222222"/>
          <w:sz w:val="24"/>
          <w:szCs w:val="24"/>
          <w:lang w:eastAsia="en-IN"/>
        </w:rPr>
        <w:t>in 1980</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(1)</w:t>
      </w:r>
      <w:r>
        <w:rPr>
          <w:rFonts w:eastAsia="Times New Roman" w:cstheme="minorHAnsi"/>
          <w:color w:val="222222"/>
          <w:sz w:val="24"/>
          <w:szCs w:val="24"/>
          <w:lang w:eastAsia="en-IN"/>
        </w:rPr>
        <w:t>. I</w:t>
      </w:r>
      <w:r w:rsidRPr="005E5B58">
        <w:rPr>
          <w:rFonts w:eastAsia="Times New Roman" w:cstheme="minorHAnsi"/>
          <w:color w:val="222222"/>
          <w:sz w:val="24"/>
          <w:szCs w:val="24"/>
          <w:lang w:eastAsia="en-IN"/>
        </w:rPr>
        <w:t>n line with the advances in medical research</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ICMR updated </w:t>
      </w:r>
      <w:r>
        <w:rPr>
          <w:rFonts w:eastAsia="Times New Roman" w:cstheme="minorHAnsi"/>
          <w:color w:val="222222"/>
          <w:sz w:val="24"/>
          <w:szCs w:val="24"/>
          <w:lang w:eastAsia="en-IN"/>
        </w:rPr>
        <w:t xml:space="preserve">the ethical guidelines </w:t>
      </w:r>
      <w:r w:rsidRPr="005E5B58">
        <w:rPr>
          <w:rFonts w:eastAsia="Times New Roman" w:cstheme="minorHAnsi"/>
          <w:color w:val="222222"/>
          <w:sz w:val="24"/>
          <w:szCs w:val="24"/>
          <w:lang w:eastAsia="en-IN"/>
        </w:rPr>
        <w:t xml:space="preserve">in 2000 (2) and </w:t>
      </w:r>
      <w:r>
        <w:rPr>
          <w:rFonts w:eastAsia="Times New Roman" w:cstheme="minorHAnsi"/>
          <w:color w:val="222222"/>
          <w:sz w:val="24"/>
          <w:szCs w:val="24"/>
          <w:lang w:eastAsia="en-IN"/>
        </w:rPr>
        <w:t>then</w:t>
      </w:r>
      <w:r w:rsidRPr="005E5B58">
        <w:rPr>
          <w:rFonts w:eastAsia="Times New Roman" w:cstheme="minorHAnsi"/>
          <w:color w:val="222222"/>
          <w:sz w:val="24"/>
          <w:szCs w:val="24"/>
          <w:lang w:eastAsia="en-IN"/>
        </w:rPr>
        <w:t xml:space="preserve"> in 2006 (3)</w:t>
      </w:r>
      <w:r>
        <w:rPr>
          <w:rFonts w:eastAsia="Times New Roman" w:cstheme="minorHAnsi"/>
          <w:color w:val="222222"/>
          <w:sz w:val="24"/>
          <w:szCs w:val="24"/>
          <w:lang w:eastAsia="en-IN"/>
        </w:rPr>
        <w:t>. The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third revision become overdue since lot of scientific and technical advances were posing ethical challenges </w:t>
      </w:r>
      <w:r w:rsidR="00870E28">
        <w:rPr>
          <w:rFonts w:eastAsia="Times New Roman" w:cstheme="minorHAnsi"/>
          <w:color w:val="222222"/>
          <w:sz w:val="24"/>
          <w:szCs w:val="24"/>
          <w:lang w:eastAsia="en-IN"/>
        </w:rPr>
        <w:t xml:space="preserve">that </w:t>
      </w:r>
      <w:r>
        <w:rPr>
          <w:rFonts w:eastAsia="Times New Roman" w:cstheme="minorHAnsi"/>
          <w:color w:val="222222"/>
          <w:sz w:val="24"/>
          <w:szCs w:val="24"/>
          <w:lang w:eastAsia="en-IN"/>
        </w:rPr>
        <w:t>continue</w:t>
      </w:r>
      <w:r w:rsidR="00870E28">
        <w:rPr>
          <w:rFonts w:eastAsia="Times New Roman" w:cstheme="minorHAnsi"/>
          <w:color w:val="222222"/>
          <w:sz w:val="24"/>
          <w:szCs w:val="24"/>
          <w:lang w:eastAsia="en-IN"/>
        </w:rPr>
        <w:t>d</w:t>
      </w:r>
      <w:r>
        <w:rPr>
          <w:rFonts w:eastAsia="Times New Roman" w:cstheme="minorHAnsi"/>
          <w:color w:val="222222"/>
          <w:sz w:val="24"/>
          <w:szCs w:val="24"/>
          <w:lang w:eastAsia="en-IN"/>
        </w:rPr>
        <w:t xml:space="preserve"> to emerge at a fast pace. </w:t>
      </w:r>
      <w:r w:rsidRPr="005E5B58">
        <w:rPr>
          <w:rFonts w:eastAsia="Times New Roman" w:cstheme="minorHAnsi"/>
          <w:color w:val="222222"/>
          <w:sz w:val="24"/>
          <w:szCs w:val="24"/>
          <w:lang w:eastAsia="en-IN"/>
        </w:rPr>
        <w:t>In October</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2015</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the first meeting of </w:t>
      </w:r>
      <w:r>
        <w:rPr>
          <w:rFonts w:eastAsia="Times New Roman" w:cstheme="minorHAnsi"/>
          <w:color w:val="222222"/>
          <w:sz w:val="24"/>
          <w:szCs w:val="24"/>
          <w:lang w:eastAsia="en-IN"/>
        </w:rPr>
        <w:t xml:space="preserve">the Core </w:t>
      </w:r>
      <w:r w:rsidRPr="005E5B58">
        <w:rPr>
          <w:rFonts w:eastAsia="Times New Roman" w:cstheme="minorHAnsi"/>
          <w:color w:val="222222"/>
          <w:sz w:val="24"/>
          <w:szCs w:val="24"/>
          <w:lang w:eastAsia="en-IN"/>
        </w:rPr>
        <w:t xml:space="preserve">Advisory </w:t>
      </w:r>
      <w:r>
        <w:rPr>
          <w:rFonts w:eastAsia="Times New Roman" w:cstheme="minorHAnsi"/>
          <w:color w:val="222222"/>
          <w:sz w:val="24"/>
          <w:szCs w:val="24"/>
          <w:lang w:eastAsia="en-IN"/>
        </w:rPr>
        <w:t>G</w:t>
      </w:r>
      <w:r w:rsidRPr="005E5B58">
        <w:rPr>
          <w:rFonts w:eastAsia="Times New Roman" w:cstheme="minorHAnsi"/>
          <w:color w:val="222222"/>
          <w:sz w:val="24"/>
          <w:szCs w:val="24"/>
          <w:lang w:eastAsia="en-IN"/>
        </w:rPr>
        <w:t>roup decide</w:t>
      </w:r>
      <w:r>
        <w:rPr>
          <w:rFonts w:eastAsia="Times New Roman" w:cstheme="minorHAnsi"/>
          <w:color w:val="222222"/>
          <w:sz w:val="24"/>
          <w:szCs w:val="24"/>
          <w:lang w:eastAsia="en-IN"/>
        </w:rPr>
        <w:t>d</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 xml:space="preserve">the </w:t>
      </w:r>
      <w:r>
        <w:rPr>
          <w:rFonts w:eastAsia="Times New Roman" w:cstheme="minorHAnsi"/>
          <w:color w:val="222222"/>
          <w:sz w:val="24"/>
          <w:szCs w:val="24"/>
          <w:lang w:eastAsia="en-IN"/>
        </w:rPr>
        <w:t xml:space="preserve">topics to be included in the latest revision and the approach to involve various stakeholders – bioethicists, </w:t>
      </w:r>
      <w:r w:rsidRPr="005E5B58">
        <w:rPr>
          <w:rFonts w:eastAsia="Times New Roman" w:cstheme="minorHAnsi"/>
          <w:color w:val="222222"/>
          <w:sz w:val="24"/>
          <w:szCs w:val="24"/>
          <w:lang w:eastAsia="en-IN"/>
        </w:rPr>
        <w:t>researchers, ethics committee</w:t>
      </w:r>
      <w:r>
        <w:rPr>
          <w:rFonts w:eastAsia="Times New Roman" w:cstheme="minorHAnsi"/>
          <w:color w:val="222222"/>
          <w:sz w:val="24"/>
          <w:szCs w:val="24"/>
          <w:lang w:eastAsia="en-IN"/>
        </w:rPr>
        <w:t>s</w:t>
      </w:r>
      <w:r w:rsidRPr="005E5B58">
        <w:rPr>
          <w:rFonts w:eastAsia="Times New Roman" w:cstheme="minorHAnsi"/>
          <w:color w:val="222222"/>
          <w:sz w:val="24"/>
          <w:szCs w:val="24"/>
          <w:lang w:eastAsia="en-IN"/>
        </w:rPr>
        <w:t xml:space="preserve">, institutions, sponsors and all </w:t>
      </w:r>
      <w:r>
        <w:rPr>
          <w:rFonts w:eastAsia="Times New Roman" w:cstheme="minorHAnsi"/>
          <w:color w:val="222222"/>
          <w:sz w:val="24"/>
          <w:szCs w:val="24"/>
          <w:lang w:eastAsia="en-IN"/>
        </w:rPr>
        <w:t xml:space="preserve">other </w:t>
      </w:r>
      <w:r w:rsidRPr="005E5B58">
        <w:rPr>
          <w:rFonts w:eastAsia="Times New Roman" w:cstheme="minorHAnsi"/>
          <w:color w:val="222222"/>
          <w:sz w:val="24"/>
          <w:szCs w:val="24"/>
          <w:lang w:eastAsia="en-IN"/>
        </w:rPr>
        <w:t>interested</w:t>
      </w:r>
      <w:r>
        <w:rPr>
          <w:rFonts w:eastAsia="Times New Roman" w:cstheme="minorHAnsi"/>
          <w:color w:val="222222"/>
          <w:sz w:val="24"/>
          <w:szCs w:val="24"/>
          <w:lang w:eastAsia="en-IN"/>
        </w:rPr>
        <w:t xml:space="preserve"> parties including the public in the process of revision. In order to have extensive participation, </w:t>
      </w:r>
      <w:r w:rsidR="00870E28">
        <w:rPr>
          <w:rFonts w:eastAsia="Times New Roman" w:cstheme="minorHAnsi"/>
          <w:color w:val="222222"/>
          <w:sz w:val="24"/>
          <w:szCs w:val="24"/>
          <w:lang w:eastAsia="en-IN"/>
        </w:rPr>
        <w:t xml:space="preserve">the core committee appointed </w:t>
      </w:r>
      <w:r>
        <w:rPr>
          <w:rFonts w:eastAsia="Times New Roman" w:cstheme="minorHAnsi"/>
          <w:color w:val="222222"/>
          <w:sz w:val="24"/>
          <w:szCs w:val="24"/>
          <w:lang w:eastAsia="en-IN"/>
        </w:rPr>
        <w:t xml:space="preserve">a sub-committee for each of the 14 identified topics </w:t>
      </w:r>
      <w:r w:rsidR="00870E28">
        <w:rPr>
          <w:rFonts w:eastAsia="Times New Roman" w:cstheme="minorHAnsi"/>
          <w:color w:val="222222"/>
          <w:sz w:val="24"/>
          <w:szCs w:val="24"/>
          <w:lang w:eastAsia="en-IN"/>
        </w:rPr>
        <w:t>comprising of</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48 members</w:t>
      </w:r>
      <w:r>
        <w:rPr>
          <w:rFonts w:eastAsia="Times New Roman" w:cstheme="minorHAnsi"/>
          <w:color w:val="222222"/>
          <w:sz w:val="24"/>
          <w:szCs w:val="24"/>
          <w:lang w:eastAsia="en-IN"/>
        </w:rPr>
        <w:t>.  They were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drawn from various research organisations and included trained bioethicists and ethics committee members besides clinician and researchers. Following a series of meetings, an</w:t>
      </w:r>
      <w:r w:rsidRPr="005E5B58">
        <w:rPr>
          <w:rFonts w:eastAsia="Times New Roman" w:cstheme="minorHAnsi"/>
          <w:color w:val="222222"/>
          <w:sz w:val="24"/>
          <w:szCs w:val="24"/>
          <w:lang w:eastAsia="en-IN"/>
        </w:rPr>
        <w:t xml:space="preserve"> initial draft capturing the latest </w:t>
      </w:r>
      <w:r>
        <w:rPr>
          <w:rFonts w:eastAsia="Times New Roman" w:cstheme="minorHAnsi"/>
          <w:color w:val="222222"/>
          <w:sz w:val="24"/>
          <w:szCs w:val="24"/>
          <w:lang w:eastAsia="en-IN"/>
        </w:rPr>
        <w:t xml:space="preserve">national </w:t>
      </w:r>
      <w:r w:rsidRPr="005E5B58">
        <w:rPr>
          <w:rFonts w:eastAsia="Times New Roman" w:cstheme="minorHAnsi"/>
          <w:color w:val="222222"/>
          <w:sz w:val="24"/>
          <w:szCs w:val="24"/>
          <w:lang w:eastAsia="en-IN"/>
        </w:rPr>
        <w:t xml:space="preserve">requirements and </w:t>
      </w:r>
      <w:r>
        <w:rPr>
          <w:rFonts w:eastAsia="Times New Roman" w:cstheme="minorHAnsi"/>
          <w:color w:val="222222"/>
          <w:sz w:val="24"/>
          <w:szCs w:val="24"/>
          <w:lang w:eastAsia="en-IN"/>
        </w:rPr>
        <w:t>global standards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was circulated for comments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p>
    <w:p w:rsidR="0042055B" w:rsidRPr="008828B8" w:rsidRDefault="0008490B" w:rsidP="00870E28">
      <w:pPr>
        <w:spacing w:line="360" w:lineRule="auto"/>
        <w:jc w:val="both"/>
        <w:rPr>
          <w:rFonts w:cstheme="minorHAnsi"/>
          <w:sz w:val="24"/>
          <w:szCs w:val="24"/>
        </w:rPr>
      </w:pP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3360" behindDoc="0" locked="0" layoutInCell="1" allowOverlap="1" wp14:anchorId="0868955E" wp14:editId="2F36F351">
                <wp:simplePos x="0" y="0"/>
                <wp:positionH relativeFrom="column">
                  <wp:posOffset>-123825</wp:posOffset>
                </wp:positionH>
                <wp:positionV relativeFrom="paragraph">
                  <wp:posOffset>381635</wp:posOffset>
                </wp:positionV>
                <wp:extent cx="58293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68955E" id="_x0000_t202" coordsize="21600,21600" o:spt="202" path="m,l,21600r21600,l21600,xe">
                <v:stroke joinstyle="miter"/>
                <v:path gradientshapeok="t" o:connecttype="rect"/>
              </v:shapetype>
              <v:shape id="Text Box 2" o:spid="_x0000_s1026" type="#_x0000_t202" style="position:absolute;left:0;text-align:left;margin-left:-9.75pt;margin-top:30.0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">
                <v:textbox style="mso-fit-shape-to-text:t">
                  <w:txbxContent>
                    <w:p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v:textbox>
                <w10:wrap type="square"/>
              </v:shape>
            </w:pict>
          </mc:Fallback>
        </mc:AlternateContent>
      </w: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1312" behindDoc="0" locked="0" layoutInCell="1" allowOverlap="1" wp14:anchorId="65202CE4" wp14:editId="1E672370">
                <wp:simplePos x="0" y="0"/>
                <wp:positionH relativeFrom="column">
                  <wp:posOffset>-123825</wp:posOffset>
                </wp:positionH>
                <wp:positionV relativeFrom="paragraph">
                  <wp:posOffset>934085</wp:posOffset>
                </wp:positionV>
                <wp:extent cx="5829300" cy="876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76300"/>
                        </a:xfrm>
                        <a:prstGeom prst="rect">
                          <a:avLst/>
                        </a:prstGeom>
                        <a:solidFill>
                          <a:srgbClr val="FFFFFF"/>
                        </a:solidFill>
                        <a:ln w="9525">
                          <a:solidFill>
                            <a:srgbClr val="000000"/>
                          </a:solidFill>
                          <a:miter lim="800000"/>
                          <a:headEnd/>
                          <a:tailEnd/>
                        </a:ln>
                      </wps:spPr>
                      <wps:txbx>
                        <w:txbxContent>
                          <w:p w:rsidR="0008490B" w:rsidRDefault="0008490B" w:rsidP="0008490B">
                            <w:pPr>
                              <w:spacing w:after="0" w:line="240" w:lineRule="auto"/>
                              <w:rPr>
                                <w:b/>
                                <w:sz w:val="20"/>
                              </w:rPr>
                            </w:pPr>
                            <w:r>
                              <w:rPr>
                                <w:b/>
                                <w:sz w:val="20"/>
                              </w:rPr>
                              <w:t xml:space="preserve">Contact: </w:t>
                            </w:r>
                          </w:p>
                          <w:p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email : </w:t>
                            </w:r>
                            <w:hyperlink r:id="rId7" w:history="1">
                              <w:r w:rsidRPr="0008490B">
                                <w:rPr>
                                  <w:rStyle w:val="Hyperlink"/>
                                  <w:b/>
                                  <w:sz w:val="20"/>
                                </w:rPr>
                                <w:t>mathurr.hq@icmr.org.in</w:t>
                              </w:r>
                            </w:hyperlink>
                          </w:p>
                          <w:p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email : </w:t>
                            </w:r>
                            <w:hyperlink r:id="rId8" w:history="1">
                              <w:r w:rsidRPr="00C05ED8">
                                <w:rPr>
                                  <w:rStyle w:val="Hyperlink"/>
                                  <w:b/>
                                  <w:sz w:val="20"/>
                                </w:rPr>
                                <w:t>doctorsoumya@yahoo.com</w:t>
                              </w:r>
                            </w:hyperlink>
                          </w:p>
                          <w:p w:rsidR="0008490B" w:rsidRPr="0008490B" w:rsidRDefault="0008490B" w:rsidP="0008490B">
                            <w:pPr>
                              <w:spacing w:after="0" w:line="240" w:lineRule="auto"/>
                              <w:rPr>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02CE4" id="_x0000_s1027" type="#_x0000_t202" style="position:absolute;left:0;text-align:left;margin-left:-9.75pt;margin-top:73.55pt;width:459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">
                <v:textbox>
                  <w:txbxContent>
                    <w:p w:rsidR="0008490B" w:rsidRDefault="0008490B" w:rsidP="0008490B">
                      <w:pPr>
                        <w:spacing w:after="0" w:line="240" w:lineRule="auto"/>
                        <w:rPr>
                          <w:b/>
                          <w:sz w:val="20"/>
                        </w:rPr>
                      </w:pPr>
                      <w:r>
                        <w:rPr>
                          <w:b/>
                          <w:sz w:val="20"/>
                        </w:rPr>
                        <w:t xml:space="preserve">Contact: </w:t>
                      </w:r>
                    </w:p>
                    <w:p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w:t>
                      </w:r>
                      <w:proofErr w:type="gramStart"/>
                      <w:r w:rsidRPr="0008490B">
                        <w:rPr>
                          <w:b/>
                          <w:sz w:val="20"/>
                        </w:rPr>
                        <w:t>email :</w:t>
                      </w:r>
                      <w:proofErr w:type="gramEnd"/>
                      <w:r w:rsidRPr="0008490B">
                        <w:rPr>
                          <w:b/>
                          <w:sz w:val="20"/>
                        </w:rPr>
                        <w:t xml:space="preserve"> </w:t>
                      </w:r>
                      <w:hyperlink r:id="rId9" w:history="1">
                        <w:r w:rsidRPr="0008490B">
                          <w:rPr>
                            <w:rStyle w:val="Hyperlink"/>
                            <w:b/>
                            <w:sz w:val="20"/>
                          </w:rPr>
                          <w:t>mathurr.hq@icmr.org.in</w:t>
                        </w:r>
                      </w:hyperlink>
                    </w:p>
                    <w:p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w:t>
                      </w:r>
                      <w:proofErr w:type="gramStart"/>
                      <w:r w:rsidRPr="0008490B">
                        <w:rPr>
                          <w:b/>
                          <w:sz w:val="20"/>
                        </w:rPr>
                        <w:t>email :</w:t>
                      </w:r>
                      <w:proofErr w:type="gramEnd"/>
                      <w:r w:rsidRPr="0008490B">
                        <w:rPr>
                          <w:b/>
                          <w:sz w:val="20"/>
                        </w:rPr>
                        <w:t xml:space="preserve"> </w:t>
                      </w:r>
                      <w:hyperlink r:id="rId10" w:history="1">
                        <w:r w:rsidRPr="00C05ED8">
                          <w:rPr>
                            <w:rStyle w:val="Hyperlink"/>
                            <w:b/>
                            <w:sz w:val="20"/>
                          </w:rPr>
                          <w:t>doctorsoumya@yahoo.com</w:t>
                        </w:r>
                      </w:hyperlink>
                    </w:p>
                    <w:p w:rsidR="0008490B" w:rsidRPr="0008490B" w:rsidRDefault="0008490B" w:rsidP="0008490B">
                      <w:pPr>
                        <w:spacing w:after="0" w:line="240" w:lineRule="auto"/>
                        <w:rPr>
                          <w:b/>
                          <w:sz w:val="20"/>
                        </w:rPr>
                      </w:pPr>
                    </w:p>
                  </w:txbxContent>
                </v:textbox>
                <w10:wrap type="square"/>
              </v:shape>
            </w:pict>
          </mc:Fallback>
        </mc:AlternateContent>
      </w:r>
      <w:r>
        <w:rPr>
          <w:rFonts w:eastAsia="Times New Roman" w:cstheme="minorHAnsi"/>
          <w:color w:val="222222"/>
          <w:sz w:val="24"/>
          <w:szCs w:val="24"/>
          <w:lang w:eastAsia="en-IN"/>
        </w:rPr>
        <w:br w:type="page"/>
      </w:r>
      <w:r w:rsidR="0042055B">
        <w:rPr>
          <w:rFonts w:eastAsia="Times New Roman" w:cstheme="minorHAnsi"/>
          <w:color w:val="222222"/>
          <w:sz w:val="24"/>
          <w:szCs w:val="24"/>
          <w:lang w:eastAsia="en-IN"/>
        </w:rPr>
        <w:lastRenderedPageBreak/>
        <w:t xml:space="preserve">Efforts were made to consult </w:t>
      </w:r>
      <w:r w:rsidR="0042055B" w:rsidRPr="008E7349">
        <w:rPr>
          <w:rFonts w:eastAsia="Times New Roman" w:cstheme="minorHAnsi"/>
          <w:color w:val="222222"/>
          <w:sz w:val="24"/>
          <w:szCs w:val="24"/>
          <w:lang w:eastAsia="en-IN"/>
        </w:rPr>
        <w:t xml:space="preserve">clinicians, scientists, lawyers, social scientists, </w:t>
      </w:r>
      <w:r w:rsidR="0042055B">
        <w:rPr>
          <w:rFonts w:eastAsia="Times New Roman" w:cstheme="minorHAnsi"/>
          <w:color w:val="222222"/>
          <w:sz w:val="24"/>
          <w:szCs w:val="24"/>
          <w:lang w:eastAsia="en-IN"/>
        </w:rPr>
        <w:t xml:space="preserve">civil society, </w:t>
      </w:r>
      <w:r w:rsidR="0042055B" w:rsidRPr="008E7349">
        <w:rPr>
          <w:rFonts w:eastAsia="Times New Roman" w:cstheme="minorHAnsi"/>
          <w:color w:val="222222"/>
          <w:sz w:val="24"/>
          <w:szCs w:val="24"/>
          <w:lang w:eastAsia="en-IN"/>
        </w:rPr>
        <w:t xml:space="preserve">patient representatives and </w:t>
      </w:r>
      <w:r w:rsidR="0042055B">
        <w:rPr>
          <w:rFonts w:eastAsia="Times New Roman" w:cstheme="minorHAnsi"/>
          <w:color w:val="222222"/>
          <w:sz w:val="24"/>
          <w:szCs w:val="24"/>
          <w:lang w:eastAsia="en-IN"/>
        </w:rPr>
        <w:t>public</w:t>
      </w:r>
      <w:r w:rsidR="0042055B" w:rsidRPr="008E7349">
        <w:rPr>
          <w:rFonts w:eastAsia="Times New Roman" w:cstheme="minorHAnsi"/>
          <w:color w:val="222222"/>
          <w:sz w:val="24"/>
          <w:szCs w:val="24"/>
          <w:lang w:eastAsia="en-IN"/>
        </w:rPr>
        <w:t xml:space="preserve"> from across the country </w:t>
      </w:r>
      <w:r w:rsidR="0042055B">
        <w:rPr>
          <w:rFonts w:eastAsia="Times New Roman" w:cstheme="minorHAnsi"/>
          <w:color w:val="222222"/>
          <w:sz w:val="24"/>
          <w:szCs w:val="24"/>
          <w:lang w:eastAsia="en-IN"/>
        </w:rPr>
        <w:t>to ensure</w:t>
      </w:r>
      <w:r w:rsidR="0042055B" w:rsidRPr="008E7349">
        <w:rPr>
          <w:rFonts w:eastAsia="Times New Roman" w:cstheme="minorHAnsi"/>
          <w:color w:val="222222"/>
          <w:sz w:val="24"/>
          <w:szCs w:val="24"/>
          <w:lang w:eastAsia="en-IN"/>
        </w:rPr>
        <w:t xml:space="preserve"> responsive</w:t>
      </w:r>
      <w:r w:rsidR="0042055B">
        <w:rPr>
          <w:rFonts w:eastAsia="Times New Roman" w:cstheme="minorHAnsi"/>
          <w:color w:val="222222"/>
          <w:sz w:val="24"/>
          <w:szCs w:val="24"/>
          <w:lang w:eastAsia="en-IN"/>
        </w:rPr>
        <w:t>ness</w:t>
      </w:r>
      <w:r w:rsidR="0042055B" w:rsidRPr="008E7349">
        <w:rPr>
          <w:rFonts w:eastAsia="Times New Roman" w:cstheme="minorHAnsi"/>
          <w:color w:val="222222"/>
          <w:sz w:val="24"/>
          <w:szCs w:val="24"/>
          <w:lang w:eastAsia="en-IN"/>
        </w:rPr>
        <w:t xml:space="preserve"> to the health needs </w:t>
      </w:r>
      <w:r w:rsidR="0042055B">
        <w:rPr>
          <w:rFonts w:eastAsia="Times New Roman" w:cstheme="minorHAnsi"/>
          <w:color w:val="222222"/>
          <w:sz w:val="24"/>
          <w:szCs w:val="24"/>
          <w:lang w:eastAsia="en-IN"/>
        </w:rPr>
        <w:t>while</w:t>
      </w:r>
      <w:r w:rsidR="0042055B" w:rsidRPr="008E7349">
        <w:rPr>
          <w:rFonts w:eastAsia="Times New Roman" w:cstheme="minorHAnsi"/>
          <w:color w:val="222222"/>
          <w:sz w:val="24"/>
          <w:szCs w:val="24"/>
          <w:lang w:eastAsia="en-IN"/>
        </w:rPr>
        <w:t xml:space="preserve"> </w:t>
      </w:r>
      <w:r w:rsidR="0042055B">
        <w:rPr>
          <w:rFonts w:eastAsia="Times New Roman" w:cstheme="minorHAnsi"/>
          <w:color w:val="222222"/>
          <w:sz w:val="24"/>
          <w:szCs w:val="24"/>
          <w:lang w:eastAsia="en-IN"/>
        </w:rPr>
        <w:t>accommodating</w:t>
      </w:r>
      <w:r w:rsidR="0042055B" w:rsidRPr="008E7349">
        <w:rPr>
          <w:rFonts w:eastAsia="Times New Roman" w:cstheme="minorHAnsi"/>
          <w:color w:val="222222"/>
          <w:sz w:val="24"/>
          <w:szCs w:val="24"/>
          <w:lang w:eastAsia="en-IN"/>
        </w:rPr>
        <w:t xml:space="preserve"> our </w:t>
      </w:r>
      <w:r w:rsidR="0042055B">
        <w:rPr>
          <w:rFonts w:eastAsia="Times New Roman" w:cstheme="minorHAnsi"/>
          <w:color w:val="222222"/>
          <w:sz w:val="24"/>
          <w:szCs w:val="24"/>
          <w:lang w:eastAsia="en-IN"/>
        </w:rPr>
        <w:t xml:space="preserve">varied </w:t>
      </w:r>
      <w:r w:rsidR="0042055B" w:rsidRPr="008E7349">
        <w:rPr>
          <w:rFonts w:eastAsia="Times New Roman" w:cstheme="minorHAnsi"/>
          <w:color w:val="222222"/>
          <w:sz w:val="24"/>
          <w:szCs w:val="24"/>
          <w:lang w:eastAsia="en-IN"/>
        </w:rPr>
        <w:t>socio</w:t>
      </w:r>
      <w:r w:rsidR="0042055B">
        <w:rPr>
          <w:rFonts w:eastAsia="Times New Roman" w:cstheme="minorHAnsi"/>
          <w:color w:val="222222"/>
          <w:sz w:val="24"/>
          <w:szCs w:val="24"/>
          <w:lang w:eastAsia="en-IN"/>
        </w:rPr>
        <w:t>-</w:t>
      </w:r>
      <w:r w:rsidR="0042055B" w:rsidRPr="008E7349">
        <w:rPr>
          <w:rFonts w:eastAsia="Times New Roman" w:cstheme="minorHAnsi"/>
          <w:color w:val="222222"/>
          <w:sz w:val="24"/>
          <w:szCs w:val="24"/>
          <w:lang w:eastAsia="en-IN"/>
        </w:rPr>
        <w:t xml:space="preserve">cultural ethos. </w:t>
      </w:r>
      <w:r w:rsidR="00870E28">
        <w:rPr>
          <w:rFonts w:eastAsia="Times New Roman" w:cstheme="minorHAnsi"/>
          <w:color w:val="222222"/>
          <w:sz w:val="24"/>
          <w:szCs w:val="24"/>
          <w:lang w:eastAsia="en-IN"/>
        </w:rPr>
        <w:t xml:space="preserve"> </w:t>
      </w:r>
      <w:r w:rsidR="0042055B">
        <w:rPr>
          <w:rFonts w:eastAsia="Times New Roman" w:cstheme="minorHAnsi"/>
          <w:color w:val="222222"/>
          <w:sz w:val="24"/>
          <w:szCs w:val="24"/>
          <w:lang w:eastAsia="en-IN"/>
        </w:rPr>
        <w:t>WHO-Country Office India partnered with ICMR Bioethics Unit and supported two consultation programs at the regional and national level. The regional consultation program was organised on 4</w:t>
      </w:r>
      <w:r w:rsidR="0042055B" w:rsidRPr="00910BE5">
        <w:rPr>
          <w:rFonts w:eastAsia="Times New Roman" w:cstheme="minorHAnsi"/>
          <w:color w:val="222222"/>
          <w:sz w:val="24"/>
          <w:szCs w:val="24"/>
          <w:vertAlign w:val="superscript"/>
          <w:lang w:eastAsia="en-IN"/>
        </w:rPr>
        <w:t>th</w:t>
      </w:r>
      <w:r w:rsidR="0042055B">
        <w:rPr>
          <w:rFonts w:eastAsia="Times New Roman" w:cstheme="minorHAnsi"/>
          <w:color w:val="222222"/>
          <w:sz w:val="24"/>
          <w:szCs w:val="24"/>
          <w:lang w:eastAsia="en-IN"/>
        </w:rPr>
        <w:t xml:space="preserve"> Oct 2016 at Bangalore and was attended by relevant stakeholders from all across the various regions of the country attended and provided valuable suggestions. In the National Consultation meeting held on 14</w:t>
      </w:r>
      <w:r w:rsidR="0042055B" w:rsidRPr="00910BE5">
        <w:rPr>
          <w:rFonts w:eastAsia="Times New Roman" w:cstheme="minorHAnsi"/>
          <w:color w:val="222222"/>
          <w:sz w:val="24"/>
          <w:szCs w:val="24"/>
          <w:vertAlign w:val="superscript"/>
          <w:lang w:eastAsia="en-IN"/>
        </w:rPr>
        <w:t>th</w:t>
      </w:r>
      <w:r w:rsidR="0042055B">
        <w:rPr>
          <w:rFonts w:eastAsia="Times New Roman" w:cstheme="minorHAnsi"/>
          <w:color w:val="222222"/>
          <w:sz w:val="24"/>
          <w:szCs w:val="24"/>
          <w:lang w:eastAsia="en-IN"/>
        </w:rPr>
        <w:t xml:space="preserve"> Dec 2016, at New Delhi stakeholders from the various public as well as private institutions, various relevant Government Departments and agencies, Members of Central Ethics Committee on Human Research (CECHR), International agencies and others provided relevant feedback (4). F</w:t>
      </w:r>
      <w:r w:rsidR="0042055B" w:rsidRPr="005E5B58">
        <w:rPr>
          <w:rFonts w:eastAsia="Times New Roman" w:cstheme="minorHAnsi"/>
          <w:color w:val="222222"/>
          <w:sz w:val="24"/>
          <w:szCs w:val="24"/>
          <w:lang w:eastAsia="en-IN"/>
        </w:rPr>
        <w:t xml:space="preserve">eedback received </w:t>
      </w:r>
      <w:r w:rsidR="0042055B" w:rsidRPr="008E7349">
        <w:rPr>
          <w:rFonts w:eastAsia="Times New Roman" w:cstheme="minorHAnsi"/>
          <w:color w:val="222222"/>
          <w:sz w:val="24"/>
          <w:szCs w:val="24"/>
          <w:lang w:eastAsia="en-IN"/>
        </w:rPr>
        <w:t xml:space="preserve">from </w:t>
      </w:r>
      <w:r w:rsidR="0042055B">
        <w:rPr>
          <w:rFonts w:eastAsia="Times New Roman" w:cstheme="minorHAnsi"/>
          <w:color w:val="222222"/>
          <w:sz w:val="24"/>
          <w:szCs w:val="24"/>
          <w:lang w:eastAsia="en-IN"/>
        </w:rPr>
        <w:t>Individuals, institutions, agencies, industry, associations both national and International,</w:t>
      </w:r>
      <w:r w:rsidR="0042055B" w:rsidRPr="005E5B58" w:rsidDel="00F71627">
        <w:rPr>
          <w:rFonts w:eastAsia="Times New Roman" w:cstheme="minorHAnsi"/>
          <w:color w:val="222222"/>
          <w:sz w:val="24"/>
          <w:szCs w:val="24"/>
          <w:lang w:eastAsia="en-IN"/>
        </w:rPr>
        <w:t xml:space="preserve"> </w:t>
      </w:r>
      <w:r w:rsidR="0042055B">
        <w:rPr>
          <w:rFonts w:eastAsia="Times New Roman" w:cstheme="minorHAnsi"/>
          <w:color w:val="222222"/>
          <w:sz w:val="24"/>
          <w:szCs w:val="24"/>
          <w:lang w:eastAsia="en-IN"/>
        </w:rPr>
        <w:t>through public consultation, regional and national consultations was extensively</w:t>
      </w:r>
      <w:r w:rsidR="0042055B" w:rsidRPr="005E5B58">
        <w:rPr>
          <w:rFonts w:eastAsia="Times New Roman" w:cstheme="minorHAnsi"/>
          <w:color w:val="222222"/>
          <w:sz w:val="24"/>
          <w:szCs w:val="24"/>
          <w:lang w:eastAsia="en-IN"/>
        </w:rPr>
        <w:t xml:space="preserve"> discussed in updating the draft and finalising it</w:t>
      </w:r>
      <w:r w:rsidR="0042055B">
        <w:rPr>
          <w:rFonts w:eastAsia="Times New Roman" w:cstheme="minorHAnsi"/>
          <w:color w:val="222222"/>
          <w:sz w:val="24"/>
          <w:szCs w:val="24"/>
          <w:lang w:eastAsia="en-IN"/>
        </w:rPr>
        <w:t xml:space="preserve">.  In addition a number of separate expert group meetings were also held in order to get relevant updates in areas such as Ethical Review Procedures, Public Health Research, Socio behavioural research, Human Genetic Testing and Research, Clinical Trials, New technologies etc. </w:t>
      </w:r>
    </w:p>
    <w:p w:rsidR="0042055B" w:rsidRDefault="0042055B" w:rsidP="00870E28">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National Ethical Guidelines for Biomedical and Health Research Involving Human Participants, 2017 was released on 12</w:t>
      </w:r>
      <w:r w:rsidRPr="00CC33F8">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Oct 2017 </w:t>
      </w:r>
      <w:r w:rsidR="00513A98">
        <w:rPr>
          <w:rFonts w:eastAsia="Times New Roman" w:cstheme="minorHAnsi"/>
          <w:color w:val="222222"/>
          <w:sz w:val="24"/>
          <w:szCs w:val="24"/>
          <w:lang w:eastAsia="en-IN"/>
        </w:rPr>
        <w:t xml:space="preserve">by Hon’ble Union Minister of Health and Family Welfare </w:t>
      </w:r>
      <w:r>
        <w:rPr>
          <w:rFonts w:eastAsia="Times New Roman" w:cstheme="minorHAnsi"/>
          <w:color w:val="222222"/>
          <w:sz w:val="24"/>
          <w:szCs w:val="24"/>
          <w:lang w:eastAsia="en-IN"/>
        </w:rPr>
        <w:t>at ICMR (5). It</w:t>
      </w:r>
      <w:r w:rsidRPr="008E7349">
        <w:rPr>
          <w:rFonts w:eastAsia="Times New Roman" w:cstheme="minorHAnsi"/>
          <w:color w:val="222222"/>
          <w:sz w:val="24"/>
          <w:szCs w:val="24"/>
          <w:lang w:eastAsia="en-IN"/>
        </w:rPr>
        <w:t xml:space="preserve"> is a detailed document covering a wide range of topics </w:t>
      </w:r>
      <w:r>
        <w:rPr>
          <w:rFonts w:eastAsia="Times New Roman" w:cstheme="minorHAnsi"/>
          <w:color w:val="222222"/>
          <w:sz w:val="24"/>
          <w:szCs w:val="24"/>
          <w:lang w:eastAsia="en-IN"/>
        </w:rPr>
        <w:t xml:space="preserve">in which the existing </w:t>
      </w:r>
      <w:r w:rsidR="008E6ADF">
        <w:rPr>
          <w:rFonts w:eastAsia="Times New Roman" w:cstheme="minorHAnsi"/>
          <w:color w:val="222222"/>
          <w:sz w:val="24"/>
          <w:szCs w:val="24"/>
          <w:lang w:eastAsia="en-IN"/>
        </w:rPr>
        <w:t>chapters</w:t>
      </w:r>
      <w:r>
        <w:rPr>
          <w:rFonts w:eastAsia="Times New Roman" w:cstheme="minorHAnsi"/>
          <w:color w:val="222222"/>
          <w:sz w:val="24"/>
          <w:szCs w:val="24"/>
          <w:lang w:eastAsia="en-IN"/>
        </w:rPr>
        <w:t xml:space="preserve"> were </w:t>
      </w:r>
      <w:r w:rsidRPr="008E7349">
        <w:rPr>
          <w:rFonts w:eastAsia="Times New Roman" w:cstheme="minorHAnsi"/>
          <w:color w:val="222222"/>
          <w:sz w:val="24"/>
          <w:szCs w:val="24"/>
          <w:lang w:eastAsia="en-IN"/>
        </w:rPr>
        <w:t xml:space="preserve">updated </w:t>
      </w:r>
      <w:r>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newer </w:t>
      </w:r>
      <w:r>
        <w:rPr>
          <w:rFonts w:eastAsia="Times New Roman" w:cstheme="minorHAnsi"/>
          <w:color w:val="222222"/>
          <w:sz w:val="24"/>
          <w:szCs w:val="24"/>
          <w:lang w:eastAsia="en-IN"/>
        </w:rPr>
        <w:t xml:space="preserve">sections of current importance added. The general principles in the present document have been simplified in language extensively for easy understanding. The principles of social responsibility and environmental protection have been added in order to stress upon the need for protecting the social and cultural harmony and conserve our limited resources in the conduct of biomedical and health research. In the general ethical issues section, risk categorisation has been added which would help ethics committees (EC) conduct a more objective benefit risk assessment.  The earlier </w:t>
      </w:r>
      <w:r w:rsidR="00870E28">
        <w:rPr>
          <w:rFonts w:eastAsia="Times New Roman" w:cstheme="minorHAnsi"/>
          <w:color w:val="222222"/>
          <w:sz w:val="24"/>
          <w:szCs w:val="24"/>
          <w:lang w:eastAsia="en-IN"/>
        </w:rPr>
        <w:t xml:space="preserve">version of Ethical Guidelines had separate </w:t>
      </w:r>
      <w:r>
        <w:rPr>
          <w:rFonts w:eastAsia="Times New Roman" w:cstheme="minorHAnsi"/>
          <w:color w:val="222222"/>
          <w:sz w:val="24"/>
          <w:szCs w:val="24"/>
          <w:lang w:eastAsia="en-IN"/>
        </w:rPr>
        <w:t>chapter</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on transplantation and assisted reproductive technologies </w:t>
      </w:r>
      <w:r w:rsidR="00870E28">
        <w:rPr>
          <w:rFonts w:eastAsia="Times New Roman" w:cstheme="minorHAnsi"/>
          <w:color w:val="222222"/>
          <w:sz w:val="24"/>
          <w:szCs w:val="24"/>
          <w:lang w:eastAsia="en-IN"/>
        </w:rPr>
        <w:t>which were</w:t>
      </w:r>
      <w:r>
        <w:rPr>
          <w:rFonts w:eastAsia="Times New Roman" w:cstheme="minorHAnsi"/>
          <w:color w:val="222222"/>
          <w:sz w:val="24"/>
          <w:szCs w:val="24"/>
          <w:lang w:eastAsia="en-IN"/>
        </w:rPr>
        <w:t xml:space="preserve"> removed in this version because they are more applicable to medical practice. Some topics </w:t>
      </w:r>
      <w:r w:rsidR="00870E28">
        <w:rPr>
          <w:rFonts w:eastAsia="Times New Roman" w:cstheme="minorHAnsi"/>
          <w:color w:val="222222"/>
          <w:sz w:val="24"/>
          <w:szCs w:val="24"/>
          <w:lang w:eastAsia="en-IN"/>
        </w:rPr>
        <w:t>given in brief in the</w:t>
      </w:r>
      <w:r>
        <w:rPr>
          <w:rFonts w:eastAsia="Times New Roman" w:cstheme="minorHAnsi"/>
          <w:color w:val="222222"/>
          <w:sz w:val="24"/>
          <w:szCs w:val="24"/>
          <w:lang w:eastAsia="en-IN"/>
        </w:rPr>
        <w:t xml:space="preserve"> earlier version were expanded into complete section</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w:t>
      </w:r>
      <w:r w:rsidR="00870E28">
        <w:rPr>
          <w:rFonts w:eastAsia="Times New Roman" w:cstheme="minorHAnsi"/>
          <w:color w:val="222222"/>
          <w:sz w:val="24"/>
          <w:szCs w:val="24"/>
          <w:lang w:eastAsia="en-IN"/>
        </w:rPr>
        <w:t xml:space="preserve">such as </w:t>
      </w:r>
      <w:r>
        <w:rPr>
          <w:rFonts w:eastAsia="Times New Roman" w:cstheme="minorHAnsi"/>
          <w:color w:val="222222"/>
          <w:sz w:val="24"/>
          <w:szCs w:val="24"/>
          <w:lang w:eastAsia="en-IN"/>
        </w:rPr>
        <w:t xml:space="preserve"> informed consent, vulnerability, biological materials and biobanking. Newer </w:t>
      </w:r>
      <w:r w:rsidR="00870E28">
        <w:rPr>
          <w:rFonts w:eastAsia="Times New Roman" w:cstheme="minorHAnsi"/>
          <w:color w:val="222222"/>
          <w:sz w:val="24"/>
          <w:szCs w:val="24"/>
          <w:lang w:eastAsia="en-IN"/>
        </w:rPr>
        <w:lastRenderedPageBreak/>
        <w:t xml:space="preserve">sections were created to cover </w:t>
      </w:r>
      <w:r>
        <w:rPr>
          <w:rFonts w:eastAsia="Times New Roman" w:cstheme="minorHAnsi"/>
          <w:color w:val="222222"/>
          <w:sz w:val="24"/>
          <w:szCs w:val="24"/>
          <w:lang w:eastAsia="en-IN"/>
        </w:rPr>
        <w:t>areas like</w:t>
      </w:r>
      <w:r w:rsidRPr="008E7349">
        <w:rPr>
          <w:rFonts w:eastAsia="Times New Roman" w:cstheme="minorHAnsi"/>
          <w:color w:val="222222"/>
          <w:sz w:val="24"/>
          <w:szCs w:val="24"/>
          <w:lang w:eastAsia="en-IN"/>
        </w:rPr>
        <w:t xml:space="preserve"> responsible conduct of research </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including publication ethics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public health research</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socio </w:t>
      </w:r>
      <w:r w:rsidR="00513A98" w:rsidRPr="008E7349">
        <w:rPr>
          <w:rFonts w:eastAsia="Times New Roman" w:cstheme="minorHAnsi"/>
          <w:color w:val="222222"/>
          <w:sz w:val="24"/>
          <w:szCs w:val="24"/>
          <w:lang w:eastAsia="en-IN"/>
        </w:rPr>
        <w:t>behavioural</w:t>
      </w:r>
      <w:r w:rsidRPr="008E7349">
        <w:rPr>
          <w:rFonts w:eastAsia="Times New Roman" w:cstheme="minorHAnsi"/>
          <w:color w:val="222222"/>
          <w:sz w:val="24"/>
          <w:szCs w:val="24"/>
          <w:lang w:eastAsia="en-IN"/>
        </w:rPr>
        <w:t xml:space="preserve"> research</w:t>
      </w:r>
      <w:r>
        <w:rPr>
          <w:rFonts w:eastAsia="Times New Roman" w:cstheme="minorHAnsi"/>
          <w:color w:val="222222"/>
          <w:sz w:val="24"/>
          <w:szCs w:val="24"/>
          <w:lang w:eastAsia="en-IN"/>
        </w:rPr>
        <w:t xml:space="preserve"> and </w:t>
      </w:r>
      <w:r w:rsidRPr="008E7349">
        <w:rPr>
          <w:rFonts w:eastAsia="Times New Roman" w:cstheme="minorHAnsi"/>
          <w:color w:val="222222"/>
          <w:sz w:val="24"/>
          <w:szCs w:val="24"/>
          <w:lang w:eastAsia="en-IN"/>
        </w:rPr>
        <w:t>research during humanitarian disasters and emergencies</w:t>
      </w:r>
      <w:r w:rsidR="00870E2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Another important inclusion</w:t>
      </w:r>
      <w:r w:rsidR="00870E28">
        <w:rPr>
          <w:rFonts w:eastAsia="Times New Roman" w:cstheme="minorHAnsi"/>
          <w:color w:val="222222"/>
          <w:sz w:val="24"/>
          <w:szCs w:val="24"/>
          <w:lang w:eastAsia="en-IN"/>
        </w:rPr>
        <w:t xml:space="preserve"> in the revised guidelines </w:t>
      </w:r>
      <w:r>
        <w:rPr>
          <w:rFonts w:eastAsia="Times New Roman" w:cstheme="minorHAnsi"/>
          <w:color w:val="222222"/>
          <w:sz w:val="24"/>
          <w:szCs w:val="24"/>
          <w:lang w:eastAsia="en-IN"/>
        </w:rPr>
        <w:t xml:space="preserve">is </w:t>
      </w:r>
      <w:r w:rsidR="00870E28">
        <w:rPr>
          <w:rFonts w:eastAsia="Times New Roman" w:cstheme="minorHAnsi"/>
          <w:color w:val="222222"/>
          <w:sz w:val="24"/>
          <w:szCs w:val="24"/>
          <w:lang w:eastAsia="en-IN"/>
        </w:rPr>
        <w:t xml:space="preserve">the introduction of </w:t>
      </w:r>
      <w:r w:rsidRPr="008E7349">
        <w:rPr>
          <w:rFonts w:eastAsia="Times New Roman" w:cstheme="minorHAnsi"/>
          <w:color w:val="222222"/>
          <w:sz w:val="24"/>
          <w:szCs w:val="24"/>
          <w:lang w:eastAsia="en-IN"/>
        </w:rPr>
        <w:t xml:space="preserve">research using </w:t>
      </w:r>
      <w:r>
        <w:rPr>
          <w:rFonts w:eastAsia="Times New Roman" w:cstheme="minorHAnsi"/>
          <w:color w:val="222222"/>
          <w:sz w:val="24"/>
          <w:szCs w:val="24"/>
          <w:lang w:eastAsia="en-IN"/>
        </w:rPr>
        <w:t xml:space="preserve">datasets </w:t>
      </w:r>
      <w:r w:rsidR="00870E28">
        <w:rPr>
          <w:rFonts w:eastAsia="Times New Roman" w:cstheme="minorHAnsi"/>
          <w:color w:val="222222"/>
          <w:sz w:val="24"/>
          <w:szCs w:val="24"/>
          <w:lang w:eastAsia="en-IN"/>
        </w:rPr>
        <w:t xml:space="preserve">which has now been added </w:t>
      </w:r>
      <w:r>
        <w:rPr>
          <w:rFonts w:eastAsia="Times New Roman" w:cstheme="minorHAnsi"/>
          <w:color w:val="222222"/>
          <w:sz w:val="24"/>
          <w:szCs w:val="24"/>
          <w:lang w:eastAsia="en-IN"/>
        </w:rPr>
        <w:t xml:space="preserve">to the section on </w:t>
      </w:r>
      <w:r w:rsidRPr="008E7349">
        <w:rPr>
          <w:rFonts w:eastAsia="Times New Roman" w:cstheme="minorHAnsi"/>
          <w:color w:val="222222"/>
          <w:sz w:val="24"/>
          <w:szCs w:val="24"/>
          <w:lang w:eastAsia="en-IN"/>
        </w:rPr>
        <w:t>biological material</w:t>
      </w:r>
      <w:r>
        <w:rPr>
          <w:rFonts w:eastAsia="Times New Roman" w:cstheme="minorHAnsi"/>
          <w:color w:val="222222"/>
          <w:sz w:val="24"/>
          <w:szCs w:val="24"/>
          <w:lang w:eastAsia="en-IN"/>
        </w:rPr>
        <w:t>s</w:t>
      </w:r>
      <w:r w:rsidRPr="008E7349">
        <w:rPr>
          <w:rFonts w:eastAsia="Times New Roman" w:cstheme="minorHAnsi"/>
          <w:color w:val="222222"/>
          <w:sz w:val="24"/>
          <w:szCs w:val="24"/>
          <w:lang w:eastAsia="en-IN"/>
        </w:rPr>
        <w:t xml:space="preserve"> and </w:t>
      </w:r>
      <w:r>
        <w:rPr>
          <w:rFonts w:eastAsia="Times New Roman" w:cstheme="minorHAnsi"/>
          <w:color w:val="222222"/>
          <w:sz w:val="24"/>
          <w:szCs w:val="24"/>
          <w:lang w:eastAsia="en-IN"/>
        </w:rPr>
        <w:t>biobanking</w:t>
      </w:r>
      <w:r w:rsidR="00870E28">
        <w:rPr>
          <w:rFonts w:eastAsia="Times New Roman" w:cstheme="minorHAnsi"/>
          <w:color w:val="222222"/>
          <w:sz w:val="24"/>
          <w:szCs w:val="24"/>
          <w:lang w:eastAsia="en-IN"/>
        </w:rPr>
        <w:t xml:space="preserve"> since the basic </w:t>
      </w:r>
      <w:r w:rsidR="008E6ADF">
        <w:rPr>
          <w:rFonts w:eastAsia="Times New Roman" w:cstheme="minorHAnsi"/>
          <w:color w:val="222222"/>
          <w:sz w:val="24"/>
          <w:szCs w:val="24"/>
          <w:lang w:eastAsia="en-IN"/>
        </w:rPr>
        <w:t xml:space="preserve">requirements are common. </w:t>
      </w:r>
      <w:r>
        <w:rPr>
          <w:rFonts w:eastAsia="Times New Roman" w:cstheme="minorHAnsi"/>
          <w:color w:val="222222"/>
          <w:sz w:val="24"/>
          <w:szCs w:val="24"/>
          <w:lang w:eastAsia="en-IN"/>
        </w:rPr>
        <w:t xml:space="preserve">The chapters on ethical review procedures, clinical trials, and </w:t>
      </w:r>
      <w:r w:rsidRPr="008E7349">
        <w:rPr>
          <w:rFonts w:eastAsia="Times New Roman" w:cstheme="minorHAnsi"/>
          <w:color w:val="222222"/>
          <w:sz w:val="24"/>
          <w:szCs w:val="24"/>
          <w:lang w:eastAsia="en-IN"/>
        </w:rPr>
        <w:t>genetics research</w:t>
      </w:r>
      <w:r>
        <w:rPr>
          <w:rFonts w:eastAsia="Times New Roman" w:cstheme="minorHAnsi"/>
          <w:color w:val="222222"/>
          <w:sz w:val="24"/>
          <w:szCs w:val="24"/>
          <w:lang w:eastAsia="en-IN"/>
        </w:rPr>
        <w:t xml:space="preserve"> have </w:t>
      </w:r>
      <w:r w:rsidR="00513A98">
        <w:rPr>
          <w:rFonts w:eastAsia="Times New Roman" w:cstheme="minorHAnsi"/>
          <w:color w:val="222222"/>
          <w:sz w:val="24"/>
          <w:szCs w:val="24"/>
          <w:lang w:eastAsia="en-IN"/>
        </w:rPr>
        <w:t xml:space="preserve">also </w:t>
      </w:r>
      <w:r>
        <w:rPr>
          <w:rFonts w:eastAsia="Times New Roman" w:cstheme="minorHAnsi"/>
          <w:color w:val="222222"/>
          <w:sz w:val="24"/>
          <w:szCs w:val="24"/>
          <w:lang w:eastAsia="en-IN"/>
        </w:rPr>
        <w:t>been also elaborated considerably</w:t>
      </w:r>
      <w:r w:rsidR="00870E28">
        <w:rPr>
          <w:rFonts w:eastAsia="Times New Roman" w:cstheme="minorHAnsi"/>
          <w:color w:val="222222"/>
          <w:sz w:val="24"/>
          <w:szCs w:val="24"/>
          <w:lang w:eastAsia="en-IN"/>
        </w:rPr>
        <w:t xml:space="preserve"> and will be helpful for researchers as well as </w:t>
      </w:r>
      <w:r w:rsidR="00301915">
        <w:rPr>
          <w:rFonts w:eastAsia="Times New Roman" w:cstheme="minorHAnsi"/>
          <w:color w:val="222222"/>
          <w:sz w:val="24"/>
          <w:szCs w:val="24"/>
          <w:lang w:eastAsia="en-IN"/>
        </w:rPr>
        <w:t xml:space="preserve">EC </w:t>
      </w:r>
      <w:r w:rsidR="00870E28">
        <w:rPr>
          <w:rFonts w:eastAsia="Times New Roman" w:cstheme="minorHAnsi"/>
          <w:color w:val="222222"/>
          <w:sz w:val="24"/>
          <w:szCs w:val="24"/>
          <w:lang w:eastAsia="en-IN"/>
        </w:rPr>
        <w:t>in their functions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8E6AD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G</w:t>
      </w:r>
      <w:r w:rsidR="00870E28">
        <w:rPr>
          <w:rFonts w:eastAsia="Times New Roman" w:cstheme="minorHAnsi"/>
          <w:color w:val="222222"/>
          <w:sz w:val="24"/>
          <w:szCs w:val="24"/>
          <w:lang w:eastAsia="en-IN"/>
        </w:rPr>
        <w:t xml:space="preserve">uidance </w:t>
      </w:r>
      <w:r>
        <w:rPr>
          <w:rFonts w:eastAsia="Times New Roman" w:cstheme="minorHAnsi"/>
          <w:color w:val="222222"/>
          <w:sz w:val="24"/>
          <w:szCs w:val="24"/>
          <w:lang w:eastAsia="en-IN"/>
        </w:rPr>
        <w:t>was</w:t>
      </w:r>
      <w:r w:rsidR="00A424F0">
        <w:rPr>
          <w:rFonts w:eastAsia="Times New Roman" w:cstheme="minorHAnsi"/>
          <w:color w:val="222222"/>
          <w:sz w:val="24"/>
          <w:szCs w:val="24"/>
          <w:lang w:eastAsia="en-IN"/>
        </w:rPr>
        <w:t xml:space="preserve"> needed for researchers in the country </w:t>
      </w:r>
      <w:r w:rsidR="00870E28">
        <w:rPr>
          <w:rFonts w:eastAsia="Times New Roman" w:cstheme="minorHAnsi"/>
          <w:color w:val="222222"/>
          <w:sz w:val="24"/>
          <w:szCs w:val="24"/>
          <w:lang w:eastAsia="en-IN"/>
        </w:rPr>
        <w:t xml:space="preserve">regarding responsible conduct of research </w:t>
      </w:r>
      <w:r w:rsidR="00301915">
        <w:rPr>
          <w:rFonts w:eastAsia="Times New Roman" w:cstheme="minorHAnsi"/>
          <w:color w:val="222222"/>
          <w:sz w:val="24"/>
          <w:szCs w:val="24"/>
          <w:lang w:eastAsia="en-IN"/>
        </w:rPr>
        <w:t xml:space="preserve">(RCR) </w:t>
      </w:r>
      <w:r w:rsidR="00870E28">
        <w:rPr>
          <w:rFonts w:eastAsia="Times New Roman" w:cstheme="minorHAnsi"/>
          <w:color w:val="222222"/>
          <w:sz w:val="24"/>
          <w:szCs w:val="24"/>
          <w:lang w:eastAsia="en-IN"/>
        </w:rPr>
        <w:t xml:space="preserve">since </w:t>
      </w:r>
      <w:r w:rsidR="00A424F0">
        <w:rPr>
          <w:rFonts w:eastAsia="Times New Roman" w:cstheme="minorHAnsi"/>
          <w:color w:val="222222"/>
          <w:sz w:val="24"/>
          <w:szCs w:val="24"/>
          <w:lang w:eastAsia="en-IN"/>
        </w:rPr>
        <w:t xml:space="preserve">there is </w:t>
      </w:r>
      <w:r w:rsidR="0042055B">
        <w:rPr>
          <w:rFonts w:eastAsia="Times New Roman" w:cstheme="minorHAnsi"/>
          <w:color w:val="222222"/>
          <w:sz w:val="24"/>
          <w:szCs w:val="24"/>
          <w:lang w:eastAsia="en-IN"/>
        </w:rPr>
        <w:t xml:space="preserve">lack of </w:t>
      </w:r>
      <w:r w:rsidR="00301915">
        <w:rPr>
          <w:rFonts w:eastAsia="Times New Roman" w:cstheme="minorHAnsi"/>
          <w:color w:val="222222"/>
          <w:sz w:val="24"/>
          <w:szCs w:val="24"/>
          <w:lang w:eastAsia="en-IN"/>
        </w:rPr>
        <w:t xml:space="preserve">formal </w:t>
      </w:r>
      <w:r w:rsidR="00A424F0">
        <w:rPr>
          <w:rFonts w:eastAsia="Times New Roman" w:cstheme="minorHAnsi"/>
          <w:color w:val="222222"/>
          <w:sz w:val="24"/>
          <w:szCs w:val="24"/>
          <w:lang w:eastAsia="en-IN"/>
        </w:rPr>
        <w:t>education/ training</w:t>
      </w:r>
      <w:r w:rsidR="0042055B">
        <w:rPr>
          <w:rFonts w:eastAsia="Times New Roman" w:cstheme="minorHAnsi"/>
          <w:color w:val="222222"/>
          <w:sz w:val="24"/>
          <w:szCs w:val="24"/>
          <w:lang w:eastAsia="en-IN"/>
        </w:rPr>
        <w:t xml:space="preserve"> </w:t>
      </w:r>
      <w:r w:rsidR="00301915">
        <w:rPr>
          <w:rFonts w:eastAsia="Times New Roman" w:cstheme="minorHAnsi"/>
          <w:color w:val="222222"/>
          <w:sz w:val="24"/>
          <w:szCs w:val="24"/>
          <w:lang w:eastAsia="en-IN"/>
        </w:rPr>
        <w:t>on</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this. </w:t>
      </w:r>
      <w:r w:rsidR="00301915">
        <w:rPr>
          <w:rFonts w:eastAsia="Times New Roman" w:cstheme="minorHAnsi"/>
          <w:color w:val="222222"/>
          <w:sz w:val="24"/>
          <w:szCs w:val="24"/>
          <w:lang w:eastAsia="en-IN"/>
        </w:rPr>
        <w:t xml:space="preserve">The newly created </w:t>
      </w:r>
      <w:r w:rsidR="0042055B">
        <w:rPr>
          <w:rFonts w:eastAsia="Times New Roman" w:cstheme="minorHAnsi"/>
          <w:color w:val="222222"/>
          <w:sz w:val="24"/>
          <w:szCs w:val="24"/>
          <w:lang w:eastAsia="en-IN"/>
        </w:rPr>
        <w:t xml:space="preserve">section on </w:t>
      </w:r>
      <w:r w:rsidR="00301915">
        <w:rPr>
          <w:rFonts w:eastAsia="Times New Roman" w:cstheme="minorHAnsi"/>
          <w:color w:val="222222"/>
          <w:sz w:val="24"/>
          <w:szCs w:val="24"/>
          <w:lang w:eastAsia="en-IN"/>
        </w:rPr>
        <w:t>RCR</w:t>
      </w:r>
      <w:r w:rsidR="0042055B">
        <w:rPr>
          <w:rFonts w:eastAsia="Times New Roman" w:cstheme="minorHAnsi"/>
          <w:color w:val="222222"/>
          <w:sz w:val="24"/>
          <w:szCs w:val="24"/>
          <w:lang w:eastAsia="en-IN"/>
        </w:rPr>
        <w:t xml:space="preserve"> will help the scientist understand the measures required for data acquisitions, management and sharing, collaboration, responsible authorship and publication ethics.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In the section on ethical review procedures, each </w:t>
      </w:r>
      <w:r w:rsidR="00301915">
        <w:rPr>
          <w:rFonts w:eastAsia="Times New Roman" w:cstheme="minorHAnsi"/>
          <w:color w:val="222222"/>
          <w:sz w:val="24"/>
          <w:szCs w:val="24"/>
          <w:lang w:eastAsia="en-IN"/>
        </w:rPr>
        <w:t xml:space="preserve">EC </w:t>
      </w:r>
      <w:r>
        <w:rPr>
          <w:rFonts w:eastAsia="Times New Roman" w:cstheme="minorHAnsi"/>
          <w:color w:val="222222"/>
          <w:sz w:val="24"/>
          <w:szCs w:val="24"/>
          <w:lang w:eastAsia="en-IN"/>
        </w:rPr>
        <w:t>member’s affiliation, qualification, role and responsibilities have been described to remove the existing confusion about their appointment, composition and quorum</w:t>
      </w:r>
      <w:r w:rsidR="00301915">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 xml:space="preserve">It is hoped that the document would help, especially the non-medical members to have more clarity about their role and responsibilities and make their participation more meaningful and effective in the EC meetings than just to fulfil the quorum. </w:t>
      </w:r>
      <w:r w:rsidR="00301915">
        <w:rPr>
          <w:rFonts w:eastAsia="Times New Roman" w:cstheme="minorHAnsi"/>
          <w:color w:val="222222"/>
          <w:sz w:val="24"/>
          <w:szCs w:val="24"/>
          <w:lang w:eastAsia="en-IN"/>
        </w:rPr>
        <w:t xml:space="preserve">In addition efforts have been made to </w:t>
      </w:r>
      <w:r>
        <w:rPr>
          <w:rFonts w:eastAsia="Times New Roman" w:cstheme="minorHAnsi"/>
          <w:color w:val="222222"/>
          <w:sz w:val="24"/>
          <w:szCs w:val="24"/>
          <w:lang w:eastAsia="en-IN"/>
        </w:rPr>
        <w:t xml:space="preserve">harmonize and </w:t>
      </w:r>
      <w:r w:rsidR="00301915">
        <w:rPr>
          <w:rFonts w:eastAsia="Times New Roman" w:cstheme="minorHAnsi"/>
          <w:color w:val="222222"/>
          <w:sz w:val="24"/>
          <w:szCs w:val="24"/>
          <w:lang w:eastAsia="en-IN"/>
        </w:rPr>
        <w:t xml:space="preserve">explain the </w:t>
      </w:r>
      <w:r>
        <w:rPr>
          <w:rFonts w:eastAsia="Times New Roman" w:cstheme="minorHAnsi"/>
          <w:color w:val="222222"/>
          <w:sz w:val="24"/>
          <w:szCs w:val="24"/>
          <w:lang w:eastAsia="en-IN"/>
        </w:rPr>
        <w:t>differences between regulatory and non-regulatory</w:t>
      </w:r>
      <w:r w:rsidR="00301915">
        <w:rPr>
          <w:rFonts w:eastAsia="Times New Roman" w:cstheme="minorHAnsi"/>
          <w:color w:val="222222"/>
          <w:sz w:val="24"/>
          <w:szCs w:val="24"/>
          <w:lang w:eastAsia="en-IN"/>
        </w:rPr>
        <w:t xml:space="preserve">/ academic </w:t>
      </w:r>
      <w:r>
        <w:rPr>
          <w:rFonts w:eastAsia="Times New Roman" w:cstheme="minorHAnsi"/>
          <w:color w:val="222222"/>
          <w:sz w:val="24"/>
          <w:szCs w:val="24"/>
          <w:lang w:eastAsia="en-IN"/>
        </w:rPr>
        <w:t xml:space="preserve">clinical trials. Clear guidance has been given regarding setting up of independent ethics committee </w:t>
      </w:r>
      <w:r w:rsidR="00A424F0">
        <w:rPr>
          <w:rFonts w:eastAsia="Times New Roman" w:cstheme="minorHAnsi"/>
          <w:color w:val="222222"/>
          <w:sz w:val="24"/>
          <w:szCs w:val="24"/>
          <w:lang w:eastAsia="en-IN"/>
        </w:rPr>
        <w:t xml:space="preserve">or </w:t>
      </w:r>
      <w:r w:rsidR="00301915">
        <w:rPr>
          <w:rFonts w:eastAsia="Times New Roman" w:cstheme="minorHAnsi"/>
          <w:color w:val="222222"/>
          <w:sz w:val="24"/>
          <w:szCs w:val="24"/>
          <w:lang w:eastAsia="en-IN"/>
        </w:rPr>
        <w:t xml:space="preserve">when and how </w:t>
      </w:r>
      <w:r>
        <w:rPr>
          <w:rFonts w:eastAsia="Times New Roman" w:cstheme="minorHAnsi"/>
          <w:color w:val="222222"/>
          <w:sz w:val="24"/>
          <w:szCs w:val="24"/>
          <w:lang w:eastAsia="en-IN"/>
        </w:rPr>
        <w:t xml:space="preserve">services of other </w:t>
      </w:r>
      <w:r w:rsidR="00301915">
        <w:rPr>
          <w:rFonts w:eastAsia="Times New Roman" w:cstheme="minorHAnsi"/>
          <w:color w:val="222222"/>
          <w:sz w:val="24"/>
          <w:szCs w:val="24"/>
          <w:lang w:eastAsia="en-IN"/>
        </w:rPr>
        <w:t xml:space="preserve">ECs can be utilised. </w:t>
      </w:r>
      <w:r>
        <w:rPr>
          <w:rFonts w:eastAsia="Times New Roman" w:cstheme="minorHAnsi"/>
          <w:color w:val="222222"/>
          <w:sz w:val="24"/>
          <w:szCs w:val="24"/>
          <w:lang w:eastAsia="en-IN"/>
        </w:rPr>
        <w:t xml:space="preserve">Review of </w:t>
      </w:r>
      <w:r w:rsidR="00301915">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research has been a challenge in view of the varied requirements put forth by the different participating </w:t>
      </w:r>
      <w:r w:rsidR="00301915">
        <w:rPr>
          <w:rFonts w:eastAsia="Times New Roman" w:cstheme="minorHAnsi"/>
          <w:color w:val="222222"/>
          <w:sz w:val="24"/>
          <w:szCs w:val="24"/>
          <w:lang w:eastAsia="en-IN"/>
        </w:rPr>
        <w:t>ECs.</w:t>
      </w:r>
      <w:r>
        <w:rPr>
          <w:rFonts w:eastAsia="Times New Roman" w:cstheme="minorHAnsi"/>
          <w:color w:val="222222"/>
          <w:sz w:val="24"/>
          <w:szCs w:val="24"/>
          <w:lang w:eastAsia="en-IN"/>
        </w:rPr>
        <w:t xml:space="preserve"> For the first time, the guidelines have proposed that a common </w:t>
      </w:r>
      <w:r w:rsidR="00301915">
        <w:rPr>
          <w:rFonts w:eastAsia="Times New Roman" w:cstheme="minorHAnsi"/>
          <w:color w:val="222222"/>
          <w:sz w:val="24"/>
          <w:szCs w:val="24"/>
          <w:lang w:eastAsia="en-IN"/>
        </w:rPr>
        <w:t>EC</w:t>
      </w:r>
      <w:r>
        <w:rPr>
          <w:rFonts w:eastAsia="Times New Roman" w:cstheme="minorHAnsi"/>
          <w:color w:val="222222"/>
          <w:sz w:val="24"/>
          <w:szCs w:val="24"/>
          <w:lang w:eastAsia="en-IN"/>
        </w:rPr>
        <w:t xml:space="preserve"> may be </w:t>
      </w:r>
      <w:r w:rsidR="00301915">
        <w:rPr>
          <w:rFonts w:eastAsia="Times New Roman" w:cstheme="minorHAnsi"/>
          <w:color w:val="222222"/>
          <w:sz w:val="24"/>
          <w:szCs w:val="24"/>
          <w:lang w:eastAsia="en-IN"/>
        </w:rPr>
        <w:t xml:space="preserve">identified from the participating sites to act as </w:t>
      </w:r>
      <w:r>
        <w:rPr>
          <w:rFonts w:eastAsia="Times New Roman" w:cstheme="minorHAnsi"/>
          <w:color w:val="222222"/>
          <w:sz w:val="24"/>
          <w:szCs w:val="24"/>
          <w:lang w:eastAsia="en-IN"/>
        </w:rPr>
        <w:t xml:space="preserve">the main </w:t>
      </w:r>
      <w:r w:rsidR="00301915">
        <w:rPr>
          <w:rFonts w:eastAsia="Times New Roman" w:cstheme="minorHAnsi"/>
          <w:color w:val="222222"/>
          <w:sz w:val="24"/>
          <w:szCs w:val="24"/>
          <w:lang w:eastAsia="en-IN"/>
        </w:rPr>
        <w:t xml:space="preserve">designated EC. This can have </w:t>
      </w:r>
      <w:r>
        <w:rPr>
          <w:rFonts w:eastAsia="Times New Roman" w:cstheme="minorHAnsi"/>
          <w:color w:val="222222"/>
          <w:sz w:val="24"/>
          <w:szCs w:val="24"/>
          <w:lang w:eastAsia="en-IN"/>
        </w:rPr>
        <w:t xml:space="preserve">representatives from ECs of other participating sites </w:t>
      </w:r>
      <w:r w:rsidR="00301915">
        <w:rPr>
          <w:rFonts w:eastAsia="Times New Roman" w:cstheme="minorHAnsi"/>
          <w:color w:val="222222"/>
          <w:sz w:val="24"/>
          <w:szCs w:val="24"/>
          <w:lang w:eastAsia="en-IN"/>
        </w:rPr>
        <w:t xml:space="preserve">and a common review can be carried out. At present </w:t>
      </w:r>
      <w:r w:rsidR="0037344F">
        <w:rPr>
          <w:rFonts w:eastAsia="Times New Roman" w:cstheme="minorHAnsi"/>
          <w:color w:val="222222"/>
          <w:sz w:val="24"/>
          <w:szCs w:val="24"/>
          <w:lang w:eastAsia="en-IN"/>
        </w:rPr>
        <w:t xml:space="preserve">this provision is suggested </w:t>
      </w:r>
      <w:r w:rsidR="00A424F0">
        <w:rPr>
          <w:rFonts w:eastAsia="Times New Roman" w:cstheme="minorHAnsi"/>
          <w:color w:val="222222"/>
          <w:sz w:val="24"/>
          <w:szCs w:val="24"/>
          <w:lang w:eastAsia="en-IN"/>
        </w:rPr>
        <w:t xml:space="preserve">for low risk </w:t>
      </w:r>
      <w:r w:rsidR="0037344F">
        <w:rPr>
          <w:rFonts w:eastAsia="Times New Roman" w:cstheme="minorHAnsi"/>
          <w:color w:val="222222"/>
          <w:sz w:val="24"/>
          <w:szCs w:val="24"/>
          <w:lang w:eastAsia="en-IN"/>
        </w:rPr>
        <w:t xml:space="preserve">multicentre </w:t>
      </w:r>
      <w:r w:rsidR="00A424F0">
        <w:rPr>
          <w:rFonts w:eastAsia="Times New Roman" w:cstheme="minorHAnsi"/>
          <w:color w:val="222222"/>
          <w:sz w:val="24"/>
          <w:szCs w:val="24"/>
          <w:lang w:eastAsia="en-IN"/>
        </w:rPr>
        <w:t xml:space="preserve">research </w:t>
      </w:r>
      <w:r w:rsidR="0037344F">
        <w:rPr>
          <w:rFonts w:eastAsia="Times New Roman" w:cstheme="minorHAnsi"/>
          <w:color w:val="222222"/>
          <w:sz w:val="24"/>
          <w:szCs w:val="24"/>
          <w:lang w:eastAsia="en-IN"/>
        </w:rPr>
        <w:t>but it is hoped that this</w:t>
      </w:r>
      <w:r>
        <w:rPr>
          <w:rFonts w:eastAsia="Times New Roman" w:cstheme="minorHAnsi"/>
          <w:color w:val="222222"/>
          <w:sz w:val="24"/>
          <w:szCs w:val="24"/>
          <w:lang w:eastAsia="en-IN"/>
        </w:rPr>
        <w:t xml:space="preserve"> would greatly reduce time and effort required</w:t>
      </w:r>
      <w:r w:rsidR="00513A98">
        <w:rPr>
          <w:rFonts w:eastAsia="Times New Roman" w:cstheme="minorHAnsi"/>
          <w:color w:val="222222"/>
          <w:sz w:val="24"/>
          <w:szCs w:val="24"/>
          <w:lang w:eastAsia="en-IN"/>
        </w:rPr>
        <w:t xml:space="preserve"> in reviewing a common proposal a</w:t>
      </w:r>
      <w:r>
        <w:rPr>
          <w:rFonts w:eastAsia="Times New Roman" w:cstheme="minorHAnsi"/>
          <w:color w:val="222222"/>
          <w:sz w:val="24"/>
          <w:szCs w:val="24"/>
          <w:lang w:eastAsia="en-IN"/>
        </w:rPr>
        <w:t>t multiple sites</w:t>
      </w:r>
      <w:r w:rsidR="00D104DF">
        <w:rPr>
          <w:rFonts w:eastAsia="Times New Roman" w:cstheme="minorHAnsi"/>
          <w:color w:val="222222"/>
          <w:sz w:val="24"/>
          <w:szCs w:val="24"/>
          <w:lang w:eastAsia="en-IN"/>
        </w:rPr>
        <w:t xml:space="preserve">.  </w:t>
      </w:r>
      <w:r w:rsidR="00513A98">
        <w:rPr>
          <w:rFonts w:eastAsia="Times New Roman" w:cstheme="minorHAnsi"/>
          <w:color w:val="222222"/>
          <w:sz w:val="24"/>
          <w:szCs w:val="24"/>
          <w:lang w:eastAsia="en-IN"/>
        </w:rPr>
        <w:t xml:space="preserve">Also this process </w:t>
      </w:r>
      <w:r>
        <w:rPr>
          <w:rFonts w:eastAsia="Times New Roman" w:cstheme="minorHAnsi"/>
          <w:color w:val="222222"/>
          <w:sz w:val="24"/>
          <w:szCs w:val="24"/>
          <w:lang w:eastAsia="en-IN"/>
        </w:rPr>
        <w:t xml:space="preserve">would help </w:t>
      </w:r>
      <w:r w:rsidR="00D104DF">
        <w:rPr>
          <w:rFonts w:eastAsia="Times New Roman" w:cstheme="minorHAnsi"/>
          <w:color w:val="222222"/>
          <w:sz w:val="24"/>
          <w:szCs w:val="24"/>
          <w:lang w:eastAsia="en-IN"/>
        </w:rPr>
        <w:t xml:space="preserve">to </w:t>
      </w:r>
      <w:r>
        <w:rPr>
          <w:rFonts w:eastAsia="Times New Roman" w:cstheme="minorHAnsi"/>
          <w:color w:val="222222"/>
          <w:sz w:val="24"/>
          <w:szCs w:val="24"/>
          <w:lang w:eastAsia="en-IN"/>
        </w:rPr>
        <w:t xml:space="preserve">initiate </w:t>
      </w:r>
      <w:r w:rsidR="00D104DF">
        <w:rPr>
          <w:rFonts w:eastAsia="Times New Roman" w:cstheme="minorHAnsi"/>
          <w:color w:val="222222"/>
          <w:sz w:val="24"/>
          <w:szCs w:val="24"/>
          <w:lang w:eastAsia="en-IN"/>
        </w:rPr>
        <w:t xml:space="preserve">a </w:t>
      </w:r>
      <w:r>
        <w:rPr>
          <w:rFonts w:eastAsia="Times New Roman" w:cstheme="minorHAnsi"/>
          <w:color w:val="222222"/>
          <w:sz w:val="24"/>
          <w:szCs w:val="24"/>
          <w:lang w:eastAsia="en-IN"/>
        </w:rPr>
        <w:t>dialogue amo</w:t>
      </w:r>
      <w:r w:rsidR="00D104DF">
        <w:rPr>
          <w:rFonts w:eastAsia="Times New Roman" w:cstheme="minorHAnsi"/>
          <w:color w:val="222222"/>
          <w:sz w:val="24"/>
          <w:szCs w:val="24"/>
          <w:lang w:eastAsia="en-IN"/>
        </w:rPr>
        <w:t xml:space="preserve">ng the concerned EC and build an EC </w:t>
      </w:r>
      <w:r>
        <w:rPr>
          <w:rFonts w:eastAsia="Times New Roman" w:cstheme="minorHAnsi"/>
          <w:color w:val="222222"/>
          <w:sz w:val="24"/>
          <w:szCs w:val="24"/>
          <w:lang w:eastAsia="en-IN"/>
        </w:rPr>
        <w:t xml:space="preserve">network </w:t>
      </w:r>
      <w:r w:rsidR="00D104DF">
        <w:rPr>
          <w:rFonts w:eastAsia="Times New Roman" w:cstheme="minorHAnsi"/>
          <w:color w:val="222222"/>
          <w:sz w:val="24"/>
          <w:szCs w:val="24"/>
          <w:lang w:eastAsia="en-IN"/>
        </w:rPr>
        <w:t xml:space="preserve">with </w:t>
      </w:r>
      <w:r>
        <w:rPr>
          <w:rFonts w:eastAsia="Times New Roman" w:cstheme="minorHAnsi"/>
          <w:color w:val="222222"/>
          <w:sz w:val="24"/>
          <w:szCs w:val="24"/>
          <w:lang w:eastAsia="en-IN"/>
        </w:rPr>
        <w:t>communication channels</w:t>
      </w:r>
      <w:r w:rsidR="00D104DF">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00D104DF">
        <w:rPr>
          <w:rFonts w:eastAsia="Times New Roman" w:cstheme="minorHAnsi"/>
          <w:color w:val="222222"/>
          <w:sz w:val="24"/>
          <w:szCs w:val="24"/>
          <w:lang w:eastAsia="en-IN"/>
        </w:rPr>
        <w:t>I</w:t>
      </w:r>
      <w:r>
        <w:rPr>
          <w:rFonts w:eastAsia="Times New Roman" w:cstheme="minorHAnsi"/>
          <w:color w:val="222222"/>
          <w:sz w:val="24"/>
          <w:szCs w:val="24"/>
          <w:lang w:eastAsia="en-IN"/>
        </w:rPr>
        <w:t xml:space="preserve">n the long run </w:t>
      </w:r>
      <w:r w:rsidR="00D104DF">
        <w:rPr>
          <w:rFonts w:eastAsia="Times New Roman" w:cstheme="minorHAnsi"/>
          <w:color w:val="222222"/>
          <w:sz w:val="24"/>
          <w:szCs w:val="24"/>
          <w:lang w:eastAsia="en-IN"/>
        </w:rPr>
        <w:t xml:space="preserve">this would help to streamline and </w:t>
      </w:r>
      <w:r>
        <w:rPr>
          <w:rFonts w:eastAsia="Times New Roman" w:cstheme="minorHAnsi"/>
          <w:color w:val="222222"/>
          <w:sz w:val="24"/>
          <w:szCs w:val="24"/>
          <w:lang w:eastAsia="en-IN"/>
        </w:rPr>
        <w:t xml:space="preserve">strengthening ethical review systems.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guidelines advi</w:t>
      </w:r>
      <w:r w:rsidR="008E6ADF">
        <w:rPr>
          <w:rFonts w:eastAsia="Times New Roman" w:cstheme="minorHAnsi"/>
          <w:color w:val="222222"/>
          <w:sz w:val="24"/>
          <w:szCs w:val="24"/>
          <w:lang w:eastAsia="en-IN"/>
        </w:rPr>
        <w:t>c</w:t>
      </w:r>
      <w:r>
        <w:rPr>
          <w:rFonts w:eastAsia="Times New Roman" w:cstheme="minorHAnsi"/>
          <w:color w:val="222222"/>
          <w:sz w:val="24"/>
          <w:szCs w:val="24"/>
          <w:lang w:eastAsia="en-IN"/>
        </w:rPr>
        <w:t xml:space="preserve">e EC’s to undertake </w:t>
      </w:r>
      <w:r w:rsidRPr="008E7349">
        <w:rPr>
          <w:rFonts w:eastAsia="Times New Roman" w:cstheme="minorHAnsi"/>
          <w:color w:val="222222"/>
          <w:sz w:val="24"/>
          <w:szCs w:val="24"/>
          <w:lang w:eastAsia="en-IN"/>
        </w:rPr>
        <w:t>regular monitoring of research</w:t>
      </w:r>
      <w:r>
        <w:rPr>
          <w:rFonts w:eastAsia="Times New Roman" w:cstheme="minorHAnsi"/>
          <w:color w:val="222222"/>
          <w:sz w:val="24"/>
          <w:szCs w:val="24"/>
          <w:lang w:eastAsia="en-IN"/>
        </w:rPr>
        <w:t xml:space="preserve"> and </w:t>
      </w:r>
      <w:r w:rsidR="00D104DF">
        <w:rPr>
          <w:rFonts w:eastAsia="Times New Roman" w:cstheme="minorHAnsi"/>
          <w:color w:val="222222"/>
          <w:sz w:val="24"/>
          <w:szCs w:val="24"/>
          <w:lang w:eastAsia="en-IN"/>
        </w:rPr>
        <w:t xml:space="preserve">explain </w:t>
      </w:r>
      <w:r>
        <w:rPr>
          <w:rFonts w:eastAsia="Times New Roman" w:cstheme="minorHAnsi"/>
          <w:color w:val="222222"/>
          <w:sz w:val="24"/>
          <w:szCs w:val="24"/>
          <w:lang w:eastAsia="en-IN"/>
        </w:rPr>
        <w:t>conditions when site monitoring may be essential. Institutions are now request</w:t>
      </w:r>
      <w:r w:rsidR="00D104DF">
        <w:rPr>
          <w:rFonts w:eastAsia="Times New Roman" w:cstheme="minorHAnsi"/>
          <w:color w:val="222222"/>
          <w:sz w:val="24"/>
          <w:szCs w:val="24"/>
          <w:lang w:eastAsia="en-IN"/>
        </w:rPr>
        <w:t>ed</w:t>
      </w:r>
      <w:r>
        <w:rPr>
          <w:rFonts w:eastAsia="Times New Roman" w:cstheme="minorHAnsi"/>
          <w:color w:val="222222"/>
          <w:sz w:val="24"/>
          <w:szCs w:val="24"/>
          <w:lang w:eastAsia="en-IN"/>
        </w:rPr>
        <w:t xml:space="preserve"> to make adequate</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provisions </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manpower</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infrastructure</w:t>
      </w:r>
      <w:r w:rsidR="00D104DF">
        <w:rPr>
          <w:rFonts w:eastAsia="Times New Roman" w:cstheme="minorHAnsi"/>
          <w:color w:val="222222"/>
          <w:sz w:val="24"/>
          <w:szCs w:val="24"/>
          <w:lang w:eastAsia="en-IN"/>
        </w:rPr>
        <w:t>, funds)</w:t>
      </w:r>
      <w:r w:rsidRPr="008E7349">
        <w:rPr>
          <w:rFonts w:eastAsia="Times New Roman" w:cstheme="minorHAnsi"/>
          <w:color w:val="222222"/>
          <w:sz w:val="24"/>
          <w:szCs w:val="24"/>
          <w:lang w:eastAsia="en-IN"/>
        </w:rPr>
        <w:t xml:space="preserve"> to run the </w:t>
      </w:r>
      <w:r>
        <w:rPr>
          <w:rFonts w:eastAsia="Times New Roman" w:cstheme="minorHAnsi"/>
          <w:color w:val="222222"/>
          <w:sz w:val="24"/>
          <w:szCs w:val="24"/>
          <w:lang w:eastAsia="en-IN"/>
        </w:rPr>
        <w:t xml:space="preserve">ethics committee </w:t>
      </w:r>
      <w:r w:rsidRPr="008E7349">
        <w:rPr>
          <w:rFonts w:eastAsia="Times New Roman" w:cstheme="minorHAnsi"/>
          <w:color w:val="222222"/>
          <w:sz w:val="24"/>
          <w:szCs w:val="24"/>
          <w:lang w:eastAsia="en-IN"/>
        </w:rPr>
        <w:t xml:space="preserve">office </w:t>
      </w:r>
      <w:r>
        <w:rPr>
          <w:rFonts w:eastAsia="Times New Roman" w:cstheme="minorHAnsi"/>
          <w:color w:val="222222"/>
          <w:sz w:val="24"/>
          <w:szCs w:val="24"/>
          <w:lang w:eastAsia="en-IN"/>
        </w:rPr>
        <w:t xml:space="preserve">smoothly. EC work should no longer be regarded as a part time voluntary activity </w:t>
      </w:r>
      <w:r w:rsidR="00D104DF">
        <w:rPr>
          <w:rFonts w:eastAsia="Times New Roman" w:cstheme="minorHAnsi"/>
          <w:color w:val="222222"/>
          <w:sz w:val="24"/>
          <w:szCs w:val="24"/>
          <w:lang w:eastAsia="en-IN"/>
        </w:rPr>
        <w:t xml:space="preserve">but would </w:t>
      </w:r>
      <w:r>
        <w:rPr>
          <w:rFonts w:eastAsia="Times New Roman" w:cstheme="minorHAnsi"/>
          <w:color w:val="222222"/>
          <w:sz w:val="24"/>
          <w:szCs w:val="24"/>
          <w:lang w:eastAsia="en-IN"/>
        </w:rPr>
        <w:t xml:space="preserve">require protected time of </w:t>
      </w:r>
      <w:r w:rsidR="00D104DF">
        <w:rPr>
          <w:rFonts w:eastAsia="Times New Roman" w:cstheme="minorHAnsi"/>
          <w:color w:val="222222"/>
          <w:sz w:val="24"/>
          <w:szCs w:val="24"/>
          <w:lang w:eastAsia="en-IN"/>
        </w:rPr>
        <w:t xml:space="preserve">member secretary to improve EC efficiency. </w:t>
      </w:r>
      <w:r>
        <w:rPr>
          <w:rFonts w:eastAsia="Times New Roman" w:cstheme="minorHAnsi"/>
          <w:color w:val="222222"/>
          <w:sz w:val="24"/>
          <w:szCs w:val="24"/>
          <w:lang w:eastAsia="en-IN"/>
        </w:rPr>
        <w:t xml:space="preserve"> The guidelines have explained the need for building quality </w:t>
      </w:r>
      <w:r w:rsidR="00D104DF">
        <w:rPr>
          <w:rFonts w:eastAsia="Times New Roman" w:cstheme="minorHAnsi"/>
          <w:color w:val="222222"/>
          <w:sz w:val="24"/>
          <w:szCs w:val="24"/>
          <w:lang w:eastAsia="en-IN"/>
        </w:rPr>
        <w:t xml:space="preserve">EC systems and </w:t>
      </w:r>
      <w:r>
        <w:rPr>
          <w:rFonts w:eastAsia="Times New Roman" w:cstheme="minorHAnsi"/>
          <w:color w:val="222222"/>
          <w:sz w:val="24"/>
          <w:szCs w:val="24"/>
          <w:lang w:eastAsia="en-IN"/>
        </w:rPr>
        <w:t xml:space="preserve">processes </w:t>
      </w:r>
      <w:r w:rsidR="00D104DF">
        <w:rPr>
          <w:rFonts w:eastAsia="Times New Roman" w:cstheme="minorHAnsi"/>
          <w:color w:val="222222"/>
          <w:sz w:val="24"/>
          <w:szCs w:val="24"/>
          <w:lang w:eastAsia="en-IN"/>
        </w:rPr>
        <w:t xml:space="preserve">and stresses upon the need for </w:t>
      </w:r>
      <w:r>
        <w:rPr>
          <w:rFonts w:eastAsia="Times New Roman" w:cstheme="minorHAnsi"/>
          <w:color w:val="222222"/>
          <w:sz w:val="24"/>
          <w:szCs w:val="24"/>
          <w:lang w:eastAsia="en-IN"/>
        </w:rPr>
        <w:t>registration</w:t>
      </w:r>
      <w:r w:rsidR="00D104DF">
        <w:rPr>
          <w:rFonts w:eastAsia="Times New Roman" w:cstheme="minorHAnsi"/>
          <w:color w:val="222222"/>
          <w:sz w:val="24"/>
          <w:szCs w:val="24"/>
          <w:lang w:eastAsia="en-IN"/>
        </w:rPr>
        <w:t xml:space="preserve"> of EC as well as its participation </w:t>
      </w:r>
      <w:r>
        <w:rPr>
          <w:rFonts w:eastAsia="Times New Roman" w:cstheme="minorHAnsi"/>
          <w:color w:val="222222"/>
          <w:sz w:val="24"/>
          <w:szCs w:val="24"/>
          <w:lang w:eastAsia="en-IN"/>
        </w:rPr>
        <w:t xml:space="preserve">in </w:t>
      </w:r>
      <w:r w:rsidR="00D104DF">
        <w:rPr>
          <w:rFonts w:eastAsia="Times New Roman" w:cstheme="minorHAnsi"/>
          <w:color w:val="222222"/>
          <w:sz w:val="24"/>
          <w:szCs w:val="24"/>
          <w:lang w:eastAsia="en-IN"/>
        </w:rPr>
        <w:t xml:space="preserve">national or international </w:t>
      </w:r>
      <w:r>
        <w:rPr>
          <w:rFonts w:eastAsia="Times New Roman" w:cstheme="minorHAnsi"/>
          <w:color w:val="222222"/>
          <w:sz w:val="24"/>
          <w:szCs w:val="24"/>
          <w:lang w:eastAsia="en-IN"/>
        </w:rPr>
        <w:t xml:space="preserve">recognition or accreditation programs.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DA61B2"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Guideline have not only highlighted the need for payment of compensation in case of research related injury, but also suggested mechanisms for putting a system in place to make such payments. At present only sponsored clinical trials may have the provision for </w:t>
      </w:r>
      <w:r w:rsidR="008E6ADF">
        <w:rPr>
          <w:rFonts w:eastAsia="Times New Roman" w:cstheme="minorHAnsi"/>
          <w:color w:val="222222"/>
          <w:sz w:val="24"/>
          <w:szCs w:val="24"/>
          <w:lang w:eastAsia="en-IN"/>
        </w:rPr>
        <w:t xml:space="preserve">paying </w:t>
      </w:r>
      <w:r>
        <w:rPr>
          <w:rFonts w:eastAsia="Times New Roman" w:cstheme="minorHAnsi"/>
          <w:color w:val="222222"/>
          <w:sz w:val="24"/>
          <w:szCs w:val="24"/>
          <w:lang w:eastAsia="en-IN"/>
        </w:rPr>
        <w:t xml:space="preserve">compensation </w:t>
      </w:r>
      <w:r w:rsidR="008E6ADF">
        <w:rPr>
          <w:rFonts w:eastAsia="Times New Roman" w:cstheme="minorHAnsi"/>
          <w:color w:val="222222"/>
          <w:sz w:val="24"/>
          <w:szCs w:val="24"/>
          <w:lang w:eastAsia="en-IN"/>
        </w:rPr>
        <w:t xml:space="preserve">for research related injury, </w:t>
      </w:r>
      <w:r>
        <w:rPr>
          <w:rFonts w:eastAsia="Times New Roman" w:cstheme="minorHAnsi"/>
          <w:color w:val="222222"/>
          <w:sz w:val="24"/>
          <w:szCs w:val="24"/>
          <w:lang w:eastAsia="en-IN"/>
        </w:rPr>
        <w:t xml:space="preserve">since that is required by law, however there a is complete lack of clarity regarding payment of compensation in academic or investigator initiated or non-funded research.  </w:t>
      </w:r>
      <w:r w:rsidR="0042055B">
        <w:rPr>
          <w:rFonts w:eastAsia="Times New Roman" w:cstheme="minorHAnsi"/>
          <w:color w:val="222222"/>
          <w:sz w:val="24"/>
          <w:szCs w:val="24"/>
          <w:lang w:eastAsia="en-IN"/>
        </w:rPr>
        <w:t xml:space="preserve">The institutions </w:t>
      </w:r>
      <w:r>
        <w:rPr>
          <w:rFonts w:eastAsia="Times New Roman" w:cstheme="minorHAnsi"/>
          <w:color w:val="222222"/>
          <w:sz w:val="24"/>
          <w:szCs w:val="24"/>
          <w:lang w:eastAsia="en-IN"/>
        </w:rPr>
        <w:t xml:space="preserve">where research is conducted </w:t>
      </w:r>
      <w:r w:rsidR="0042055B">
        <w:rPr>
          <w:rFonts w:eastAsia="Times New Roman" w:cstheme="minorHAnsi"/>
          <w:color w:val="222222"/>
          <w:sz w:val="24"/>
          <w:szCs w:val="24"/>
          <w:lang w:eastAsia="en-IN"/>
        </w:rPr>
        <w:t xml:space="preserve">will now be required to </w:t>
      </w:r>
      <w:r w:rsidR="00D104DF">
        <w:rPr>
          <w:rFonts w:eastAsia="Times New Roman" w:cstheme="minorHAnsi"/>
          <w:color w:val="222222"/>
          <w:sz w:val="24"/>
          <w:szCs w:val="24"/>
          <w:lang w:eastAsia="en-IN"/>
        </w:rPr>
        <w:t xml:space="preserve">create corpus fund or to </w:t>
      </w:r>
      <w:r w:rsidR="0042055B" w:rsidRPr="008E7349">
        <w:rPr>
          <w:rFonts w:eastAsia="Times New Roman" w:cstheme="minorHAnsi"/>
          <w:color w:val="222222"/>
          <w:sz w:val="24"/>
          <w:szCs w:val="24"/>
          <w:lang w:eastAsia="en-IN"/>
        </w:rPr>
        <w:t>seek insurance cover</w:t>
      </w:r>
      <w:r w:rsidR="00D104DF">
        <w:rPr>
          <w:rFonts w:eastAsia="Times New Roman" w:cstheme="minorHAnsi"/>
          <w:color w:val="222222"/>
          <w:sz w:val="24"/>
          <w:szCs w:val="24"/>
          <w:lang w:eastAsia="en-IN"/>
        </w:rPr>
        <w:t xml:space="preserve">age or to seek grants to cover for compensation </w:t>
      </w:r>
      <w:r w:rsidR="008E6ADF">
        <w:rPr>
          <w:rFonts w:eastAsia="Times New Roman" w:cstheme="minorHAnsi"/>
          <w:color w:val="222222"/>
          <w:sz w:val="24"/>
          <w:szCs w:val="24"/>
          <w:lang w:eastAsia="en-IN"/>
        </w:rPr>
        <w:t>if</w:t>
      </w:r>
      <w:r w:rsidR="00D104DF">
        <w:rPr>
          <w:rFonts w:eastAsia="Times New Roman" w:cstheme="minorHAnsi"/>
          <w:color w:val="222222"/>
          <w:sz w:val="24"/>
          <w:szCs w:val="24"/>
          <w:lang w:eastAsia="en-IN"/>
        </w:rPr>
        <w:t xml:space="preserve"> required</w:t>
      </w:r>
      <w:r w:rsidR="0042055B"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to be paid to research participants.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w:t>
      </w:r>
      <w:r w:rsidR="00DA61B2">
        <w:rPr>
          <w:rFonts w:eastAsia="Times New Roman" w:cstheme="minorHAnsi"/>
          <w:color w:val="222222"/>
          <w:sz w:val="24"/>
          <w:szCs w:val="24"/>
          <w:lang w:eastAsia="en-IN"/>
        </w:rPr>
        <w:t xml:space="preserve">re is </w:t>
      </w:r>
      <w:r>
        <w:rPr>
          <w:rFonts w:eastAsia="Times New Roman" w:cstheme="minorHAnsi"/>
          <w:color w:val="222222"/>
          <w:sz w:val="24"/>
          <w:szCs w:val="24"/>
          <w:lang w:eastAsia="en-IN"/>
        </w:rPr>
        <w:t xml:space="preserve">a full section on informed consent process detailing the information required to be effectively communicated for understanding and </w:t>
      </w:r>
      <w:r w:rsidR="008E6ADF">
        <w:rPr>
          <w:rFonts w:eastAsia="Times New Roman" w:cstheme="minorHAnsi"/>
          <w:color w:val="222222"/>
          <w:sz w:val="24"/>
          <w:szCs w:val="24"/>
          <w:lang w:eastAsia="en-IN"/>
        </w:rPr>
        <w:t>to</w:t>
      </w:r>
      <w:r w:rsidR="00DA61B2">
        <w:rPr>
          <w:rFonts w:eastAsia="Times New Roman" w:cstheme="minorHAnsi"/>
          <w:color w:val="222222"/>
          <w:sz w:val="24"/>
          <w:szCs w:val="24"/>
          <w:lang w:eastAsia="en-IN"/>
        </w:rPr>
        <w:t xml:space="preserve"> </w:t>
      </w:r>
      <w:r w:rsidR="00D50A1F">
        <w:rPr>
          <w:rFonts w:eastAsia="Times New Roman" w:cstheme="minorHAnsi"/>
          <w:color w:val="222222"/>
          <w:sz w:val="24"/>
          <w:szCs w:val="24"/>
          <w:lang w:eastAsia="en-IN"/>
        </w:rPr>
        <w:t xml:space="preserve">seek </w:t>
      </w:r>
      <w:r>
        <w:rPr>
          <w:rFonts w:eastAsia="Times New Roman" w:cstheme="minorHAnsi"/>
          <w:color w:val="222222"/>
          <w:sz w:val="24"/>
          <w:szCs w:val="24"/>
          <w:lang w:eastAsia="en-IN"/>
        </w:rPr>
        <w:t>voluntary</w:t>
      </w:r>
      <w:r w:rsidR="008E6ADF">
        <w:rPr>
          <w:rFonts w:eastAsia="Times New Roman" w:cstheme="minorHAnsi"/>
          <w:color w:val="222222"/>
          <w:sz w:val="24"/>
          <w:szCs w:val="24"/>
          <w:lang w:eastAsia="en-IN"/>
        </w:rPr>
        <w:t xml:space="preserve"> consent of the participant. </w:t>
      </w:r>
      <w:r>
        <w:rPr>
          <w:rFonts w:eastAsia="Times New Roman" w:cstheme="minorHAnsi"/>
          <w:color w:val="222222"/>
          <w:sz w:val="24"/>
          <w:szCs w:val="24"/>
          <w:lang w:eastAsia="en-IN"/>
        </w:rPr>
        <w:t xml:space="preserve"> High risk research may require even a test of understanding. </w:t>
      </w:r>
      <w:r w:rsidR="00D50A1F">
        <w:rPr>
          <w:rFonts w:eastAsia="Times New Roman" w:cstheme="minorHAnsi"/>
          <w:color w:val="222222"/>
          <w:sz w:val="24"/>
          <w:szCs w:val="24"/>
          <w:lang w:eastAsia="en-IN"/>
        </w:rPr>
        <w:t>There is a descripting regarding</w:t>
      </w:r>
      <w:r>
        <w:rPr>
          <w:rFonts w:eastAsia="Times New Roman" w:cstheme="minorHAnsi"/>
          <w:color w:val="222222"/>
          <w:sz w:val="24"/>
          <w:szCs w:val="24"/>
          <w:lang w:eastAsia="en-IN"/>
        </w:rPr>
        <w:t xml:space="preserve"> use of electronic methods for seeking consent, waiver of consent, re-consent/fresh consent, consent under special situations involving gatekeepers, community and vulnerable groups obtain</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g assent for children and processes involved after obta</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 xml:space="preserve">ing consent etc.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D50A1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guidelines describe the </w:t>
      </w:r>
      <w:r>
        <w:rPr>
          <w:rFonts w:cs="Times New Roman"/>
          <w:sz w:val="24"/>
          <w:szCs w:val="20"/>
          <w:lang w:val="en-US"/>
        </w:rPr>
        <w:t xml:space="preserve">additional protections needed for conducting research involving vulnerable people. </w:t>
      </w:r>
      <w:r w:rsidR="0042055B">
        <w:rPr>
          <w:rFonts w:eastAsia="Times New Roman" w:cstheme="minorHAnsi"/>
          <w:color w:val="222222"/>
          <w:sz w:val="24"/>
          <w:szCs w:val="24"/>
          <w:lang w:eastAsia="en-IN"/>
        </w:rPr>
        <w:t>Besides women and children, other</w:t>
      </w:r>
      <w:r>
        <w:rPr>
          <w:rFonts w:eastAsia="Times New Roman" w:cstheme="minorHAnsi"/>
          <w:color w:val="222222"/>
          <w:sz w:val="24"/>
          <w:szCs w:val="24"/>
          <w:lang w:eastAsia="en-IN"/>
        </w:rPr>
        <w:t>s</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such as</w:t>
      </w:r>
      <w:r w:rsidR="008E6ADF">
        <w:rPr>
          <w:rFonts w:eastAsia="Times New Roman" w:cstheme="minorHAnsi"/>
          <w:color w:val="222222"/>
          <w:sz w:val="24"/>
          <w:szCs w:val="24"/>
          <w:lang w:eastAsia="en-IN"/>
        </w:rPr>
        <w:t>,</w:t>
      </w:r>
      <w:r w:rsidR="0042055B">
        <w:rPr>
          <w:rFonts w:eastAsia="Times New Roman" w:cstheme="minorHAnsi"/>
          <w:color w:val="222222"/>
          <w:sz w:val="24"/>
          <w:szCs w:val="24"/>
          <w:lang w:eastAsia="en-IN"/>
        </w:rPr>
        <w:t xml:space="preserve"> sexual minori</w:t>
      </w:r>
      <w:r>
        <w:rPr>
          <w:rFonts w:eastAsia="Times New Roman" w:cstheme="minorHAnsi"/>
          <w:color w:val="222222"/>
          <w:sz w:val="24"/>
          <w:szCs w:val="24"/>
          <w:lang w:eastAsia="en-IN"/>
        </w:rPr>
        <w:t>ties, sexual workers, tribal populations</w:t>
      </w:r>
      <w:r w:rsidR="0042055B">
        <w:rPr>
          <w:rFonts w:eastAsia="Times New Roman" w:cstheme="minorHAnsi"/>
          <w:color w:val="222222"/>
          <w:sz w:val="24"/>
          <w:szCs w:val="24"/>
          <w:lang w:eastAsia="en-IN"/>
        </w:rPr>
        <w:t xml:space="preserve">, persons who are cognitively affected/impaired, those with reduced autonomy, terminally ill patients </w:t>
      </w:r>
      <w:r w:rsidR="008E6ADF">
        <w:rPr>
          <w:rFonts w:eastAsia="Times New Roman" w:cstheme="minorHAnsi"/>
          <w:color w:val="222222"/>
          <w:sz w:val="24"/>
          <w:szCs w:val="24"/>
          <w:lang w:eastAsia="en-IN"/>
        </w:rPr>
        <w:t xml:space="preserve">or those </w:t>
      </w:r>
      <w:r w:rsidR="0042055B">
        <w:rPr>
          <w:rFonts w:eastAsia="Times New Roman" w:cstheme="minorHAnsi"/>
          <w:color w:val="222222"/>
          <w:sz w:val="24"/>
          <w:szCs w:val="24"/>
          <w:lang w:eastAsia="en-IN"/>
        </w:rPr>
        <w:t xml:space="preserve">who are </w:t>
      </w:r>
      <w:r w:rsidR="0042055B" w:rsidRPr="007E4E05">
        <w:rPr>
          <w:rFonts w:cs="Times New Roman"/>
          <w:sz w:val="24"/>
          <w:szCs w:val="20"/>
          <w:lang w:val="en-US"/>
        </w:rPr>
        <w:t>economically and socially disadvantaged</w:t>
      </w:r>
      <w:r w:rsidR="0042055B">
        <w:rPr>
          <w:rFonts w:cs="Times New Roman"/>
          <w:sz w:val="24"/>
          <w:szCs w:val="20"/>
          <w:lang w:val="en-US"/>
        </w:rPr>
        <w:t xml:space="preserve"> </w:t>
      </w:r>
      <w:r w:rsidR="008E6ADF">
        <w:rPr>
          <w:rFonts w:cs="Times New Roman"/>
          <w:sz w:val="24"/>
          <w:szCs w:val="20"/>
          <w:lang w:val="en-US"/>
        </w:rPr>
        <w:t>may be vulnerable and this must be determined</w:t>
      </w:r>
      <w:r w:rsidR="0042055B">
        <w:rPr>
          <w:rFonts w:cs="Times New Roman"/>
          <w:sz w:val="24"/>
          <w:szCs w:val="20"/>
          <w:lang w:val="en-US"/>
        </w:rPr>
        <w:t>.</w:t>
      </w:r>
      <w:r w:rsidR="0042055B" w:rsidRPr="00F85AB3">
        <w:rPr>
          <w:rFonts w:ascii="Times New Roman" w:hAnsi="Times New Roman" w:cs="Times New Roman"/>
          <w:sz w:val="24"/>
          <w:szCs w:val="20"/>
          <w:lang w:val="en-US"/>
        </w:rPr>
        <w:t xml:space="preserve"> </w:t>
      </w:r>
      <w:r w:rsidR="0042055B">
        <w:rPr>
          <w:rFonts w:eastAsia="Times New Roman" w:cstheme="minorHAnsi"/>
          <w:color w:val="222222"/>
          <w:sz w:val="24"/>
          <w:szCs w:val="24"/>
          <w:lang w:eastAsia="en-IN"/>
        </w:rPr>
        <w:t xml:space="preserve"> The underlying principle is that since they are unable to protect themselves adequately they are prone to </w:t>
      </w:r>
      <w:r w:rsidR="0042055B" w:rsidRPr="008E7349">
        <w:rPr>
          <w:rFonts w:eastAsia="Times New Roman" w:cstheme="minorHAnsi"/>
          <w:color w:val="222222"/>
          <w:sz w:val="24"/>
          <w:szCs w:val="24"/>
          <w:lang w:eastAsia="en-IN"/>
        </w:rPr>
        <w:t xml:space="preserve">exploitation </w:t>
      </w:r>
      <w:r w:rsidR="008E6ADF">
        <w:rPr>
          <w:rFonts w:eastAsia="Times New Roman" w:cstheme="minorHAnsi"/>
          <w:color w:val="222222"/>
          <w:sz w:val="24"/>
          <w:szCs w:val="24"/>
          <w:lang w:eastAsia="en-IN"/>
        </w:rPr>
        <w:lastRenderedPageBreak/>
        <w:t>and need protection</w:t>
      </w:r>
      <w:r>
        <w:rPr>
          <w:rFonts w:eastAsia="Times New Roman" w:cstheme="minorHAnsi"/>
          <w:color w:val="222222"/>
          <w:sz w:val="24"/>
          <w:szCs w:val="24"/>
          <w:lang w:eastAsia="en-IN"/>
        </w:rPr>
        <w:t xml:space="preserve">. The Guidelines also discuss the need to be inclusive so that no group is deprived of the probable benefits from research. </w:t>
      </w:r>
    </w:p>
    <w:p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clinical trials section has been expanded considerably and guidance has been included regarding investigator initiated trials, academic research</w:t>
      </w:r>
      <w:r w:rsidR="00D50A1F">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t>
      </w:r>
      <w:r w:rsidR="00D50A1F">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trials</w:t>
      </w:r>
      <w:r w:rsidR="00D50A1F">
        <w:rPr>
          <w:rFonts w:eastAsia="Times New Roman" w:cstheme="minorHAnsi"/>
          <w:color w:val="222222"/>
          <w:sz w:val="24"/>
          <w:szCs w:val="24"/>
          <w:lang w:eastAsia="en-IN"/>
        </w:rPr>
        <w:t xml:space="preserve"> or those involving communities, or traditional systems of medicine or using new technologies etc. </w:t>
      </w:r>
      <w:r w:rsidRPr="008E7349">
        <w:rPr>
          <w:rFonts w:eastAsia="Times New Roman" w:cstheme="minorHAnsi"/>
          <w:color w:val="222222"/>
          <w:sz w:val="24"/>
          <w:szCs w:val="24"/>
          <w:lang w:eastAsia="en-IN"/>
        </w:rPr>
        <w:t xml:space="preserve">The importance of </w:t>
      </w:r>
      <w:r w:rsidR="00D50A1F">
        <w:rPr>
          <w:rFonts w:eastAsia="Times New Roman" w:cstheme="minorHAnsi"/>
          <w:color w:val="222222"/>
          <w:sz w:val="24"/>
          <w:szCs w:val="24"/>
          <w:lang w:eastAsia="en-IN"/>
        </w:rPr>
        <w:t xml:space="preserve">a priori arrangements for post trial access and </w:t>
      </w:r>
      <w:r w:rsidRPr="008E7349">
        <w:rPr>
          <w:rFonts w:eastAsia="Times New Roman" w:cstheme="minorHAnsi"/>
          <w:color w:val="222222"/>
          <w:sz w:val="24"/>
          <w:szCs w:val="24"/>
          <w:lang w:eastAsia="en-IN"/>
        </w:rPr>
        <w:t xml:space="preserve">benefit sharing after completion of research </w:t>
      </w:r>
      <w:r>
        <w:rPr>
          <w:rFonts w:eastAsia="Times New Roman" w:cstheme="minorHAnsi"/>
          <w:color w:val="222222"/>
          <w:sz w:val="24"/>
          <w:szCs w:val="24"/>
          <w:lang w:eastAsia="en-IN"/>
        </w:rPr>
        <w:t xml:space="preserve">has been highlighted </w:t>
      </w:r>
      <w:r w:rsidR="00401FB9">
        <w:rPr>
          <w:rFonts w:eastAsia="Times New Roman" w:cstheme="minorHAnsi"/>
          <w:color w:val="222222"/>
          <w:sz w:val="24"/>
          <w:szCs w:val="24"/>
          <w:lang w:eastAsia="en-IN"/>
        </w:rPr>
        <w:t xml:space="preserve">and this is to ensure </w:t>
      </w:r>
      <w:r w:rsidRPr="008E7349">
        <w:rPr>
          <w:rFonts w:eastAsia="Times New Roman" w:cstheme="minorHAnsi"/>
          <w:color w:val="222222"/>
          <w:sz w:val="24"/>
          <w:szCs w:val="24"/>
          <w:lang w:eastAsia="en-IN"/>
        </w:rPr>
        <w:t xml:space="preserve">that the outcomes are translated back </w:t>
      </w:r>
      <w:r>
        <w:rPr>
          <w:rFonts w:eastAsia="Times New Roman" w:cstheme="minorHAnsi"/>
          <w:color w:val="222222"/>
          <w:sz w:val="24"/>
          <w:szCs w:val="24"/>
          <w:lang w:eastAsia="en-IN"/>
        </w:rPr>
        <w:t xml:space="preserve">to participants </w:t>
      </w:r>
      <w:r w:rsidR="008E6ADF">
        <w:rPr>
          <w:rFonts w:eastAsia="Times New Roman" w:cstheme="minorHAnsi"/>
          <w:color w:val="222222"/>
          <w:sz w:val="24"/>
          <w:szCs w:val="24"/>
          <w:lang w:eastAsia="en-IN"/>
        </w:rPr>
        <w:t xml:space="preserve">or communities </w:t>
      </w:r>
      <w:r w:rsidRPr="008E7349">
        <w:rPr>
          <w:rFonts w:eastAsia="Times New Roman" w:cstheme="minorHAnsi"/>
          <w:color w:val="222222"/>
          <w:sz w:val="24"/>
          <w:szCs w:val="24"/>
          <w:lang w:eastAsia="en-IN"/>
        </w:rPr>
        <w:t xml:space="preserve">and </w:t>
      </w:r>
      <w:r>
        <w:rPr>
          <w:rFonts w:eastAsia="Times New Roman" w:cstheme="minorHAnsi"/>
          <w:color w:val="222222"/>
          <w:sz w:val="24"/>
          <w:szCs w:val="24"/>
          <w:lang w:eastAsia="en-IN"/>
        </w:rPr>
        <w:t xml:space="preserve">do </w:t>
      </w:r>
      <w:r w:rsidRPr="008E7349">
        <w:rPr>
          <w:rFonts w:eastAsia="Times New Roman" w:cstheme="minorHAnsi"/>
          <w:color w:val="222222"/>
          <w:sz w:val="24"/>
          <w:szCs w:val="24"/>
          <w:lang w:eastAsia="en-IN"/>
        </w:rPr>
        <w:t>not remain limited to publication</w:t>
      </w:r>
      <w:r>
        <w:rPr>
          <w:rFonts w:eastAsia="Times New Roman" w:cstheme="minorHAnsi"/>
          <w:color w:val="222222"/>
          <w:sz w:val="24"/>
          <w:szCs w:val="24"/>
          <w:lang w:eastAsia="en-IN"/>
        </w:rPr>
        <w:t xml:space="preserve"> alone. It is clarified that the clinical trials protocols for marketing approval of products need to follow the Drugs and Cosmetics Act and its Rules and the amendments from time to time (6). The need for registration of all such trials under the Clinical Trial Registry of India has also </w:t>
      </w:r>
      <w:r w:rsidR="00AC3894">
        <w:rPr>
          <w:rFonts w:eastAsia="Times New Roman" w:cstheme="minorHAnsi"/>
          <w:color w:val="222222"/>
          <w:sz w:val="24"/>
          <w:szCs w:val="24"/>
          <w:lang w:eastAsia="en-IN"/>
        </w:rPr>
        <w:t>been highlighted</w:t>
      </w:r>
      <w:r>
        <w:rPr>
          <w:rFonts w:eastAsia="Times New Roman" w:cstheme="minorHAnsi"/>
          <w:color w:val="222222"/>
          <w:sz w:val="24"/>
          <w:szCs w:val="24"/>
          <w:lang w:eastAsia="en-IN"/>
        </w:rPr>
        <w:t xml:space="preserve"> (7).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epidemiology chapter of the earlier guidelines has been replaced with Public Health Research section. In this subject there is an overlap between service and research and therefor</w:t>
      </w:r>
      <w:r w:rsidR="00401FB9">
        <w:rPr>
          <w:rFonts w:eastAsia="Times New Roman" w:cstheme="minorHAnsi"/>
          <w:color w:val="222222"/>
          <w:sz w:val="24"/>
          <w:szCs w:val="24"/>
          <w:lang w:eastAsia="en-IN"/>
        </w:rPr>
        <w:t>e</w:t>
      </w:r>
      <w:r>
        <w:rPr>
          <w:rFonts w:eastAsia="Times New Roman" w:cstheme="minorHAnsi"/>
          <w:color w:val="222222"/>
          <w:sz w:val="24"/>
          <w:szCs w:val="24"/>
          <w:lang w:eastAsia="en-IN"/>
        </w:rPr>
        <w:t xml:space="preserve"> ethical aspects are often not clearly understo</w:t>
      </w:r>
      <w:r w:rsidR="00AC3894">
        <w:rPr>
          <w:rFonts w:eastAsia="Times New Roman" w:cstheme="minorHAnsi"/>
          <w:color w:val="222222"/>
          <w:sz w:val="24"/>
          <w:szCs w:val="24"/>
          <w:lang w:eastAsia="en-IN"/>
        </w:rPr>
        <w:t>od</w:t>
      </w:r>
      <w:r>
        <w:rPr>
          <w:rFonts w:eastAsia="Times New Roman" w:cstheme="minorHAnsi"/>
          <w:color w:val="222222"/>
          <w:sz w:val="24"/>
          <w:szCs w:val="24"/>
          <w:lang w:eastAsia="en-IN"/>
        </w:rPr>
        <w:t xml:space="preserve">. This section has provided specific guidance for the conduct and review of </w:t>
      </w:r>
      <w:r w:rsidR="00401FB9">
        <w:rPr>
          <w:rFonts w:eastAsia="Times New Roman" w:cstheme="minorHAnsi"/>
          <w:color w:val="222222"/>
          <w:sz w:val="24"/>
          <w:szCs w:val="24"/>
          <w:lang w:eastAsia="en-IN"/>
        </w:rPr>
        <w:t xml:space="preserve">surveys, </w:t>
      </w:r>
      <w:r>
        <w:rPr>
          <w:rFonts w:eastAsia="Times New Roman" w:cstheme="minorHAnsi"/>
          <w:color w:val="222222"/>
          <w:sz w:val="24"/>
          <w:szCs w:val="24"/>
          <w:lang w:eastAsia="en-IN"/>
        </w:rPr>
        <w:t xml:space="preserve">implementation research, demonstration projects, community trials, surveillance studies, program evaluation </w:t>
      </w:r>
      <w:r w:rsidR="008E6ADF">
        <w:rPr>
          <w:rFonts w:eastAsia="Times New Roman" w:cstheme="minorHAnsi"/>
          <w:color w:val="222222"/>
          <w:sz w:val="24"/>
          <w:szCs w:val="24"/>
          <w:lang w:eastAsia="en-IN"/>
        </w:rPr>
        <w:t>studies</w:t>
      </w:r>
      <w:r>
        <w:rPr>
          <w:rFonts w:eastAsia="Times New Roman" w:cstheme="minorHAnsi"/>
          <w:color w:val="222222"/>
          <w:sz w:val="24"/>
          <w:szCs w:val="24"/>
          <w:lang w:eastAsia="en-IN"/>
        </w:rPr>
        <w:t xml:space="preserve"> etc. Relevance of informed consent and EC review depending on type of research has been elaborated.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A new</w:t>
      </w:r>
      <w:r w:rsidR="008E6ADF">
        <w:rPr>
          <w:rFonts w:eastAsia="Times New Roman" w:cstheme="minorHAnsi"/>
          <w:color w:val="222222"/>
          <w:sz w:val="24"/>
          <w:szCs w:val="24"/>
          <w:lang w:eastAsia="en-IN"/>
        </w:rPr>
        <w:t xml:space="preserve"> section on ethical aspects of s</w:t>
      </w:r>
      <w:r>
        <w:rPr>
          <w:rFonts w:eastAsia="Times New Roman" w:cstheme="minorHAnsi"/>
          <w:color w:val="222222"/>
          <w:sz w:val="24"/>
          <w:szCs w:val="24"/>
          <w:lang w:eastAsia="en-IN"/>
        </w:rPr>
        <w:t xml:space="preserve">ocial and behavioural research related to health has been included for the first time. </w:t>
      </w:r>
      <w:r w:rsidR="00401FB9">
        <w:rPr>
          <w:rFonts w:eastAsia="Times New Roman" w:cstheme="minorHAnsi"/>
          <w:color w:val="222222"/>
          <w:sz w:val="24"/>
          <w:szCs w:val="24"/>
          <w:lang w:eastAsia="en-IN"/>
        </w:rPr>
        <w:t>In this arena</w:t>
      </w:r>
      <w:r w:rsidR="008E6ADF">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t</w:t>
      </w:r>
      <w:r>
        <w:rPr>
          <w:rFonts w:eastAsia="Times New Roman" w:cstheme="minorHAnsi"/>
          <w:color w:val="222222"/>
          <w:sz w:val="24"/>
          <w:szCs w:val="24"/>
          <w:lang w:eastAsia="en-IN"/>
        </w:rPr>
        <w:t xml:space="preserve">here was lack of clarity </w:t>
      </w:r>
      <w:r w:rsidR="00401FB9">
        <w:rPr>
          <w:rFonts w:eastAsia="Times New Roman" w:cstheme="minorHAnsi"/>
          <w:color w:val="222222"/>
          <w:sz w:val="24"/>
          <w:szCs w:val="24"/>
          <w:lang w:eastAsia="en-IN"/>
        </w:rPr>
        <w:t>about the requir</w:t>
      </w:r>
      <w:r>
        <w:rPr>
          <w:rFonts w:eastAsia="Times New Roman" w:cstheme="minorHAnsi"/>
          <w:color w:val="222222"/>
          <w:sz w:val="24"/>
          <w:szCs w:val="24"/>
          <w:lang w:eastAsia="en-IN"/>
        </w:rPr>
        <w:t>ement</w:t>
      </w:r>
      <w:r w:rsidR="00401FB9">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such as review by EC, informed consent and other</w:t>
      </w:r>
      <w:r w:rsidR="00401FB9">
        <w:rPr>
          <w:rFonts w:eastAsia="Times New Roman" w:cstheme="minorHAnsi"/>
          <w:color w:val="222222"/>
          <w:sz w:val="24"/>
          <w:szCs w:val="24"/>
          <w:lang w:eastAsia="en-IN"/>
        </w:rPr>
        <w:t xml:space="preserve">s. In addition sometimes socio behavioural </w:t>
      </w:r>
      <w:r>
        <w:rPr>
          <w:rFonts w:eastAsia="Times New Roman" w:cstheme="minorHAnsi"/>
          <w:color w:val="222222"/>
          <w:sz w:val="24"/>
          <w:szCs w:val="24"/>
          <w:lang w:eastAsia="en-IN"/>
        </w:rPr>
        <w:t xml:space="preserve">research </w:t>
      </w:r>
      <w:r w:rsidR="00401FB9">
        <w:rPr>
          <w:rFonts w:eastAsia="Times New Roman" w:cstheme="minorHAnsi"/>
          <w:color w:val="222222"/>
          <w:sz w:val="24"/>
          <w:szCs w:val="24"/>
          <w:lang w:eastAsia="en-IN"/>
        </w:rPr>
        <w:t xml:space="preserve">involves research on </w:t>
      </w:r>
      <w:r>
        <w:rPr>
          <w:rFonts w:eastAsia="Times New Roman" w:cstheme="minorHAnsi"/>
          <w:color w:val="222222"/>
          <w:sz w:val="24"/>
          <w:szCs w:val="24"/>
          <w:lang w:eastAsia="en-IN"/>
        </w:rPr>
        <w:t xml:space="preserve">sensitive </w:t>
      </w:r>
      <w:r w:rsidR="00401FB9">
        <w:rPr>
          <w:rFonts w:eastAsia="Times New Roman" w:cstheme="minorHAnsi"/>
          <w:color w:val="222222"/>
          <w:sz w:val="24"/>
          <w:szCs w:val="24"/>
          <w:lang w:eastAsia="en-IN"/>
        </w:rPr>
        <w:t xml:space="preserve">topics </w:t>
      </w:r>
      <w:r>
        <w:rPr>
          <w:rFonts w:eastAsia="Times New Roman" w:cstheme="minorHAnsi"/>
          <w:color w:val="222222"/>
          <w:sz w:val="24"/>
          <w:szCs w:val="24"/>
          <w:lang w:eastAsia="en-IN"/>
        </w:rPr>
        <w:t xml:space="preserve">or </w:t>
      </w:r>
      <w:r w:rsidR="00401FB9">
        <w:rPr>
          <w:rFonts w:eastAsia="Times New Roman" w:cstheme="minorHAnsi"/>
          <w:color w:val="222222"/>
          <w:sz w:val="24"/>
          <w:szCs w:val="24"/>
          <w:lang w:eastAsia="en-IN"/>
        </w:rPr>
        <w:t xml:space="preserve">involves </w:t>
      </w:r>
      <w:r>
        <w:rPr>
          <w:rFonts w:eastAsia="Times New Roman" w:cstheme="minorHAnsi"/>
          <w:color w:val="222222"/>
          <w:sz w:val="24"/>
          <w:szCs w:val="24"/>
          <w:lang w:eastAsia="en-IN"/>
        </w:rPr>
        <w:t>risk</w:t>
      </w:r>
      <w:r w:rsidR="00C10F66">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which require</w:t>
      </w:r>
      <w:r w:rsidR="00401FB9">
        <w:rPr>
          <w:rFonts w:eastAsia="Times New Roman" w:cstheme="minorHAnsi"/>
          <w:color w:val="222222"/>
          <w:sz w:val="24"/>
          <w:szCs w:val="24"/>
          <w:lang w:eastAsia="en-IN"/>
        </w:rPr>
        <w:t xml:space="preserve"> more guidance. </w:t>
      </w:r>
      <w:r>
        <w:rPr>
          <w:rFonts w:eastAsia="Times New Roman" w:cstheme="minorHAnsi"/>
          <w:color w:val="222222"/>
          <w:sz w:val="24"/>
          <w:szCs w:val="24"/>
          <w:lang w:eastAsia="en-IN"/>
        </w:rPr>
        <w:t xml:space="preserve"> The guidelines discuss the n</w:t>
      </w:r>
      <w:r w:rsidRPr="008E7349">
        <w:rPr>
          <w:rFonts w:eastAsia="Times New Roman" w:cstheme="minorHAnsi"/>
          <w:color w:val="222222"/>
          <w:sz w:val="24"/>
          <w:szCs w:val="24"/>
          <w:lang w:eastAsia="en-IN"/>
        </w:rPr>
        <w:t xml:space="preserve">eed for community </w:t>
      </w:r>
      <w:r w:rsidR="00C10F66" w:rsidRPr="008E7349">
        <w:rPr>
          <w:rFonts w:eastAsia="Times New Roman" w:cstheme="minorHAnsi"/>
          <w:color w:val="222222"/>
          <w:sz w:val="24"/>
          <w:szCs w:val="24"/>
          <w:lang w:eastAsia="en-IN"/>
        </w:rPr>
        <w:t>engagement</w:t>
      </w:r>
      <w:r w:rsidR="00C10F66">
        <w:rPr>
          <w:rFonts w:eastAsia="Times New Roman" w:cstheme="minorHAnsi"/>
          <w:color w:val="222222"/>
          <w:sz w:val="24"/>
          <w:szCs w:val="24"/>
          <w:lang w:eastAsia="en-IN"/>
        </w:rPr>
        <w:t xml:space="preserve"> </w:t>
      </w:r>
      <w:r w:rsidR="00C10F66" w:rsidRPr="008E7349">
        <w:rPr>
          <w:rFonts w:eastAsia="Times New Roman" w:cstheme="minorHAnsi"/>
          <w:color w:val="222222"/>
          <w:sz w:val="24"/>
          <w:szCs w:val="24"/>
          <w:lang w:eastAsia="en-IN"/>
        </w:rPr>
        <w:t>whenever</w:t>
      </w:r>
      <w:r w:rsidRPr="008E7349">
        <w:rPr>
          <w:rFonts w:eastAsia="Times New Roman" w:cstheme="minorHAnsi"/>
          <w:color w:val="222222"/>
          <w:sz w:val="24"/>
          <w:szCs w:val="24"/>
          <w:lang w:eastAsia="en-IN"/>
        </w:rPr>
        <w:t xml:space="preserve"> possible</w:t>
      </w:r>
      <w:r>
        <w:rPr>
          <w:rFonts w:eastAsia="Times New Roman" w:cstheme="minorHAnsi"/>
          <w:color w:val="222222"/>
          <w:sz w:val="24"/>
          <w:szCs w:val="24"/>
          <w:lang w:eastAsia="en-IN"/>
        </w:rPr>
        <w:t xml:space="preserve"> and</w:t>
      </w:r>
      <w:r w:rsidRPr="008E7349">
        <w:rPr>
          <w:rFonts w:eastAsia="Times New Roman" w:cstheme="minorHAnsi"/>
          <w:color w:val="222222"/>
          <w:sz w:val="24"/>
          <w:szCs w:val="24"/>
          <w:lang w:eastAsia="en-IN"/>
        </w:rPr>
        <w:t xml:space="preserve"> to</w:t>
      </w:r>
      <w:r>
        <w:rPr>
          <w:rFonts w:eastAsia="Times New Roman" w:cstheme="minorHAnsi"/>
          <w:color w:val="222222"/>
          <w:sz w:val="24"/>
          <w:szCs w:val="24"/>
          <w:lang w:eastAsia="en-IN"/>
        </w:rPr>
        <w:t xml:space="preserve"> understand their requirements</w:t>
      </w:r>
      <w:r w:rsidR="00401FB9">
        <w:rPr>
          <w:rFonts w:eastAsia="Times New Roman" w:cstheme="minorHAnsi"/>
          <w:color w:val="222222"/>
          <w:sz w:val="24"/>
          <w:szCs w:val="24"/>
          <w:lang w:eastAsia="en-IN"/>
        </w:rPr>
        <w:t xml:space="preserve"> and health needs </w:t>
      </w:r>
      <w:r w:rsidR="008E6ADF">
        <w:rPr>
          <w:rFonts w:eastAsia="Times New Roman" w:cstheme="minorHAnsi"/>
          <w:color w:val="222222"/>
          <w:sz w:val="24"/>
          <w:szCs w:val="24"/>
          <w:lang w:eastAsia="en-IN"/>
        </w:rPr>
        <w:t>of the participants</w:t>
      </w:r>
      <w:r w:rsidR="00401FB9">
        <w:rPr>
          <w:rFonts w:eastAsia="Times New Roman" w:cstheme="minorHAnsi"/>
          <w:color w:val="222222"/>
          <w:sz w:val="24"/>
          <w:szCs w:val="24"/>
          <w:lang w:eastAsia="en-IN"/>
        </w:rPr>
        <w:t xml:space="preserve">. It suggests the need for </w:t>
      </w:r>
      <w:r>
        <w:rPr>
          <w:rFonts w:eastAsia="Times New Roman" w:cstheme="minorHAnsi"/>
          <w:color w:val="222222"/>
          <w:sz w:val="24"/>
          <w:szCs w:val="24"/>
          <w:lang w:eastAsia="en-IN"/>
        </w:rPr>
        <w:t xml:space="preserve">reaching out to leaders, community advisory boards, or community representatives </w:t>
      </w:r>
      <w:r w:rsidR="008E6ADF">
        <w:rPr>
          <w:rFonts w:eastAsia="Times New Roman" w:cstheme="minorHAnsi"/>
          <w:color w:val="222222"/>
          <w:sz w:val="24"/>
          <w:szCs w:val="24"/>
          <w:lang w:eastAsia="en-IN"/>
        </w:rPr>
        <w:t xml:space="preserve">or having them participate in EC discussions </w:t>
      </w:r>
      <w:r>
        <w:rPr>
          <w:rFonts w:eastAsia="Times New Roman" w:cstheme="minorHAnsi"/>
          <w:color w:val="222222"/>
          <w:sz w:val="24"/>
          <w:szCs w:val="24"/>
          <w:lang w:eastAsia="en-IN"/>
        </w:rPr>
        <w:t xml:space="preserve">so that research is more responsive and customized to be health needs of the community.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lastRenderedPageBreak/>
        <w:t xml:space="preserve">In Genetics section, the distinction between testing for clinical services verses research has been addressed. </w:t>
      </w:r>
      <w:r w:rsidR="00401FB9">
        <w:rPr>
          <w:rFonts w:eastAsia="Times New Roman" w:cstheme="minorHAnsi"/>
          <w:color w:val="222222"/>
          <w:sz w:val="24"/>
          <w:szCs w:val="24"/>
          <w:lang w:eastAsia="en-IN"/>
        </w:rPr>
        <w:t xml:space="preserve">The importance of genetic counselling as well as </w:t>
      </w:r>
      <w:r>
        <w:rPr>
          <w:rFonts w:eastAsia="Times New Roman" w:cstheme="minorHAnsi"/>
          <w:color w:val="222222"/>
          <w:sz w:val="24"/>
          <w:szCs w:val="24"/>
          <w:lang w:eastAsia="en-IN"/>
        </w:rPr>
        <w:t>safeguards to maintain privacy and confidentiality</w:t>
      </w:r>
      <w:r w:rsidR="00401FB9">
        <w:rPr>
          <w:rFonts w:eastAsia="Times New Roman" w:cstheme="minorHAnsi"/>
          <w:color w:val="222222"/>
          <w:sz w:val="24"/>
          <w:szCs w:val="24"/>
          <w:lang w:eastAsia="en-IN"/>
        </w:rPr>
        <w:t xml:space="preserve"> is explained</w:t>
      </w:r>
      <w:r>
        <w:rPr>
          <w:rFonts w:eastAsia="Times New Roman" w:cstheme="minorHAnsi"/>
          <w:color w:val="222222"/>
          <w:sz w:val="24"/>
          <w:szCs w:val="24"/>
          <w:lang w:eastAsia="en-IN"/>
        </w:rPr>
        <w:t xml:space="preserve"> in order to prevent stigma</w:t>
      </w:r>
      <w:r w:rsidR="00401FB9">
        <w:rPr>
          <w:rFonts w:eastAsia="Times New Roman" w:cstheme="minorHAnsi"/>
          <w:color w:val="222222"/>
          <w:sz w:val="24"/>
          <w:szCs w:val="24"/>
          <w:lang w:eastAsia="en-IN"/>
        </w:rPr>
        <w:t xml:space="preserve"> or discrimination. </w:t>
      </w:r>
      <w:r>
        <w:rPr>
          <w:rFonts w:eastAsia="Times New Roman" w:cstheme="minorHAnsi"/>
          <w:color w:val="222222"/>
          <w:sz w:val="24"/>
          <w:szCs w:val="24"/>
          <w:lang w:eastAsia="en-IN"/>
        </w:rPr>
        <w:t xml:space="preserve">Ethical issues specific to different types of screening </w:t>
      </w:r>
      <w:r w:rsidR="00401FB9">
        <w:rPr>
          <w:rFonts w:eastAsia="Times New Roman" w:cstheme="minorHAnsi"/>
          <w:color w:val="222222"/>
          <w:sz w:val="24"/>
          <w:szCs w:val="24"/>
          <w:lang w:eastAsia="en-IN"/>
        </w:rPr>
        <w:t xml:space="preserve">programs </w:t>
      </w:r>
      <w:r>
        <w:rPr>
          <w:rFonts w:eastAsia="Times New Roman" w:cstheme="minorHAnsi"/>
          <w:color w:val="222222"/>
          <w:sz w:val="24"/>
          <w:szCs w:val="24"/>
          <w:lang w:eastAsia="en-IN"/>
        </w:rPr>
        <w:t xml:space="preserve">such as prenatal or new-born </w:t>
      </w:r>
      <w:r w:rsidR="00401FB9">
        <w:rPr>
          <w:rFonts w:eastAsia="Times New Roman" w:cstheme="minorHAnsi"/>
          <w:color w:val="222222"/>
          <w:sz w:val="24"/>
          <w:szCs w:val="24"/>
          <w:lang w:eastAsia="en-IN"/>
        </w:rPr>
        <w:t xml:space="preserve">screening </w:t>
      </w:r>
      <w:r>
        <w:rPr>
          <w:rFonts w:eastAsia="Times New Roman" w:cstheme="minorHAnsi"/>
          <w:color w:val="222222"/>
          <w:sz w:val="24"/>
          <w:szCs w:val="24"/>
          <w:lang w:eastAsia="en-IN"/>
        </w:rPr>
        <w:t xml:space="preserve">are </w:t>
      </w:r>
      <w:r w:rsidR="00401FB9">
        <w:rPr>
          <w:rFonts w:eastAsia="Times New Roman" w:cstheme="minorHAnsi"/>
          <w:color w:val="222222"/>
          <w:sz w:val="24"/>
          <w:szCs w:val="24"/>
          <w:lang w:eastAsia="en-IN"/>
        </w:rPr>
        <w:t>explained</w:t>
      </w:r>
      <w:r>
        <w:rPr>
          <w:rFonts w:eastAsia="Times New Roman" w:cstheme="minorHAnsi"/>
          <w:color w:val="222222"/>
          <w:sz w:val="24"/>
          <w:szCs w:val="24"/>
          <w:lang w:eastAsia="en-IN"/>
        </w:rPr>
        <w:t xml:space="preserve">. Newer technologies, especially the recent CRISPR technology and the ethical dilemmas that </w:t>
      </w:r>
      <w:r w:rsidR="00401FB9">
        <w:rPr>
          <w:rFonts w:eastAsia="Times New Roman" w:cstheme="minorHAnsi"/>
          <w:color w:val="222222"/>
          <w:sz w:val="24"/>
          <w:szCs w:val="24"/>
          <w:lang w:eastAsia="en-IN"/>
        </w:rPr>
        <w:t xml:space="preserve">it </w:t>
      </w:r>
      <w:r>
        <w:rPr>
          <w:rFonts w:eastAsia="Times New Roman" w:cstheme="minorHAnsi"/>
          <w:color w:val="222222"/>
          <w:sz w:val="24"/>
          <w:szCs w:val="24"/>
          <w:lang w:eastAsia="en-IN"/>
        </w:rPr>
        <w:t>pose</w:t>
      </w:r>
      <w:r w:rsidR="00401FB9">
        <w:rPr>
          <w:rFonts w:eastAsia="Times New Roman" w:cstheme="minorHAnsi"/>
          <w:color w:val="222222"/>
          <w:sz w:val="24"/>
          <w:szCs w:val="24"/>
          <w:lang w:eastAsia="en-IN"/>
        </w:rPr>
        <w:t>s</w:t>
      </w:r>
      <w:r w:rsidR="008E6ADF">
        <w:rPr>
          <w:rFonts w:eastAsia="Times New Roman" w:cstheme="minorHAnsi"/>
          <w:color w:val="222222"/>
          <w:sz w:val="24"/>
          <w:szCs w:val="24"/>
          <w:lang w:eastAsia="en-IN"/>
        </w:rPr>
        <w:t xml:space="preserve"> are</w:t>
      </w:r>
      <w:r>
        <w:rPr>
          <w:rFonts w:eastAsia="Times New Roman" w:cstheme="minorHAnsi"/>
          <w:color w:val="222222"/>
          <w:sz w:val="24"/>
          <w:szCs w:val="24"/>
          <w:lang w:eastAsia="en-IN"/>
        </w:rPr>
        <w:t xml:space="preserve"> discussed and </w:t>
      </w:r>
      <w:r w:rsidR="00401FB9">
        <w:rPr>
          <w:rFonts w:eastAsia="Times New Roman" w:cstheme="minorHAnsi"/>
          <w:color w:val="222222"/>
          <w:sz w:val="24"/>
          <w:szCs w:val="24"/>
          <w:lang w:eastAsia="en-IN"/>
        </w:rPr>
        <w:t xml:space="preserve">there is a </w:t>
      </w:r>
      <w:r>
        <w:rPr>
          <w:rFonts w:eastAsia="Times New Roman" w:cstheme="minorHAnsi"/>
          <w:color w:val="222222"/>
          <w:sz w:val="24"/>
          <w:szCs w:val="24"/>
          <w:lang w:eastAsia="en-IN"/>
        </w:rPr>
        <w:t>hope</w:t>
      </w:r>
      <w:r w:rsidR="00401FB9">
        <w:rPr>
          <w:rFonts w:eastAsia="Times New Roman" w:cstheme="minorHAnsi"/>
          <w:color w:val="222222"/>
          <w:sz w:val="24"/>
          <w:szCs w:val="24"/>
          <w:lang w:eastAsia="en-IN"/>
        </w:rPr>
        <w:t xml:space="preserve"> that</w:t>
      </w:r>
      <w:r>
        <w:rPr>
          <w:rFonts w:eastAsia="Times New Roman" w:cstheme="minorHAnsi"/>
          <w:color w:val="222222"/>
          <w:sz w:val="24"/>
          <w:szCs w:val="24"/>
          <w:lang w:eastAsia="en-IN"/>
        </w:rPr>
        <w:t xml:space="preserve"> this would show a </w:t>
      </w:r>
      <w:r w:rsidR="00401FB9">
        <w:rPr>
          <w:rFonts w:eastAsia="Times New Roman" w:cstheme="minorHAnsi"/>
          <w:color w:val="222222"/>
          <w:sz w:val="24"/>
          <w:szCs w:val="24"/>
          <w:lang w:eastAsia="en-IN"/>
        </w:rPr>
        <w:t>way forward for research despite th</w:t>
      </w:r>
      <w:r>
        <w:rPr>
          <w:rFonts w:eastAsia="Times New Roman" w:cstheme="minorHAnsi"/>
          <w:color w:val="222222"/>
          <w:sz w:val="24"/>
          <w:szCs w:val="24"/>
          <w:lang w:eastAsia="en-IN"/>
        </w:rPr>
        <w:t>e unclear challenges to human health and safety.</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section on biomaterials, biobanking and datasets makes it clear that the donor is the owner and the researcher and institutions are only custodians of the materials and the data. The different options for consent, maintenance of confidentiality, </w:t>
      </w:r>
      <w:r w:rsidR="00401FB9">
        <w:rPr>
          <w:rFonts w:eastAsia="Times New Roman" w:cstheme="minorHAnsi"/>
          <w:color w:val="222222"/>
          <w:sz w:val="24"/>
          <w:szCs w:val="24"/>
          <w:lang w:eastAsia="en-IN"/>
        </w:rPr>
        <w:t xml:space="preserve">use of left over clinical samples, long term storage, </w:t>
      </w:r>
      <w:r>
        <w:rPr>
          <w:rFonts w:eastAsia="Times New Roman" w:cstheme="minorHAnsi"/>
          <w:color w:val="222222"/>
          <w:sz w:val="24"/>
          <w:szCs w:val="24"/>
          <w:lang w:eastAsia="en-IN"/>
        </w:rPr>
        <w:t xml:space="preserve">return of results and benefit sharing are explained </w:t>
      </w:r>
      <w:r w:rsidR="008E6ADF">
        <w:rPr>
          <w:rFonts w:eastAsia="Times New Roman" w:cstheme="minorHAnsi"/>
          <w:color w:val="222222"/>
          <w:sz w:val="24"/>
          <w:szCs w:val="24"/>
          <w:lang w:eastAsia="en-IN"/>
        </w:rPr>
        <w:t xml:space="preserve">and should be considered </w:t>
      </w:r>
      <w:r>
        <w:rPr>
          <w:rFonts w:eastAsia="Times New Roman" w:cstheme="minorHAnsi"/>
          <w:color w:val="222222"/>
          <w:sz w:val="24"/>
          <w:szCs w:val="24"/>
          <w:lang w:eastAsia="en-IN"/>
        </w:rPr>
        <w:t xml:space="preserve">by researchers, biobanks, forensic laboratories and ECs.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last section on research on humanitarian emergencies and disasters, has been </w:t>
      </w:r>
      <w:r w:rsidR="00401FB9">
        <w:rPr>
          <w:rFonts w:eastAsia="Times New Roman" w:cstheme="minorHAnsi"/>
          <w:color w:val="222222"/>
          <w:sz w:val="24"/>
          <w:szCs w:val="24"/>
          <w:lang w:eastAsia="en-IN"/>
        </w:rPr>
        <w:t xml:space="preserve">prepared </w:t>
      </w:r>
      <w:r>
        <w:rPr>
          <w:rFonts w:eastAsia="Times New Roman" w:cstheme="minorHAnsi"/>
          <w:color w:val="222222"/>
          <w:sz w:val="24"/>
          <w:szCs w:val="24"/>
          <w:lang w:eastAsia="en-IN"/>
        </w:rPr>
        <w:t xml:space="preserve">on account of the recent domestic and international events like the Tsunami, Chennai floods, Ebola and Zika virus infection which necessitated emergency research. The </w:t>
      </w:r>
      <w:r w:rsidR="008E6ADF">
        <w:rPr>
          <w:rFonts w:eastAsia="Times New Roman" w:cstheme="minorHAnsi"/>
          <w:color w:val="222222"/>
          <w:sz w:val="24"/>
          <w:szCs w:val="24"/>
          <w:lang w:eastAsia="en-IN"/>
        </w:rPr>
        <w:t xml:space="preserve">requirements </w:t>
      </w:r>
      <w:r>
        <w:rPr>
          <w:rFonts w:eastAsia="Times New Roman" w:cstheme="minorHAnsi"/>
          <w:color w:val="222222"/>
          <w:sz w:val="24"/>
          <w:szCs w:val="24"/>
          <w:lang w:eastAsia="en-IN"/>
        </w:rPr>
        <w:t xml:space="preserve">for </w:t>
      </w:r>
      <w:r w:rsidR="000C288A">
        <w:rPr>
          <w:rFonts w:eastAsia="Times New Roman" w:cstheme="minorHAnsi"/>
          <w:color w:val="222222"/>
          <w:sz w:val="24"/>
          <w:szCs w:val="24"/>
          <w:lang w:eastAsia="en-IN"/>
        </w:rPr>
        <w:t xml:space="preserve">emergency review by EC, prior preparedness, </w:t>
      </w:r>
      <w:r>
        <w:rPr>
          <w:rFonts w:eastAsia="Times New Roman" w:cstheme="minorHAnsi"/>
          <w:color w:val="222222"/>
          <w:sz w:val="24"/>
          <w:szCs w:val="24"/>
          <w:lang w:eastAsia="en-IN"/>
        </w:rPr>
        <w:t xml:space="preserve">consent documentation, sensitivity involved in </w:t>
      </w:r>
      <w:r w:rsidR="000C288A">
        <w:rPr>
          <w:rFonts w:eastAsia="Times New Roman" w:cstheme="minorHAnsi"/>
          <w:color w:val="222222"/>
          <w:sz w:val="24"/>
          <w:szCs w:val="24"/>
          <w:lang w:eastAsia="en-IN"/>
        </w:rPr>
        <w:t xml:space="preserve">dealing with </w:t>
      </w:r>
      <w:r w:rsidR="00C10F66">
        <w:rPr>
          <w:rFonts w:eastAsia="Times New Roman" w:cstheme="minorHAnsi"/>
          <w:color w:val="222222"/>
          <w:sz w:val="24"/>
          <w:szCs w:val="24"/>
          <w:lang w:eastAsia="en-IN"/>
        </w:rPr>
        <w:t>affected</w:t>
      </w:r>
      <w:r>
        <w:rPr>
          <w:rFonts w:eastAsia="Times New Roman" w:cstheme="minorHAnsi"/>
          <w:color w:val="222222"/>
          <w:sz w:val="24"/>
          <w:szCs w:val="24"/>
          <w:lang w:eastAsia="en-IN"/>
        </w:rPr>
        <w:t xml:space="preserve"> community and </w:t>
      </w:r>
      <w:r w:rsidR="000C288A">
        <w:rPr>
          <w:rFonts w:eastAsia="Times New Roman" w:cstheme="minorHAnsi"/>
          <w:color w:val="222222"/>
          <w:sz w:val="24"/>
          <w:szCs w:val="24"/>
          <w:lang w:eastAsia="en-IN"/>
        </w:rPr>
        <w:t xml:space="preserve">planning </w:t>
      </w:r>
      <w:r>
        <w:rPr>
          <w:rFonts w:eastAsia="Times New Roman" w:cstheme="minorHAnsi"/>
          <w:color w:val="222222"/>
          <w:sz w:val="24"/>
          <w:szCs w:val="24"/>
          <w:lang w:eastAsia="en-IN"/>
        </w:rPr>
        <w:t xml:space="preserve"> prot</w:t>
      </w:r>
      <w:r w:rsidR="00C10F66">
        <w:rPr>
          <w:rFonts w:eastAsia="Times New Roman" w:cstheme="minorHAnsi"/>
          <w:color w:val="222222"/>
          <w:sz w:val="24"/>
          <w:szCs w:val="24"/>
          <w:lang w:eastAsia="en-IN"/>
        </w:rPr>
        <w:t>ec</w:t>
      </w:r>
      <w:r>
        <w:rPr>
          <w:rFonts w:eastAsia="Times New Roman" w:cstheme="minorHAnsi"/>
          <w:color w:val="222222"/>
          <w:sz w:val="24"/>
          <w:szCs w:val="24"/>
          <w:lang w:eastAsia="en-IN"/>
        </w:rPr>
        <w:t>tion from invasion into their privacy are described.</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In order to increase the awareness and use of ICMR’s ethical guidelines by researchers, EC members and others,</w:t>
      </w:r>
      <w:r w:rsidRPr="008E7349">
        <w:rPr>
          <w:rFonts w:eastAsia="Times New Roman" w:cstheme="minorHAnsi"/>
          <w:color w:val="222222"/>
          <w:sz w:val="24"/>
          <w:szCs w:val="24"/>
          <w:lang w:eastAsia="en-IN"/>
        </w:rPr>
        <w:t xml:space="preserve"> series of </w:t>
      </w:r>
      <w:r>
        <w:rPr>
          <w:rFonts w:eastAsia="Times New Roman" w:cstheme="minorHAnsi"/>
          <w:color w:val="222222"/>
          <w:sz w:val="24"/>
          <w:szCs w:val="24"/>
          <w:lang w:eastAsia="en-IN"/>
        </w:rPr>
        <w:t>d</w:t>
      </w:r>
      <w:r w:rsidRPr="008E7349">
        <w:rPr>
          <w:rFonts w:eastAsia="Times New Roman" w:cstheme="minorHAnsi"/>
          <w:color w:val="222222"/>
          <w:sz w:val="24"/>
          <w:szCs w:val="24"/>
          <w:lang w:eastAsia="en-IN"/>
        </w:rPr>
        <w:t xml:space="preserve">issemination </w:t>
      </w:r>
      <w:r>
        <w:rPr>
          <w:rFonts w:eastAsia="Times New Roman" w:cstheme="minorHAnsi"/>
          <w:color w:val="222222"/>
          <w:sz w:val="24"/>
          <w:szCs w:val="24"/>
          <w:lang w:eastAsia="en-IN"/>
        </w:rPr>
        <w:t>programs</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are being organised across the country.  </w:t>
      </w:r>
      <w:r w:rsidRPr="008E7349">
        <w:rPr>
          <w:rFonts w:eastAsia="Times New Roman" w:cstheme="minorHAnsi"/>
          <w:color w:val="222222"/>
          <w:sz w:val="24"/>
          <w:szCs w:val="24"/>
          <w:lang w:eastAsia="en-IN"/>
        </w:rPr>
        <w:t xml:space="preserve">The first such </w:t>
      </w:r>
      <w:r>
        <w:rPr>
          <w:rFonts w:eastAsia="Times New Roman" w:cstheme="minorHAnsi"/>
          <w:color w:val="222222"/>
          <w:sz w:val="24"/>
          <w:szCs w:val="24"/>
          <w:lang w:eastAsia="en-IN"/>
        </w:rPr>
        <w:t>event took place</w:t>
      </w:r>
      <w:r w:rsidRPr="008E7349">
        <w:rPr>
          <w:rFonts w:eastAsia="Times New Roman" w:cstheme="minorHAnsi"/>
          <w:color w:val="222222"/>
          <w:sz w:val="24"/>
          <w:szCs w:val="24"/>
          <w:lang w:eastAsia="en-IN"/>
        </w:rPr>
        <w:t xml:space="preserve"> on 16th Nov</w:t>
      </w:r>
      <w:r w:rsidR="00F44862">
        <w:rPr>
          <w:rFonts w:eastAsia="Times New Roman" w:cstheme="minorHAnsi"/>
          <w:color w:val="222222"/>
          <w:sz w:val="24"/>
          <w:szCs w:val="24"/>
          <w:lang w:eastAsia="en-IN"/>
        </w:rPr>
        <w:t xml:space="preserve"> 2017</w:t>
      </w:r>
      <w:r w:rsidRPr="008E7349">
        <w:rPr>
          <w:rFonts w:eastAsia="Times New Roman" w:cstheme="minorHAnsi"/>
          <w:color w:val="222222"/>
          <w:sz w:val="24"/>
          <w:szCs w:val="24"/>
          <w:lang w:eastAsia="en-IN"/>
        </w:rPr>
        <w:t xml:space="preserve"> at </w:t>
      </w:r>
      <w:r w:rsidRPr="00C90CD7">
        <w:rPr>
          <w:rFonts w:eastAsia="Times New Roman" w:cstheme="minorHAnsi"/>
          <w:color w:val="222222"/>
          <w:sz w:val="24"/>
          <w:szCs w:val="24"/>
          <w:lang w:eastAsia="en-IN"/>
        </w:rPr>
        <w:t>All India Institute of Medical Sciences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New </w:t>
      </w:r>
      <w:r>
        <w:rPr>
          <w:rFonts w:eastAsia="Times New Roman" w:cstheme="minorHAnsi"/>
          <w:color w:val="222222"/>
          <w:sz w:val="24"/>
          <w:szCs w:val="24"/>
          <w:lang w:eastAsia="en-IN"/>
        </w:rPr>
        <w:t>Delhi and then on 14</w:t>
      </w:r>
      <w:r w:rsidRPr="00AA3806">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Dec</w:t>
      </w:r>
      <w:r w:rsidR="00F44862">
        <w:rPr>
          <w:rFonts w:eastAsia="Times New Roman" w:cstheme="minorHAnsi"/>
          <w:color w:val="222222"/>
          <w:sz w:val="24"/>
          <w:szCs w:val="24"/>
          <w:lang w:eastAsia="en-IN"/>
        </w:rPr>
        <w:t xml:space="preserve"> 2017</w:t>
      </w:r>
      <w:r>
        <w:rPr>
          <w:rFonts w:eastAsia="Times New Roman" w:cstheme="minorHAnsi"/>
          <w:color w:val="222222"/>
          <w:sz w:val="24"/>
          <w:szCs w:val="24"/>
          <w:lang w:eastAsia="en-IN"/>
        </w:rPr>
        <w:t xml:space="preserve"> at </w:t>
      </w:r>
      <w:r w:rsidRPr="00AA3806">
        <w:rPr>
          <w:rFonts w:eastAsia="Times New Roman" w:cstheme="minorHAnsi"/>
          <w:color w:val="222222"/>
          <w:sz w:val="24"/>
          <w:szCs w:val="24"/>
          <w:lang w:eastAsia="en-IN"/>
        </w:rPr>
        <w:t>Postgraduate Institute of Medical Education and Research</w:t>
      </w:r>
      <w:r w:rsidR="00C10F66">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Chandigarh which was attended by </w:t>
      </w:r>
      <w:r w:rsidRPr="008E7349">
        <w:rPr>
          <w:rFonts w:eastAsia="Times New Roman" w:cstheme="minorHAnsi"/>
          <w:color w:val="222222"/>
          <w:sz w:val="24"/>
          <w:szCs w:val="24"/>
          <w:lang w:eastAsia="en-IN"/>
        </w:rPr>
        <w:t>researchers, EC members, clinicians, students from medical colleges, dental colleges, pharmacy, nursing</w:t>
      </w:r>
      <w:r>
        <w:rPr>
          <w:rFonts w:eastAsia="Times New Roman" w:cstheme="minorHAnsi"/>
          <w:color w:val="222222"/>
          <w:sz w:val="24"/>
          <w:szCs w:val="24"/>
          <w:lang w:eastAsia="en-IN"/>
        </w:rPr>
        <w:t xml:space="preserve"> colleges</w:t>
      </w:r>
      <w:r w:rsidRPr="008E7349">
        <w:rPr>
          <w:rFonts w:eastAsia="Times New Roman" w:cstheme="minorHAnsi"/>
          <w:color w:val="222222"/>
          <w:sz w:val="24"/>
          <w:szCs w:val="24"/>
          <w:lang w:eastAsia="en-IN"/>
        </w:rPr>
        <w:t>, research institutions, NGOs, patient representatives, sponsors, gov</w:t>
      </w:r>
      <w:r>
        <w:rPr>
          <w:rFonts w:eastAsia="Times New Roman" w:cstheme="minorHAnsi"/>
          <w:color w:val="222222"/>
          <w:sz w:val="24"/>
          <w:szCs w:val="24"/>
          <w:lang w:eastAsia="en-IN"/>
        </w:rPr>
        <w:t>ernmen</w:t>
      </w:r>
      <w:r w:rsidRPr="008E7349">
        <w:rPr>
          <w:rFonts w:eastAsia="Times New Roman" w:cstheme="minorHAnsi"/>
          <w:color w:val="222222"/>
          <w:sz w:val="24"/>
          <w:szCs w:val="24"/>
          <w:lang w:eastAsia="en-IN"/>
        </w:rPr>
        <w:t>t agencies and other stakeholders</w:t>
      </w:r>
      <w:r>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ICMR Bioethics Unit, National Centre for Disease Informatics and Research (NCDIR) and Clinical Development Services Agency (CDSA) under the Translational Health Sciences and Technology Institute (THSTI) have </w:t>
      </w:r>
      <w:r w:rsidR="008E6ADF">
        <w:rPr>
          <w:rFonts w:eastAsia="Times New Roman" w:cstheme="minorHAnsi"/>
          <w:color w:val="222222"/>
          <w:sz w:val="24"/>
          <w:szCs w:val="24"/>
          <w:lang w:eastAsia="en-IN"/>
        </w:rPr>
        <w:t xml:space="preserve">further </w:t>
      </w:r>
      <w:r w:rsidR="00F44862">
        <w:rPr>
          <w:rFonts w:eastAsia="Times New Roman" w:cstheme="minorHAnsi"/>
          <w:color w:val="222222"/>
          <w:sz w:val="24"/>
          <w:szCs w:val="24"/>
          <w:lang w:eastAsia="en-IN"/>
        </w:rPr>
        <w:t>collaborated and events were organised; on 30</w:t>
      </w:r>
      <w:r w:rsidR="00F44862" w:rsidRPr="00F44862">
        <w:rPr>
          <w:rFonts w:eastAsia="Times New Roman" w:cstheme="minorHAnsi"/>
          <w:color w:val="222222"/>
          <w:sz w:val="24"/>
          <w:szCs w:val="24"/>
          <w:vertAlign w:val="superscript"/>
          <w:lang w:eastAsia="en-IN"/>
        </w:rPr>
        <w:t>th</w:t>
      </w:r>
      <w:r w:rsidR="00F44862">
        <w:rPr>
          <w:rFonts w:eastAsia="Times New Roman" w:cstheme="minorHAnsi"/>
          <w:color w:val="222222"/>
          <w:sz w:val="24"/>
          <w:szCs w:val="24"/>
          <w:lang w:eastAsia="en-IN"/>
        </w:rPr>
        <w:t xml:space="preserve"> Nov, 2017 </w:t>
      </w:r>
      <w:r>
        <w:rPr>
          <w:rFonts w:eastAsia="Times New Roman" w:cstheme="minorHAnsi"/>
          <w:color w:val="222222"/>
          <w:sz w:val="24"/>
          <w:szCs w:val="24"/>
          <w:lang w:eastAsia="en-IN"/>
        </w:rPr>
        <w:t>at Ahmedabad and</w:t>
      </w:r>
      <w:r w:rsidR="00F44862">
        <w:rPr>
          <w:rFonts w:eastAsia="Times New Roman" w:cstheme="minorHAnsi"/>
          <w:color w:val="222222"/>
          <w:sz w:val="24"/>
          <w:szCs w:val="24"/>
          <w:lang w:eastAsia="en-IN"/>
        </w:rPr>
        <w:t xml:space="preserve"> on 21</w:t>
      </w:r>
      <w:r w:rsidR="00F44862" w:rsidRPr="00F44862">
        <w:rPr>
          <w:rFonts w:eastAsia="Times New Roman" w:cstheme="minorHAnsi"/>
          <w:color w:val="222222"/>
          <w:sz w:val="24"/>
          <w:szCs w:val="24"/>
          <w:vertAlign w:val="superscript"/>
          <w:lang w:eastAsia="en-IN"/>
        </w:rPr>
        <w:t>st</w:t>
      </w:r>
      <w:r w:rsidR="00F44862">
        <w:rPr>
          <w:rFonts w:eastAsia="Times New Roman" w:cstheme="minorHAnsi"/>
          <w:color w:val="222222"/>
          <w:sz w:val="24"/>
          <w:szCs w:val="24"/>
          <w:lang w:eastAsia="en-IN"/>
        </w:rPr>
        <w:t xml:space="preserve"> Dec 2017 at </w:t>
      </w:r>
      <w:r>
        <w:rPr>
          <w:rFonts w:eastAsia="Times New Roman" w:cstheme="minorHAnsi"/>
          <w:color w:val="222222"/>
          <w:sz w:val="24"/>
          <w:szCs w:val="24"/>
          <w:lang w:eastAsia="en-IN"/>
        </w:rPr>
        <w:t>Visak</w:t>
      </w:r>
      <w:r w:rsidR="00F44862">
        <w:rPr>
          <w:rFonts w:eastAsia="Times New Roman" w:cstheme="minorHAnsi"/>
          <w:color w:val="222222"/>
          <w:sz w:val="24"/>
          <w:szCs w:val="24"/>
          <w:lang w:eastAsia="en-IN"/>
        </w:rPr>
        <w:t>h</w:t>
      </w:r>
      <w:r>
        <w:rPr>
          <w:rFonts w:eastAsia="Times New Roman" w:cstheme="minorHAnsi"/>
          <w:color w:val="222222"/>
          <w:sz w:val="24"/>
          <w:szCs w:val="24"/>
          <w:lang w:eastAsia="en-IN"/>
        </w:rPr>
        <w:t>apatnam</w:t>
      </w:r>
      <w:r w:rsidR="00C10F66">
        <w:rPr>
          <w:rFonts w:eastAsia="Times New Roman" w:cstheme="minorHAnsi"/>
          <w:color w:val="222222"/>
          <w:sz w:val="24"/>
          <w:szCs w:val="24"/>
          <w:lang w:eastAsia="en-IN"/>
        </w:rPr>
        <w:t xml:space="preserve">.  Many </w:t>
      </w:r>
      <w:r w:rsidR="00C10F66">
        <w:rPr>
          <w:rFonts w:eastAsia="Times New Roman" w:cstheme="minorHAnsi"/>
          <w:color w:val="222222"/>
          <w:sz w:val="24"/>
          <w:szCs w:val="24"/>
          <w:lang w:eastAsia="en-IN"/>
        </w:rPr>
        <w:lastRenderedPageBreak/>
        <w:t xml:space="preserve">more </w:t>
      </w:r>
      <w:r w:rsidR="008E6ADF">
        <w:rPr>
          <w:rFonts w:eastAsia="Times New Roman" w:cstheme="minorHAnsi"/>
          <w:color w:val="222222"/>
          <w:sz w:val="24"/>
          <w:szCs w:val="24"/>
          <w:lang w:eastAsia="en-IN"/>
        </w:rPr>
        <w:t xml:space="preserve">dissemination programs </w:t>
      </w:r>
      <w:r w:rsidR="00C10F66">
        <w:rPr>
          <w:rFonts w:eastAsia="Times New Roman" w:cstheme="minorHAnsi"/>
          <w:color w:val="222222"/>
          <w:sz w:val="24"/>
          <w:szCs w:val="24"/>
          <w:lang w:eastAsia="en-IN"/>
        </w:rPr>
        <w:t xml:space="preserve">are being planned across the country during </w:t>
      </w:r>
      <w:r>
        <w:rPr>
          <w:rFonts w:eastAsia="Times New Roman" w:cstheme="minorHAnsi"/>
          <w:color w:val="222222"/>
          <w:sz w:val="24"/>
          <w:szCs w:val="24"/>
          <w:lang w:eastAsia="en-IN"/>
        </w:rPr>
        <w:t>this year in order to reach out t</w:t>
      </w:r>
      <w:r w:rsidR="00F44862">
        <w:rPr>
          <w:rFonts w:eastAsia="Times New Roman" w:cstheme="minorHAnsi"/>
          <w:color w:val="222222"/>
          <w:sz w:val="24"/>
          <w:szCs w:val="24"/>
          <w:lang w:eastAsia="en-IN"/>
        </w:rPr>
        <w:t xml:space="preserve">o people and create awareness. </w:t>
      </w:r>
      <w:r>
        <w:rPr>
          <w:rFonts w:eastAsia="Times New Roman" w:cstheme="minorHAnsi"/>
          <w:color w:val="222222"/>
          <w:sz w:val="24"/>
          <w:szCs w:val="24"/>
          <w:lang w:eastAsia="en-IN"/>
        </w:rPr>
        <w:t xml:space="preserve">The guidelines have also been made available on ICMR website </w:t>
      </w:r>
      <w:hyperlink r:id="rId11" w:history="1">
        <w:r w:rsidRPr="00382A19">
          <w:rPr>
            <w:rStyle w:val="Hyperlink"/>
            <w:rFonts w:eastAsia="Times New Roman" w:cstheme="minorHAnsi"/>
            <w:sz w:val="24"/>
            <w:szCs w:val="24"/>
            <w:lang w:eastAsia="en-IN"/>
          </w:rPr>
          <w:t>www.icmr.nic.in</w:t>
        </w:r>
      </w:hyperlink>
      <w:r>
        <w:rPr>
          <w:rFonts w:eastAsia="Times New Roman" w:cstheme="minorHAnsi"/>
          <w:color w:val="222222"/>
          <w:sz w:val="24"/>
          <w:szCs w:val="24"/>
          <w:lang w:eastAsia="en-IN"/>
        </w:rPr>
        <w:t xml:space="preserve"> and can be downloaded at no cash. </w:t>
      </w:r>
    </w:p>
    <w:p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U</w:t>
      </w:r>
      <w:r w:rsidRPr="008E7349">
        <w:rPr>
          <w:rFonts w:eastAsia="Times New Roman" w:cstheme="minorHAnsi"/>
          <w:color w:val="222222"/>
          <w:sz w:val="24"/>
          <w:szCs w:val="24"/>
          <w:lang w:eastAsia="en-IN"/>
        </w:rPr>
        <w:t>nfortunately in our country</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ethics is </w:t>
      </w:r>
      <w:r>
        <w:rPr>
          <w:rFonts w:eastAsia="Times New Roman" w:cstheme="minorHAnsi"/>
          <w:color w:val="222222"/>
          <w:sz w:val="24"/>
          <w:szCs w:val="24"/>
          <w:lang w:eastAsia="en-IN"/>
        </w:rPr>
        <w:t xml:space="preserve">still </w:t>
      </w:r>
      <w:r w:rsidRPr="008E7349">
        <w:rPr>
          <w:rFonts w:eastAsia="Times New Roman" w:cstheme="minorHAnsi"/>
          <w:color w:val="222222"/>
          <w:sz w:val="24"/>
          <w:szCs w:val="24"/>
          <w:lang w:eastAsia="en-IN"/>
        </w:rPr>
        <w:t>not part of existing curriculum</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both medical and non</w:t>
      </w:r>
      <w:r w:rsidR="00F44862">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medical, </w:t>
      </w:r>
      <w:r w:rsidR="00F44862">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for quality outputs in biomedical</w:t>
      </w:r>
      <w:r w:rsidR="008E6ADF">
        <w:rPr>
          <w:rFonts w:eastAsia="Times New Roman" w:cstheme="minorHAnsi"/>
          <w:color w:val="222222"/>
          <w:sz w:val="24"/>
          <w:szCs w:val="24"/>
          <w:lang w:eastAsia="en-IN"/>
        </w:rPr>
        <w:t xml:space="preserve"> and</w:t>
      </w:r>
      <w:r w:rsidR="00F44862">
        <w:rPr>
          <w:rFonts w:eastAsia="Times New Roman" w:cstheme="minorHAnsi"/>
          <w:color w:val="222222"/>
          <w:sz w:val="24"/>
          <w:szCs w:val="24"/>
          <w:lang w:eastAsia="en-IN"/>
        </w:rPr>
        <w:t xml:space="preserve"> health research </w:t>
      </w:r>
      <w:r w:rsidR="0018494B">
        <w:rPr>
          <w:rFonts w:eastAsia="Times New Roman" w:cstheme="minorHAnsi"/>
          <w:color w:val="222222"/>
          <w:sz w:val="24"/>
          <w:szCs w:val="24"/>
          <w:lang w:eastAsia="en-IN"/>
        </w:rPr>
        <w:t xml:space="preserve">and </w:t>
      </w:r>
      <w:r w:rsidR="008E6ADF">
        <w:rPr>
          <w:rFonts w:eastAsia="Times New Roman" w:cstheme="minorHAnsi"/>
          <w:color w:val="222222"/>
          <w:sz w:val="24"/>
          <w:szCs w:val="24"/>
          <w:lang w:eastAsia="en-IN"/>
        </w:rPr>
        <w:t xml:space="preserve">for ensuring </w:t>
      </w:r>
      <w:r w:rsidR="0018494B">
        <w:rPr>
          <w:rFonts w:eastAsia="Times New Roman" w:cstheme="minorHAnsi"/>
          <w:color w:val="222222"/>
          <w:sz w:val="24"/>
          <w:szCs w:val="24"/>
          <w:lang w:eastAsia="en-IN"/>
        </w:rPr>
        <w:t xml:space="preserve">protection of human participants, </w:t>
      </w:r>
      <w:r w:rsidR="00C10F66">
        <w:rPr>
          <w:rFonts w:eastAsia="Times New Roman" w:cstheme="minorHAnsi"/>
          <w:color w:val="222222"/>
          <w:sz w:val="24"/>
          <w:szCs w:val="24"/>
          <w:lang w:eastAsia="en-IN"/>
        </w:rPr>
        <w:t>ethical</w:t>
      </w:r>
      <w:r w:rsidRPr="008E7349">
        <w:rPr>
          <w:rFonts w:eastAsia="Times New Roman" w:cstheme="minorHAnsi"/>
          <w:color w:val="222222"/>
          <w:sz w:val="24"/>
          <w:szCs w:val="24"/>
          <w:lang w:eastAsia="en-IN"/>
        </w:rPr>
        <w:t xml:space="preserve"> conduct</w:t>
      </w:r>
      <w:r>
        <w:rPr>
          <w:rFonts w:eastAsia="Times New Roman" w:cstheme="minorHAnsi"/>
          <w:color w:val="222222"/>
          <w:sz w:val="24"/>
          <w:szCs w:val="24"/>
          <w:lang w:eastAsia="en-IN"/>
        </w:rPr>
        <w:t xml:space="preserve"> </w:t>
      </w:r>
      <w:r w:rsidR="0018494B">
        <w:rPr>
          <w:rFonts w:eastAsia="Times New Roman" w:cstheme="minorHAnsi"/>
          <w:color w:val="222222"/>
          <w:sz w:val="24"/>
          <w:szCs w:val="24"/>
          <w:lang w:eastAsia="en-IN"/>
        </w:rPr>
        <w:t xml:space="preserve">of research </w:t>
      </w:r>
      <w:r w:rsidR="00F44862">
        <w:rPr>
          <w:rFonts w:eastAsia="Times New Roman" w:cstheme="minorHAnsi"/>
          <w:color w:val="222222"/>
          <w:sz w:val="24"/>
          <w:szCs w:val="24"/>
          <w:lang w:eastAsia="en-IN"/>
        </w:rPr>
        <w:t>is essential</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ICMR National Ethical Guideline document </w:t>
      </w:r>
      <w:r>
        <w:rPr>
          <w:rFonts w:eastAsia="Times New Roman" w:cstheme="minorHAnsi"/>
          <w:color w:val="222222"/>
          <w:sz w:val="24"/>
          <w:szCs w:val="24"/>
          <w:lang w:eastAsia="en-IN"/>
        </w:rPr>
        <w:t>set</w:t>
      </w:r>
      <w:r w:rsidR="00F44862">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the</w:t>
      </w:r>
      <w:r w:rsidRPr="008E7349">
        <w:rPr>
          <w:rFonts w:eastAsia="Times New Roman" w:cstheme="minorHAnsi"/>
          <w:color w:val="222222"/>
          <w:sz w:val="24"/>
          <w:szCs w:val="24"/>
          <w:lang w:eastAsia="en-IN"/>
        </w:rPr>
        <w:t xml:space="preserve"> standards </w:t>
      </w:r>
      <w:r>
        <w:rPr>
          <w:rFonts w:eastAsia="Times New Roman" w:cstheme="minorHAnsi"/>
          <w:color w:val="222222"/>
          <w:sz w:val="24"/>
          <w:szCs w:val="24"/>
          <w:lang w:eastAsia="en-IN"/>
        </w:rPr>
        <w:t>for</w:t>
      </w:r>
      <w:r w:rsidRPr="008E7349">
        <w:rPr>
          <w:rFonts w:eastAsia="Times New Roman" w:cstheme="minorHAnsi"/>
          <w:color w:val="222222"/>
          <w:sz w:val="24"/>
          <w:szCs w:val="24"/>
          <w:lang w:eastAsia="en-IN"/>
        </w:rPr>
        <w:t xml:space="preserve"> the ethical requirements to be followed </w:t>
      </w:r>
      <w:r w:rsidR="00F44862">
        <w:rPr>
          <w:rFonts w:eastAsia="Times New Roman" w:cstheme="minorHAnsi"/>
          <w:color w:val="222222"/>
          <w:sz w:val="24"/>
          <w:szCs w:val="24"/>
          <w:lang w:eastAsia="en-IN"/>
        </w:rPr>
        <w:t>i</w:t>
      </w:r>
      <w:r w:rsidRPr="008E7349">
        <w:rPr>
          <w:rFonts w:eastAsia="Times New Roman" w:cstheme="minorHAnsi"/>
          <w:color w:val="222222"/>
          <w:sz w:val="24"/>
          <w:szCs w:val="24"/>
          <w:lang w:eastAsia="en-IN"/>
        </w:rPr>
        <w:t>n India</w:t>
      </w:r>
      <w:r>
        <w:rPr>
          <w:rFonts w:eastAsia="Times New Roman" w:cstheme="minorHAnsi"/>
          <w:color w:val="222222"/>
          <w:sz w:val="24"/>
          <w:szCs w:val="24"/>
          <w:lang w:eastAsia="en-IN"/>
        </w:rPr>
        <w:t xml:space="preserve">.  It is expected that </w:t>
      </w:r>
      <w:r w:rsidR="0018494B">
        <w:rPr>
          <w:rFonts w:eastAsia="Times New Roman" w:cstheme="minorHAnsi"/>
          <w:color w:val="222222"/>
          <w:sz w:val="24"/>
          <w:szCs w:val="24"/>
          <w:lang w:eastAsia="en-IN"/>
        </w:rPr>
        <w:t xml:space="preserve">all biomedical and health research in the country should follow the guidance </w:t>
      </w:r>
      <w:r w:rsidR="008E6ADF">
        <w:rPr>
          <w:rFonts w:eastAsia="Times New Roman" w:cstheme="minorHAnsi"/>
          <w:color w:val="222222"/>
          <w:sz w:val="24"/>
          <w:szCs w:val="24"/>
          <w:lang w:eastAsia="en-IN"/>
        </w:rPr>
        <w:t xml:space="preserve">which would </w:t>
      </w:r>
      <w:r w:rsidR="0018494B">
        <w:rPr>
          <w:rFonts w:eastAsia="Times New Roman" w:cstheme="minorHAnsi"/>
          <w:color w:val="222222"/>
          <w:sz w:val="24"/>
          <w:szCs w:val="24"/>
          <w:lang w:eastAsia="en-IN"/>
        </w:rPr>
        <w:t xml:space="preserve">greatly </w:t>
      </w:r>
      <w:r w:rsidRPr="008E7349">
        <w:rPr>
          <w:rFonts w:eastAsia="Times New Roman" w:cstheme="minorHAnsi"/>
          <w:color w:val="222222"/>
          <w:sz w:val="24"/>
          <w:szCs w:val="24"/>
          <w:lang w:eastAsia="en-IN"/>
        </w:rPr>
        <w:t>help to improve quality and</w:t>
      </w:r>
      <w:r w:rsidR="00F44862">
        <w:rPr>
          <w:rFonts w:eastAsia="Times New Roman" w:cstheme="minorHAnsi"/>
          <w:color w:val="222222"/>
          <w:sz w:val="24"/>
          <w:szCs w:val="24"/>
          <w:lang w:eastAsia="en-IN"/>
        </w:rPr>
        <w:t xml:space="preserve"> outcomes of research</w:t>
      </w:r>
      <w:r w:rsidR="0018494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p>
    <w:p w:rsidR="0042055B" w:rsidRDefault="0042055B" w:rsidP="0042055B">
      <w:pPr>
        <w:shd w:val="clear" w:color="auto" w:fill="FFFFFF"/>
        <w:spacing w:after="0" w:line="360" w:lineRule="auto"/>
        <w:jc w:val="both"/>
        <w:rPr>
          <w:rFonts w:eastAsia="Times New Roman" w:cstheme="minorHAnsi"/>
          <w:b/>
          <w:color w:val="222222"/>
          <w:sz w:val="24"/>
          <w:szCs w:val="24"/>
          <w:lang w:eastAsia="en-IN"/>
        </w:rPr>
      </w:pPr>
    </w:p>
    <w:p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Acknowledgement: </w:t>
      </w:r>
    </w:p>
    <w:p w:rsidR="0042055B" w:rsidRPr="0018494B" w:rsidRDefault="0042055B" w:rsidP="0042055B">
      <w:pPr>
        <w:shd w:val="clear" w:color="auto" w:fill="FFFFFF"/>
        <w:spacing w:after="0" w:line="360" w:lineRule="auto"/>
        <w:jc w:val="both"/>
        <w:rPr>
          <w:rFonts w:eastAsia="Times New Roman" w:cstheme="minorHAnsi"/>
          <w:color w:val="222222"/>
          <w:sz w:val="24"/>
          <w:szCs w:val="24"/>
          <w:lang w:eastAsia="en-IN"/>
        </w:rPr>
      </w:pPr>
      <w:r w:rsidRPr="0018494B">
        <w:rPr>
          <w:sz w:val="24"/>
          <w:szCs w:val="24"/>
        </w:rPr>
        <w:t xml:space="preserve">The revision of ICMR ethical guidelines was led by Dr Vasantha Muthuswamy (Chairperson), Prof S D Seth (Co-Chairperson), Dr Nandini K Kumar, Prof N K Arora, Prof Urmila Thatte and Dr Vijay Kumar which is gratefully acknowledged. Special thanks to 48 members of the 14 subcommittees who drafted the initial draft, experts who reviewed and provided inputs, stakeholders from all parts of the country as well as from outside the country who provided their valuable comments.  Support from WHO – Country Office for India in jointly hosting the consultation meetings in Bangalore and New Delhi is deeply appreciated and acknowledged. </w:t>
      </w:r>
    </w:p>
    <w:p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References: </w:t>
      </w:r>
    </w:p>
    <w:p w:rsidR="0042055B" w:rsidRPr="0018494B" w:rsidRDefault="0042055B" w:rsidP="0042055B">
      <w:pPr>
        <w:pStyle w:val="ListParagraph"/>
        <w:numPr>
          <w:ilvl w:val="0"/>
          <w:numId w:val="1"/>
        </w:numPr>
        <w:spacing w:after="0"/>
        <w:jc w:val="both"/>
        <w:rPr>
          <w:rFonts w:cs="Calibri"/>
          <w:sz w:val="24"/>
          <w:szCs w:val="24"/>
          <w:lang w:val="en-CA"/>
        </w:rPr>
      </w:pPr>
      <w:r w:rsidRPr="0018494B">
        <w:rPr>
          <w:rFonts w:cs="Calibri"/>
          <w:sz w:val="24"/>
          <w:szCs w:val="24"/>
          <w:lang w:val="en-CA"/>
        </w:rPr>
        <w:t>Indian Council of Medical Research. Policy Statement On Ethical Considerations Involved In Research On Human Subjects. New Delhi; 1980.</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Subjects. New Delhi; 2000.</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Participants. New Delhi; 2006.</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and Department of Biotechnology.  National Guidelines for Stem Cell Research. New Delhi; 2017.</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 xml:space="preserve">ICMR-WHO Country Office India Report of Regional and National Consultation on National Ethical Guidelines for Biomedical and Health Research involving Human Participants, 2016. </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t>Drugs and Cosmetics Act, 1940, and Drugs and Cosmetics Rules, 1945. (</w:t>
      </w:r>
      <w:r w:rsidRPr="0018494B">
        <w:rPr>
          <w:rFonts w:cs="Calibri"/>
          <w:sz w:val="24"/>
          <w:szCs w:val="24"/>
          <w:lang w:val="en-CA"/>
        </w:rPr>
        <w:t>http://www.cdsco.nic.in/writereaddata/drugs&amp;cosmeticact.pdf, accessed 16 Jan 2018).</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lastRenderedPageBreak/>
        <w:t>Clinical Trial Registry of India (</w:t>
      </w:r>
      <w:hyperlink r:id="rId12" w:history="1">
        <w:r w:rsidRPr="0018494B">
          <w:rPr>
            <w:rStyle w:val="Hyperlink"/>
            <w:rFonts w:cs="Calibri"/>
            <w:sz w:val="24"/>
            <w:szCs w:val="24"/>
          </w:rPr>
          <w:t>www.ctri.nic.in</w:t>
        </w:r>
      </w:hyperlink>
      <w:r w:rsidRPr="0018494B">
        <w:rPr>
          <w:rFonts w:cs="Calibri"/>
          <w:sz w:val="24"/>
          <w:szCs w:val="24"/>
        </w:rPr>
        <w:t>, accessed 16 Jan 2018).</w:t>
      </w:r>
    </w:p>
    <w:p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National Ethical Guidelines for Biomedical and Health Research involving Children, 2017.</w:t>
      </w:r>
      <w:r w:rsidRPr="0018494B">
        <w:rPr>
          <w:rFonts w:cs="Calibri"/>
          <w:sz w:val="24"/>
          <w:szCs w:val="24"/>
        </w:rPr>
        <w:t xml:space="preserve"> Drugs and Cosmetics Act, 1940, and Drugs and Cosmetics Rules, 1945. (</w:t>
      </w:r>
      <w:r w:rsidRPr="0018494B">
        <w:rPr>
          <w:rFonts w:cs="Calibri"/>
          <w:sz w:val="24"/>
          <w:szCs w:val="24"/>
          <w:lang w:val="en-CA"/>
        </w:rPr>
        <w:t>http://www.cdsco.nic.in/writereaddata/drugs&amp;cosmeticact.pdf, accessed 18 May 2017).</w:t>
      </w:r>
    </w:p>
    <w:p w:rsidR="0042055B" w:rsidRDefault="0042055B" w:rsidP="0042055B"/>
    <w:p w:rsidR="0042055B" w:rsidRDefault="0042055B" w:rsidP="0042055B"/>
    <w:p w:rsidR="00D86EAE" w:rsidRDefault="00C93F9F"/>
    <w:sectPr w:rsidR="00D86EAE" w:rsidSect="000F4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F9F" w:rsidRDefault="00C93F9F">
      <w:pPr>
        <w:spacing w:after="0" w:line="240" w:lineRule="auto"/>
      </w:pPr>
      <w:r>
        <w:separator/>
      </w:r>
    </w:p>
  </w:endnote>
  <w:endnote w:type="continuationSeparator" w:id="0">
    <w:p w:rsidR="00C93F9F" w:rsidRDefault="00C9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F9F" w:rsidRDefault="00C93F9F">
      <w:pPr>
        <w:spacing w:after="0" w:line="240" w:lineRule="auto"/>
      </w:pPr>
      <w:r>
        <w:separator/>
      </w:r>
    </w:p>
  </w:footnote>
  <w:footnote w:type="continuationSeparator" w:id="0">
    <w:p w:rsidR="00C93F9F" w:rsidRDefault="00C93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615F8"/>
    <w:multiLevelType w:val="hybridMultilevel"/>
    <w:tmpl w:val="20D02812"/>
    <w:lvl w:ilvl="0" w:tplc="372AAD26">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6E"/>
    <w:rsid w:val="0008490B"/>
    <w:rsid w:val="000C288A"/>
    <w:rsid w:val="00111C7C"/>
    <w:rsid w:val="0018494B"/>
    <w:rsid w:val="002802E7"/>
    <w:rsid w:val="00301915"/>
    <w:rsid w:val="0037344F"/>
    <w:rsid w:val="00401FB9"/>
    <w:rsid w:val="0042055B"/>
    <w:rsid w:val="00513A98"/>
    <w:rsid w:val="0058606E"/>
    <w:rsid w:val="006B53B6"/>
    <w:rsid w:val="00870E28"/>
    <w:rsid w:val="008E6ADF"/>
    <w:rsid w:val="00A424F0"/>
    <w:rsid w:val="00AC3894"/>
    <w:rsid w:val="00B726DC"/>
    <w:rsid w:val="00C10F66"/>
    <w:rsid w:val="00C91F5A"/>
    <w:rsid w:val="00C93F9F"/>
    <w:rsid w:val="00CE2529"/>
    <w:rsid w:val="00D104DF"/>
    <w:rsid w:val="00D50A1F"/>
    <w:rsid w:val="00DA61B2"/>
    <w:rsid w:val="00F44862"/>
    <w:rsid w:val="00F6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5F14E-68E2-46CC-A1D1-26783323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55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5B"/>
    <w:pPr>
      <w:spacing w:after="200" w:line="276" w:lineRule="auto"/>
      <w:ind w:left="720"/>
      <w:contextualSpacing/>
    </w:pPr>
    <w:rPr>
      <w:rFonts w:ascii="Calibri" w:eastAsia="Calibri" w:hAnsi="Calibri" w:cs="Times New Roman"/>
    </w:rPr>
  </w:style>
  <w:style w:type="character" w:styleId="Hyperlink">
    <w:name w:val="Hyperlink"/>
    <w:uiPriority w:val="99"/>
    <w:unhideWhenUsed/>
    <w:rsid w:val="0042055B"/>
    <w:rPr>
      <w:color w:val="0000FF"/>
      <w:u w:val="single"/>
    </w:rPr>
  </w:style>
  <w:style w:type="paragraph" w:styleId="Footer">
    <w:name w:val="footer"/>
    <w:basedOn w:val="Normal"/>
    <w:link w:val="FooterChar"/>
    <w:uiPriority w:val="99"/>
    <w:unhideWhenUsed/>
    <w:rsid w:val="0042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5B"/>
    <w:rPr>
      <w:lang w:val="en-IN"/>
    </w:rPr>
  </w:style>
  <w:style w:type="paragraph" w:styleId="Header">
    <w:name w:val="header"/>
    <w:basedOn w:val="Normal"/>
    <w:link w:val="HeaderChar"/>
    <w:uiPriority w:val="99"/>
    <w:unhideWhenUsed/>
    <w:rsid w:val="0042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5B"/>
    <w:rPr>
      <w:lang w:val="en-IN"/>
    </w:rPr>
  </w:style>
  <w:style w:type="paragraph" w:styleId="BalloonText">
    <w:name w:val="Balloon Text"/>
    <w:basedOn w:val="Normal"/>
    <w:link w:val="BalloonTextChar"/>
    <w:uiPriority w:val="99"/>
    <w:semiHidden/>
    <w:unhideWhenUsed/>
    <w:rsid w:val="00084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90B"/>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soumya@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hurr.hq@icmr.org.in" TargetMode="External"/><Relationship Id="rId12" Type="http://schemas.openxmlformats.org/officeDocument/2006/relationships/hyperlink" Target="http://www.ctri.ni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mr.nic.in" TargetMode="External"/><Relationship Id="rId5" Type="http://schemas.openxmlformats.org/officeDocument/2006/relationships/footnotes" Target="footnotes.xml"/><Relationship Id="rId10" Type="http://schemas.openxmlformats.org/officeDocument/2006/relationships/hyperlink" Target="mailto:doctorsoumya@yahoo.com" TargetMode="External"/><Relationship Id="rId4" Type="http://schemas.openxmlformats.org/officeDocument/2006/relationships/webSettings" Target="webSettings.xml"/><Relationship Id="rId9" Type="http://schemas.openxmlformats.org/officeDocument/2006/relationships/hyperlink" Target="mailto:mathurr.hq@icmr.or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2018-02-02T05:27:00Z</cp:lastPrinted>
  <dcterms:created xsi:type="dcterms:W3CDTF">2018-02-03T17:19:00Z</dcterms:created>
  <dcterms:modified xsi:type="dcterms:W3CDTF">2018-02-03T17:19:00Z</dcterms:modified>
</cp:coreProperties>
</file>