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A6C7D9" w14:textId="77777777" w:rsidR="00EE2686" w:rsidRPr="008E34C0" w:rsidRDefault="00DC4C1C">
      <w:pPr>
        <w:rPr>
          <w:rFonts w:cstheme="minorHAnsi"/>
          <w:b/>
          <w:bCs/>
          <w:color w:val="2B2B2B"/>
          <w:shd w:val="clear" w:color="auto" w:fill="FFFFFF"/>
        </w:rPr>
      </w:pPr>
      <w:r w:rsidRPr="008E34C0">
        <w:rPr>
          <w:rFonts w:cstheme="minorHAnsi"/>
          <w:b/>
          <w:bCs/>
          <w:color w:val="222222"/>
          <w:shd w:val="clear" w:color="auto" w:fill="FFFFFF"/>
        </w:rPr>
        <w:t>Title:</w:t>
      </w:r>
      <w:r w:rsidR="00EE2686" w:rsidRPr="008E34C0">
        <w:rPr>
          <w:rFonts w:cstheme="minorHAnsi"/>
          <w:b/>
          <w:bCs/>
          <w:color w:val="222222"/>
          <w:shd w:val="clear" w:color="auto" w:fill="FFFFFF"/>
        </w:rPr>
        <w:t xml:space="preserve"> </w:t>
      </w:r>
      <w:r w:rsidR="00EE2686" w:rsidRPr="008E34C0">
        <w:rPr>
          <w:rFonts w:cstheme="minorHAnsi"/>
          <w:b/>
          <w:bCs/>
          <w:color w:val="2B2B2B"/>
          <w:shd w:val="clear" w:color="auto" w:fill="FFFFFF"/>
        </w:rPr>
        <w:t>An Ethical Appraisal of the Choice of Vaccine against Poliomyelitis</w:t>
      </w:r>
    </w:p>
    <w:p w14:paraId="1F0E3AAE" w14:textId="52DA8661" w:rsidR="009D062E" w:rsidRPr="00EE2686" w:rsidRDefault="00EE2686">
      <w:pPr>
        <w:rPr>
          <w:rFonts w:cstheme="minorHAnsi"/>
          <w:color w:val="222222"/>
        </w:rPr>
      </w:pPr>
      <w:r w:rsidRPr="008E34C0">
        <w:rPr>
          <w:rFonts w:cstheme="minorHAnsi"/>
          <w:b/>
          <w:bCs/>
          <w:color w:val="222222"/>
        </w:rPr>
        <w:t xml:space="preserve">Authors: </w:t>
      </w:r>
      <w:r w:rsidRPr="008E34C0">
        <w:rPr>
          <w:rFonts w:cstheme="minorHAnsi"/>
          <w:b/>
          <w:bCs/>
          <w:color w:val="2B2B2B"/>
          <w:shd w:val="clear" w:color="auto" w:fill="FFFFFF"/>
        </w:rPr>
        <w:t xml:space="preserve">Jacob T John, </w:t>
      </w:r>
      <w:proofErr w:type="spellStart"/>
      <w:r w:rsidRPr="008E34C0">
        <w:rPr>
          <w:rFonts w:cstheme="minorHAnsi"/>
          <w:b/>
          <w:bCs/>
          <w:color w:val="2B2B2B"/>
          <w:shd w:val="clear" w:color="auto" w:fill="FFFFFF"/>
        </w:rPr>
        <w:t>Dhanya</w:t>
      </w:r>
      <w:proofErr w:type="spellEnd"/>
      <w:r w:rsidRPr="008E34C0">
        <w:rPr>
          <w:rFonts w:cstheme="minorHAnsi"/>
          <w:b/>
          <w:bCs/>
          <w:color w:val="2B2B2B"/>
          <w:shd w:val="clear" w:color="auto" w:fill="FFFFFF"/>
        </w:rPr>
        <w:t xml:space="preserve"> </w:t>
      </w:r>
      <w:proofErr w:type="spellStart"/>
      <w:r w:rsidRPr="008E34C0">
        <w:rPr>
          <w:rFonts w:cstheme="minorHAnsi"/>
          <w:b/>
          <w:bCs/>
          <w:color w:val="2B2B2B"/>
          <w:shd w:val="clear" w:color="auto" w:fill="FFFFFF"/>
        </w:rPr>
        <w:t>Dharmapalan</w:t>
      </w:r>
      <w:proofErr w:type="spellEnd"/>
      <w:r w:rsidR="00DC4C1C" w:rsidRPr="008E34C0">
        <w:rPr>
          <w:rFonts w:cstheme="minorHAnsi"/>
          <w:b/>
          <w:bCs/>
          <w:color w:val="222222"/>
        </w:rPr>
        <w:br/>
      </w:r>
      <w:r w:rsidR="00DC4C1C" w:rsidRPr="00EE2686">
        <w:rPr>
          <w:rFonts w:cstheme="minorHAnsi"/>
          <w:color w:val="222222"/>
        </w:rPr>
        <w:br/>
      </w:r>
      <w:r w:rsidRPr="008E34C0">
        <w:rPr>
          <w:rFonts w:cstheme="minorHAnsi"/>
          <w:b/>
          <w:bCs/>
          <w:color w:val="222222"/>
        </w:rPr>
        <w:t>Review Comments</w:t>
      </w:r>
      <w:r w:rsidRPr="008E34C0">
        <w:rPr>
          <w:rFonts w:cstheme="minorHAnsi"/>
          <w:b/>
          <w:bCs/>
          <w:color w:val="222222"/>
        </w:rPr>
        <w:br/>
      </w:r>
      <w:r w:rsidR="00DC4C1C" w:rsidRPr="00EE2686">
        <w:rPr>
          <w:rFonts w:cstheme="minorHAnsi"/>
          <w:color w:val="222222"/>
        </w:rPr>
        <w:br/>
      </w:r>
      <w:r w:rsidR="00A86539" w:rsidRPr="00EE2686">
        <w:rPr>
          <w:rFonts w:cstheme="minorHAnsi"/>
          <w:color w:val="222222"/>
          <w:shd w:val="clear" w:color="auto" w:fill="FFFFFF"/>
        </w:rPr>
        <w:t>This is an important topic in Public health ethics- the ethics governing immuni</w:t>
      </w:r>
      <w:r w:rsidRPr="00EE2686">
        <w:rPr>
          <w:rFonts w:cstheme="minorHAnsi"/>
          <w:color w:val="222222"/>
          <w:shd w:val="clear" w:color="auto" w:fill="FFFFFF"/>
        </w:rPr>
        <w:t>za</w:t>
      </w:r>
      <w:r w:rsidR="00A86539" w:rsidRPr="00EE2686">
        <w:rPr>
          <w:rFonts w:cstheme="minorHAnsi"/>
          <w:color w:val="222222"/>
          <w:shd w:val="clear" w:color="auto" w:fill="FFFFFF"/>
        </w:rPr>
        <w:t>tion. Unfortunately</w:t>
      </w:r>
      <w:r>
        <w:rPr>
          <w:rFonts w:cstheme="minorHAnsi"/>
          <w:color w:val="222222"/>
          <w:shd w:val="clear" w:color="auto" w:fill="FFFFFF"/>
        </w:rPr>
        <w:t>,</w:t>
      </w:r>
      <w:r w:rsidR="00A86539" w:rsidRPr="00EE2686">
        <w:rPr>
          <w:rFonts w:cstheme="minorHAnsi"/>
          <w:color w:val="222222"/>
          <w:shd w:val="clear" w:color="auto" w:fill="FFFFFF"/>
        </w:rPr>
        <w:t xml:space="preserve"> the authors have primarily approached it from a clinical perspective and largely ignored the substantive literature on Public Health Ethics. Th</w:t>
      </w:r>
      <w:bookmarkStart w:id="0" w:name="_GoBack"/>
      <w:bookmarkEnd w:id="0"/>
      <w:r w:rsidR="00A86539" w:rsidRPr="00EE2686">
        <w:rPr>
          <w:rFonts w:cstheme="minorHAnsi"/>
          <w:color w:val="222222"/>
          <w:shd w:val="clear" w:color="auto" w:fill="FFFFFF"/>
        </w:rPr>
        <w:t>e discussion could have been much richer had they consulted the original writings on Public Health Ethics, though they do mention the principles of utilitarianism and rights. The different options should have been discussed in detail. As an example, though the immunization program in India for Polio does not offer a choice, there is no legal sanction against opting out. And the weighing of rights of the child to be immunized, versus the choice of the parent, is another important issue which is completely ignored</w:t>
      </w:r>
      <w:r w:rsidRPr="00EE2686">
        <w:rPr>
          <w:rFonts w:cstheme="minorHAnsi"/>
          <w:color w:val="222222"/>
          <w:shd w:val="clear" w:color="auto" w:fill="FFFFFF"/>
        </w:rPr>
        <w:t>.</w:t>
      </w:r>
      <w:r w:rsidR="00DC4C1C" w:rsidRPr="00EE2686">
        <w:rPr>
          <w:rFonts w:cstheme="minorHAnsi"/>
          <w:color w:val="222222"/>
        </w:rPr>
        <w:br/>
      </w:r>
      <w:r w:rsidR="00DC4C1C" w:rsidRPr="00EE2686">
        <w:rPr>
          <w:rFonts w:cstheme="minorHAnsi"/>
          <w:color w:val="222222"/>
        </w:rPr>
        <w:br/>
      </w:r>
      <w:r w:rsidR="00A86539" w:rsidRPr="00EE2686">
        <w:rPr>
          <w:rFonts w:cstheme="minorHAnsi"/>
        </w:rPr>
        <w:t>Please consult the extensive literature on Public health ethics and how it differs from clinical/ research ethics, as well as its implications for immunization.</w:t>
      </w:r>
    </w:p>
    <w:sectPr w:rsidR="009D062E" w:rsidRPr="00EE2686" w:rsidSect="00F7519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0D2295" w14:textId="77777777" w:rsidR="003B47F3" w:rsidRDefault="003B47F3" w:rsidP="008E34C0">
      <w:pPr>
        <w:spacing w:after="0" w:line="240" w:lineRule="auto"/>
      </w:pPr>
      <w:r>
        <w:separator/>
      </w:r>
    </w:p>
  </w:endnote>
  <w:endnote w:type="continuationSeparator" w:id="0">
    <w:p w14:paraId="3F7EEFE4" w14:textId="77777777" w:rsidR="003B47F3" w:rsidRDefault="003B47F3" w:rsidP="008E34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795023" w14:textId="77777777" w:rsidR="003B47F3" w:rsidRDefault="003B47F3" w:rsidP="008E34C0">
      <w:pPr>
        <w:spacing w:after="0" w:line="240" w:lineRule="auto"/>
      </w:pPr>
      <w:r>
        <w:separator/>
      </w:r>
    </w:p>
  </w:footnote>
  <w:footnote w:type="continuationSeparator" w:id="0">
    <w:p w14:paraId="0F5CFECF" w14:textId="77777777" w:rsidR="003B47F3" w:rsidRDefault="003B47F3" w:rsidP="008E34C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C4C1C"/>
    <w:rsid w:val="003B47F3"/>
    <w:rsid w:val="006F7DA5"/>
    <w:rsid w:val="008E34C0"/>
    <w:rsid w:val="009D062E"/>
    <w:rsid w:val="00A86539"/>
    <w:rsid w:val="00C131A0"/>
    <w:rsid w:val="00C36A3D"/>
    <w:rsid w:val="00DC4C1C"/>
    <w:rsid w:val="00E65225"/>
    <w:rsid w:val="00EE2686"/>
    <w:rsid w:val="00F7519C"/>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7C8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36A3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4C1C"/>
    <w:pPr>
      <w:ind w:left="720"/>
      <w:contextualSpacing/>
    </w:pPr>
  </w:style>
  <w:style w:type="paragraph" w:styleId="Header">
    <w:name w:val="header"/>
    <w:basedOn w:val="Normal"/>
    <w:link w:val="HeaderChar"/>
    <w:uiPriority w:val="99"/>
    <w:unhideWhenUsed/>
    <w:rsid w:val="008E34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34C0"/>
  </w:style>
  <w:style w:type="paragraph" w:styleId="Footer">
    <w:name w:val="footer"/>
    <w:basedOn w:val="Normal"/>
    <w:link w:val="FooterChar"/>
    <w:uiPriority w:val="99"/>
    <w:unhideWhenUsed/>
    <w:rsid w:val="008E34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34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158</Words>
  <Characters>903</Characters>
  <Application>Microsoft Office Word</Application>
  <DocSecurity>0</DocSecurity>
  <Lines>7</Lines>
  <Paragraphs>2</Paragraphs>
  <ScaleCrop>false</ScaleCrop>
  <Company/>
  <LinksUpToDate>false</LinksUpToDate>
  <CharactersWithSpaces>1059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2018-06-23T06:06:00Z</dcterms:created>
  <dcterms:modified xsi:type="dcterms:W3CDTF">2018-06-23T06:11:00Z</dcterms:modified>
</cp:coreProperties>
</file>