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4402A" w14:textId="78B3B5A2" w:rsidR="00454888" w:rsidRPr="00B672CF" w:rsidRDefault="00454888" w:rsidP="00B672CF">
      <w:pPr>
        <w:spacing w:line="480" w:lineRule="auto"/>
        <w:jc w:val="center"/>
        <w:rPr>
          <w:rFonts w:cs="Times New Roman"/>
          <w:b/>
          <w:szCs w:val="24"/>
          <w:u w:val="single"/>
        </w:rPr>
      </w:pPr>
      <w:bookmarkStart w:id="0" w:name="_GoBack"/>
      <w:bookmarkEnd w:id="0"/>
      <w:r w:rsidRPr="00B672CF">
        <w:rPr>
          <w:rFonts w:cs="Times New Roman"/>
          <w:b/>
          <w:szCs w:val="24"/>
          <w:u w:val="single"/>
        </w:rPr>
        <w:t>AWARENESS OF MEDICAL ETHICS PRINCIPLES AND THEIR APPLICATIONS AMONG HEALTHCARE PROFESSIONALS IN PAKISTAN</w:t>
      </w:r>
    </w:p>
    <w:p w14:paraId="16256E1B" w14:textId="77777777" w:rsidR="0084396C" w:rsidRPr="00B672CF" w:rsidRDefault="0084396C" w:rsidP="00B672CF">
      <w:pPr>
        <w:spacing w:line="480" w:lineRule="auto"/>
        <w:rPr>
          <w:rFonts w:cs="Times New Roman"/>
          <w:szCs w:val="24"/>
        </w:rPr>
      </w:pPr>
    </w:p>
    <w:p w14:paraId="02337F26"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Wasfa Farooq</w:t>
      </w:r>
    </w:p>
    <w:p w14:paraId="23F4694A" w14:textId="7F799ED4" w:rsidR="00732008" w:rsidRDefault="00732008" w:rsidP="00732008">
      <w:pPr>
        <w:jc w:val="center"/>
        <w:rPr>
          <w:rFonts w:eastAsia="Times New Roman" w:cs="Times New Roman"/>
          <w:szCs w:val="24"/>
          <w:lang w:eastAsia="en-GB"/>
        </w:rPr>
      </w:pPr>
      <w:r>
        <w:rPr>
          <w:rFonts w:eastAsia="Times New Roman" w:cs="Times New Roman"/>
          <w:szCs w:val="24"/>
          <w:lang w:eastAsia="en-GB"/>
        </w:rPr>
        <w:t>Ziauddin University</w:t>
      </w:r>
    </w:p>
    <w:p w14:paraId="0CA17E8B" w14:textId="77777777" w:rsidR="00732008" w:rsidRDefault="00AB5D17" w:rsidP="00732008">
      <w:pPr>
        <w:jc w:val="center"/>
        <w:rPr>
          <w:rFonts w:eastAsia="Times New Roman" w:cs="Times New Roman"/>
          <w:szCs w:val="24"/>
          <w:lang w:eastAsia="en-GB"/>
        </w:rPr>
      </w:pPr>
      <w:hyperlink r:id="rId8" w:history="1">
        <w:r w:rsidR="00732008" w:rsidRPr="001A3271">
          <w:rPr>
            <w:rStyle w:val="Hyperlink"/>
            <w:rFonts w:eastAsia="Times New Roman" w:cs="Times New Roman"/>
            <w:szCs w:val="24"/>
            <w:lang w:eastAsia="en-GB"/>
          </w:rPr>
          <w:t>wasfa.farooq@gmail.com</w:t>
        </w:r>
      </w:hyperlink>
    </w:p>
    <w:p w14:paraId="2A8054A5"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E-34/1 Block 8 Gulshan-e-Iqbal</w:t>
      </w:r>
    </w:p>
    <w:p w14:paraId="183C069E"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Karachi, Pakistan</w:t>
      </w:r>
    </w:p>
    <w:p w14:paraId="51D686F8"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(+92)334-3451875</w:t>
      </w:r>
    </w:p>
    <w:p w14:paraId="2E04B6B1" w14:textId="77777777" w:rsidR="00732008" w:rsidRDefault="00732008" w:rsidP="00732008">
      <w:pPr>
        <w:jc w:val="center"/>
        <w:rPr>
          <w:rFonts w:eastAsia="Times New Roman" w:cs="Times New Roman"/>
          <w:szCs w:val="24"/>
          <w:lang w:eastAsia="en-GB"/>
        </w:rPr>
      </w:pPr>
    </w:p>
    <w:p w14:paraId="05E17753" w14:textId="5013D4B7" w:rsidR="00732008" w:rsidRDefault="00732008" w:rsidP="00732008">
      <w:pPr>
        <w:jc w:val="center"/>
        <w:rPr>
          <w:rFonts w:eastAsia="Times New Roman" w:cs="Times New Roman"/>
          <w:szCs w:val="24"/>
          <w:lang w:eastAsia="en-GB"/>
        </w:rPr>
      </w:pPr>
      <w:r>
        <w:rPr>
          <w:rFonts w:eastAsia="Times New Roman" w:cs="Times New Roman"/>
          <w:szCs w:val="24"/>
          <w:lang w:eastAsia="en-GB"/>
        </w:rPr>
        <w:t>Amenah Jafarey</w:t>
      </w:r>
    </w:p>
    <w:p w14:paraId="77CF3734" w14:textId="6385C066" w:rsidR="00732008" w:rsidRDefault="00732008" w:rsidP="00732008">
      <w:pPr>
        <w:jc w:val="center"/>
        <w:rPr>
          <w:rFonts w:eastAsia="Times New Roman" w:cs="Times New Roman"/>
          <w:szCs w:val="24"/>
          <w:lang w:eastAsia="en-GB"/>
        </w:rPr>
      </w:pPr>
      <w:r>
        <w:rPr>
          <w:rFonts w:eastAsia="Times New Roman" w:cs="Times New Roman"/>
          <w:szCs w:val="24"/>
          <w:lang w:eastAsia="en-GB"/>
        </w:rPr>
        <w:t>Ziauddin University</w:t>
      </w:r>
    </w:p>
    <w:p w14:paraId="35AB6885" w14:textId="77777777" w:rsidR="00732008" w:rsidRDefault="00AB5D17" w:rsidP="00732008">
      <w:pPr>
        <w:jc w:val="center"/>
        <w:rPr>
          <w:rFonts w:eastAsia="Times New Roman" w:cs="Times New Roman"/>
          <w:szCs w:val="24"/>
          <w:lang w:eastAsia="en-GB"/>
        </w:rPr>
      </w:pPr>
      <w:hyperlink r:id="rId9" w:history="1">
        <w:r w:rsidR="00732008" w:rsidRPr="001A3271">
          <w:rPr>
            <w:rStyle w:val="Hyperlink"/>
            <w:rFonts w:eastAsia="Times New Roman" w:cs="Times New Roman"/>
            <w:szCs w:val="24"/>
            <w:lang w:eastAsia="en-GB"/>
          </w:rPr>
          <w:t>amenahjafarey@gmail.com</w:t>
        </w:r>
      </w:hyperlink>
    </w:p>
    <w:p w14:paraId="0BD58718"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H # 94, 22</w:t>
      </w:r>
      <w:r w:rsidRPr="008279B6">
        <w:rPr>
          <w:rFonts w:eastAsia="Times New Roman" w:cs="Times New Roman"/>
          <w:szCs w:val="24"/>
          <w:vertAlign w:val="superscript"/>
          <w:lang w:eastAsia="en-GB"/>
        </w:rPr>
        <w:t>nd</w:t>
      </w:r>
      <w:r>
        <w:rPr>
          <w:rFonts w:eastAsia="Times New Roman" w:cs="Times New Roman"/>
          <w:szCs w:val="24"/>
          <w:lang w:eastAsia="en-GB"/>
        </w:rPr>
        <w:t xml:space="preserve"> Street Khayaban-e-Hilal,</w:t>
      </w:r>
    </w:p>
    <w:p w14:paraId="19AC4FDB"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DHA Phase 6</w:t>
      </w:r>
    </w:p>
    <w:p w14:paraId="02803784"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Karachi, Pakistan</w:t>
      </w:r>
    </w:p>
    <w:p w14:paraId="0BDE63DA"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(+92)322-428</w:t>
      </w:r>
      <w:r w:rsidRPr="008279B6">
        <w:rPr>
          <w:rFonts w:eastAsia="Times New Roman" w:cs="Times New Roman"/>
          <w:szCs w:val="24"/>
          <w:lang w:eastAsia="en-GB"/>
        </w:rPr>
        <w:t>2012</w:t>
      </w:r>
      <w:r w:rsidRPr="008279B6">
        <w:rPr>
          <w:rFonts w:eastAsia="Times New Roman" w:cs="Times New Roman"/>
          <w:szCs w:val="24"/>
          <w:lang w:eastAsia="en-GB"/>
        </w:rPr>
        <w:t>‬</w:t>
      </w:r>
    </w:p>
    <w:p w14:paraId="6DA94BB5" w14:textId="77777777" w:rsidR="00732008" w:rsidRDefault="00732008" w:rsidP="00732008">
      <w:pPr>
        <w:jc w:val="center"/>
        <w:rPr>
          <w:rFonts w:eastAsia="Times New Roman" w:cs="Times New Roman"/>
          <w:szCs w:val="24"/>
          <w:lang w:eastAsia="en-GB"/>
        </w:rPr>
      </w:pPr>
    </w:p>
    <w:p w14:paraId="12CA415A"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Aleena Arshad</w:t>
      </w:r>
    </w:p>
    <w:p w14:paraId="1D32E24C" w14:textId="44203DE6" w:rsidR="00732008" w:rsidRDefault="00732008" w:rsidP="00732008">
      <w:pPr>
        <w:jc w:val="center"/>
        <w:rPr>
          <w:rFonts w:eastAsia="Times New Roman" w:cs="Times New Roman"/>
          <w:szCs w:val="24"/>
          <w:lang w:eastAsia="en-GB"/>
        </w:rPr>
      </w:pPr>
      <w:r>
        <w:rPr>
          <w:rFonts w:eastAsia="Times New Roman" w:cs="Times New Roman"/>
          <w:szCs w:val="24"/>
          <w:lang w:eastAsia="en-GB"/>
        </w:rPr>
        <w:t>Ziauddin University</w:t>
      </w:r>
    </w:p>
    <w:p w14:paraId="7439E5E5" w14:textId="77777777" w:rsidR="00732008" w:rsidRDefault="00AB5D17" w:rsidP="00732008">
      <w:pPr>
        <w:jc w:val="center"/>
        <w:rPr>
          <w:rFonts w:eastAsia="Times New Roman" w:cs="Times New Roman"/>
          <w:szCs w:val="24"/>
          <w:lang w:eastAsia="en-GB"/>
        </w:rPr>
      </w:pPr>
      <w:hyperlink r:id="rId10" w:history="1">
        <w:r w:rsidR="00732008" w:rsidRPr="001A3271">
          <w:rPr>
            <w:rStyle w:val="Hyperlink"/>
            <w:rFonts w:eastAsia="Times New Roman" w:cs="Times New Roman"/>
            <w:szCs w:val="24"/>
            <w:lang w:eastAsia="en-GB"/>
          </w:rPr>
          <w:t>aleenaayila@gmail.com</w:t>
        </w:r>
      </w:hyperlink>
    </w:p>
    <w:p w14:paraId="6C3577FA" w14:textId="23D45603" w:rsidR="00732008" w:rsidRDefault="00732008" w:rsidP="00732008">
      <w:pPr>
        <w:jc w:val="center"/>
        <w:rPr>
          <w:rFonts w:eastAsia="Times New Roman" w:cs="Times New Roman"/>
          <w:szCs w:val="24"/>
          <w:lang w:eastAsia="en-GB"/>
        </w:rPr>
      </w:pPr>
      <w:r>
        <w:rPr>
          <w:rFonts w:eastAsia="Times New Roman" w:cs="Times New Roman"/>
          <w:szCs w:val="24"/>
          <w:lang w:eastAsia="en-GB"/>
        </w:rPr>
        <w:t>C 62, Block 6, Federal.B Area</w:t>
      </w:r>
    </w:p>
    <w:p w14:paraId="5A48A057" w14:textId="77777777" w:rsidR="00732008" w:rsidRDefault="00732008" w:rsidP="00732008">
      <w:pPr>
        <w:jc w:val="center"/>
        <w:rPr>
          <w:rFonts w:eastAsia="Times New Roman" w:cs="Times New Roman"/>
          <w:szCs w:val="24"/>
          <w:lang w:eastAsia="en-GB"/>
        </w:rPr>
      </w:pPr>
      <w:r w:rsidRPr="008279B6">
        <w:rPr>
          <w:rFonts w:eastAsia="Times New Roman" w:cs="Times New Roman"/>
          <w:szCs w:val="24"/>
          <w:lang w:eastAsia="en-GB"/>
        </w:rPr>
        <w:t>Karachi</w:t>
      </w:r>
      <w:r>
        <w:rPr>
          <w:rFonts w:eastAsia="Times New Roman" w:cs="Times New Roman"/>
          <w:szCs w:val="24"/>
          <w:lang w:eastAsia="en-GB"/>
        </w:rPr>
        <w:t>, Pakistan</w:t>
      </w:r>
    </w:p>
    <w:p w14:paraId="2F3C0073" w14:textId="77777777" w:rsidR="00732008" w:rsidRDefault="00732008" w:rsidP="00732008">
      <w:pPr>
        <w:jc w:val="center"/>
        <w:rPr>
          <w:rFonts w:eastAsia="Times New Roman" w:cs="Times New Roman"/>
          <w:szCs w:val="24"/>
          <w:lang w:eastAsia="en-GB"/>
        </w:rPr>
      </w:pPr>
      <w:r>
        <w:rPr>
          <w:rFonts w:eastAsia="Times New Roman" w:cs="Times New Roman"/>
          <w:szCs w:val="24"/>
          <w:lang w:eastAsia="en-GB"/>
        </w:rPr>
        <w:t>(+92)322-200</w:t>
      </w:r>
      <w:r w:rsidRPr="008279B6">
        <w:rPr>
          <w:rFonts w:eastAsia="Times New Roman" w:cs="Times New Roman"/>
          <w:szCs w:val="24"/>
          <w:lang w:eastAsia="en-GB"/>
        </w:rPr>
        <w:t>1014</w:t>
      </w:r>
      <w:r w:rsidRPr="008279B6">
        <w:rPr>
          <w:rFonts w:eastAsia="Times New Roman" w:cs="Times New Roman"/>
          <w:szCs w:val="24"/>
          <w:lang w:eastAsia="en-GB"/>
        </w:rPr>
        <w:t>‬</w:t>
      </w:r>
    </w:p>
    <w:p w14:paraId="2BEA0343" w14:textId="77777777" w:rsidR="00732008" w:rsidRPr="008279B6" w:rsidRDefault="00732008" w:rsidP="00732008">
      <w:pPr>
        <w:rPr>
          <w:rFonts w:eastAsia="Times New Roman" w:cs="Times New Roman"/>
          <w:szCs w:val="24"/>
          <w:lang w:eastAsia="en-GB"/>
        </w:rPr>
      </w:pPr>
    </w:p>
    <w:p w14:paraId="4B8BDFC1" w14:textId="77777777" w:rsidR="00732008" w:rsidRDefault="00732008" w:rsidP="00732008"/>
    <w:p w14:paraId="18EC1330" w14:textId="77777777" w:rsidR="00DF582C" w:rsidRDefault="00DF582C" w:rsidP="00B672CF">
      <w:pPr>
        <w:spacing w:line="480" w:lineRule="auto"/>
        <w:rPr>
          <w:rFonts w:cs="Times New Roman"/>
          <w:szCs w:val="24"/>
        </w:rPr>
      </w:pPr>
    </w:p>
    <w:p w14:paraId="23F3748D" w14:textId="77777777" w:rsidR="00732008" w:rsidRDefault="00732008" w:rsidP="00B672CF">
      <w:pPr>
        <w:spacing w:line="480" w:lineRule="auto"/>
        <w:rPr>
          <w:rFonts w:cs="Times New Roman"/>
          <w:b/>
          <w:szCs w:val="24"/>
        </w:rPr>
      </w:pPr>
    </w:p>
    <w:p w14:paraId="19220979" w14:textId="14605289" w:rsidR="00231F8D" w:rsidRDefault="00231F8D" w:rsidP="00B672CF">
      <w:pPr>
        <w:spacing w:line="480" w:lineRule="auto"/>
        <w:rPr>
          <w:rFonts w:cs="Times New Roman"/>
          <w:b/>
          <w:szCs w:val="24"/>
        </w:rPr>
      </w:pPr>
      <w:r>
        <w:rPr>
          <w:rFonts w:cs="Times New Roman"/>
          <w:b/>
          <w:szCs w:val="24"/>
        </w:rPr>
        <w:lastRenderedPageBreak/>
        <w:t>This article, or any previous work resembling this article, has not been submitted to any other forum or publication for consideration.</w:t>
      </w:r>
    </w:p>
    <w:p w14:paraId="645B0F21" w14:textId="77777777" w:rsidR="00231F8D" w:rsidRDefault="00231F8D" w:rsidP="00B672CF">
      <w:pPr>
        <w:spacing w:line="480" w:lineRule="auto"/>
        <w:rPr>
          <w:rFonts w:cs="Times New Roman"/>
          <w:b/>
          <w:szCs w:val="24"/>
        </w:rPr>
      </w:pPr>
    </w:p>
    <w:p w14:paraId="4E4B1AAD" w14:textId="77777777" w:rsidR="00231F8D" w:rsidRDefault="00231F8D" w:rsidP="00B672CF">
      <w:pPr>
        <w:spacing w:line="480" w:lineRule="auto"/>
        <w:rPr>
          <w:rFonts w:cs="Times New Roman"/>
          <w:b/>
          <w:szCs w:val="24"/>
        </w:rPr>
      </w:pPr>
    </w:p>
    <w:p w14:paraId="324B2E93" w14:textId="09467B12" w:rsidR="00231F8D" w:rsidRDefault="00231F8D" w:rsidP="00B672CF">
      <w:pPr>
        <w:spacing w:line="480" w:lineRule="auto"/>
        <w:rPr>
          <w:rFonts w:cs="Times New Roman"/>
          <w:b/>
          <w:szCs w:val="24"/>
        </w:rPr>
      </w:pPr>
      <w:r>
        <w:rPr>
          <w:rFonts w:cs="Times New Roman"/>
          <w:b/>
          <w:szCs w:val="24"/>
        </w:rPr>
        <w:t>The authors have no competing interests regarding any aspect of this article and did not accept any kind of sponsorship or funding in the process of completing this study</w:t>
      </w:r>
    </w:p>
    <w:p w14:paraId="49D235C8" w14:textId="77777777" w:rsidR="00231F8D" w:rsidRDefault="00231F8D" w:rsidP="00B672CF">
      <w:pPr>
        <w:spacing w:line="480" w:lineRule="auto"/>
        <w:rPr>
          <w:rFonts w:cs="Times New Roman"/>
          <w:b/>
          <w:szCs w:val="24"/>
        </w:rPr>
      </w:pPr>
    </w:p>
    <w:p w14:paraId="206616CB" w14:textId="77777777" w:rsidR="00231F8D" w:rsidRDefault="00231F8D" w:rsidP="00B672CF">
      <w:pPr>
        <w:spacing w:line="480" w:lineRule="auto"/>
        <w:rPr>
          <w:rFonts w:cs="Times New Roman"/>
          <w:b/>
          <w:szCs w:val="24"/>
        </w:rPr>
      </w:pPr>
    </w:p>
    <w:p w14:paraId="07853B1F" w14:textId="77777777" w:rsidR="00231F8D" w:rsidRDefault="00231F8D" w:rsidP="00B672CF">
      <w:pPr>
        <w:spacing w:line="480" w:lineRule="auto"/>
        <w:rPr>
          <w:rFonts w:cs="Times New Roman"/>
          <w:b/>
          <w:szCs w:val="24"/>
        </w:rPr>
      </w:pPr>
    </w:p>
    <w:p w14:paraId="1D39D1C8" w14:textId="77777777" w:rsidR="00231F8D" w:rsidRDefault="00231F8D" w:rsidP="00B672CF">
      <w:pPr>
        <w:spacing w:line="480" w:lineRule="auto"/>
        <w:rPr>
          <w:rFonts w:cs="Times New Roman"/>
          <w:b/>
          <w:szCs w:val="24"/>
        </w:rPr>
      </w:pPr>
    </w:p>
    <w:p w14:paraId="4E319E00" w14:textId="77777777" w:rsidR="00231F8D" w:rsidRDefault="00231F8D" w:rsidP="00B672CF">
      <w:pPr>
        <w:spacing w:line="480" w:lineRule="auto"/>
        <w:rPr>
          <w:rFonts w:cs="Times New Roman"/>
          <w:b/>
          <w:szCs w:val="24"/>
        </w:rPr>
      </w:pPr>
    </w:p>
    <w:p w14:paraId="6087569E" w14:textId="77777777" w:rsidR="00231F8D" w:rsidRDefault="00231F8D" w:rsidP="00B672CF">
      <w:pPr>
        <w:spacing w:line="480" w:lineRule="auto"/>
        <w:rPr>
          <w:rFonts w:cs="Times New Roman"/>
          <w:b/>
          <w:szCs w:val="24"/>
        </w:rPr>
      </w:pPr>
    </w:p>
    <w:p w14:paraId="4312C576" w14:textId="77777777" w:rsidR="00231F8D" w:rsidRDefault="00231F8D" w:rsidP="00B672CF">
      <w:pPr>
        <w:spacing w:line="480" w:lineRule="auto"/>
        <w:rPr>
          <w:rFonts w:cs="Times New Roman"/>
          <w:b/>
          <w:szCs w:val="24"/>
        </w:rPr>
      </w:pPr>
    </w:p>
    <w:p w14:paraId="422E2672" w14:textId="77777777" w:rsidR="00231F8D" w:rsidRDefault="00231F8D" w:rsidP="00B672CF">
      <w:pPr>
        <w:spacing w:line="480" w:lineRule="auto"/>
        <w:rPr>
          <w:rFonts w:cs="Times New Roman"/>
          <w:b/>
          <w:szCs w:val="24"/>
        </w:rPr>
      </w:pPr>
    </w:p>
    <w:p w14:paraId="7F85B070" w14:textId="77777777" w:rsidR="00231F8D" w:rsidRDefault="00231F8D" w:rsidP="00B672CF">
      <w:pPr>
        <w:spacing w:line="480" w:lineRule="auto"/>
        <w:rPr>
          <w:rFonts w:cs="Times New Roman"/>
          <w:b/>
          <w:szCs w:val="24"/>
        </w:rPr>
      </w:pPr>
    </w:p>
    <w:p w14:paraId="46CEAE66" w14:textId="77777777" w:rsidR="00231F8D" w:rsidRDefault="00231F8D" w:rsidP="00B672CF">
      <w:pPr>
        <w:spacing w:line="480" w:lineRule="auto"/>
        <w:rPr>
          <w:rFonts w:cs="Times New Roman"/>
          <w:b/>
          <w:szCs w:val="24"/>
        </w:rPr>
      </w:pPr>
    </w:p>
    <w:p w14:paraId="020566AF" w14:textId="77777777" w:rsidR="00231F8D" w:rsidRDefault="00231F8D" w:rsidP="00B672CF">
      <w:pPr>
        <w:spacing w:line="480" w:lineRule="auto"/>
        <w:rPr>
          <w:rFonts w:cs="Times New Roman"/>
          <w:b/>
          <w:szCs w:val="24"/>
        </w:rPr>
      </w:pPr>
    </w:p>
    <w:p w14:paraId="24410312" w14:textId="77777777" w:rsidR="00231F8D" w:rsidRDefault="00231F8D" w:rsidP="00B672CF">
      <w:pPr>
        <w:spacing w:line="480" w:lineRule="auto"/>
        <w:rPr>
          <w:rFonts w:cs="Times New Roman"/>
          <w:b/>
          <w:szCs w:val="24"/>
        </w:rPr>
      </w:pPr>
    </w:p>
    <w:p w14:paraId="385A8A19" w14:textId="77777777" w:rsidR="00231F8D" w:rsidRDefault="00231F8D" w:rsidP="00B672CF">
      <w:pPr>
        <w:spacing w:line="480" w:lineRule="auto"/>
        <w:rPr>
          <w:rFonts w:cs="Times New Roman"/>
          <w:b/>
          <w:szCs w:val="24"/>
        </w:rPr>
      </w:pPr>
    </w:p>
    <w:p w14:paraId="6FEC27D2" w14:textId="77777777" w:rsidR="00231F8D" w:rsidRDefault="00231F8D" w:rsidP="00B672CF">
      <w:pPr>
        <w:spacing w:line="480" w:lineRule="auto"/>
        <w:rPr>
          <w:rFonts w:cs="Times New Roman"/>
          <w:b/>
          <w:szCs w:val="24"/>
        </w:rPr>
      </w:pPr>
    </w:p>
    <w:p w14:paraId="7F0627AD" w14:textId="6E61DA75" w:rsidR="00A128CB" w:rsidRPr="00B672CF" w:rsidRDefault="00B672CF" w:rsidP="00B672CF">
      <w:pPr>
        <w:spacing w:line="480" w:lineRule="auto"/>
        <w:rPr>
          <w:rFonts w:cs="Times New Roman"/>
          <w:szCs w:val="24"/>
        </w:rPr>
      </w:pPr>
      <w:r w:rsidRPr="00B672CF">
        <w:rPr>
          <w:rFonts w:cs="Times New Roman"/>
          <w:b/>
          <w:szCs w:val="24"/>
        </w:rPr>
        <w:lastRenderedPageBreak/>
        <w:t>ABSTRACT</w:t>
      </w:r>
    </w:p>
    <w:p w14:paraId="6FA14FA8" w14:textId="66E13B2B" w:rsidR="00A128CB" w:rsidRPr="00B672CF" w:rsidRDefault="00A128CB" w:rsidP="00B672CF">
      <w:pPr>
        <w:suppressAutoHyphens/>
        <w:spacing w:after="0" w:line="480" w:lineRule="auto"/>
        <w:rPr>
          <w:rFonts w:eastAsia="Times New Roman" w:cs="Times New Roman"/>
          <w:szCs w:val="24"/>
          <w:shd w:val="clear" w:color="auto" w:fill="FFFF00"/>
        </w:rPr>
      </w:pPr>
      <w:r w:rsidRPr="00B672CF">
        <w:rPr>
          <w:rFonts w:cs="Times New Roman"/>
          <w:b/>
          <w:szCs w:val="24"/>
        </w:rPr>
        <w:t>Objectives</w:t>
      </w:r>
      <w:r w:rsidR="00E47951" w:rsidRPr="00B672CF">
        <w:rPr>
          <w:rFonts w:cs="Times New Roman"/>
          <w:b/>
          <w:szCs w:val="24"/>
        </w:rPr>
        <w:t>:</w:t>
      </w:r>
      <w:r w:rsidRPr="00B672CF">
        <w:rPr>
          <w:rFonts w:cs="Times New Roman"/>
          <w:bCs/>
          <w:szCs w:val="24"/>
        </w:rPr>
        <w:t xml:space="preserve"> </w:t>
      </w:r>
      <w:r w:rsidRPr="00B672CF">
        <w:rPr>
          <w:rFonts w:eastAsia="Calibri" w:cs="Times New Roman"/>
          <w:szCs w:val="24"/>
          <w:lang w:val="en-US"/>
        </w:rPr>
        <w:t xml:space="preserve">To </w:t>
      </w:r>
      <w:r w:rsidR="00A658AB" w:rsidRPr="00B672CF">
        <w:rPr>
          <w:rFonts w:eastAsia="Calibri" w:cs="Times New Roman"/>
          <w:szCs w:val="24"/>
          <w:lang w:val="en-US"/>
        </w:rPr>
        <w:t>assess</w:t>
      </w:r>
      <w:r w:rsidRPr="00B672CF">
        <w:rPr>
          <w:rFonts w:eastAsia="Calibri" w:cs="Times New Roman"/>
          <w:szCs w:val="24"/>
          <w:lang w:val="en-US"/>
        </w:rPr>
        <w:t xml:space="preserve"> </w:t>
      </w:r>
      <w:r w:rsidR="0074654A" w:rsidRPr="00B672CF">
        <w:rPr>
          <w:rFonts w:eastAsia="Calibri" w:cs="Times New Roman"/>
          <w:szCs w:val="24"/>
          <w:lang w:val="en-US"/>
        </w:rPr>
        <w:t>the</w:t>
      </w:r>
      <w:r w:rsidRPr="00B672CF">
        <w:rPr>
          <w:rFonts w:ascii="Helvetica" w:eastAsia="Helvetica" w:hAnsi="Helvetica" w:cs="Helvetica"/>
          <w:szCs w:val="24"/>
          <w:lang w:val="en-US"/>
        </w:rPr>
        <w:t xml:space="preserve"> </w:t>
      </w:r>
      <w:r w:rsidR="00A658AB" w:rsidRPr="00B672CF">
        <w:rPr>
          <w:rFonts w:eastAsia="Calibri" w:cs="Times New Roman"/>
          <w:szCs w:val="24"/>
          <w:lang w:val="en-US"/>
        </w:rPr>
        <w:t>awareness</w:t>
      </w:r>
      <w:r w:rsidRPr="00B672CF">
        <w:rPr>
          <w:rFonts w:eastAsia="Calibri" w:cs="Times New Roman"/>
          <w:szCs w:val="24"/>
          <w:lang w:val="en-US"/>
        </w:rPr>
        <w:t xml:space="preserve"> of HEC defined objectives for Medical Ethics </w:t>
      </w:r>
      <w:r w:rsidR="00A658AB" w:rsidRPr="00B672CF">
        <w:rPr>
          <w:rFonts w:eastAsia="Calibri" w:cs="Times New Roman"/>
          <w:szCs w:val="24"/>
          <w:lang w:val="en-US"/>
        </w:rPr>
        <w:t>in the medical curriculum, along with gauging the understanding</w:t>
      </w:r>
      <w:r w:rsidRPr="00B672CF">
        <w:rPr>
          <w:rFonts w:eastAsia="Calibri" w:cs="Times New Roman"/>
          <w:szCs w:val="24"/>
          <w:lang w:val="en-US"/>
        </w:rPr>
        <w:t xml:space="preserve"> </w:t>
      </w:r>
      <w:r w:rsidR="00A658AB" w:rsidRPr="00B672CF">
        <w:rPr>
          <w:rFonts w:eastAsia="Calibri" w:cs="Times New Roman"/>
          <w:szCs w:val="24"/>
          <w:lang w:val="en-US"/>
        </w:rPr>
        <w:t xml:space="preserve">of </w:t>
      </w:r>
      <w:r w:rsidRPr="00B672CF">
        <w:rPr>
          <w:rFonts w:eastAsia="Calibri" w:cs="Times New Roman"/>
          <w:szCs w:val="24"/>
          <w:lang w:val="en-US"/>
        </w:rPr>
        <w:t>key</w:t>
      </w:r>
      <w:r w:rsidR="00A658AB" w:rsidRPr="00B672CF">
        <w:rPr>
          <w:rFonts w:eastAsia="Calibri" w:cs="Times New Roman"/>
          <w:szCs w:val="24"/>
          <w:lang w:val="en-US"/>
        </w:rPr>
        <w:t xml:space="preserve"> Medical Ethics</w:t>
      </w:r>
      <w:r w:rsidRPr="00B672CF">
        <w:rPr>
          <w:rFonts w:eastAsia="Calibri" w:cs="Times New Roman"/>
          <w:szCs w:val="24"/>
          <w:lang w:val="en-US"/>
        </w:rPr>
        <w:t xml:space="preserve"> concepts by way of multiple choice clinical scenarios</w:t>
      </w:r>
      <w:r w:rsidR="00A658AB" w:rsidRPr="00B672CF">
        <w:rPr>
          <w:rFonts w:eastAsia="Calibri" w:cs="Times New Roman"/>
          <w:szCs w:val="24"/>
          <w:lang w:val="en-US"/>
        </w:rPr>
        <w:t>.</w:t>
      </w:r>
      <w:r w:rsidR="00E47951" w:rsidRPr="00B672CF">
        <w:rPr>
          <w:rFonts w:eastAsia="Calibri" w:cs="Times New Roman"/>
          <w:szCs w:val="24"/>
          <w:lang w:val="en-US"/>
        </w:rPr>
        <w:t xml:space="preserve"> </w:t>
      </w:r>
      <w:r w:rsidRPr="00B672CF">
        <w:rPr>
          <w:rFonts w:eastAsia="Calibri" w:cs="Times New Roman"/>
          <w:szCs w:val="24"/>
          <w:lang w:val="en-US"/>
        </w:rPr>
        <w:t>T</w:t>
      </w:r>
      <w:r w:rsidR="00E47951" w:rsidRPr="00B672CF">
        <w:rPr>
          <w:rFonts w:eastAsia="Calibri" w:cs="Times New Roman"/>
          <w:szCs w:val="24"/>
          <w:lang w:val="en-US"/>
        </w:rPr>
        <w:t>he study also aimed to</w:t>
      </w:r>
      <w:r w:rsidRPr="00B672CF">
        <w:rPr>
          <w:rFonts w:eastAsia="Calibri" w:cs="Times New Roman"/>
          <w:szCs w:val="24"/>
          <w:lang w:val="en-US"/>
        </w:rPr>
        <w:t xml:space="preserve"> improve awar</w:t>
      </w:r>
      <w:r w:rsidR="008206E4">
        <w:rPr>
          <w:rFonts w:eastAsia="Calibri" w:cs="Times New Roman"/>
          <w:szCs w:val="24"/>
          <w:lang w:val="en-US"/>
        </w:rPr>
        <w:t>eness of Medical Ethics</w:t>
      </w:r>
      <w:r w:rsidRPr="00B672CF">
        <w:rPr>
          <w:rFonts w:eastAsia="Calibri" w:cs="Times New Roman"/>
          <w:szCs w:val="24"/>
          <w:lang w:val="en-US"/>
        </w:rPr>
        <w:t xml:space="preserve"> among participants by distributing </w:t>
      </w:r>
      <w:r w:rsidR="00972F42" w:rsidRPr="00B672CF">
        <w:rPr>
          <w:rFonts w:eastAsia="Calibri" w:cs="Times New Roman"/>
          <w:szCs w:val="24"/>
          <w:lang w:val="en-US"/>
        </w:rPr>
        <w:t>relevant literature</w:t>
      </w:r>
      <w:r w:rsidRPr="00B672CF">
        <w:rPr>
          <w:rFonts w:eastAsia="Calibri" w:cs="Times New Roman"/>
          <w:szCs w:val="24"/>
          <w:lang w:val="en-US"/>
        </w:rPr>
        <w:t>.</w:t>
      </w:r>
    </w:p>
    <w:p w14:paraId="6B345413" w14:textId="575B2A33" w:rsidR="00075B69" w:rsidRPr="00B672CF" w:rsidRDefault="00A128CB" w:rsidP="00B672CF">
      <w:pPr>
        <w:spacing w:line="480" w:lineRule="auto"/>
        <w:contextualSpacing/>
        <w:rPr>
          <w:szCs w:val="24"/>
        </w:rPr>
      </w:pPr>
      <w:r w:rsidRPr="00B672CF">
        <w:rPr>
          <w:rFonts w:cs="Times New Roman"/>
          <w:b/>
          <w:szCs w:val="24"/>
        </w:rPr>
        <w:t>Methods</w:t>
      </w:r>
      <w:r w:rsidR="00E47951" w:rsidRPr="00B672CF">
        <w:rPr>
          <w:rFonts w:cs="Times New Roman"/>
          <w:b/>
          <w:szCs w:val="24"/>
        </w:rPr>
        <w:t>:</w:t>
      </w:r>
      <w:r w:rsidRPr="00B672CF">
        <w:rPr>
          <w:rFonts w:cs="Times New Roman"/>
          <w:bCs/>
          <w:szCs w:val="24"/>
        </w:rPr>
        <w:t xml:space="preserve"> </w:t>
      </w:r>
      <w:r w:rsidR="006B1A05" w:rsidRPr="00B672CF">
        <w:rPr>
          <w:rFonts w:cs="Times New Roman"/>
          <w:szCs w:val="24"/>
        </w:rPr>
        <w:t>This is a c</w:t>
      </w:r>
      <w:r w:rsidR="00B239C0" w:rsidRPr="00B672CF">
        <w:rPr>
          <w:rFonts w:cs="Times New Roman"/>
          <w:szCs w:val="24"/>
        </w:rPr>
        <w:t xml:space="preserve">ross-sectional study </w:t>
      </w:r>
      <w:r w:rsidR="00A658AB" w:rsidRPr="00B672CF">
        <w:rPr>
          <w:rFonts w:cs="Times New Roman"/>
          <w:szCs w:val="24"/>
        </w:rPr>
        <w:t>conducted</w:t>
      </w:r>
      <w:r w:rsidR="00B239C0" w:rsidRPr="00B672CF">
        <w:rPr>
          <w:rFonts w:cs="Times New Roman"/>
          <w:szCs w:val="24"/>
        </w:rPr>
        <w:t xml:space="preserve"> </w:t>
      </w:r>
      <w:r w:rsidR="005C2034" w:rsidRPr="00B672CF">
        <w:rPr>
          <w:rFonts w:cs="Times New Roman"/>
          <w:szCs w:val="24"/>
        </w:rPr>
        <w:t xml:space="preserve">over </w:t>
      </w:r>
      <w:r w:rsidR="00B239C0" w:rsidRPr="00B672CF">
        <w:rPr>
          <w:rFonts w:cs="Times New Roman"/>
          <w:szCs w:val="24"/>
        </w:rPr>
        <w:t>three months</w:t>
      </w:r>
      <w:r w:rsidR="006B1A05" w:rsidRPr="00B672CF">
        <w:rPr>
          <w:rFonts w:cs="Times New Roman"/>
          <w:szCs w:val="24"/>
        </w:rPr>
        <w:t>.</w:t>
      </w:r>
      <w:r w:rsidR="00B239C0" w:rsidRPr="00B672CF">
        <w:rPr>
          <w:rFonts w:cs="Times New Roman"/>
          <w:szCs w:val="24"/>
        </w:rPr>
        <w:t xml:space="preserve"> </w:t>
      </w:r>
      <w:r w:rsidR="006B1A05" w:rsidRPr="00B672CF">
        <w:rPr>
          <w:rFonts w:cs="Times New Roman"/>
          <w:szCs w:val="24"/>
        </w:rPr>
        <w:t>R</w:t>
      </w:r>
      <w:r w:rsidR="00B239C0" w:rsidRPr="00B672CF">
        <w:rPr>
          <w:rFonts w:cs="Times New Roman"/>
          <w:szCs w:val="24"/>
        </w:rPr>
        <w:t>esponse forms were filled at</w:t>
      </w:r>
      <w:r w:rsidR="00A658AB" w:rsidRPr="00B672CF">
        <w:rPr>
          <w:rFonts w:cs="Times New Roman"/>
          <w:szCs w:val="24"/>
        </w:rPr>
        <w:t xml:space="preserve"> </w:t>
      </w:r>
      <w:r w:rsidR="00E33E38">
        <w:rPr>
          <w:rFonts w:cs="Times New Roman"/>
          <w:szCs w:val="24"/>
        </w:rPr>
        <w:t>a private and government hospital</w:t>
      </w:r>
      <w:r w:rsidR="00B239C0" w:rsidRPr="00B672CF">
        <w:rPr>
          <w:rFonts w:cs="Times New Roman"/>
          <w:szCs w:val="24"/>
        </w:rPr>
        <w:t>. The sample size of 243 subjects was finalized according to the number of</w:t>
      </w:r>
      <w:r w:rsidR="00C525E6">
        <w:rPr>
          <w:rFonts w:cs="Times New Roman"/>
          <w:szCs w:val="24"/>
        </w:rPr>
        <w:t xml:space="preserve"> available House Officers and Postgraduate trainees</w:t>
      </w:r>
      <w:r w:rsidR="006B1A05" w:rsidRPr="00B672CF">
        <w:rPr>
          <w:rFonts w:ascii="Helvetica" w:eastAsia="Helvetica" w:hAnsi="Helvetica" w:cs="Helvetica"/>
          <w:szCs w:val="24"/>
        </w:rPr>
        <w:t xml:space="preserve">. </w:t>
      </w:r>
      <w:r w:rsidR="006B1A05" w:rsidRPr="00B672CF">
        <w:rPr>
          <w:rFonts w:cs="Times New Roman"/>
          <w:szCs w:val="24"/>
        </w:rPr>
        <w:t>The questionnaire was aimed purely at MBBS graduates</w:t>
      </w:r>
      <w:r w:rsidR="00C525E6">
        <w:rPr>
          <w:rFonts w:cs="Times New Roman"/>
          <w:szCs w:val="24"/>
        </w:rPr>
        <w:t xml:space="preserve"> from Pakistan</w:t>
      </w:r>
      <w:r w:rsidR="006B1A05" w:rsidRPr="00B672CF">
        <w:rPr>
          <w:rFonts w:cs="Times New Roman"/>
          <w:szCs w:val="24"/>
        </w:rPr>
        <w:t xml:space="preserve">. </w:t>
      </w:r>
    </w:p>
    <w:p w14:paraId="4A28DEF1" w14:textId="698621BB" w:rsidR="00161FBE" w:rsidRPr="00B672CF" w:rsidRDefault="00A128CB" w:rsidP="00B672CF">
      <w:pPr>
        <w:spacing w:line="480" w:lineRule="auto"/>
        <w:contextualSpacing/>
        <w:rPr>
          <w:szCs w:val="24"/>
        </w:rPr>
      </w:pPr>
      <w:r w:rsidRPr="00B672CF">
        <w:rPr>
          <w:rFonts w:cs="Times New Roman"/>
          <w:b/>
          <w:szCs w:val="24"/>
        </w:rPr>
        <w:t xml:space="preserve">Results: </w:t>
      </w:r>
      <w:r w:rsidR="005C6262" w:rsidRPr="00B672CF">
        <w:rPr>
          <w:rFonts w:cs="Times New Roman"/>
          <w:szCs w:val="24"/>
          <w:lang w:val="en-US"/>
        </w:rPr>
        <w:t>A tota</w:t>
      </w:r>
      <w:r w:rsidR="00161FBE" w:rsidRPr="00B672CF">
        <w:rPr>
          <w:rFonts w:cs="Times New Roman"/>
          <w:szCs w:val="24"/>
          <w:lang w:val="en-US"/>
        </w:rPr>
        <w:t>l of 243 responses were</w:t>
      </w:r>
      <w:r w:rsidR="005C6262" w:rsidRPr="00B672CF">
        <w:rPr>
          <w:rFonts w:cs="Times New Roman"/>
          <w:szCs w:val="24"/>
          <w:lang w:val="en-US"/>
        </w:rPr>
        <w:t xml:space="preserve"> coll</w:t>
      </w:r>
      <w:r w:rsidR="00161FBE" w:rsidRPr="00B672CF">
        <w:rPr>
          <w:rFonts w:cs="Times New Roman"/>
          <w:szCs w:val="24"/>
          <w:lang w:val="en-US"/>
        </w:rPr>
        <w:t>ected, ranging</w:t>
      </w:r>
      <w:r w:rsidR="00082498">
        <w:rPr>
          <w:rFonts w:cs="Times New Roman"/>
          <w:szCs w:val="24"/>
          <w:lang w:val="en-US"/>
        </w:rPr>
        <w:t xml:space="preserve"> from House Officer</w:t>
      </w:r>
      <w:r w:rsidR="005C6262" w:rsidRPr="00B672CF">
        <w:rPr>
          <w:rFonts w:cs="Times New Roman"/>
          <w:szCs w:val="24"/>
          <w:lang w:val="en-US"/>
        </w:rPr>
        <w:t xml:space="preserve"> level do</w:t>
      </w:r>
      <w:r w:rsidR="00161FBE" w:rsidRPr="00B672CF">
        <w:rPr>
          <w:rFonts w:cs="Times New Roman"/>
          <w:szCs w:val="24"/>
          <w:lang w:val="en-US"/>
        </w:rPr>
        <w:t xml:space="preserve">ctors </w:t>
      </w:r>
      <w:r w:rsidR="00972F42" w:rsidRPr="00B672CF">
        <w:rPr>
          <w:rFonts w:cs="Times New Roman"/>
          <w:szCs w:val="24"/>
          <w:lang w:val="en-US"/>
        </w:rPr>
        <w:t>139</w:t>
      </w:r>
      <w:r w:rsidR="005C6262" w:rsidRPr="00B672CF">
        <w:rPr>
          <w:rFonts w:cs="Times New Roman"/>
          <w:szCs w:val="24"/>
          <w:lang w:val="en-US"/>
        </w:rPr>
        <w:t>(57%) up to Postgraduate lev</w:t>
      </w:r>
      <w:r w:rsidR="00161FBE" w:rsidRPr="00B672CF">
        <w:rPr>
          <w:rFonts w:cs="Times New Roman"/>
          <w:szCs w:val="24"/>
          <w:lang w:val="en-US"/>
        </w:rPr>
        <w:t xml:space="preserve">el </w:t>
      </w:r>
      <w:r w:rsidR="00972F42" w:rsidRPr="00B672CF">
        <w:rPr>
          <w:rFonts w:cs="Times New Roman"/>
          <w:szCs w:val="24"/>
          <w:lang w:val="en-US"/>
        </w:rPr>
        <w:t>104</w:t>
      </w:r>
      <w:r w:rsidR="005C6262" w:rsidRPr="00B672CF">
        <w:rPr>
          <w:rFonts w:cs="Times New Roman"/>
          <w:szCs w:val="24"/>
          <w:lang w:val="en-US"/>
        </w:rPr>
        <w:t xml:space="preserve">(43%). </w:t>
      </w:r>
      <w:r w:rsidR="00BF0CFA" w:rsidRPr="00B672CF">
        <w:rPr>
          <w:rFonts w:cs="Times New Roman"/>
          <w:szCs w:val="24"/>
          <w:lang w:val="en-US"/>
        </w:rPr>
        <w:t xml:space="preserve">Analysis was </w:t>
      </w:r>
      <w:r w:rsidR="00161FBE" w:rsidRPr="00B672CF">
        <w:rPr>
          <w:rFonts w:cs="Times New Roman"/>
          <w:szCs w:val="24"/>
          <w:lang w:val="en-US"/>
        </w:rPr>
        <w:t>don</w:t>
      </w:r>
      <w:r w:rsidR="00BF0CFA" w:rsidRPr="00B672CF">
        <w:rPr>
          <w:rFonts w:cs="Times New Roman"/>
          <w:szCs w:val="24"/>
          <w:lang w:val="en-US"/>
        </w:rPr>
        <w:t>e</w:t>
      </w:r>
      <w:r w:rsidR="00161FBE" w:rsidRPr="00B672CF">
        <w:rPr>
          <w:rFonts w:cs="Times New Roman"/>
          <w:szCs w:val="24"/>
          <w:lang w:val="en-US"/>
        </w:rPr>
        <w:t xml:space="preserve"> </w:t>
      </w:r>
      <w:r w:rsidR="00972F42" w:rsidRPr="00B672CF">
        <w:rPr>
          <w:rFonts w:cs="Times New Roman"/>
          <w:szCs w:val="24"/>
          <w:lang w:val="en-US"/>
        </w:rPr>
        <w:t xml:space="preserve">to determine association of </w:t>
      </w:r>
      <w:r w:rsidR="005C6262" w:rsidRPr="00B672CF">
        <w:rPr>
          <w:rFonts w:eastAsia="Helvetica" w:cs="Times New Roman"/>
          <w:szCs w:val="24"/>
          <w:lang w:val="en-US"/>
        </w:rPr>
        <w:t xml:space="preserve">awareness of Medical Ethics objectives with their medical school background. Ethical concepts of Confidentiality, Non-maleficence, Informed Consent, Respect for Privacy and Desirable </w:t>
      </w:r>
      <w:r w:rsidR="005C6262" w:rsidRPr="00B672CF">
        <w:rPr>
          <w:rFonts w:cs="Times New Roman"/>
          <w:szCs w:val="24"/>
          <w:lang w:val="en-US"/>
        </w:rPr>
        <w:t>Attitudes in Healthcare Professionals showed significant</w:t>
      </w:r>
      <w:r w:rsidR="008139EA" w:rsidRPr="00B672CF">
        <w:rPr>
          <w:rFonts w:cs="Times New Roman"/>
          <w:szCs w:val="24"/>
          <w:lang w:val="en-US"/>
        </w:rPr>
        <w:t xml:space="preserve"> p-</w:t>
      </w:r>
      <w:r w:rsidR="005C6262" w:rsidRPr="00B672CF">
        <w:rPr>
          <w:rFonts w:cs="Times New Roman"/>
          <w:szCs w:val="24"/>
          <w:lang w:val="en-US"/>
        </w:rPr>
        <w:t>values of 0.006, 0.016, 0.005, 0.013 and 0.045</w:t>
      </w:r>
      <w:r w:rsidR="00161FBE" w:rsidRPr="00B672CF">
        <w:rPr>
          <w:rFonts w:cs="Times New Roman"/>
          <w:szCs w:val="24"/>
          <w:lang w:val="en-US"/>
        </w:rPr>
        <w:t xml:space="preserve">. </w:t>
      </w:r>
      <w:r w:rsidR="0047124A" w:rsidRPr="00B672CF">
        <w:rPr>
          <w:rFonts w:cs="Times New Roman"/>
          <w:szCs w:val="24"/>
          <w:lang w:val="en-US"/>
        </w:rPr>
        <w:t xml:space="preserve">The number of incorrect responses to the clinical scenarios were: </w:t>
      </w:r>
      <w:r w:rsidR="00BF0CFA" w:rsidRPr="00B672CF">
        <w:rPr>
          <w:rFonts w:cs="Times New Roman"/>
          <w:szCs w:val="24"/>
          <w:lang w:val="en-US"/>
        </w:rPr>
        <w:t>55</w:t>
      </w:r>
      <w:r w:rsidR="0047124A" w:rsidRPr="00B672CF">
        <w:rPr>
          <w:rFonts w:cs="Times New Roman"/>
          <w:szCs w:val="24"/>
          <w:lang w:val="en-US"/>
        </w:rPr>
        <w:t>(</w:t>
      </w:r>
      <w:r w:rsidR="00BF0CFA" w:rsidRPr="00B672CF">
        <w:rPr>
          <w:rFonts w:cs="Times New Roman"/>
          <w:szCs w:val="24"/>
          <w:lang w:val="en-US"/>
        </w:rPr>
        <w:t>25.3</w:t>
      </w:r>
      <w:r w:rsidR="0047124A" w:rsidRPr="00B672CF">
        <w:rPr>
          <w:rFonts w:cs="Times New Roman"/>
          <w:szCs w:val="24"/>
          <w:lang w:val="en-US"/>
        </w:rPr>
        <w:t xml:space="preserve">%), </w:t>
      </w:r>
      <w:r w:rsidR="00BF0CFA" w:rsidRPr="00B672CF">
        <w:rPr>
          <w:rFonts w:cs="Times New Roman"/>
          <w:szCs w:val="24"/>
          <w:lang w:val="en-US"/>
        </w:rPr>
        <w:t>111</w:t>
      </w:r>
      <w:r w:rsidR="0047124A" w:rsidRPr="00B672CF">
        <w:rPr>
          <w:rFonts w:cs="Times New Roman"/>
          <w:szCs w:val="24"/>
          <w:lang w:val="en-US"/>
        </w:rPr>
        <w:t>(</w:t>
      </w:r>
      <w:r w:rsidR="00BF0CFA" w:rsidRPr="00B672CF">
        <w:rPr>
          <w:rFonts w:cs="Times New Roman"/>
          <w:szCs w:val="24"/>
          <w:lang w:val="en-US"/>
        </w:rPr>
        <w:t>51.4</w:t>
      </w:r>
      <w:r w:rsidR="0047124A" w:rsidRPr="00B672CF">
        <w:rPr>
          <w:rFonts w:cs="Times New Roman"/>
          <w:szCs w:val="24"/>
          <w:lang w:val="en-US"/>
        </w:rPr>
        <w:t xml:space="preserve">%), </w:t>
      </w:r>
      <w:r w:rsidR="00BF0CFA" w:rsidRPr="00B672CF">
        <w:rPr>
          <w:rFonts w:cs="Times New Roman"/>
          <w:szCs w:val="24"/>
          <w:lang w:val="en-US"/>
        </w:rPr>
        <w:t xml:space="preserve">87(42%), </w:t>
      </w:r>
      <w:r w:rsidR="008139EA" w:rsidRPr="00B672CF">
        <w:rPr>
          <w:rFonts w:cs="Times New Roman"/>
          <w:szCs w:val="24"/>
          <w:lang w:val="en-US"/>
        </w:rPr>
        <w:t xml:space="preserve">119(55.3%), 104(47.9%), 170(78.7%), 50(23.4%). </w:t>
      </w:r>
      <w:r w:rsidR="00161FBE" w:rsidRPr="00B672CF">
        <w:rPr>
          <w:rFonts w:cs="Times New Roman"/>
          <w:szCs w:val="24"/>
          <w:lang w:val="en-US"/>
        </w:rPr>
        <w:t>There was no significant difference in response among graduates from different backgrounds</w:t>
      </w:r>
      <w:r w:rsidR="008139EA" w:rsidRPr="00B672CF">
        <w:rPr>
          <w:szCs w:val="24"/>
        </w:rPr>
        <w:t xml:space="preserve"> or with different</w:t>
      </w:r>
      <w:r w:rsidR="00161FBE" w:rsidRPr="00B672CF">
        <w:rPr>
          <w:szCs w:val="24"/>
        </w:rPr>
        <w:t xml:space="preserve"> </w:t>
      </w:r>
      <w:r w:rsidR="008139EA" w:rsidRPr="00B672CF">
        <w:rPr>
          <w:rFonts w:cs="Times New Roman"/>
          <w:szCs w:val="24"/>
          <w:lang w:val="en-US"/>
        </w:rPr>
        <w:t xml:space="preserve">years of clinical experience. </w:t>
      </w:r>
    </w:p>
    <w:p w14:paraId="0DBFCA04" w14:textId="6AFDD2A1" w:rsidR="00A128CB" w:rsidRPr="00A80D6D" w:rsidRDefault="00A128CB" w:rsidP="00B672CF">
      <w:pPr>
        <w:pStyle w:val="Default"/>
        <w:spacing w:after="240" w:line="480" w:lineRule="auto"/>
        <w:rPr>
          <w:rFonts w:ascii="Times New Roman" w:hAnsi="Times New Roman" w:cs="Times New Roman"/>
          <w:sz w:val="24"/>
          <w:szCs w:val="24"/>
        </w:rPr>
      </w:pPr>
      <w:r w:rsidRPr="00B672CF">
        <w:rPr>
          <w:rFonts w:ascii="Times New Roman" w:hAnsi="Times New Roman" w:cs="Times New Roman"/>
          <w:b/>
          <w:sz w:val="24"/>
          <w:szCs w:val="24"/>
        </w:rPr>
        <w:t xml:space="preserve">Conclusion: </w:t>
      </w:r>
      <w:r w:rsidR="00082498" w:rsidRPr="00A24E6A">
        <w:rPr>
          <w:rFonts w:ascii="Times New Roman" w:hAnsi="Times New Roman" w:cs="Times New Roman"/>
          <w:sz w:val="24"/>
          <w:szCs w:val="24"/>
        </w:rPr>
        <w:t>A</w:t>
      </w:r>
      <w:r w:rsidR="00082498" w:rsidRPr="00082498">
        <w:rPr>
          <w:rFonts w:ascii="Times New Roman" w:hAnsi="Times New Roman" w:cs="Times New Roman"/>
          <w:color w:val="000000" w:themeColor="text1"/>
          <w:sz w:val="24"/>
          <w:szCs w:val="24"/>
        </w:rPr>
        <w:t xml:space="preserve"> </w:t>
      </w:r>
      <w:r w:rsidR="00082498">
        <w:rPr>
          <w:rFonts w:ascii="Times New Roman" w:hAnsi="Times New Roman" w:cs="Times New Roman"/>
          <w:color w:val="000000" w:themeColor="text1"/>
          <w:sz w:val="24"/>
          <w:szCs w:val="24"/>
        </w:rPr>
        <w:t>significant disconnect exists in the</w:t>
      </w:r>
      <w:r w:rsidR="00082498" w:rsidRPr="00082498">
        <w:rPr>
          <w:rFonts w:ascii="Times New Roman" w:hAnsi="Times New Roman" w:cs="Times New Roman"/>
          <w:color w:val="000000" w:themeColor="text1"/>
          <w:sz w:val="24"/>
          <w:szCs w:val="24"/>
        </w:rPr>
        <w:t xml:space="preserve"> application</w:t>
      </w:r>
      <w:r w:rsidR="0097329F">
        <w:rPr>
          <w:rFonts w:ascii="Times New Roman" w:hAnsi="Times New Roman" w:cs="Times New Roman"/>
          <w:color w:val="000000" w:themeColor="text1"/>
          <w:sz w:val="24"/>
          <w:szCs w:val="24"/>
        </w:rPr>
        <w:t xml:space="preserve"> of</w:t>
      </w:r>
      <w:r w:rsidR="00171DCD">
        <w:rPr>
          <w:rFonts w:ascii="Times New Roman" w:hAnsi="Times New Roman" w:cs="Times New Roman"/>
          <w:color w:val="000000" w:themeColor="text1"/>
          <w:sz w:val="24"/>
          <w:szCs w:val="24"/>
        </w:rPr>
        <w:t xml:space="preserve"> the </w:t>
      </w:r>
      <w:r w:rsidR="00082498">
        <w:rPr>
          <w:rFonts w:ascii="Times New Roman" w:hAnsi="Times New Roman" w:cs="Times New Roman"/>
          <w:color w:val="000000" w:themeColor="text1"/>
          <w:sz w:val="24"/>
          <w:szCs w:val="24"/>
        </w:rPr>
        <w:t>knowledge of</w:t>
      </w:r>
      <w:r w:rsidR="00171DCD">
        <w:rPr>
          <w:rFonts w:ascii="Times New Roman" w:hAnsi="Times New Roman" w:cs="Times New Roman"/>
          <w:color w:val="000000" w:themeColor="text1"/>
          <w:sz w:val="24"/>
          <w:szCs w:val="24"/>
        </w:rPr>
        <w:t xml:space="preserve"> medical</w:t>
      </w:r>
      <w:r w:rsidR="00082498">
        <w:rPr>
          <w:rFonts w:ascii="Times New Roman" w:hAnsi="Times New Roman" w:cs="Times New Roman"/>
          <w:color w:val="000000" w:themeColor="text1"/>
          <w:sz w:val="24"/>
          <w:szCs w:val="24"/>
        </w:rPr>
        <w:t xml:space="preserve"> ethics</w:t>
      </w:r>
      <w:r w:rsidR="00082498" w:rsidRPr="00082498">
        <w:rPr>
          <w:rFonts w:ascii="Times New Roman" w:hAnsi="Times New Roman" w:cs="Times New Roman"/>
          <w:color w:val="000000" w:themeColor="text1"/>
          <w:sz w:val="24"/>
          <w:szCs w:val="24"/>
        </w:rPr>
        <w:t xml:space="preserve"> in the clinical setting</w:t>
      </w:r>
      <w:r w:rsidR="00074C2E">
        <w:rPr>
          <w:rFonts w:ascii="Times New Roman" w:hAnsi="Times New Roman" w:cs="Times New Roman"/>
          <w:color w:val="000000" w:themeColor="text1"/>
          <w:sz w:val="24"/>
          <w:szCs w:val="24"/>
        </w:rPr>
        <w:t xml:space="preserve"> with s</w:t>
      </w:r>
      <w:r w:rsidR="00082498" w:rsidRPr="00082498">
        <w:rPr>
          <w:rFonts w:ascii="Times New Roman" w:hAnsi="Times New Roman" w:cs="Times New Roman"/>
          <w:color w:val="000000" w:themeColor="text1"/>
          <w:sz w:val="24"/>
          <w:szCs w:val="24"/>
        </w:rPr>
        <w:t>everal</w:t>
      </w:r>
      <w:r w:rsidR="00074C2E">
        <w:rPr>
          <w:rFonts w:ascii="Times New Roman" w:hAnsi="Times New Roman" w:cs="Times New Roman"/>
          <w:color w:val="000000" w:themeColor="text1"/>
          <w:sz w:val="24"/>
          <w:szCs w:val="24"/>
        </w:rPr>
        <w:t xml:space="preserve"> factors affecting</w:t>
      </w:r>
      <w:r w:rsidR="00082498" w:rsidRPr="00082498">
        <w:rPr>
          <w:rFonts w:ascii="Times New Roman" w:hAnsi="Times New Roman" w:cs="Times New Roman"/>
          <w:color w:val="000000" w:themeColor="text1"/>
          <w:sz w:val="24"/>
          <w:szCs w:val="24"/>
        </w:rPr>
        <w:t xml:space="preserve"> </w:t>
      </w:r>
      <w:r w:rsidR="00082498">
        <w:rPr>
          <w:rFonts w:ascii="Times New Roman" w:hAnsi="Times New Roman" w:cs="Times New Roman"/>
          <w:color w:val="000000" w:themeColor="text1"/>
          <w:sz w:val="24"/>
          <w:szCs w:val="24"/>
        </w:rPr>
        <w:t xml:space="preserve">physician judgment in ethical dilemmas. Effective teaching and assessment methods, inclusion of postgraduate ethical </w:t>
      </w:r>
      <w:r w:rsidR="00D7467D">
        <w:rPr>
          <w:rFonts w:ascii="Times New Roman" w:hAnsi="Times New Roman" w:cs="Times New Roman"/>
          <w:color w:val="000000" w:themeColor="text1"/>
          <w:sz w:val="24"/>
          <w:szCs w:val="24"/>
        </w:rPr>
        <w:t>courses</w:t>
      </w:r>
      <w:r w:rsidR="00082498" w:rsidRPr="00082498">
        <w:rPr>
          <w:rFonts w:ascii="Times New Roman" w:hAnsi="Times New Roman" w:cs="Times New Roman"/>
          <w:color w:val="000000" w:themeColor="text1"/>
          <w:sz w:val="24"/>
          <w:szCs w:val="24"/>
        </w:rPr>
        <w:t xml:space="preserve"> </w:t>
      </w:r>
      <w:r w:rsidR="00082498">
        <w:rPr>
          <w:rFonts w:ascii="Times New Roman" w:hAnsi="Times New Roman" w:cs="Times New Roman"/>
          <w:color w:val="000000" w:themeColor="text1"/>
          <w:sz w:val="24"/>
          <w:szCs w:val="24"/>
        </w:rPr>
        <w:t>along with a regulatory ethics committee in each hospital is needed to protect both doctors and patients.</w:t>
      </w:r>
    </w:p>
    <w:p w14:paraId="3B06A760" w14:textId="655EE1FE" w:rsidR="00B672CF" w:rsidRDefault="00A128CB" w:rsidP="00B672CF">
      <w:pPr>
        <w:spacing w:line="480" w:lineRule="auto"/>
        <w:rPr>
          <w:rFonts w:cs="Times New Roman"/>
          <w:b/>
          <w:szCs w:val="24"/>
        </w:rPr>
      </w:pPr>
      <w:r w:rsidRPr="00B672CF">
        <w:rPr>
          <w:rFonts w:cs="Times New Roman"/>
          <w:b/>
          <w:bCs/>
          <w:szCs w:val="24"/>
        </w:rPr>
        <w:t xml:space="preserve">Keywords: </w:t>
      </w:r>
      <w:r w:rsidRPr="00B672CF">
        <w:rPr>
          <w:rFonts w:cs="Times New Roman"/>
          <w:bCs/>
          <w:szCs w:val="24"/>
        </w:rPr>
        <w:t>Ethics,</w:t>
      </w:r>
      <w:r w:rsidR="00B32613" w:rsidRPr="00B672CF">
        <w:rPr>
          <w:rFonts w:cs="Times New Roman"/>
          <w:bCs/>
          <w:szCs w:val="24"/>
        </w:rPr>
        <w:t xml:space="preserve"> </w:t>
      </w:r>
      <w:r w:rsidR="00C36DDB" w:rsidRPr="00B672CF">
        <w:rPr>
          <w:rFonts w:cs="Times New Roman"/>
          <w:bCs/>
          <w:szCs w:val="24"/>
        </w:rPr>
        <w:t>m</w:t>
      </w:r>
      <w:r w:rsidR="00616FA9" w:rsidRPr="00B672CF">
        <w:rPr>
          <w:rFonts w:cs="Times New Roman"/>
          <w:bCs/>
          <w:szCs w:val="24"/>
        </w:rPr>
        <w:t xml:space="preserve">edical ethics, </w:t>
      </w:r>
      <w:r w:rsidR="00B32613" w:rsidRPr="00B672CF">
        <w:rPr>
          <w:rFonts w:cs="Times New Roman"/>
          <w:bCs/>
          <w:szCs w:val="24"/>
        </w:rPr>
        <w:t>confidentiality, informed consent</w:t>
      </w:r>
    </w:p>
    <w:p w14:paraId="32FE5656" w14:textId="77777777" w:rsidR="00454888" w:rsidRPr="00B672CF" w:rsidRDefault="00454888" w:rsidP="00B672CF">
      <w:pPr>
        <w:spacing w:line="480" w:lineRule="auto"/>
        <w:rPr>
          <w:rFonts w:cs="Times New Roman"/>
          <w:szCs w:val="24"/>
        </w:rPr>
      </w:pPr>
      <w:r w:rsidRPr="00B672CF">
        <w:rPr>
          <w:rFonts w:cs="Times New Roman"/>
          <w:b/>
          <w:szCs w:val="24"/>
        </w:rPr>
        <w:t>INTRODUCTION</w:t>
      </w:r>
      <w:bookmarkStart w:id="1" w:name="_Hlk481068802"/>
      <w:r w:rsidRPr="00B672CF">
        <w:rPr>
          <w:rFonts w:cs="Times New Roman"/>
          <w:szCs w:val="24"/>
        </w:rPr>
        <w:t xml:space="preserve"> </w:t>
      </w:r>
    </w:p>
    <w:bookmarkEnd w:id="1"/>
    <w:p w14:paraId="6242FB3B" w14:textId="7EBF9BEC" w:rsidR="00454888" w:rsidRPr="00B672CF" w:rsidRDefault="00074C2E" w:rsidP="00B672CF">
      <w:pPr>
        <w:pStyle w:val="Default"/>
        <w:spacing w:line="480" w:lineRule="auto"/>
        <w:rPr>
          <w:rFonts w:ascii="Times New Roman" w:hAnsi="Times New Roman" w:cs="Times New Roman"/>
          <w:sz w:val="24"/>
          <w:szCs w:val="24"/>
        </w:rPr>
      </w:pPr>
      <w:r>
        <w:rPr>
          <w:rFonts w:ascii="Times New Roman" w:hAnsi="Times New Roman" w:cs="Times New Roman"/>
          <w:sz w:val="24"/>
          <w:szCs w:val="24"/>
          <w:lang w:val="en-US"/>
        </w:rPr>
        <w:t>Medical ethics can</w:t>
      </w:r>
      <w:r w:rsidR="00454888" w:rsidRPr="00B672CF">
        <w:rPr>
          <w:rFonts w:ascii="Times New Roman" w:hAnsi="Times New Roman" w:cs="Times New Roman"/>
          <w:sz w:val="24"/>
          <w:szCs w:val="24"/>
          <w:lang w:val="en-US"/>
        </w:rPr>
        <w:t xml:space="preserve">, in simple terms, </w:t>
      </w:r>
      <w:r>
        <w:rPr>
          <w:rFonts w:ascii="Times New Roman" w:hAnsi="Times New Roman" w:cs="Times New Roman"/>
          <w:sz w:val="24"/>
          <w:szCs w:val="24"/>
          <w:lang w:val="en-US"/>
        </w:rPr>
        <w:t xml:space="preserve">be </w:t>
      </w:r>
      <w:r w:rsidR="00454888" w:rsidRPr="00B672CF">
        <w:rPr>
          <w:rFonts w:ascii="Times New Roman" w:hAnsi="Times New Roman" w:cs="Times New Roman"/>
          <w:sz w:val="24"/>
          <w:szCs w:val="24"/>
          <w:lang w:val="en-US"/>
        </w:rPr>
        <w:t>defined as a set code that establishes a morally justifia</w:t>
      </w:r>
      <w:r>
        <w:rPr>
          <w:rFonts w:ascii="Times New Roman" w:hAnsi="Times New Roman" w:cs="Times New Roman"/>
          <w:sz w:val="24"/>
          <w:szCs w:val="24"/>
          <w:lang w:val="en-US"/>
        </w:rPr>
        <w:t>ble approach towards</w:t>
      </w:r>
      <w:r w:rsidR="00454888" w:rsidRPr="00B672CF">
        <w:rPr>
          <w:rFonts w:ascii="Times New Roman" w:hAnsi="Times New Roman" w:cs="Times New Roman"/>
          <w:sz w:val="24"/>
          <w:szCs w:val="24"/>
          <w:lang w:val="en-US"/>
        </w:rPr>
        <w:t xml:space="preserve"> patient</w:t>
      </w:r>
      <w:r>
        <w:rPr>
          <w:rFonts w:ascii="Times New Roman" w:hAnsi="Times New Roman" w:cs="Times New Roman"/>
          <w:sz w:val="24"/>
          <w:szCs w:val="24"/>
          <w:lang w:val="en-US"/>
        </w:rPr>
        <w:t xml:space="preserve"> care.</w:t>
      </w:r>
      <w:r w:rsidR="00454888" w:rsidRPr="00B672CF">
        <w:rPr>
          <w:rFonts w:ascii="Times New Roman" w:hAnsi="Times New Roman" w:cs="Times New Roman"/>
          <w:sz w:val="24"/>
          <w:szCs w:val="24"/>
          <w:vertAlign w:val="superscript"/>
        </w:rPr>
        <w:t xml:space="preserve"> [1]</w:t>
      </w:r>
      <w:r w:rsidR="00454888" w:rsidRPr="00B672CF">
        <w:rPr>
          <w:rFonts w:ascii="Times New Roman" w:hAnsi="Times New Roman" w:cs="Times New Roman"/>
          <w:sz w:val="24"/>
          <w:szCs w:val="24"/>
          <w:lang w:val="en-US"/>
        </w:rPr>
        <w:t xml:space="preserve"> Over the last 40-50 years, Medical Ethics principles have been greatly refined and revolutionized in the western world. Particular emphasis is now being placed on the concepts of autonomy, beneficence, non-maleficence, justice, informed consent, disclosure and confidentiality</w:t>
      </w:r>
      <w:r>
        <w:rPr>
          <w:rFonts w:ascii="Times New Roman" w:hAnsi="Times New Roman" w:cs="Times New Roman"/>
          <w:sz w:val="24"/>
          <w:szCs w:val="24"/>
          <w:lang w:val="en-US"/>
        </w:rPr>
        <w:t>.</w:t>
      </w:r>
      <w:r w:rsidR="00454888" w:rsidRPr="00B672CF">
        <w:rPr>
          <w:rFonts w:ascii="Times New Roman" w:hAnsi="Times New Roman" w:cs="Times New Roman"/>
          <w:sz w:val="24"/>
          <w:szCs w:val="24"/>
          <w:vertAlign w:val="superscript"/>
          <w:lang w:val="en-US"/>
        </w:rPr>
        <w:t xml:space="preserve"> [2]</w:t>
      </w:r>
      <w:r w:rsidR="00454888" w:rsidRPr="00B672CF">
        <w:rPr>
          <w:rFonts w:ascii="Times New Roman" w:hAnsi="Times New Roman" w:cs="Times New Roman"/>
          <w:sz w:val="24"/>
          <w:szCs w:val="24"/>
          <w:lang w:val="en-US"/>
        </w:rPr>
        <w:t xml:space="preserve"> Several studies have shown that </w:t>
      </w:r>
      <w:r>
        <w:rPr>
          <w:rFonts w:ascii="Times New Roman" w:hAnsi="Times New Roman" w:cs="Times New Roman"/>
          <w:sz w:val="24"/>
          <w:szCs w:val="24"/>
          <w:lang w:val="en-US"/>
        </w:rPr>
        <w:t xml:space="preserve">teaching medical ethics </w:t>
      </w:r>
      <w:r w:rsidR="00454888" w:rsidRPr="00B672CF">
        <w:rPr>
          <w:rFonts w:ascii="Times New Roman" w:hAnsi="Times New Roman" w:cs="Times New Roman"/>
          <w:sz w:val="24"/>
          <w:szCs w:val="24"/>
          <w:lang w:val="en-US"/>
        </w:rPr>
        <w:t>assists in producing morally grounded and principled physicia</w:t>
      </w:r>
      <w:r>
        <w:rPr>
          <w:rFonts w:ascii="Times New Roman" w:hAnsi="Times New Roman" w:cs="Times New Roman"/>
          <w:sz w:val="24"/>
          <w:szCs w:val="24"/>
          <w:lang w:val="en-US"/>
        </w:rPr>
        <w:t>ns.</w:t>
      </w:r>
      <w:r w:rsidR="00454888" w:rsidRPr="00B672CF">
        <w:rPr>
          <w:sz w:val="24"/>
          <w:szCs w:val="24"/>
          <w:lang w:val="en-US"/>
        </w:rPr>
        <w:t xml:space="preserve"> </w:t>
      </w:r>
      <w:r w:rsidR="000A6BF7">
        <w:rPr>
          <w:rFonts w:ascii="Times New Roman" w:hAnsi="Times New Roman" w:cs="Times New Roman"/>
          <w:sz w:val="24"/>
          <w:szCs w:val="24"/>
          <w:vertAlign w:val="superscript"/>
          <w:lang w:val="en-US"/>
        </w:rPr>
        <w:t>[4</w:t>
      </w:r>
      <w:r w:rsidR="00454888" w:rsidRPr="00B672CF">
        <w:rPr>
          <w:rFonts w:ascii="Times New Roman" w:hAnsi="Times New Roman" w:cs="Times New Roman"/>
          <w:sz w:val="24"/>
          <w:szCs w:val="24"/>
          <w:vertAlign w:val="superscript"/>
          <w:lang w:val="en-US"/>
        </w:rPr>
        <w:t>]</w:t>
      </w:r>
    </w:p>
    <w:p w14:paraId="3EACE60B" w14:textId="48543556" w:rsidR="00454888" w:rsidRPr="00B672CF" w:rsidRDefault="00454888" w:rsidP="00B672CF">
      <w:pPr>
        <w:pStyle w:val="Default"/>
        <w:spacing w:line="480" w:lineRule="auto"/>
        <w:rPr>
          <w:rFonts w:ascii="Times New Roman" w:hAnsi="Times New Roman" w:cs="Times New Roman"/>
          <w:sz w:val="24"/>
          <w:szCs w:val="24"/>
        </w:rPr>
      </w:pPr>
      <w:r w:rsidRPr="00B672CF">
        <w:rPr>
          <w:rFonts w:ascii="Times New Roman" w:hAnsi="Times New Roman" w:cs="Times New Roman"/>
          <w:sz w:val="24"/>
          <w:szCs w:val="24"/>
          <w:lang w:val="en-US"/>
        </w:rPr>
        <w:t>The advent of medical ethics teaching in undergraduate courses in Pakistan was in the mid 1980's at</w:t>
      </w:r>
      <w:r w:rsidR="00074C2E">
        <w:rPr>
          <w:rFonts w:ascii="Times New Roman" w:hAnsi="Times New Roman" w:cs="Times New Roman"/>
          <w:sz w:val="24"/>
          <w:szCs w:val="24"/>
          <w:lang w:val="en-US"/>
        </w:rPr>
        <w:t xml:space="preserve"> the Aga Khan University.</w:t>
      </w:r>
      <w:r w:rsidRPr="00B672CF">
        <w:rPr>
          <w:rFonts w:ascii="Times New Roman" w:hAnsi="Times New Roman" w:cs="Times New Roman"/>
          <w:sz w:val="24"/>
          <w:szCs w:val="24"/>
          <w:vertAlign w:val="superscript"/>
          <w:lang w:val="en-US"/>
        </w:rPr>
        <w:t xml:space="preserve"> [2]</w:t>
      </w:r>
      <w:r w:rsidRPr="00B672CF">
        <w:rPr>
          <w:rFonts w:ascii="Times New Roman" w:hAnsi="Times New Roman" w:cs="Times New Roman"/>
          <w:sz w:val="24"/>
          <w:szCs w:val="24"/>
          <w:lang w:val="en-US"/>
        </w:rPr>
        <w:t xml:space="preserve"> Currently, the Pakistan Medical &amp; Dental Council (PMDC) and Higher Education Commission (HEC) curriculum for Medical Ethics specifies certain concepts that are meant to be taught and tested during medical school</w:t>
      </w:r>
      <w:r w:rsidR="00074C2E">
        <w:rPr>
          <w:rFonts w:ascii="Times New Roman" w:hAnsi="Times New Roman" w:cs="Times New Roman"/>
          <w:sz w:val="24"/>
          <w:szCs w:val="24"/>
          <w:lang w:val="en-US"/>
        </w:rPr>
        <w:t>.</w:t>
      </w:r>
      <w:r w:rsidR="000A6BF7">
        <w:rPr>
          <w:rFonts w:ascii="Times New Roman" w:hAnsi="Times New Roman" w:cs="Times New Roman"/>
          <w:sz w:val="24"/>
          <w:szCs w:val="24"/>
          <w:lang w:val="en-US"/>
        </w:rPr>
        <w:t xml:space="preserve"> </w:t>
      </w:r>
      <w:r w:rsidR="000A6BF7" w:rsidRPr="000A6BF7">
        <w:rPr>
          <w:rFonts w:ascii="Times New Roman" w:hAnsi="Times New Roman" w:cs="Times New Roman"/>
          <w:sz w:val="24"/>
          <w:szCs w:val="24"/>
          <w:vertAlign w:val="superscript"/>
          <w:lang w:val="en-US"/>
        </w:rPr>
        <w:t>[3]</w:t>
      </w:r>
      <w:r w:rsidRPr="00B672CF">
        <w:rPr>
          <w:rFonts w:ascii="Times New Roman" w:hAnsi="Times New Roman" w:cs="Times New Roman"/>
          <w:sz w:val="24"/>
          <w:szCs w:val="24"/>
          <w:lang w:val="en-US"/>
        </w:rPr>
        <w:t xml:space="preserve"> These include the four primary concepts of autonomy, beneficence, non-maleficence and justice as well as patient confidentiality and privacy. The curriculum focuses on cultivating good communicati</w:t>
      </w:r>
      <w:r w:rsidR="00074C2E">
        <w:rPr>
          <w:rFonts w:ascii="Times New Roman" w:hAnsi="Times New Roman" w:cs="Times New Roman"/>
          <w:sz w:val="24"/>
          <w:szCs w:val="24"/>
          <w:lang w:val="en-US"/>
        </w:rPr>
        <w:t>on skills that will in turn</w:t>
      </w:r>
      <w:r w:rsidRPr="00B672CF">
        <w:rPr>
          <w:rFonts w:ascii="Times New Roman" w:hAnsi="Times New Roman" w:cs="Times New Roman"/>
          <w:sz w:val="24"/>
          <w:szCs w:val="24"/>
          <w:lang w:val="en-US"/>
        </w:rPr>
        <w:t xml:space="preserve"> nurture a healthy doctor-patient relationship</w:t>
      </w:r>
      <w:r w:rsidR="000A6BF7">
        <w:rPr>
          <w:rFonts w:ascii="Times New Roman" w:hAnsi="Times New Roman" w:cs="Times New Roman"/>
          <w:sz w:val="24"/>
          <w:szCs w:val="24"/>
          <w:vertAlign w:val="superscript"/>
          <w:lang w:val="en-US"/>
        </w:rPr>
        <w:t xml:space="preserve"> [5</w:t>
      </w:r>
      <w:r w:rsidRPr="00B672CF">
        <w:rPr>
          <w:rFonts w:ascii="Times New Roman" w:hAnsi="Times New Roman" w:cs="Times New Roman"/>
          <w:sz w:val="24"/>
          <w:szCs w:val="24"/>
          <w:vertAlign w:val="superscript"/>
          <w:lang w:val="en-US"/>
        </w:rPr>
        <w:t>]</w:t>
      </w:r>
      <w:r w:rsidRPr="00B672CF">
        <w:rPr>
          <w:rFonts w:ascii="Times New Roman" w:hAnsi="Times New Roman" w:cs="Times New Roman"/>
          <w:sz w:val="24"/>
          <w:szCs w:val="24"/>
          <w:lang w:val="en-US"/>
        </w:rPr>
        <w:t>.</w:t>
      </w:r>
    </w:p>
    <w:p w14:paraId="7C45FEE1" w14:textId="6E8B5502" w:rsidR="00454888" w:rsidRPr="00B672CF" w:rsidRDefault="00454888" w:rsidP="00B672CF">
      <w:pPr>
        <w:pStyle w:val="Default"/>
        <w:spacing w:line="480" w:lineRule="auto"/>
        <w:rPr>
          <w:rFonts w:ascii="Times New Roman" w:hAnsi="Times New Roman" w:cs="Times New Roman"/>
          <w:sz w:val="24"/>
          <w:szCs w:val="24"/>
        </w:rPr>
      </w:pPr>
      <w:r w:rsidRPr="00B672CF">
        <w:rPr>
          <w:rFonts w:ascii="Times New Roman" w:hAnsi="Times New Roman" w:cs="Times New Roman"/>
          <w:sz w:val="24"/>
          <w:szCs w:val="24"/>
          <w:lang w:val="en-US"/>
        </w:rPr>
        <w:t>The importance of inculcating these principles, however, is not emphasized and has therefore diminished their role in the medical student</w:t>
      </w:r>
      <w:r w:rsidR="005C2034" w:rsidRPr="00B672CF">
        <w:rPr>
          <w:rFonts w:ascii="Times New Roman" w:hAnsi="Times New Roman" w:cs="Times New Roman"/>
          <w:sz w:val="24"/>
          <w:szCs w:val="24"/>
          <w:lang w:val="en-US"/>
        </w:rPr>
        <w:t>s</w:t>
      </w:r>
      <w:r w:rsidR="005C2034" w:rsidRPr="00B672CF">
        <w:rPr>
          <w:sz w:val="24"/>
          <w:szCs w:val="24"/>
          <w:lang w:val="en-US"/>
        </w:rPr>
        <w:t>’</w:t>
      </w:r>
      <w:r w:rsidR="005C2034" w:rsidRPr="00B672CF">
        <w:rPr>
          <w:rFonts w:ascii="Times New Roman" w:hAnsi="Times New Roman" w:cs="Times New Roman"/>
          <w:sz w:val="24"/>
          <w:szCs w:val="24"/>
          <w:lang w:val="en-US"/>
        </w:rPr>
        <w:t xml:space="preserve"> mind</w:t>
      </w:r>
      <w:r w:rsidRPr="00B672CF">
        <w:rPr>
          <w:sz w:val="24"/>
          <w:szCs w:val="24"/>
          <w:lang w:val="en-US"/>
        </w:rPr>
        <w:t xml:space="preserve">. </w:t>
      </w:r>
      <w:r w:rsidRPr="00B672CF">
        <w:rPr>
          <w:rFonts w:ascii="Times New Roman" w:hAnsi="Times New Roman" w:cs="Times New Roman"/>
          <w:sz w:val="24"/>
          <w:szCs w:val="24"/>
          <w:lang w:val="en-US"/>
        </w:rPr>
        <w:t>Moreover, practicing in an environment where senior physicians and consu</w:t>
      </w:r>
      <w:r w:rsidR="00074C2E">
        <w:rPr>
          <w:rFonts w:ascii="Times New Roman" w:hAnsi="Times New Roman" w:cs="Times New Roman"/>
          <w:sz w:val="24"/>
          <w:szCs w:val="24"/>
          <w:lang w:val="en-US"/>
        </w:rPr>
        <w:t>ltants are not seen prioritizing</w:t>
      </w:r>
      <w:r w:rsidRPr="00B672CF">
        <w:rPr>
          <w:rFonts w:ascii="Times New Roman" w:hAnsi="Times New Roman" w:cs="Times New Roman"/>
          <w:sz w:val="24"/>
          <w:szCs w:val="24"/>
          <w:lang w:val="en-US"/>
        </w:rPr>
        <w:t xml:space="preserve"> moral ethical values in their clinical practice, creates an air of indifference</w:t>
      </w:r>
      <w:r w:rsidR="00074C2E">
        <w:rPr>
          <w:rFonts w:ascii="Times New Roman" w:hAnsi="Times New Roman" w:cs="Times New Roman"/>
          <w:sz w:val="24"/>
          <w:szCs w:val="24"/>
          <w:lang w:val="en-US"/>
        </w:rPr>
        <w:t>.</w:t>
      </w:r>
      <w:r w:rsidRPr="00B672CF">
        <w:rPr>
          <w:rFonts w:ascii="Times New Roman" w:hAnsi="Times New Roman" w:cs="Times New Roman"/>
          <w:sz w:val="24"/>
          <w:szCs w:val="24"/>
          <w:vertAlign w:val="superscript"/>
          <w:lang w:val="en-US"/>
        </w:rPr>
        <w:t xml:space="preserve"> [</w:t>
      </w:r>
      <w:r w:rsidR="000A6BF7">
        <w:rPr>
          <w:rFonts w:ascii="Times New Roman" w:hAnsi="Times New Roman" w:cs="Times New Roman"/>
          <w:sz w:val="24"/>
          <w:szCs w:val="24"/>
          <w:vertAlign w:val="superscript"/>
          <w:lang w:val="en-US"/>
        </w:rPr>
        <w:t>6</w:t>
      </w:r>
      <w:r w:rsidRPr="00B672CF">
        <w:rPr>
          <w:rFonts w:ascii="Times New Roman" w:hAnsi="Times New Roman" w:cs="Times New Roman"/>
          <w:sz w:val="24"/>
          <w:szCs w:val="24"/>
          <w:vertAlign w:val="superscript"/>
          <w:lang w:val="en-US"/>
        </w:rPr>
        <w:t>]</w:t>
      </w:r>
      <w:r w:rsidRPr="00B672CF">
        <w:rPr>
          <w:rFonts w:ascii="Times New Roman" w:hAnsi="Times New Roman" w:cs="Times New Roman"/>
          <w:sz w:val="24"/>
          <w:szCs w:val="24"/>
          <w:lang w:val="en-US"/>
        </w:rPr>
        <w:t xml:space="preserve"> In a recent study conducted at a tertiary care hospital in Pakistan, it was demonstrated that an alarming 57.7% surgeons believe that there should be no damage claims if they fail to obtain informed consent from a patient prior to a surgical procedure</w:t>
      </w:r>
      <w:r w:rsidR="00074C2E">
        <w:rPr>
          <w:rFonts w:ascii="Times New Roman" w:hAnsi="Times New Roman" w:cs="Times New Roman"/>
          <w:sz w:val="24"/>
          <w:szCs w:val="24"/>
          <w:lang w:val="en-US"/>
        </w:rPr>
        <w:t>.</w:t>
      </w:r>
      <w:r w:rsidR="000A6BF7">
        <w:rPr>
          <w:rFonts w:ascii="Times New Roman" w:hAnsi="Times New Roman" w:cs="Times New Roman"/>
          <w:sz w:val="24"/>
          <w:szCs w:val="24"/>
          <w:vertAlign w:val="superscript"/>
          <w:lang w:val="en-US"/>
        </w:rPr>
        <w:t xml:space="preserve"> [7</w:t>
      </w:r>
      <w:r w:rsidRPr="00B672CF">
        <w:rPr>
          <w:rFonts w:ascii="Times New Roman" w:hAnsi="Times New Roman" w:cs="Times New Roman"/>
          <w:sz w:val="24"/>
          <w:szCs w:val="24"/>
          <w:vertAlign w:val="superscript"/>
          <w:lang w:val="en-US"/>
        </w:rPr>
        <w:t>]</w:t>
      </w:r>
      <w:r w:rsidRPr="00B672CF">
        <w:rPr>
          <w:rFonts w:ascii="Times New Roman" w:hAnsi="Times New Roman" w:cs="Times New Roman"/>
          <w:sz w:val="24"/>
          <w:szCs w:val="24"/>
          <w:lang w:val="en-US"/>
        </w:rPr>
        <w:t xml:space="preserve"> At present, in Pakistan, there is no statutory law that determines the culpability of medical negligence. Instead, these tortuous acts are dealt with under Islamic provisions of general penal law</w:t>
      </w:r>
      <w:r w:rsidR="00074C2E">
        <w:rPr>
          <w:rFonts w:ascii="Times New Roman" w:hAnsi="Times New Roman" w:cs="Times New Roman"/>
          <w:sz w:val="24"/>
          <w:szCs w:val="24"/>
          <w:lang w:val="en-US"/>
        </w:rPr>
        <w:t>.</w:t>
      </w:r>
      <w:r w:rsidRPr="00B672CF">
        <w:rPr>
          <w:rFonts w:ascii="Times New Roman" w:hAnsi="Times New Roman" w:cs="Times New Roman"/>
          <w:sz w:val="24"/>
          <w:szCs w:val="24"/>
          <w:lang w:val="en-US"/>
        </w:rPr>
        <w:t xml:space="preserve"> </w:t>
      </w:r>
      <w:r w:rsidR="000A6BF7">
        <w:rPr>
          <w:rFonts w:ascii="Times New Roman" w:hAnsi="Times New Roman" w:cs="Times New Roman"/>
          <w:sz w:val="24"/>
          <w:szCs w:val="24"/>
          <w:vertAlign w:val="superscript"/>
          <w:lang w:val="en-US"/>
        </w:rPr>
        <w:t>[8</w:t>
      </w:r>
      <w:r w:rsidRPr="00B672CF">
        <w:rPr>
          <w:rFonts w:ascii="Times New Roman" w:hAnsi="Times New Roman" w:cs="Times New Roman"/>
          <w:sz w:val="24"/>
          <w:szCs w:val="24"/>
          <w:vertAlign w:val="superscript"/>
          <w:lang w:val="en-US"/>
        </w:rPr>
        <w:t>]</w:t>
      </w:r>
      <w:r w:rsidRPr="00B672CF">
        <w:rPr>
          <w:rFonts w:ascii="Times New Roman" w:hAnsi="Times New Roman" w:cs="Times New Roman"/>
          <w:sz w:val="24"/>
          <w:szCs w:val="24"/>
          <w:lang w:val="en-US"/>
        </w:rPr>
        <w:t xml:space="preserve"> Since the PMDC is the sole regulatory body that registers medical practitioners, there are rarely repercussions for medical errors and negligence. </w:t>
      </w:r>
    </w:p>
    <w:p w14:paraId="7942F6FE" w14:textId="77777777" w:rsidR="00A128CB" w:rsidRPr="00B672CF" w:rsidRDefault="00A128CB" w:rsidP="00B672CF">
      <w:pPr>
        <w:pStyle w:val="Default"/>
        <w:spacing w:line="480" w:lineRule="auto"/>
        <w:rPr>
          <w:rFonts w:ascii="Times New Roman" w:hAnsi="Times New Roman" w:cs="Times New Roman"/>
          <w:sz w:val="24"/>
          <w:szCs w:val="24"/>
        </w:rPr>
      </w:pPr>
    </w:p>
    <w:p w14:paraId="61CFDEEE" w14:textId="1AA6F364" w:rsidR="00454888" w:rsidRPr="00B672CF" w:rsidRDefault="00454888" w:rsidP="00B672CF">
      <w:pPr>
        <w:spacing w:line="480" w:lineRule="auto"/>
        <w:rPr>
          <w:rFonts w:cs="Times New Roman"/>
          <w:szCs w:val="24"/>
        </w:rPr>
      </w:pPr>
      <w:r w:rsidRPr="00B672CF">
        <w:rPr>
          <w:rFonts w:cs="Times New Roman"/>
          <w:b/>
          <w:szCs w:val="24"/>
        </w:rPr>
        <w:t>METHODOLOGY</w:t>
      </w:r>
    </w:p>
    <w:p w14:paraId="5B204266" w14:textId="4E4337A5" w:rsidR="00EE24BB" w:rsidRPr="00B672CF" w:rsidRDefault="00FD4C6C" w:rsidP="00B672CF">
      <w:pPr>
        <w:spacing w:line="480" w:lineRule="auto"/>
        <w:rPr>
          <w:rFonts w:cs="Times New Roman"/>
          <w:szCs w:val="24"/>
        </w:rPr>
      </w:pPr>
      <w:r>
        <w:rPr>
          <w:rFonts w:cs="Times New Roman"/>
          <w:szCs w:val="24"/>
        </w:rPr>
        <w:t>This is a performa based cross-sectional study</w:t>
      </w:r>
      <w:r w:rsidR="0031456C" w:rsidRPr="00B672CF">
        <w:rPr>
          <w:rFonts w:cs="Times New Roman"/>
          <w:szCs w:val="24"/>
        </w:rPr>
        <w:t xml:space="preserve"> conducted over a period of three mont</w:t>
      </w:r>
      <w:r>
        <w:rPr>
          <w:rFonts w:cs="Times New Roman"/>
          <w:szCs w:val="24"/>
        </w:rPr>
        <w:t>hs. R</w:t>
      </w:r>
      <w:r w:rsidR="0031456C" w:rsidRPr="00B672CF">
        <w:rPr>
          <w:rFonts w:cs="Times New Roman"/>
          <w:szCs w:val="24"/>
        </w:rPr>
        <w:t>esponse forms were filled at</w:t>
      </w:r>
      <w:r w:rsidR="00BB74B8">
        <w:rPr>
          <w:rFonts w:cs="Times New Roman"/>
          <w:szCs w:val="24"/>
        </w:rPr>
        <w:t xml:space="preserve"> two notable hospitals in Karachi, one from the private sector and another from the public sector</w:t>
      </w:r>
      <w:r w:rsidR="00454888" w:rsidRPr="00B672CF">
        <w:rPr>
          <w:rFonts w:cs="Times New Roman"/>
          <w:szCs w:val="24"/>
        </w:rPr>
        <w:t>.</w:t>
      </w:r>
      <w:r w:rsidR="00BB74B8">
        <w:rPr>
          <w:rFonts w:cs="Times New Roman"/>
          <w:szCs w:val="24"/>
        </w:rPr>
        <w:t xml:space="preserve"> Each department</w:t>
      </w:r>
      <w:r w:rsidR="00454888" w:rsidRPr="00B672CF">
        <w:rPr>
          <w:rFonts w:cs="Times New Roman"/>
          <w:szCs w:val="24"/>
        </w:rPr>
        <w:t xml:space="preserve"> </w:t>
      </w:r>
      <w:r w:rsidR="0031456C" w:rsidRPr="00B672CF">
        <w:rPr>
          <w:rFonts w:cs="Times New Roman"/>
          <w:szCs w:val="24"/>
        </w:rPr>
        <w:t>was included and doctors participated according to availability and consent.</w:t>
      </w:r>
      <w:r w:rsidR="00BF5453" w:rsidRPr="00B672CF">
        <w:rPr>
          <w:rFonts w:cs="Times New Roman"/>
          <w:szCs w:val="24"/>
        </w:rPr>
        <w:t xml:space="preserve"> </w:t>
      </w:r>
      <w:r w:rsidR="00454888" w:rsidRPr="00B672CF">
        <w:rPr>
          <w:rFonts w:cs="Times New Roman"/>
          <w:szCs w:val="24"/>
        </w:rPr>
        <w:t xml:space="preserve">The sample size </w:t>
      </w:r>
      <w:r w:rsidR="0031456C" w:rsidRPr="00B672CF">
        <w:rPr>
          <w:rFonts w:cs="Times New Roman"/>
          <w:szCs w:val="24"/>
        </w:rPr>
        <w:t>of 243 subjects was</w:t>
      </w:r>
      <w:r w:rsidR="00454888" w:rsidRPr="00B672CF">
        <w:rPr>
          <w:rFonts w:cs="Times New Roman"/>
          <w:szCs w:val="24"/>
        </w:rPr>
        <w:t xml:space="preserve"> finalized according to the number of</w:t>
      </w:r>
      <w:r w:rsidR="00C36DDB" w:rsidRPr="00B672CF">
        <w:rPr>
          <w:rFonts w:cs="Times New Roman"/>
          <w:szCs w:val="24"/>
        </w:rPr>
        <w:t xml:space="preserve"> available House Officers and PG</w:t>
      </w:r>
      <w:r w:rsidR="00C36DDB" w:rsidRPr="00B672CF">
        <w:rPr>
          <w:rFonts w:ascii="Helvetica" w:eastAsia="Helvetica" w:hAnsi="Helvetica" w:cs="Helvetica"/>
          <w:szCs w:val="24"/>
        </w:rPr>
        <w:t>’</w:t>
      </w:r>
      <w:r w:rsidR="00C36DDB" w:rsidRPr="00B672CF">
        <w:rPr>
          <w:rFonts w:cs="Times New Roman"/>
          <w:szCs w:val="24"/>
        </w:rPr>
        <w:t>s</w:t>
      </w:r>
      <w:r w:rsidR="00454888" w:rsidRPr="00B672CF">
        <w:rPr>
          <w:rFonts w:ascii="Helvetica" w:eastAsia="Helvetica" w:hAnsi="Helvetica" w:cs="Helvetica"/>
          <w:szCs w:val="24"/>
        </w:rPr>
        <w:t xml:space="preserve"> </w:t>
      </w:r>
      <w:r w:rsidR="00454888" w:rsidRPr="00B672CF">
        <w:rPr>
          <w:rFonts w:eastAsia="Helvetica" w:cs="Times New Roman"/>
          <w:szCs w:val="24"/>
        </w:rPr>
        <w:t>in the period tha</w:t>
      </w:r>
      <w:r w:rsidR="0031456C" w:rsidRPr="00B672CF">
        <w:rPr>
          <w:rFonts w:cs="Times New Roman"/>
          <w:szCs w:val="24"/>
        </w:rPr>
        <w:t xml:space="preserve">t the study was </w:t>
      </w:r>
      <w:r w:rsidR="00454888" w:rsidRPr="00B672CF">
        <w:rPr>
          <w:rFonts w:cs="Times New Roman"/>
          <w:szCs w:val="24"/>
        </w:rPr>
        <w:t xml:space="preserve">conducted. </w:t>
      </w:r>
    </w:p>
    <w:p w14:paraId="32C8CE5D" w14:textId="092C5A56" w:rsidR="00454888" w:rsidRPr="00B672CF" w:rsidRDefault="00454888" w:rsidP="00B672CF">
      <w:pPr>
        <w:spacing w:line="480" w:lineRule="auto"/>
        <w:rPr>
          <w:rFonts w:cs="Times New Roman"/>
          <w:szCs w:val="24"/>
        </w:rPr>
      </w:pPr>
      <w:r w:rsidRPr="00B672CF">
        <w:rPr>
          <w:rFonts w:cs="Times New Roman"/>
          <w:szCs w:val="24"/>
        </w:rPr>
        <w:t>Al</w:t>
      </w:r>
      <w:r w:rsidR="00C36DDB" w:rsidRPr="00B672CF">
        <w:rPr>
          <w:rFonts w:cs="Times New Roman"/>
          <w:szCs w:val="24"/>
        </w:rPr>
        <w:t>l medical graduates working as h</w:t>
      </w:r>
      <w:r w:rsidRPr="00B672CF">
        <w:rPr>
          <w:rFonts w:cs="Times New Roman"/>
          <w:szCs w:val="24"/>
        </w:rPr>
        <w:t>ouse o</w:t>
      </w:r>
      <w:r w:rsidR="00C36DDB" w:rsidRPr="00B672CF">
        <w:rPr>
          <w:rFonts w:cs="Times New Roman"/>
          <w:szCs w:val="24"/>
        </w:rPr>
        <w:t>fficers and p</w:t>
      </w:r>
      <w:r w:rsidR="0031456C" w:rsidRPr="00B672CF">
        <w:rPr>
          <w:rFonts w:cs="Times New Roman"/>
          <w:szCs w:val="24"/>
        </w:rPr>
        <w:t>ostgraduate candidates</w:t>
      </w:r>
      <w:r w:rsidRPr="00B672CF">
        <w:rPr>
          <w:rFonts w:cs="Times New Roman"/>
          <w:szCs w:val="24"/>
        </w:rPr>
        <w:t xml:space="preserve"> in any year of training, regardless of experience, age, religion and gender</w:t>
      </w:r>
      <w:r w:rsidR="0031456C" w:rsidRPr="00B672CF">
        <w:rPr>
          <w:rFonts w:cs="Times New Roman"/>
          <w:szCs w:val="24"/>
        </w:rPr>
        <w:t xml:space="preserve"> were included</w:t>
      </w:r>
      <w:r w:rsidR="00C36DDB" w:rsidRPr="00B672CF">
        <w:rPr>
          <w:rFonts w:cs="Times New Roman"/>
          <w:szCs w:val="24"/>
        </w:rPr>
        <w:t>. House o</w:t>
      </w:r>
      <w:r w:rsidRPr="00B672CF">
        <w:rPr>
          <w:rFonts w:cs="Times New Roman"/>
          <w:szCs w:val="24"/>
        </w:rPr>
        <w:t>fficers and</w:t>
      </w:r>
      <w:r w:rsidR="00C36DDB" w:rsidRPr="00B672CF">
        <w:rPr>
          <w:rFonts w:cs="Times New Roman"/>
          <w:szCs w:val="24"/>
        </w:rPr>
        <w:t xml:space="preserve"> p</w:t>
      </w:r>
      <w:r w:rsidR="0031456C" w:rsidRPr="00B672CF">
        <w:rPr>
          <w:rFonts w:cs="Times New Roman"/>
          <w:szCs w:val="24"/>
        </w:rPr>
        <w:t>ostgraduates who have, within the past one year,</w:t>
      </w:r>
      <w:r w:rsidRPr="00B672CF">
        <w:rPr>
          <w:rFonts w:cs="Times New Roman"/>
          <w:szCs w:val="24"/>
        </w:rPr>
        <w:t xml:space="preserve"> complet</w:t>
      </w:r>
      <w:r w:rsidR="0031456C" w:rsidRPr="00B672CF">
        <w:rPr>
          <w:rFonts w:cs="Times New Roman"/>
          <w:szCs w:val="24"/>
        </w:rPr>
        <w:t>ed their period of training were</w:t>
      </w:r>
      <w:r w:rsidR="00C36DDB" w:rsidRPr="00B672CF">
        <w:rPr>
          <w:rFonts w:cs="Times New Roman"/>
          <w:szCs w:val="24"/>
        </w:rPr>
        <w:t xml:space="preserve"> also </w:t>
      </w:r>
      <w:r w:rsidRPr="00B672CF">
        <w:rPr>
          <w:rFonts w:cs="Times New Roman"/>
          <w:szCs w:val="24"/>
        </w:rPr>
        <w:t>considered</w:t>
      </w:r>
      <w:r w:rsidR="00C36DDB" w:rsidRPr="00B672CF">
        <w:rPr>
          <w:rFonts w:cs="Times New Roman"/>
          <w:szCs w:val="24"/>
        </w:rPr>
        <w:t>.</w:t>
      </w:r>
      <w:r w:rsidRPr="00B672CF">
        <w:rPr>
          <w:rFonts w:cs="Times New Roman"/>
          <w:szCs w:val="24"/>
        </w:rPr>
        <w:t xml:space="preserve"> Medical graduates from any </w:t>
      </w:r>
      <w:r w:rsidR="006B1A05" w:rsidRPr="00B672CF">
        <w:rPr>
          <w:rFonts w:cs="Times New Roman"/>
          <w:szCs w:val="24"/>
        </w:rPr>
        <w:t xml:space="preserve">country outside of Pakistan </w:t>
      </w:r>
      <w:r w:rsidRPr="00B672CF">
        <w:rPr>
          <w:rFonts w:cs="Times New Roman"/>
          <w:szCs w:val="24"/>
        </w:rPr>
        <w:t>w</w:t>
      </w:r>
      <w:r w:rsidR="00EE24BB" w:rsidRPr="00B672CF">
        <w:rPr>
          <w:rFonts w:cs="Times New Roman"/>
          <w:szCs w:val="24"/>
        </w:rPr>
        <w:t>ere not</w:t>
      </w:r>
      <w:r w:rsidRPr="00B672CF">
        <w:rPr>
          <w:rFonts w:cs="Times New Roman"/>
          <w:szCs w:val="24"/>
        </w:rPr>
        <w:t xml:space="preserve"> included.</w:t>
      </w:r>
    </w:p>
    <w:p w14:paraId="49C36DC9" w14:textId="49682D71" w:rsidR="00454888" w:rsidRPr="00B672CF" w:rsidRDefault="00454888" w:rsidP="00B672CF">
      <w:pPr>
        <w:spacing w:line="480" w:lineRule="auto"/>
        <w:rPr>
          <w:rFonts w:cs="Times New Roman"/>
          <w:szCs w:val="24"/>
        </w:rPr>
      </w:pPr>
      <w:r w:rsidRPr="00B672CF">
        <w:rPr>
          <w:rFonts w:cs="Times New Roman"/>
          <w:szCs w:val="24"/>
        </w:rPr>
        <w:t>The data collectors</w:t>
      </w:r>
      <w:r w:rsidR="00EE24BB" w:rsidRPr="00B672CF">
        <w:rPr>
          <w:rFonts w:cs="Times New Roman"/>
          <w:szCs w:val="24"/>
        </w:rPr>
        <w:t xml:space="preserve"> </w:t>
      </w:r>
      <w:r w:rsidRPr="00B672CF">
        <w:rPr>
          <w:rFonts w:cs="Times New Roman"/>
          <w:szCs w:val="24"/>
        </w:rPr>
        <w:t>obtain</w:t>
      </w:r>
      <w:r w:rsidR="00EE24BB" w:rsidRPr="00B672CF">
        <w:rPr>
          <w:rFonts w:cs="Times New Roman"/>
          <w:szCs w:val="24"/>
        </w:rPr>
        <w:t>ed</w:t>
      </w:r>
      <w:r w:rsidRPr="00B672CF">
        <w:rPr>
          <w:rFonts w:cs="Times New Roman"/>
          <w:szCs w:val="24"/>
        </w:rPr>
        <w:t xml:space="preserve"> consent </w:t>
      </w:r>
      <w:r w:rsidR="00EE24BB" w:rsidRPr="00B672CF">
        <w:rPr>
          <w:rFonts w:cs="Times New Roman"/>
          <w:szCs w:val="24"/>
        </w:rPr>
        <w:t xml:space="preserve">from each subject </w:t>
      </w:r>
      <w:r w:rsidRPr="00B672CF">
        <w:rPr>
          <w:rFonts w:cs="Times New Roman"/>
          <w:szCs w:val="24"/>
        </w:rPr>
        <w:t xml:space="preserve">verbally </w:t>
      </w:r>
      <w:r w:rsidR="00C36DDB" w:rsidRPr="00B672CF">
        <w:rPr>
          <w:rFonts w:cs="Times New Roman"/>
          <w:szCs w:val="24"/>
        </w:rPr>
        <w:t>and in writing</w:t>
      </w:r>
      <w:r w:rsidR="00EE24BB" w:rsidRPr="00B672CF">
        <w:rPr>
          <w:rFonts w:cs="Times New Roman"/>
          <w:szCs w:val="24"/>
        </w:rPr>
        <w:t>. The subject</w:t>
      </w:r>
      <w:r w:rsidRPr="00B672CF">
        <w:rPr>
          <w:rFonts w:cs="Times New Roman"/>
          <w:szCs w:val="24"/>
        </w:rPr>
        <w:t xml:space="preserve"> require</w:t>
      </w:r>
      <w:r w:rsidR="00EE24BB" w:rsidRPr="00B672CF">
        <w:rPr>
          <w:rFonts w:cs="Times New Roman"/>
          <w:szCs w:val="24"/>
        </w:rPr>
        <w:t>d about</w:t>
      </w:r>
      <w:r w:rsidRPr="00B672CF">
        <w:rPr>
          <w:rFonts w:cs="Times New Roman"/>
          <w:szCs w:val="24"/>
        </w:rPr>
        <w:t xml:space="preserve"> 5 minutes to complete the questionnaire. Upon completion of the questionnaire</w:t>
      </w:r>
      <w:r w:rsidR="00EE24BB" w:rsidRPr="00B672CF">
        <w:rPr>
          <w:rFonts w:cs="Times New Roman"/>
          <w:szCs w:val="24"/>
        </w:rPr>
        <w:t xml:space="preserve">, the </w:t>
      </w:r>
      <w:r w:rsidR="00C36DDB" w:rsidRPr="00B672CF">
        <w:rPr>
          <w:rFonts w:cs="Times New Roman"/>
          <w:szCs w:val="24"/>
        </w:rPr>
        <w:t>subject</w:t>
      </w:r>
      <w:r w:rsidR="00EE24BB" w:rsidRPr="00B672CF">
        <w:rPr>
          <w:rFonts w:cs="Times New Roman"/>
          <w:szCs w:val="24"/>
        </w:rPr>
        <w:t xml:space="preserve"> was</w:t>
      </w:r>
      <w:r w:rsidRPr="00B672CF">
        <w:rPr>
          <w:rFonts w:cs="Times New Roman"/>
          <w:szCs w:val="24"/>
        </w:rPr>
        <w:t xml:space="preserve"> provide</w:t>
      </w:r>
      <w:r w:rsidR="00EE24BB" w:rsidRPr="00B672CF">
        <w:rPr>
          <w:rFonts w:cs="Times New Roman"/>
          <w:szCs w:val="24"/>
        </w:rPr>
        <w:t xml:space="preserve">d with </w:t>
      </w:r>
      <w:r w:rsidRPr="00B672CF">
        <w:rPr>
          <w:rFonts w:cs="Times New Roman"/>
          <w:szCs w:val="24"/>
        </w:rPr>
        <w:t>an informative handout containing the PMDC defined terms and appropriate behaviour for the scenarios described in the survey form.</w:t>
      </w:r>
    </w:p>
    <w:p w14:paraId="7F927B0C" w14:textId="39B8DEB7" w:rsidR="00C36DDB" w:rsidRDefault="00EE24BB" w:rsidP="00B672CF">
      <w:pPr>
        <w:spacing w:line="480" w:lineRule="auto"/>
        <w:rPr>
          <w:rFonts w:cs="Times New Roman"/>
          <w:szCs w:val="24"/>
        </w:rPr>
      </w:pPr>
      <w:r w:rsidRPr="00B672CF">
        <w:rPr>
          <w:rFonts w:cs="Times New Roman"/>
          <w:szCs w:val="24"/>
        </w:rPr>
        <w:t>Statistical analysis was</w:t>
      </w:r>
      <w:r w:rsidR="00454888" w:rsidRPr="00B672CF">
        <w:rPr>
          <w:rFonts w:cs="Times New Roman"/>
          <w:szCs w:val="24"/>
        </w:rPr>
        <w:t xml:space="preserve"> carried out by using SPSS (Statistical Package for Social Sciences) version 20. A p-value of &lt;0.05 </w:t>
      </w:r>
      <w:r w:rsidRPr="00B672CF">
        <w:rPr>
          <w:rFonts w:cs="Times New Roman"/>
          <w:szCs w:val="24"/>
        </w:rPr>
        <w:t>was</w:t>
      </w:r>
      <w:r w:rsidR="00454888" w:rsidRPr="00B672CF">
        <w:rPr>
          <w:rFonts w:cs="Times New Roman"/>
          <w:szCs w:val="24"/>
        </w:rPr>
        <w:t xml:space="preserve"> taken to indicate statistical significance.</w:t>
      </w:r>
    </w:p>
    <w:p w14:paraId="0444D279" w14:textId="77777777" w:rsidR="00B672CF" w:rsidRPr="00B672CF" w:rsidRDefault="00B672CF" w:rsidP="00B672CF">
      <w:pPr>
        <w:spacing w:line="480" w:lineRule="auto"/>
        <w:rPr>
          <w:rFonts w:cs="Times New Roman"/>
          <w:szCs w:val="24"/>
        </w:rPr>
      </w:pPr>
    </w:p>
    <w:p w14:paraId="2095EEC1" w14:textId="2B814E56" w:rsidR="00AB098A" w:rsidRPr="00B672CF" w:rsidRDefault="00B672CF" w:rsidP="00B672CF">
      <w:pPr>
        <w:spacing w:line="480" w:lineRule="auto"/>
        <w:rPr>
          <w:rFonts w:cs="Times New Roman"/>
          <w:b/>
          <w:szCs w:val="24"/>
        </w:rPr>
      </w:pPr>
      <w:r w:rsidRPr="00B672CF">
        <w:rPr>
          <w:rFonts w:cs="Times New Roman"/>
          <w:b/>
          <w:szCs w:val="24"/>
        </w:rPr>
        <w:t>RESULTS</w:t>
      </w:r>
    </w:p>
    <w:p w14:paraId="0377636C" w14:textId="4149B2A0" w:rsidR="00AB098A" w:rsidRPr="00BE77D9" w:rsidRDefault="00AB098A" w:rsidP="00BE77D9">
      <w:pPr>
        <w:spacing w:after="0" w:line="480" w:lineRule="auto"/>
        <w:rPr>
          <w:rFonts w:cs="Times New Roman"/>
          <w:b/>
          <w:szCs w:val="24"/>
          <w:lang w:val="en-US"/>
        </w:rPr>
      </w:pPr>
      <w:r w:rsidRPr="00B672CF">
        <w:rPr>
          <w:rFonts w:cs="Times New Roman"/>
          <w:b/>
          <w:szCs w:val="24"/>
          <w:lang w:val="en-US"/>
        </w:rPr>
        <w:t>Demographics</w:t>
      </w:r>
    </w:p>
    <w:p w14:paraId="162DDAC3" w14:textId="11F3F6FB" w:rsidR="00AB098A" w:rsidRPr="00B672CF" w:rsidRDefault="00AB098A" w:rsidP="00B672CF">
      <w:pPr>
        <w:spacing w:after="0" w:line="480" w:lineRule="auto"/>
        <w:ind w:firstLine="720"/>
        <w:jc w:val="both"/>
        <w:rPr>
          <w:rFonts w:cs="Times New Roman"/>
          <w:szCs w:val="24"/>
          <w:lang w:val="en-US"/>
        </w:rPr>
      </w:pPr>
      <w:r w:rsidRPr="00B672CF">
        <w:rPr>
          <w:rFonts w:cs="Times New Roman"/>
          <w:szCs w:val="24"/>
          <w:lang w:val="en-US"/>
        </w:rPr>
        <w:t>A total of 243 responses were randomly collected from the available doctors pra</w:t>
      </w:r>
      <w:r w:rsidR="00C36DDB" w:rsidRPr="00B672CF">
        <w:rPr>
          <w:rFonts w:cs="Times New Roman"/>
          <w:szCs w:val="24"/>
          <w:lang w:val="en-US"/>
        </w:rPr>
        <w:t>cticing in a private (53%) and</w:t>
      </w:r>
      <w:r w:rsidRPr="00B672CF">
        <w:rPr>
          <w:rFonts w:cs="Times New Roman"/>
          <w:szCs w:val="24"/>
          <w:lang w:val="en-US"/>
        </w:rPr>
        <w:t xml:space="preserve"> public institute (47%). 41.8% of the total respondents were males and 58.2% were females. The</w:t>
      </w:r>
      <w:r w:rsidR="00C36DDB" w:rsidRPr="00B672CF">
        <w:rPr>
          <w:rFonts w:cs="Times New Roman"/>
          <w:szCs w:val="24"/>
          <w:lang w:val="en-US"/>
        </w:rPr>
        <w:t xml:space="preserve"> included subjects ranged from house officer/i</w:t>
      </w:r>
      <w:r w:rsidRPr="00B672CF">
        <w:rPr>
          <w:rFonts w:cs="Times New Roman"/>
          <w:szCs w:val="24"/>
          <w:lang w:val="en-US"/>
        </w:rPr>
        <w:t>ntern level doctors with less than or equal to 2 years of c</w:t>
      </w:r>
      <w:r w:rsidR="00C36DDB" w:rsidRPr="00B672CF">
        <w:rPr>
          <w:rFonts w:cs="Times New Roman"/>
          <w:szCs w:val="24"/>
          <w:lang w:val="en-US"/>
        </w:rPr>
        <w:t>linical experience (57%) up to p</w:t>
      </w:r>
      <w:r w:rsidRPr="00B672CF">
        <w:rPr>
          <w:rFonts w:cs="Times New Roman"/>
          <w:szCs w:val="24"/>
          <w:lang w:val="en-US"/>
        </w:rPr>
        <w:t>ostgraduate level residents of every year with more than 2 years of experience (43%). Their ages ranged from 21 to 55 years, with the mean age coming out to be 27 years.</w:t>
      </w:r>
    </w:p>
    <w:p w14:paraId="782E2AFA"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ab/>
      </w:r>
    </w:p>
    <w:p w14:paraId="3E570F12" w14:textId="4356890E" w:rsidR="00AB098A" w:rsidRPr="00BE77D9" w:rsidRDefault="00AB098A" w:rsidP="00BE77D9">
      <w:pPr>
        <w:spacing w:after="0" w:line="480" w:lineRule="auto"/>
        <w:rPr>
          <w:rFonts w:cs="Times New Roman"/>
          <w:b/>
          <w:szCs w:val="24"/>
          <w:lang w:val="en-US"/>
        </w:rPr>
      </w:pPr>
      <w:r w:rsidRPr="00B672CF">
        <w:rPr>
          <w:rFonts w:cs="Times New Roman"/>
          <w:b/>
          <w:szCs w:val="24"/>
          <w:lang w:val="en-US"/>
        </w:rPr>
        <w:t>Knowledge of core Medical Ethics Objectives</w:t>
      </w:r>
    </w:p>
    <w:p w14:paraId="2CE9ED52" w14:textId="77777777" w:rsidR="00AB098A" w:rsidRPr="00B672CF" w:rsidRDefault="00AB098A" w:rsidP="00B672CF">
      <w:pPr>
        <w:spacing w:after="0" w:line="480" w:lineRule="auto"/>
        <w:ind w:firstLine="720"/>
        <w:jc w:val="both"/>
        <w:rPr>
          <w:rFonts w:cs="Times New Roman"/>
          <w:szCs w:val="24"/>
          <w:lang w:val="en-US"/>
        </w:rPr>
      </w:pPr>
      <w:r w:rsidRPr="00B672CF">
        <w:rPr>
          <w:rFonts w:cs="Times New Roman"/>
          <w:szCs w:val="24"/>
          <w:lang w:val="en-US"/>
        </w:rPr>
        <w:t xml:space="preserve">Out of the total number of 243 respondents, 230 answered the complete list of objectives according to whether they recalled being taught these Ethics concepts during their medical school training, shown in Table 1. </w:t>
      </w:r>
    </w:p>
    <w:p w14:paraId="25423D14" w14:textId="32BF6358" w:rsidR="00AB098A" w:rsidRPr="00B672CF" w:rsidRDefault="00AB098A" w:rsidP="00B672CF">
      <w:pPr>
        <w:spacing w:after="0" w:line="480" w:lineRule="auto"/>
        <w:ind w:firstLine="720"/>
        <w:rPr>
          <w:rFonts w:cs="Times New Roman"/>
          <w:szCs w:val="24"/>
          <w:lang w:val="en-US"/>
        </w:rPr>
      </w:pPr>
      <w:r w:rsidRPr="00B672CF">
        <w:rPr>
          <w:rFonts w:cs="Times New Roman"/>
          <w:szCs w:val="24"/>
          <w:lang w:val="en-US"/>
        </w:rPr>
        <w:t>The responses to the Medical Ethics objectives were further analyzed by dividing responses among Private and Public medical colleges to determine the association of the respondents</w:t>
      </w:r>
      <w:r w:rsidRPr="00B672CF">
        <w:rPr>
          <w:rFonts w:ascii="Helvetica" w:eastAsia="Helvetica" w:hAnsi="Helvetica" w:cs="Helvetica"/>
          <w:szCs w:val="24"/>
          <w:lang w:val="en-US"/>
        </w:rPr>
        <w:t xml:space="preserve">’ </w:t>
      </w:r>
      <w:r w:rsidRPr="00B672CF">
        <w:rPr>
          <w:rFonts w:eastAsia="Helvetica" w:cs="Times New Roman"/>
          <w:szCs w:val="24"/>
          <w:lang w:val="en-US"/>
        </w:rPr>
        <w:t>awareness of Medical Ethics objectives with their medical school background. A p-value of 0.05 was conside</w:t>
      </w:r>
      <w:r w:rsidR="00C36DDB" w:rsidRPr="00B672CF">
        <w:rPr>
          <w:rFonts w:eastAsia="Helvetica" w:cs="Times New Roman"/>
          <w:szCs w:val="24"/>
          <w:lang w:val="en-US"/>
        </w:rPr>
        <w:t>red significant, for which the e</w:t>
      </w:r>
      <w:r w:rsidRPr="00B672CF">
        <w:rPr>
          <w:rFonts w:eastAsia="Helvetica" w:cs="Times New Roman"/>
          <w:szCs w:val="24"/>
          <w:lang w:val="en-US"/>
        </w:rPr>
        <w:t xml:space="preserve">thical concepts of Confidentiality, Non-maleficence, Informed Consent, Respect for Privacy and Desirable </w:t>
      </w:r>
      <w:r w:rsidRPr="00B672CF">
        <w:rPr>
          <w:rFonts w:cs="Times New Roman"/>
          <w:szCs w:val="24"/>
          <w:lang w:val="en-US"/>
        </w:rPr>
        <w:t>Attitudes in Healthcare Professionals showed significant values of 0.006, 0.016, 0.005, 0.013 and 0.045 on chi-square test, respectively. Whereas there was no significant difference in the responses to the topics of Autonomy, Beneficence, Breaking Bad News, Treatment of Minors and Dealing with Crisis Situations.</w:t>
      </w:r>
    </w:p>
    <w:p w14:paraId="68531409" w14:textId="69D4AB43" w:rsidR="00AB098A" w:rsidRPr="00BE77D9" w:rsidRDefault="00AB098A" w:rsidP="00BE77D9">
      <w:pPr>
        <w:spacing w:after="0" w:line="480" w:lineRule="auto"/>
        <w:ind w:firstLine="720"/>
        <w:rPr>
          <w:rFonts w:cs="Times New Roman"/>
          <w:szCs w:val="24"/>
          <w:lang w:val="en-US"/>
        </w:rPr>
      </w:pPr>
      <w:r w:rsidRPr="00B672CF">
        <w:rPr>
          <w:rFonts w:cs="Times New Roman"/>
          <w:szCs w:val="24"/>
          <w:lang w:val="en-US"/>
        </w:rPr>
        <w:t xml:space="preserve">When the respondents were asked about examinations during medical school that tested them on these medical school objectives, 55.7% </w:t>
      </w:r>
      <w:r w:rsidR="0078690C" w:rsidRPr="00B672CF">
        <w:rPr>
          <w:rFonts w:cs="Times New Roman"/>
          <w:szCs w:val="24"/>
          <w:lang w:val="en-US"/>
        </w:rPr>
        <w:t>recalled</w:t>
      </w:r>
      <w:r w:rsidRPr="00B672CF">
        <w:rPr>
          <w:rFonts w:cs="Times New Roman"/>
          <w:szCs w:val="24"/>
          <w:lang w:val="en-US"/>
        </w:rPr>
        <w:t xml:space="preserve"> </w:t>
      </w:r>
      <w:r w:rsidR="0078690C" w:rsidRPr="00B672CF">
        <w:rPr>
          <w:rFonts w:cs="Times New Roman"/>
          <w:szCs w:val="24"/>
          <w:lang w:val="en-US"/>
        </w:rPr>
        <w:t xml:space="preserve">that they were tested </w:t>
      </w:r>
      <w:r w:rsidRPr="00B672CF">
        <w:rPr>
          <w:rFonts w:cs="Times New Roman"/>
          <w:szCs w:val="24"/>
          <w:lang w:val="en-US"/>
        </w:rPr>
        <w:t>whereas 26.3% did not and 18% were unable to recall. It was also investigated whether the PMDC Code of Ethics has been read by doctors. 48.8% said that they had read the Code of Ethics at some point during their career but 51.2% had never read it. The responses were categorized between subjects who had &lt; 2 years of clinical experience and those who had &gt; 2 years of clinical experience. On chi-square test, there was a significant difference in response between these two groups of 0.0003.</w:t>
      </w:r>
    </w:p>
    <w:tbl>
      <w:tblPr>
        <w:tblW w:w="863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5" w:type="dxa"/>
          <w:left w:w="55" w:type="dxa"/>
          <w:bottom w:w="55" w:type="dxa"/>
          <w:right w:w="55" w:type="dxa"/>
        </w:tblCellMar>
        <w:tblLook w:val="0000" w:firstRow="0" w:lastRow="0" w:firstColumn="0" w:lastColumn="0" w:noHBand="0" w:noVBand="0"/>
      </w:tblPr>
      <w:tblGrid>
        <w:gridCol w:w="2160"/>
        <w:gridCol w:w="990"/>
        <w:gridCol w:w="1620"/>
        <w:gridCol w:w="1890"/>
        <w:gridCol w:w="1971"/>
      </w:tblGrid>
      <w:tr w:rsidR="00AB098A" w:rsidRPr="00B672CF" w14:paraId="4C4B7EFC" w14:textId="77777777" w:rsidTr="0070323C">
        <w:tc>
          <w:tcPr>
            <w:tcW w:w="2160" w:type="dxa"/>
            <w:shd w:val="clear" w:color="auto" w:fill="auto"/>
          </w:tcPr>
          <w:p w14:paraId="5634814C"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p>
        </w:tc>
        <w:tc>
          <w:tcPr>
            <w:tcW w:w="990" w:type="dxa"/>
          </w:tcPr>
          <w:p w14:paraId="37512D4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p>
        </w:tc>
        <w:tc>
          <w:tcPr>
            <w:tcW w:w="1620" w:type="dxa"/>
          </w:tcPr>
          <w:p w14:paraId="2A1BBAE0" w14:textId="77777777" w:rsidR="0078690C"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Total</w:t>
            </w:r>
            <w:r w:rsidR="0078690C" w:rsidRPr="00B672CF">
              <w:rPr>
                <w:rFonts w:eastAsia="Arial Unicode MS" w:cs="Times New Roman"/>
                <w:b/>
                <w:kern w:val="1"/>
                <w:szCs w:val="24"/>
                <w:lang w:val="en" w:eastAsia="hi-IN" w:bidi="hi-IN"/>
              </w:rPr>
              <w:t xml:space="preserve"> </w:t>
            </w:r>
          </w:p>
          <w:p w14:paraId="3EE00AB9" w14:textId="04DCF520" w:rsidR="00AB098A" w:rsidRPr="00B672CF" w:rsidRDefault="0078690C"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N</w:t>
            </w:r>
            <w:r w:rsidR="00AB098A" w:rsidRPr="00B672CF">
              <w:rPr>
                <w:rFonts w:eastAsia="Arial Unicode MS" w:cs="Times New Roman"/>
                <w:b/>
                <w:kern w:val="1"/>
                <w:szCs w:val="24"/>
                <w:lang w:val="en" w:eastAsia="hi-IN" w:bidi="hi-IN"/>
              </w:rPr>
              <w:t>(%)</w:t>
            </w:r>
          </w:p>
        </w:tc>
        <w:tc>
          <w:tcPr>
            <w:tcW w:w="1890" w:type="dxa"/>
            <w:shd w:val="clear" w:color="auto" w:fill="auto"/>
          </w:tcPr>
          <w:p w14:paraId="34083ABE" w14:textId="69917720" w:rsidR="00AB098A" w:rsidRPr="00B672CF" w:rsidRDefault="0078690C"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Private Medical College N</w:t>
            </w:r>
            <w:r w:rsidR="00AB098A" w:rsidRPr="00B672CF">
              <w:rPr>
                <w:rFonts w:eastAsia="Arial Unicode MS" w:cs="Times New Roman"/>
                <w:b/>
                <w:kern w:val="1"/>
                <w:szCs w:val="24"/>
                <w:lang w:val="en" w:eastAsia="hi-IN" w:bidi="hi-IN"/>
              </w:rPr>
              <w:t>(%)</w:t>
            </w:r>
          </w:p>
        </w:tc>
        <w:tc>
          <w:tcPr>
            <w:tcW w:w="1971" w:type="dxa"/>
          </w:tcPr>
          <w:p w14:paraId="3AC25534"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Public Medical College N(%)</w:t>
            </w:r>
          </w:p>
        </w:tc>
      </w:tr>
      <w:tr w:rsidR="00AB098A" w:rsidRPr="00B672CF" w14:paraId="34B6799B" w14:textId="77777777" w:rsidTr="0070323C">
        <w:trPr>
          <w:trHeight w:val="271"/>
        </w:trPr>
        <w:tc>
          <w:tcPr>
            <w:tcW w:w="2160" w:type="dxa"/>
            <w:vMerge w:val="restart"/>
            <w:shd w:val="clear" w:color="auto" w:fill="auto"/>
          </w:tcPr>
          <w:p w14:paraId="07537440"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Autonomy</w:t>
            </w:r>
          </w:p>
        </w:tc>
        <w:tc>
          <w:tcPr>
            <w:tcW w:w="990" w:type="dxa"/>
          </w:tcPr>
          <w:p w14:paraId="279F618A"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286DBE01"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89 (38.7%)</w:t>
            </w:r>
          </w:p>
        </w:tc>
        <w:tc>
          <w:tcPr>
            <w:tcW w:w="1890" w:type="dxa"/>
            <w:shd w:val="clear" w:color="auto" w:fill="auto"/>
          </w:tcPr>
          <w:p w14:paraId="151F0229"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46 (52%)</w:t>
            </w:r>
          </w:p>
        </w:tc>
        <w:tc>
          <w:tcPr>
            <w:tcW w:w="1971" w:type="dxa"/>
          </w:tcPr>
          <w:p w14:paraId="61A2918B"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43 (48%)</w:t>
            </w:r>
          </w:p>
        </w:tc>
      </w:tr>
      <w:tr w:rsidR="00AB098A" w:rsidRPr="00B672CF" w14:paraId="3445120C" w14:textId="77777777" w:rsidTr="0070323C">
        <w:trPr>
          <w:trHeight w:val="385"/>
        </w:trPr>
        <w:tc>
          <w:tcPr>
            <w:tcW w:w="2160" w:type="dxa"/>
            <w:vMerge/>
            <w:shd w:val="clear" w:color="auto" w:fill="auto"/>
          </w:tcPr>
          <w:p w14:paraId="57640FAA"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tcPr>
          <w:p w14:paraId="34B9DD3A"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5968C63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141 (61.3%)</w:t>
            </w:r>
          </w:p>
        </w:tc>
        <w:tc>
          <w:tcPr>
            <w:tcW w:w="1890" w:type="dxa"/>
            <w:shd w:val="clear" w:color="auto" w:fill="auto"/>
          </w:tcPr>
          <w:p w14:paraId="23885AFC"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76 (54%)</w:t>
            </w:r>
          </w:p>
        </w:tc>
        <w:tc>
          <w:tcPr>
            <w:tcW w:w="1971" w:type="dxa"/>
          </w:tcPr>
          <w:p w14:paraId="411741D3"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65 (46%)</w:t>
            </w:r>
          </w:p>
        </w:tc>
      </w:tr>
      <w:tr w:rsidR="00AB098A" w:rsidRPr="00B672CF" w14:paraId="5CC3FA72" w14:textId="77777777" w:rsidTr="0070323C">
        <w:trPr>
          <w:trHeight w:val="200"/>
        </w:trPr>
        <w:tc>
          <w:tcPr>
            <w:tcW w:w="2160" w:type="dxa"/>
            <w:vMerge w:val="restart"/>
            <w:shd w:val="clear" w:color="auto" w:fill="auto"/>
          </w:tcPr>
          <w:p w14:paraId="58D21A65"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Confidentiality</w:t>
            </w:r>
          </w:p>
        </w:tc>
        <w:tc>
          <w:tcPr>
            <w:tcW w:w="990" w:type="dxa"/>
          </w:tcPr>
          <w:p w14:paraId="0F4B6BD6"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5B74ADBC"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151 (65.7%)</w:t>
            </w:r>
          </w:p>
        </w:tc>
        <w:tc>
          <w:tcPr>
            <w:tcW w:w="1890" w:type="dxa"/>
            <w:shd w:val="clear" w:color="auto" w:fill="auto"/>
          </w:tcPr>
          <w:p w14:paraId="2639D998"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90 (60%)</w:t>
            </w:r>
          </w:p>
        </w:tc>
        <w:tc>
          <w:tcPr>
            <w:tcW w:w="1971" w:type="dxa"/>
          </w:tcPr>
          <w:p w14:paraId="145D5CF6"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61 (40%)</w:t>
            </w:r>
          </w:p>
        </w:tc>
      </w:tr>
      <w:tr w:rsidR="00AB098A" w:rsidRPr="00B672CF" w14:paraId="12063466" w14:textId="77777777" w:rsidTr="0070323C">
        <w:trPr>
          <w:trHeight w:val="342"/>
        </w:trPr>
        <w:tc>
          <w:tcPr>
            <w:tcW w:w="2160" w:type="dxa"/>
            <w:vMerge/>
            <w:shd w:val="clear" w:color="auto" w:fill="auto"/>
          </w:tcPr>
          <w:p w14:paraId="656BC047"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tcPr>
          <w:p w14:paraId="71BC4DF7"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6007E554"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79 (34.3%)</w:t>
            </w:r>
          </w:p>
        </w:tc>
        <w:tc>
          <w:tcPr>
            <w:tcW w:w="1890" w:type="dxa"/>
            <w:shd w:val="clear" w:color="auto" w:fill="auto"/>
          </w:tcPr>
          <w:p w14:paraId="29F5B73C"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32 (41%)</w:t>
            </w:r>
          </w:p>
        </w:tc>
        <w:tc>
          <w:tcPr>
            <w:tcW w:w="1971" w:type="dxa"/>
          </w:tcPr>
          <w:p w14:paraId="52834BF7"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47 (59%)</w:t>
            </w:r>
          </w:p>
        </w:tc>
      </w:tr>
      <w:tr w:rsidR="00AB098A" w:rsidRPr="00B672CF" w14:paraId="7946037D" w14:textId="77777777" w:rsidTr="0070323C">
        <w:trPr>
          <w:trHeight w:val="300"/>
        </w:trPr>
        <w:tc>
          <w:tcPr>
            <w:tcW w:w="2160" w:type="dxa"/>
            <w:vMerge w:val="restart"/>
            <w:shd w:val="clear" w:color="auto" w:fill="auto"/>
          </w:tcPr>
          <w:p w14:paraId="1314F597"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Beneficence</w:t>
            </w:r>
          </w:p>
        </w:tc>
        <w:tc>
          <w:tcPr>
            <w:tcW w:w="990" w:type="dxa"/>
          </w:tcPr>
          <w:p w14:paraId="261E4EBD"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73BF7AEE"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78 (33.9%)</w:t>
            </w:r>
          </w:p>
        </w:tc>
        <w:tc>
          <w:tcPr>
            <w:tcW w:w="1890" w:type="dxa"/>
            <w:shd w:val="clear" w:color="auto" w:fill="auto"/>
          </w:tcPr>
          <w:p w14:paraId="13DBE73D"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46 (59%)</w:t>
            </w:r>
          </w:p>
        </w:tc>
        <w:tc>
          <w:tcPr>
            <w:tcW w:w="1971" w:type="dxa"/>
          </w:tcPr>
          <w:p w14:paraId="7642BC7D"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32 (41%)</w:t>
            </w:r>
          </w:p>
        </w:tc>
      </w:tr>
      <w:tr w:rsidR="00AB098A" w:rsidRPr="00B672CF" w14:paraId="0F95E574" w14:textId="77777777" w:rsidTr="0070323C">
        <w:trPr>
          <w:trHeight w:val="242"/>
        </w:trPr>
        <w:tc>
          <w:tcPr>
            <w:tcW w:w="2160" w:type="dxa"/>
            <w:vMerge/>
            <w:shd w:val="clear" w:color="auto" w:fill="auto"/>
          </w:tcPr>
          <w:p w14:paraId="0E00CAD3"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tcPr>
          <w:p w14:paraId="4F71B03B"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5782AE6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152 (66.1%)</w:t>
            </w:r>
          </w:p>
        </w:tc>
        <w:tc>
          <w:tcPr>
            <w:tcW w:w="1890" w:type="dxa"/>
            <w:shd w:val="clear" w:color="auto" w:fill="auto"/>
          </w:tcPr>
          <w:p w14:paraId="4B68D578"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76 (50%)</w:t>
            </w:r>
          </w:p>
        </w:tc>
        <w:tc>
          <w:tcPr>
            <w:tcW w:w="1971" w:type="dxa"/>
          </w:tcPr>
          <w:p w14:paraId="0FD23DB4"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76 (50%)</w:t>
            </w:r>
          </w:p>
        </w:tc>
      </w:tr>
      <w:tr w:rsidR="00AB098A" w:rsidRPr="00B672CF" w14:paraId="746B6B0D" w14:textId="77777777" w:rsidTr="0070323C">
        <w:trPr>
          <w:trHeight w:val="271"/>
        </w:trPr>
        <w:tc>
          <w:tcPr>
            <w:tcW w:w="2160" w:type="dxa"/>
            <w:vMerge w:val="restart"/>
            <w:shd w:val="clear" w:color="auto" w:fill="auto"/>
          </w:tcPr>
          <w:p w14:paraId="04905C6D"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Non-Maleficence</w:t>
            </w:r>
          </w:p>
        </w:tc>
        <w:tc>
          <w:tcPr>
            <w:tcW w:w="990" w:type="dxa"/>
          </w:tcPr>
          <w:p w14:paraId="3136677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0F2B031D"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87 (37.8%)</w:t>
            </w:r>
          </w:p>
        </w:tc>
        <w:tc>
          <w:tcPr>
            <w:tcW w:w="1890" w:type="dxa"/>
            <w:shd w:val="clear" w:color="auto" w:fill="auto"/>
          </w:tcPr>
          <w:p w14:paraId="002337B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55 (63.2%)</w:t>
            </w:r>
          </w:p>
        </w:tc>
        <w:tc>
          <w:tcPr>
            <w:tcW w:w="1971" w:type="dxa"/>
          </w:tcPr>
          <w:p w14:paraId="621C5811"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32 (36.8%)</w:t>
            </w:r>
          </w:p>
        </w:tc>
      </w:tr>
      <w:tr w:rsidR="00AB098A" w:rsidRPr="00B672CF" w14:paraId="43933F8C" w14:textId="77777777" w:rsidTr="0070323C">
        <w:trPr>
          <w:trHeight w:val="271"/>
        </w:trPr>
        <w:tc>
          <w:tcPr>
            <w:tcW w:w="2160" w:type="dxa"/>
            <w:vMerge/>
            <w:shd w:val="clear" w:color="auto" w:fill="auto"/>
          </w:tcPr>
          <w:p w14:paraId="57F6C902"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tcPr>
          <w:p w14:paraId="318A3229"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1DB31FF8"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143 (62.2%)</w:t>
            </w:r>
          </w:p>
        </w:tc>
        <w:tc>
          <w:tcPr>
            <w:tcW w:w="1890" w:type="dxa"/>
            <w:shd w:val="clear" w:color="auto" w:fill="auto"/>
          </w:tcPr>
          <w:p w14:paraId="7BDE3519"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67 (47%)</w:t>
            </w:r>
          </w:p>
        </w:tc>
        <w:tc>
          <w:tcPr>
            <w:tcW w:w="1971" w:type="dxa"/>
          </w:tcPr>
          <w:p w14:paraId="16A7EF47"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76 (53%)</w:t>
            </w:r>
          </w:p>
        </w:tc>
      </w:tr>
      <w:tr w:rsidR="00AB098A" w:rsidRPr="00B672CF" w14:paraId="12D96149" w14:textId="77777777" w:rsidTr="0070323C">
        <w:trPr>
          <w:trHeight w:val="242"/>
        </w:trPr>
        <w:tc>
          <w:tcPr>
            <w:tcW w:w="2160" w:type="dxa"/>
            <w:vMerge w:val="restart"/>
            <w:shd w:val="clear" w:color="auto" w:fill="auto"/>
          </w:tcPr>
          <w:p w14:paraId="02F9C604"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Informed Consent</w:t>
            </w:r>
          </w:p>
        </w:tc>
        <w:tc>
          <w:tcPr>
            <w:tcW w:w="990" w:type="dxa"/>
          </w:tcPr>
          <w:p w14:paraId="432E270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5C9AF089"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181 (79.0%)</w:t>
            </w:r>
          </w:p>
        </w:tc>
        <w:tc>
          <w:tcPr>
            <w:tcW w:w="1890" w:type="dxa"/>
            <w:shd w:val="clear" w:color="auto" w:fill="auto"/>
          </w:tcPr>
          <w:p w14:paraId="3F0A97D4"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105 (58%)</w:t>
            </w:r>
          </w:p>
        </w:tc>
        <w:tc>
          <w:tcPr>
            <w:tcW w:w="1971" w:type="dxa"/>
          </w:tcPr>
          <w:p w14:paraId="146F749D"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76 (42%)</w:t>
            </w:r>
          </w:p>
        </w:tc>
      </w:tr>
      <w:tr w:rsidR="00AB098A" w:rsidRPr="00B672CF" w14:paraId="67E678C0" w14:textId="77777777" w:rsidTr="0070323C">
        <w:trPr>
          <w:trHeight w:val="314"/>
        </w:trPr>
        <w:tc>
          <w:tcPr>
            <w:tcW w:w="2160" w:type="dxa"/>
            <w:vMerge/>
            <w:shd w:val="clear" w:color="auto" w:fill="auto"/>
          </w:tcPr>
          <w:p w14:paraId="3875F47A"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tcPr>
          <w:p w14:paraId="2030C6B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0A4303AA"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48 (21.0%)</w:t>
            </w:r>
          </w:p>
        </w:tc>
        <w:tc>
          <w:tcPr>
            <w:tcW w:w="1890" w:type="dxa"/>
            <w:shd w:val="clear" w:color="auto" w:fill="auto"/>
          </w:tcPr>
          <w:p w14:paraId="47F04D4D"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17 (35.4%)</w:t>
            </w:r>
          </w:p>
        </w:tc>
        <w:tc>
          <w:tcPr>
            <w:tcW w:w="1971" w:type="dxa"/>
          </w:tcPr>
          <w:p w14:paraId="68D253D1"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31 (64.6%)</w:t>
            </w:r>
          </w:p>
        </w:tc>
      </w:tr>
      <w:tr w:rsidR="00AB098A" w:rsidRPr="00B672CF" w14:paraId="54C35596" w14:textId="77777777" w:rsidTr="0070323C">
        <w:trPr>
          <w:trHeight w:val="200"/>
        </w:trPr>
        <w:tc>
          <w:tcPr>
            <w:tcW w:w="2160" w:type="dxa"/>
            <w:vMerge w:val="restart"/>
            <w:shd w:val="clear" w:color="auto" w:fill="auto"/>
          </w:tcPr>
          <w:p w14:paraId="0FB3594F"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Breaking bad news</w:t>
            </w:r>
          </w:p>
        </w:tc>
        <w:tc>
          <w:tcPr>
            <w:tcW w:w="990" w:type="dxa"/>
          </w:tcPr>
          <w:p w14:paraId="6E75F354"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3E04D03B"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140 (60.9%)</w:t>
            </w:r>
          </w:p>
        </w:tc>
        <w:tc>
          <w:tcPr>
            <w:tcW w:w="1890" w:type="dxa"/>
            <w:shd w:val="clear" w:color="auto" w:fill="auto"/>
          </w:tcPr>
          <w:p w14:paraId="59B544DE"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80 (28.6%)</w:t>
            </w:r>
          </w:p>
        </w:tc>
        <w:tc>
          <w:tcPr>
            <w:tcW w:w="1971" w:type="dxa"/>
          </w:tcPr>
          <w:p w14:paraId="1A1FE5E6"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60 (71.4%)</w:t>
            </w:r>
          </w:p>
        </w:tc>
      </w:tr>
      <w:tr w:rsidR="00AB098A" w:rsidRPr="00B672CF" w14:paraId="04DCF7BF" w14:textId="77777777" w:rsidTr="0070323C">
        <w:trPr>
          <w:trHeight w:val="342"/>
        </w:trPr>
        <w:tc>
          <w:tcPr>
            <w:tcW w:w="2160" w:type="dxa"/>
            <w:vMerge/>
            <w:shd w:val="clear" w:color="auto" w:fill="auto"/>
          </w:tcPr>
          <w:p w14:paraId="64B73BB3"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tcPr>
          <w:p w14:paraId="647A248E"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3CD9565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90 (39.1%)</w:t>
            </w:r>
          </w:p>
        </w:tc>
        <w:tc>
          <w:tcPr>
            <w:tcW w:w="1890" w:type="dxa"/>
            <w:shd w:val="clear" w:color="auto" w:fill="auto"/>
          </w:tcPr>
          <w:p w14:paraId="78D14F7E"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42 (46.6%)</w:t>
            </w:r>
          </w:p>
        </w:tc>
        <w:tc>
          <w:tcPr>
            <w:tcW w:w="1971" w:type="dxa"/>
          </w:tcPr>
          <w:p w14:paraId="10E38E76"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48 (53.4%)</w:t>
            </w:r>
          </w:p>
        </w:tc>
      </w:tr>
      <w:tr w:rsidR="00AB098A" w:rsidRPr="00B672CF" w14:paraId="7C40C79A" w14:textId="77777777" w:rsidTr="00924C16">
        <w:trPr>
          <w:trHeight w:val="243"/>
        </w:trPr>
        <w:tc>
          <w:tcPr>
            <w:tcW w:w="2160" w:type="dxa"/>
            <w:vMerge w:val="restart"/>
            <w:shd w:val="clear" w:color="auto" w:fill="auto"/>
          </w:tcPr>
          <w:p w14:paraId="2C191AAD"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Respect for privacy</w:t>
            </w:r>
          </w:p>
        </w:tc>
        <w:tc>
          <w:tcPr>
            <w:tcW w:w="990" w:type="dxa"/>
            <w:shd w:val="clear" w:color="auto" w:fill="auto"/>
          </w:tcPr>
          <w:p w14:paraId="5A2132D7"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shd w:val="clear" w:color="auto" w:fill="auto"/>
          </w:tcPr>
          <w:p w14:paraId="46A853B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163 (70.9%)</w:t>
            </w:r>
          </w:p>
        </w:tc>
        <w:tc>
          <w:tcPr>
            <w:tcW w:w="1890" w:type="dxa"/>
            <w:shd w:val="clear" w:color="auto" w:fill="auto"/>
          </w:tcPr>
          <w:p w14:paraId="429FBB97"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95 (58.3%)</w:t>
            </w:r>
          </w:p>
        </w:tc>
        <w:tc>
          <w:tcPr>
            <w:tcW w:w="1971" w:type="dxa"/>
            <w:shd w:val="clear" w:color="auto" w:fill="auto"/>
          </w:tcPr>
          <w:p w14:paraId="04EC673A"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68 (41.7%)</w:t>
            </w:r>
          </w:p>
        </w:tc>
      </w:tr>
      <w:tr w:rsidR="00AB098A" w:rsidRPr="00B672CF" w14:paraId="63ED7C8B" w14:textId="77777777" w:rsidTr="00924C16">
        <w:trPr>
          <w:trHeight w:val="399"/>
        </w:trPr>
        <w:tc>
          <w:tcPr>
            <w:tcW w:w="2160" w:type="dxa"/>
            <w:vMerge/>
            <w:shd w:val="clear" w:color="auto" w:fill="auto"/>
          </w:tcPr>
          <w:p w14:paraId="5C364D3D"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shd w:val="clear" w:color="auto" w:fill="auto"/>
          </w:tcPr>
          <w:p w14:paraId="2A3E0563"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shd w:val="clear" w:color="auto" w:fill="auto"/>
          </w:tcPr>
          <w:p w14:paraId="286173D8"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67 (29.1%)</w:t>
            </w:r>
          </w:p>
        </w:tc>
        <w:tc>
          <w:tcPr>
            <w:tcW w:w="1890" w:type="dxa"/>
            <w:shd w:val="clear" w:color="auto" w:fill="auto"/>
          </w:tcPr>
          <w:p w14:paraId="3DA5E6E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27 (40.3%)</w:t>
            </w:r>
          </w:p>
        </w:tc>
        <w:tc>
          <w:tcPr>
            <w:tcW w:w="1971" w:type="dxa"/>
            <w:shd w:val="clear" w:color="auto" w:fill="auto"/>
          </w:tcPr>
          <w:p w14:paraId="20973589"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40 (59.7%)</w:t>
            </w:r>
          </w:p>
        </w:tc>
      </w:tr>
      <w:tr w:rsidR="00AB098A" w:rsidRPr="00B672CF" w14:paraId="10055B2B" w14:textId="77777777" w:rsidTr="00924C16">
        <w:trPr>
          <w:trHeight w:val="228"/>
        </w:trPr>
        <w:tc>
          <w:tcPr>
            <w:tcW w:w="2160" w:type="dxa"/>
            <w:vMerge w:val="restart"/>
            <w:shd w:val="clear" w:color="auto" w:fill="auto"/>
          </w:tcPr>
          <w:p w14:paraId="28CFCE0B"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Treatment of Minors</w:t>
            </w:r>
          </w:p>
        </w:tc>
        <w:tc>
          <w:tcPr>
            <w:tcW w:w="990" w:type="dxa"/>
            <w:shd w:val="clear" w:color="auto" w:fill="auto"/>
          </w:tcPr>
          <w:p w14:paraId="472044E7"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shd w:val="clear" w:color="auto" w:fill="auto"/>
          </w:tcPr>
          <w:p w14:paraId="3C0021A4"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82 (35.7%)</w:t>
            </w:r>
          </w:p>
        </w:tc>
        <w:tc>
          <w:tcPr>
            <w:tcW w:w="1890" w:type="dxa"/>
            <w:shd w:val="clear" w:color="auto" w:fill="auto"/>
          </w:tcPr>
          <w:p w14:paraId="6C17749B"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50 (61%)</w:t>
            </w:r>
          </w:p>
        </w:tc>
        <w:tc>
          <w:tcPr>
            <w:tcW w:w="1971" w:type="dxa"/>
            <w:shd w:val="clear" w:color="auto" w:fill="auto"/>
          </w:tcPr>
          <w:p w14:paraId="5AE14AF4"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32 (39%)</w:t>
            </w:r>
          </w:p>
        </w:tc>
      </w:tr>
      <w:tr w:rsidR="00AB098A" w:rsidRPr="00B672CF" w14:paraId="06458E89" w14:textId="77777777" w:rsidTr="00924C16">
        <w:trPr>
          <w:trHeight w:val="428"/>
        </w:trPr>
        <w:tc>
          <w:tcPr>
            <w:tcW w:w="2160" w:type="dxa"/>
            <w:vMerge/>
            <w:shd w:val="clear" w:color="auto" w:fill="auto"/>
          </w:tcPr>
          <w:p w14:paraId="38874302"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shd w:val="clear" w:color="auto" w:fill="auto"/>
          </w:tcPr>
          <w:p w14:paraId="38227B05"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shd w:val="clear" w:color="auto" w:fill="auto"/>
          </w:tcPr>
          <w:p w14:paraId="1DD639BF"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148 (64.3%)</w:t>
            </w:r>
          </w:p>
        </w:tc>
        <w:tc>
          <w:tcPr>
            <w:tcW w:w="1890" w:type="dxa"/>
            <w:shd w:val="clear" w:color="auto" w:fill="auto"/>
          </w:tcPr>
          <w:p w14:paraId="3E72207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72 (48.6%)</w:t>
            </w:r>
          </w:p>
        </w:tc>
        <w:tc>
          <w:tcPr>
            <w:tcW w:w="1971" w:type="dxa"/>
            <w:shd w:val="clear" w:color="auto" w:fill="auto"/>
          </w:tcPr>
          <w:p w14:paraId="3B53508A"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76 (51.4%)</w:t>
            </w:r>
          </w:p>
        </w:tc>
      </w:tr>
      <w:tr w:rsidR="00AB098A" w:rsidRPr="00B672CF" w14:paraId="203F9C1A" w14:textId="77777777" w:rsidTr="00924C16">
        <w:trPr>
          <w:trHeight w:val="257"/>
        </w:trPr>
        <w:tc>
          <w:tcPr>
            <w:tcW w:w="2160" w:type="dxa"/>
            <w:vMerge w:val="restart"/>
            <w:shd w:val="clear" w:color="auto" w:fill="auto"/>
          </w:tcPr>
          <w:p w14:paraId="3579CD6D"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Dealing with Crisis Situation</w:t>
            </w:r>
          </w:p>
        </w:tc>
        <w:tc>
          <w:tcPr>
            <w:tcW w:w="990" w:type="dxa"/>
            <w:shd w:val="clear" w:color="auto" w:fill="auto"/>
          </w:tcPr>
          <w:p w14:paraId="1CCA9628"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shd w:val="clear" w:color="auto" w:fill="auto"/>
          </w:tcPr>
          <w:p w14:paraId="22EF41EB"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92 (40.0%)</w:t>
            </w:r>
          </w:p>
        </w:tc>
        <w:tc>
          <w:tcPr>
            <w:tcW w:w="1890" w:type="dxa"/>
            <w:shd w:val="clear" w:color="auto" w:fill="auto"/>
          </w:tcPr>
          <w:p w14:paraId="4FC08F7D"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42 (45.6%)</w:t>
            </w:r>
          </w:p>
        </w:tc>
        <w:tc>
          <w:tcPr>
            <w:tcW w:w="1971" w:type="dxa"/>
            <w:shd w:val="clear" w:color="auto" w:fill="auto"/>
          </w:tcPr>
          <w:p w14:paraId="294D945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50 (54.4%)</w:t>
            </w:r>
          </w:p>
        </w:tc>
      </w:tr>
      <w:tr w:rsidR="00AB098A" w:rsidRPr="00B672CF" w14:paraId="3F33DB6D" w14:textId="77777777" w:rsidTr="00924C16">
        <w:trPr>
          <w:trHeight w:val="285"/>
        </w:trPr>
        <w:tc>
          <w:tcPr>
            <w:tcW w:w="2160" w:type="dxa"/>
            <w:vMerge/>
            <w:shd w:val="clear" w:color="auto" w:fill="auto"/>
          </w:tcPr>
          <w:p w14:paraId="43545F85"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shd w:val="clear" w:color="auto" w:fill="auto"/>
          </w:tcPr>
          <w:p w14:paraId="16E1558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shd w:val="clear" w:color="auto" w:fill="auto"/>
          </w:tcPr>
          <w:p w14:paraId="5D99BD5B"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138 (60.0%)</w:t>
            </w:r>
          </w:p>
        </w:tc>
        <w:tc>
          <w:tcPr>
            <w:tcW w:w="1890" w:type="dxa"/>
            <w:shd w:val="clear" w:color="auto" w:fill="auto"/>
          </w:tcPr>
          <w:p w14:paraId="6E022C3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80 (58%)</w:t>
            </w:r>
          </w:p>
        </w:tc>
        <w:tc>
          <w:tcPr>
            <w:tcW w:w="1971" w:type="dxa"/>
            <w:shd w:val="clear" w:color="auto" w:fill="auto"/>
          </w:tcPr>
          <w:p w14:paraId="64662F5C"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58 (42%)</w:t>
            </w:r>
          </w:p>
        </w:tc>
      </w:tr>
      <w:tr w:rsidR="00AB098A" w:rsidRPr="00B672CF" w14:paraId="68F99166" w14:textId="77777777" w:rsidTr="0070323C">
        <w:trPr>
          <w:trHeight w:val="186"/>
        </w:trPr>
        <w:tc>
          <w:tcPr>
            <w:tcW w:w="2160" w:type="dxa"/>
            <w:vMerge w:val="restart"/>
            <w:shd w:val="clear" w:color="auto" w:fill="auto"/>
          </w:tcPr>
          <w:p w14:paraId="4375B9DE"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Desirable Attitude</w:t>
            </w:r>
          </w:p>
        </w:tc>
        <w:tc>
          <w:tcPr>
            <w:tcW w:w="990" w:type="dxa"/>
          </w:tcPr>
          <w:p w14:paraId="16684840"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39A8877B"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131 (57.0%)</w:t>
            </w:r>
          </w:p>
        </w:tc>
        <w:tc>
          <w:tcPr>
            <w:tcW w:w="1890" w:type="dxa"/>
            <w:shd w:val="clear" w:color="auto" w:fill="auto"/>
          </w:tcPr>
          <w:p w14:paraId="1162576C"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77 (58.8%)</w:t>
            </w:r>
          </w:p>
        </w:tc>
        <w:tc>
          <w:tcPr>
            <w:tcW w:w="1971" w:type="dxa"/>
          </w:tcPr>
          <w:p w14:paraId="04C086A1"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54 (41.2%)</w:t>
            </w:r>
          </w:p>
        </w:tc>
      </w:tr>
      <w:tr w:rsidR="00AB098A" w:rsidRPr="00B672CF" w14:paraId="665BDD1D" w14:textId="77777777" w:rsidTr="0070323C">
        <w:trPr>
          <w:trHeight w:val="356"/>
        </w:trPr>
        <w:tc>
          <w:tcPr>
            <w:tcW w:w="2160" w:type="dxa"/>
            <w:vMerge/>
            <w:shd w:val="clear" w:color="auto" w:fill="auto"/>
          </w:tcPr>
          <w:p w14:paraId="494BD7C3"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p>
        </w:tc>
        <w:tc>
          <w:tcPr>
            <w:tcW w:w="990" w:type="dxa"/>
          </w:tcPr>
          <w:p w14:paraId="7DA12848"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2A93473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99 (43.0%)</w:t>
            </w:r>
          </w:p>
        </w:tc>
        <w:tc>
          <w:tcPr>
            <w:tcW w:w="1890" w:type="dxa"/>
            <w:shd w:val="clear" w:color="auto" w:fill="auto"/>
          </w:tcPr>
          <w:p w14:paraId="6F1F1883"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45 (45.4%)</w:t>
            </w:r>
          </w:p>
        </w:tc>
        <w:tc>
          <w:tcPr>
            <w:tcW w:w="1971" w:type="dxa"/>
          </w:tcPr>
          <w:p w14:paraId="16FC4125"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54 (54.6%)</w:t>
            </w:r>
          </w:p>
        </w:tc>
      </w:tr>
      <w:tr w:rsidR="00AB098A" w:rsidRPr="00B672CF" w14:paraId="0729C4DF" w14:textId="77777777" w:rsidTr="0070323C">
        <w:trPr>
          <w:trHeight w:val="214"/>
        </w:trPr>
        <w:tc>
          <w:tcPr>
            <w:tcW w:w="2160" w:type="dxa"/>
            <w:vMerge w:val="restart"/>
            <w:shd w:val="clear" w:color="auto" w:fill="auto"/>
          </w:tcPr>
          <w:p w14:paraId="6D3E95F9" w14:textId="77777777" w:rsidR="00AB098A" w:rsidRPr="00B672CF" w:rsidRDefault="00AB098A" w:rsidP="00B672CF">
            <w:pPr>
              <w:widowControl w:val="0"/>
              <w:suppressLineNumbers/>
              <w:suppressAutoHyphens/>
              <w:spacing w:after="0" w:line="480" w:lineRule="auto"/>
              <w:rPr>
                <w:rFonts w:eastAsia="Arial Unicode MS" w:cs="Times New Roman"/>
                <w:b/>
                <w:kern w:val="1"/>
                <w:szCs w:val="24"/>
                <w:lang w:val="en" w:eastAsia="hi-IN" w:bidi="hi-IN"/>
              </w:rPr>
            </w:pPr>
            <w:r w:rsidRPr="00B672CF">
              <w:rPr>
                <w:rFonts w:eastAsia="Arial Unicode MS" w:cs="Times New Roman"/>
                <w:b/>
                <w:kern w:val="1"/>
                <w:szCs w:val="24"/>
                <w:lang w:val="en" w:eastAsia="hi-IN" w:bidi="hi-IN"/>
              </w:rPr>
              <w:t>Examination containing questions related to Medical Ethics</w:t>
            </w:r>
          </w:p>
        </w:tc>
        <w:tc>
          <w:tcPr>
            <w:tcW w:w="990" w:type="dxa"/>
          </w:tcPr>
          <w:p w14:paraId="150C55A4"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Yes</w:t>
            </w:r>
          </w:p>
        </w:tc>
        <w:tc>
          <w:tcPr>
            <w:tcW w:w="1620" w:type="dxa"/>
          </w:tcPr>
          <w:p w14:paraId="153E2283"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127 (55.7%)</w:t>
            </w:r>
          </w:p>
        </w:tc>
        <w:tc>
          <w:tcPr>
            <w:tcW w:w="1890" w:type="dxa"/>
            <w:shd w:val="clear" w:color="auto" w:fill="auto"/>
          </w:tcPr>
          <w:p w14:paraId="0BBEBC55"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67 (52.8%)</w:t>
            </w:r>
          </w:p>
        </w:tc>
        <w:tc>
          <w:tcPr>
            <w:tcW w:w="1971" w:type="dxa"/>
          </w:tcPr>
          <w:p w14:paraId="2F4BB9F5"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60 (47.2%)</w:t>
            </w:r>
          </w:p>
        </w:tc>
      </w:tr>
      <w:tr w:rsidR="00AB098A" w:rsidRPr="00B672CF" w14:paraId="78D11854" w14:textId="77777777" w:rsidTr="0070323C">
        <w:trPr>
          <w:trHeight w:val="186"/>
        </w:trPr>
        <w:tc>
          <w:tcPr>
            <w:tcW w:w="2160" w:type="dxa"/>
            <w:vMerge/>
            <w:shd w:val="clear" w:color="auto" w:fill="auto"/>
          </w:tcPr>
          <w:p w14:paraId="687262D2"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p>
        </w:tc>
        <w:tc>
          <w:tcPr>
            <w:tcW w:w="990" w:type="dxa"/>
          </w:tcPr>
          <w:p w14:paraId="0745FAE5"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No</w:t>
            </w:r>
          </w:p>
        </w:tc>
        <w:tc>
          <w:tcPr>
            <w:tcW w:w="1620" w:type="dxa"/>
          </w:tcPr>
          <w:p w14:paraId="22B6C62F"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60 (26.3%)</w:t>
            </w:r>
          </w:p>
        </w:tc>
        <w:tc>
          <w:tcPr>
            <w:tcW w:w="1890" w:type="dxa"/>
            <w:shd w:val="clear" w:color="auto" w:fill="auto"/>
          </w:tcPr>
          <w:p w14:paraId="58DDCC3E"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28 (46.7%)</w:t>
            </w:r>
          </w:p>
        </w:tc>
        <w:tc>
          <w:tcPr>
            <w:tcW w:w="1971" w:type="dxa"/>
          </w:tcPr>
          <w:p w14:paraId="4FF15830" w14:textId="77777777" w:rsidR="00AB098A" w:rsidRPr="00B672CF" w:rsidRDefault="00AB098A" w:rsidP="00B672CF">
            <w:pPr>
              <w:widowControl w:val="0"/>
              <w:suppressLineNumbers/>
              <w:tabs>
                <w:tab w:val="center" w:pos="930"/>
              </w:tab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32 (53.3%)</w:t>
            </w:r>
          </w:p>
        </w:tc>
      </w:tr>
      <w:tr w:rsidR="00AB098A" w:rsidRPr="00B672CF" w14:paraId="3330CCF4" w14:textId="77777777" w:rsidTr="0070323C">
        <w:trPr>
          <w:trHeight w:val="898"/>
        </w:trPr>
        <w:tc>
          <w:tcPr>
            <w:tcW w:w="2160" w:type="dxa"/>
            <w:vMerge/>
            <w:shd w:val="clear" w:color="auto" w:fill="auto"/>
          </w:tcPr>
          <w:p w14:paraId="089F4821"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p>
        </w:tc>
        <w:tc>
          <w:tcPr>
            <w:tcW w:w="990" w:type="dxa"/>
          </w:tcPr>
          <w:p w14:paraId="619EC5F8" w14:textId="205E621E"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Do</w:t>
            </w:r>
            <w:r w:rsidR="0078690C" w:rsidRPr="00B672CF">
              <w:rPr>
                <w:rFonts w:eastAsia="Arial Unicode MS" w:cs="Times New Roman"/>
                <w:kern w:val="1"/>
                <w:szCs w:val="24"/>
                <w:lang w:val="en" w:eastAsia="hi-IN" w:bidi="hi-IN"/>
              </w:rPr>
              <w:t>n</w:t>
            </w:r>
            <w:r w:rsidR="0078690C" w:rsidRPr="00B672CF">
              <w:rPr>
                <w:rFonts w:ascii="Helvetica" w:eastAsia="Helvetica" w:hAnsi="Helvetica" w:cs="Helvetica"/>
                <w:kern w:val="1"/>
                <w:szCs w:val="24"/>
                <w:lang w:val="en" w:eastAsia="hi-IN" w:bidi="hi-IN"/>
              </w:rPr>
              <w:t>’</w:t>
            </w:r>
            <w:r w:rsidR="0078690C" w:rsidRPr="00B672CF">
              <w:rPr>
                <w:rFonts w:eastAsia="Arial Unicode MS" w:cs="Times New Roman"/>
                <w:kern w:val="1"/>
                <w:szCs w:val="24"/>
                <w:lang w:val="en" w:eastAsia="hi-IN" w:bidi="hi-IN"/>
              </w:rPr>
              <w:t>t recall</w:t>
            </w:r>
          </w:p>
        </w:tc>
        <w:tc>
          <w:tcPr>
            <w:tcW w:w="1620" w:type="dxa"/>
          </w:tcPr>
          <w:p w14:paraId="231DACD6"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41 (18.0%)</w:t>
            </w:r>
          </w:p>
        </w:tc>
        <w:tc>
          <w:tcPr>
            <w:tcW w:w="1890" w:type="dxa"/>
            <w:shd w:val="clear" w:color="auto" w:fill="auto"/>
          </w:tcPr>
          <w:p w14:paraId="447C5D3E"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27 (65.8%)</w:t>
            </w:r>
          </w:p>
        </w:tc>
        <w:tc>
          <w:tcPr>
            <w:tcW w:w="1971" w:type="dxa"/>
          </w:tcPr>
          <w:p w14:paraId="7211E2A5" w14:textId="77777777" w:rsidR="00AB098A" w:rsidRPr="00B672CF" w:rsidRDefault="00AB098A" w:rsidP="00B672CF">
            <w:pPr>
              <w:widowControl w:val="0"/>
              <w:suppressLineNumbers/>
              <w:suppressAutoHyphens/>
              <w:spacing w:after="0" w:line="480" w:lineRule="auto"/>
              <w:rPr>
                <w:rFonts w:eastAsia="Arial Unicode MS" w:cs="Times New Roman"/>
                <w:kern w:val="1"/>
                <w:szCs w:val="24"/>
                <w:lang w:val="en" w:eastAsia="hi-IN" w:bidi="hi-IN"/>
              </w:rPr>
            </w:pPr>
            <w:r w:rsidRPr="00B672CF">
              <w:rPr>
                <w:rFonts w:eastAsia="Arial Unicode MS" w:cs="Times New Roman"/>
                <w:kern w:val="1"/>
                <w:szCs w:val="24"/>
                <w:lang w:val="en" w:eastAsia="hi-IN" w:bidi="hi-IN"/>
              </w:rPr>
              <w:t>14 (34.2%)</w:t>
            </w:r>
          </w:p>
        </w:tc>
      </w:tr>
    </w:tbl>
    <w:p w14:paraId="72336D9A" w14:textId="77777777" w:rsidR="00AB098A" w:rsidRPr="00B672CF" w:rsidRDefault="00AB098A" w:rsidP="00B672CF">
      <w:pPr>
        <w:spacing w:after="0" w:line="480" w:lineRule="auto"/>
        <w:rPr>
          <w:rFonts w:cs="Times New Roman"/>
          <w:b/>
          <w:szCs w:val="24"/>
          <w:lang w:val="en-US"/>
        </w:rPr>
      </w:pPr>
      <w:r w:rsidRPr="00B672CF">
        <w:rPr>
          <w:rFonts w:cs="Times New Roman"/>
          <w:b/>
          <w:szCs w:val="24"/>
          <w:lang w:val="en-US"/>
        </w:rPr>
        <w:t>Table 1</w:t>
      </w:r>
    </w:p>
    <w:p w14:paraId="3A00994B" w14:textId="77777777" w:rsidR="00AB098A" w:rsidRPr="00B672CF" w:rsidRDefault="00AB098A" w:rsidP="00B672CF">
      <w:pPr>
        <w:spacing w:after="0" w:line="480" w:lineRule="auto"/>
        <w:rPr>
          <w:rFonts w:cs="Times New Roman"/>
          <w:szCs w:val="24"/>
          <w:lang w:val="en-US"/>
        </w:rPr>
      </w:pPr>
    </w:p>
    <w:tbl>
      <w:tblPr>
        <w:tblStyle w:val="TableGrid"/>
        <w:tblW w:w="8640" w:type="dxa"/>
        <w:tblInd w:w="-95" w:type="dxa"/>
        <w:tblLook w:val="04A0" w:firstRow="1" w:lastRow="0" w:firstColumn="1" w:lastColumn="0" w:noHBand="0" w:noVBand="1"/>
      </w:tblPr>
      <w:tblGrid>
        <w:gridCol w:w="2160"/>
        <w:gridCol w:w="990"/>
        <w:gridCol w:w="1620"/>
        <w:gridCol w:w="1890"/>
        <w:gridCol w:w="1980"/>
      </w:tblGrid>
      <w:tr w:rsidR="00AB098A" w:rsidRPr="00B672CF" w14:paraId="3D5C9B36" w14:textId="77777777" w:rsidTr="0070323C">
        <w:tc>
          <w:tcPr>
            <w:tcW w:w="2160" w:type="dxa"/>
          </w:tcPr>
          <w:p w14:paraId="44059EE6" w14:textId="77777777" w:rsidR="00AB098A" w:rsidRPr="00B672CF" w:rsidRDefault="00AB098A" w:rsidP="00B672CF">
            <w:pPr>
              <w:spacing w:after="0" w:line="480" w:lineRule="auto"/>
              <w:rPr>
                <w:rFonts w:cs="Times New Roman"/>
                <w:szCs w:val="24"/>
                <w:lang w:val="en-US"/>
              </w:rPr>
            </w:pPr>
          </w:p>
        </w:tc>
        <w:tc>
          <w:tcPr>
            <w:tcW w:w="990" w:type="dxa"/>
          </w:tcPr>
          <w:p w14:paraId="26ADB06D" w14:textId="77777777" w:rsidR="00AB098A" w:rsidRPr="00B672CF" w:rsidRDefault="00AB098A" w:rsidP="00B672CF">
            <w:pPr>
              <w:spacing w:after="0" w:line="480" w:lineRule="auto"/>
              <w:rPr>
                <w:rFonts w:cs="Times New Roman"/>
                <w:szCs w:val="24"/>
                <w:lang w:val="en-US"/>
              </w:rPr>
            </w:pPr>
          </w:p>
        </w:tc>
        <w:tc>
          <w:tcPr>
            <w:tcW w:w="1620" w:type="dxa"/>
          </w:tcPr>
          <w:p w14:paraId="70561B63" w14:textId="77777777" w:rsidR="00AB098A" w:rsidRPr="00B672CF" w:rsidRDefault="00AB098A" w:rsidP="00B672CF">
            <w:pPr>
              <w:spacing w:after="0" w:line="480" w:lineRule="auto"/>
              <w:rPr>
                <w:rFonts w:cs="Times New Roman"/>
                <w:b/>
                <w:szCs w:val="24"/>
                <w:lang w:val="en-US"/>
              </w:rPr>
            </w:pPr>
            <w:r w:rsidRPr="00B672CF">
              <w:rPr>
                <w:rFonts w:cs="Times New Roman"/>
                <w:b/>
                <w:szCs w:val="24"/>
                <w:lang w:val="en-US"/>
              </w:rPr>
              <w:t xml:space="preserve">Total </w:t>
            </w:r>
          </w:p>
          <w:p w14:paraId="3265A458" w14:textId="77777777" w:rsidR="00AB098A" w:rsidRPr="00B672CF" w:rsidRDefault="00AB098A" w:rsidP="00B672CF">
            <w:pPr>
              <w:spacing w:after="0" w:line="480" w:lineRule="auto"/>
              <w:rPr>
                <w:rFonts w:cs="Times New Roman"/>
                <w:b/>
                <w:szCs w:val="24"/>
                <w:lang w:val="en-US"/>
              </w:rPr>
            </w:pPr>
            <w:r w:rsidRPr="00B672CF">
              <w:rPr>
                <w:rFonts w:cs="Times New Roman"/>
                <w:b/>
                <w:szCs w:val="24"/>
                <w:lang w:val="en-US"/>
              </w:rPr>
              <w:t>N(%)</w:t>
            </w:r>
          </w:p>
        </w:tc>
        <w:tc>
          <w:tcPr>
            <w:tcW w:w="1890" w:type="dxa"/>
          </w:tcPr>
          <w:p w14:paraId="005E95B8" w14:textId="77777777" w:rsidR="00AB098A" w:rsidRPr="00B672CF" w:rsidRDefault="00AB098A" w:rsidP="00B672CF">
            <w:pPr>
              <w:spacing w:after="0" w:line="480" w:lineRule="auto"/>
              <w:rPr>
                <w:rFonts w:cs="Times New Roman"/>
                <w:b/>
                <w:szCs w:val="24"/>
                <w:lang w:val="en-US"/>
              </w:rPr>
            </w:pPr>
            <w:r w:rsidRPr="00B672CF">
              <w:rPr>
                <w:rFonts w:cs="Times New Roman"/>
                <w:b/>
                <w:szCs w:val="24"/>
                <w:lang w:val="en-US"/>
              </w:rPr>
              <w:t>&lt;2 Years CE N(%)</w:t>
            </w:r>
          </w:p>
        </w:tc>
        <w:tc>
          <w:tcPr>
            <w:tcW w:w="1980" w:type="dxa"/>
          </w:tcPr>
          <w:p w14:paraId="47A26DD7" w14:textId="77777777" w:rsidR="00AB098A" w:rsidRPr="00B672CF" w:rsidRDefault="00AB098A" w:rsidP="00B672CF">
            <w:pPr>
              <w:spacing w:after="0" w:line="480" w:lineRule="auto"/>
              <w:rPr>
                <w:rFonts w:cs="Times New Roman"/>
                <w:b/>
                <w:szCs w:val="24"/>
                <w:lang w:val="en-US"/>
              </w:rPr>
            </w:pPr>
            <w:r w:rsidRPr="00B672CF">
              <w:rPr>
                <w:rFonts w:cs="Times New Roman"/>
                <w:b/>
                <w:szCs w:val="24"/>
                <w:lang w:val="en-US"/>
              </w:rPr>
              <w:t>&gt;2 Years CE N(%)</w:t>
            </w:r>
          </w:p>
        </w:tc>
      </w:tr>
      <w:tr w:rsidR="00AB098A" w:rsidRPr="00B672CF" w14:paraId="722AE77A" w14:textId="77777777" w:rsidTr="0070323C">
        <w:trPr>
          <w:trHeight w:val="238"/>
        </w:trPr>
        <w:tc>
          <w:tcPr>
            <w:tcW w:w="2160" w:type="dxa"/>
            <w:vMerge w:val="restart"/>
          </w:tcPr>
          <w:p w14:paraId="24BB4122" w14:textId="77777777" w:rsidR="00AB098A" w:rsidRPr="00B672CF" w:rsidRDefault="00AB098A" w:rsidP="00B672CF">
            <w:pPr>
              <w:spacing w:after="0" w:line="480" w:lineRule="auto"/>
              <w:rPr>
                <w:rFonts w:cs="Times New Roman"/>
                <w:b/>
                <w:szCs w:val="24"/>
                <w:lang w:val="en-US"/>
              </w:rPr>
            </w:pPr>
            <w:r w:rsidRPr="00B672CF">
              <w:rPr>
                <w:rFonts w:cs="Times New Roman"/>
                <w:b/>
                <w:szCs w:val="24"/>
                <w:lang w:val="en-US"/>
              </w:rPr>
              <w:t>Have you read PMDC Code of Ethics?</w:t>
            </w:r>
          </w:p>
        </w:tc>
        <w:tc>
          <w:tcPr>
            <w:tcW w:w="990" w:type="dxa"/>
            <w:tcBorders>
              <w:bottom w:val="single" w:sz="4" w:space="0" w:color="000000"/>
            </w:tcBorders>
          </w:tcPr>
          <w:p w14:paraId="3EBE7903"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Yes</w:t>
            </w:r>
          </w:p>
        </w:tc>
        <w:tc>
          <w:tcPr>
            <w:tcW w:w="1620" w:type="dxa"/>
            <w:tcBorders>
              <w:bottom w:val="single" w:sz="4" w:space="0" w:color="000000"/>
            </w:tcBorders>
          </w:tcPr>
          <w:p w14:paraId="2C3542C1"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105 (48.8%)</w:t>
            </w:r>
          </w:p>
        </w:tc>
        <w:tc>
          <w:tcPr>
            <w:tcW w:w="1890" w:type="dxa"/>
            <w:tcBorders>
              <w:bottom w:val="single" w:sz="4" w:space="0" w:color="000000"/>
            </w:tcBorders>
          </w:tcPr>
          <w:p w14:paraId="124EB7B7"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47 (44.8%)</w:t>
            </w:r>
          </w:p>
        </w:tc>
        <w:tc>
          <w:tcPr>
            <w:tcW w:w="1980" w:type="dxa"/>
            <w:tcBorders>
              <w:bottom w:val="single" w:sz="4" w:space="0" w:color="000000"/>
            </w:tcBorders>
          </w:tcPr>
          <w:p w14:paraId="70EA9389"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58 (55.2%)</w:t>
            </w:r>
          </w:p>
        </w:tc>
      </w:tr>
      <w:tr w:rsidR="00AB098A" w:rsidRPr="00B672CF" w14:paraId="05C40999" w14:textId="77777777" w:rsidTr="0070323C">
        <w:trPr>
          <w:trHeight w:val="627"/>
        </w:trPr>
        <w:tc>
          <w:tcPr>
            <w:tcW w:w="2160" w:type="dxa"/>
            <w:vMerge/>
          </w:tcPr>
          <w:p w14:paraId="72FF2522" w14:textId="77777777" w:rsidR="00AB098A" w:rsidRPr="00B672CF" w:rsidRDefault="00AB098A" w:rsidP="00B672CF">
            <w:pPr>
              <w:spacing w:after="0" w:line="480" w:lineRule="auto"/>
              <w:rPr>
                <w:rFonts w:cs="Times New Roman"/>
                <w:szCs w:val="24"/>
                <w:lang w:val="en-US"/>
              </w:rPr>
            </w:pPr>
          </w:p>
        </w:tc>
        <w:tc>
          <w:tcPr>
            <w:tcW w:w="990" w:type="dxa"/>
            <w:tcBorders>
              <w:top w:val="single" w:sz="4" w:space="0" w:color="000000"/>
            </w:tcBorders>
          </w:tcPr>
          <w:p w14:paraId="41408642"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No</w:t>
            </w:r>
          </w:p>
        </w:tc>
        <w:tc>
          <w:tcPr>
            <w:tcW w:w="1620" w:type="dxa"/>
            <w:tcBorders>
              <w:top w:val="single" w:sz="4" w:space="0" w:color="000000"/>
            </w:tcBorders>
          </w:tcPr>
          <w:p w14:paraId="636B6405"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110 (51.2%)</w:t>
            </w:r>
          </w:p>
        </w:tc>
        <w:tc>
          <w:tcPr>
            <w:tcW w:w="1890" w:type="dxa"/>
            <w:tcBorders>
              <w:top w:val="single" w:sz="4" w:space="0" w:color="000000"/>
            </w:tcBorders>
          </w:tcPr>
          <w:p w14:paraId="29E9100D"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76 (69.1%)</w:t>
            </w:r>
          </w:p>
        </w:tc>
        <w:tc>
          <w:tcPr>
            <w:tcW w:w="1980" w:type="dxa"/>
            <w:tcBorders>
              <w:top w:val="single" w:sz="4" w:space="0" w:color="000000"/>
            </w:tcBorders>
          </w:tcPr>
          <w:p w14:paraId="6D197C57" w14:textId="77777777" w:rsidR="00AB098A" w:rsidRPr="00B672CF" w:rsidRDefault="00AB098A" w:rsidP="00B672CF">
            <w:pPr>
              <w:spacing w:after="0" w:line="480" w:lineRule="auto"/>
              <w:rPr>
                <w:rFonts w:cs="Times New Roman"/>
                <w:szCs w:val="24"/>
                <w:lang w:val="en-US"/>
              </w:rPr>
            </w:pPr>
            <w:r w:rsidRPr="00B672CF">
              <w:rPr>
                <w:rFonts w:cs="Times New Roman"/>
                <w:szCs w:val="24"/>
                <w:lang w:val="en-US"/>
              </w:rPr>
              <w:t>34 (30.9%)</w:t>
            </w:r>
          </w:p>
        </w:tc>
      </w:tr>
    </w:tbl>
    <w:p w14:paraId="38114F98" w14:textId="5F4B2414" w:rsidR="00AB098A" w:rsidRPr="00B672CF" w:rsidRDefault="00AB098A" w:rsidP="00B672CF">
      <w:pPr>
        <w:spacing w:after="0" w:line="480" w:lineRule="auto"/>
        <w:rPr>
          <w:rFonts w:cs="Times New Roman"/>
          <w:b/>
          <w:szCs w:val="24"/>
          <w:lang w:val="en-US"/>
        </w:rPr>
      </w:pPr>
      <w:r w:rsidRPr="00B672CF">
        <w:rPr>
          <w:rFonts w:cs="Times New Roman"/>
          <w:b/>
          <w:szCs w:val="24"/>
          <w:lang w:val="en-US"/>
        </w:rPr>
        <w:t>Table 2</w:t>
      </w:r>
    </w:p>
    <w:p w14:paraId="0B27448D" w14:textId="77777777" w:rsidR="00AB098A" w:rsidRPr="00B672CF" w:rsidRDefault="00AB098A" w:rsidP="00B672CF">
      <w:pPr>
        <w:spacing w:after="0" w:line="480" w:lineRule="auto"/>
        <w:jc w:val="center"/>
        <w:rPr>
          <w:rFonts w:cs="Times New Roman"/>
          <w:szCs w:val="24"/>
          <w:lang w:val="en-US"/>
        </w:rPr>
      </w:pPr>
    </w:p>
    <w:p w14:paraId="78060048" w14:textId="2024DD47" w:rsidR="00AB098A" w:rsidRPr="00BE77D9" w:rsidRDefault="00AB098A" w:rsidP="00B672CF">
      <w:pPr>
        <w:spacing w:after="0" w:line="480" w:lineRule="auto"/>
        <w:rPr>
          <w:rFonts w:cs="Times New Roman"/>
          <w:b/>
          <w:szCs w:val="24"/>
          <w:lang w:val="en-US"/>
        </w:rPr>
      </w:pPr>
      <w:r w:rsidRPr="00B672CF">
        <w:rPr>
          <w:rFonts w:cs="Times New Roman"/>
          <w:b/>
          <w:szCs w:val="24"/>
          <w:lang w:val="en-US"/>
        </w:rPr>
        <w:t>Ethical Response to Clinical Scenarios</w:t>
      </w:r>
    </w:p>
    <w:p w14:paraId="1945BE13" w14:textId="75E9DAFC" w:rsidR="00AB098A" w:rsidRPr="00B672CF" w:rsidRDefault="00AB098A" w:rsidP="00B672CF">
      <w:pPr>
        <w:spacing w:after="0" w:line="480" w:lineRule="auto"/>
        <w:ind w:firstLine="720"/>
        <w:jc w:val="both"/>
        <w:rPr>
          <w:rFonts w:cs="Times New Roman"/>
          <w:szCs w:val="24"/>
          <w:lang w:val="en-US"/>
        </w:rPr>
      </w:pPr>
      <w:r w:rsidRPr="00B672CF">
        <w:rPr>
          <w:rFonts w:cs="Times New Roman"/>
          <w:szCs w:val="24"/>
          <w:lang w:val="en-US"/>
        </w:rPr>
        <w:t>Each clinical scenario was based on a core Medical Ethics concept. The number of correct responses in the first question regarding providing information on a boy admitted with an STD, was 72.5%, reflecting correct management knowledge in reference to the confidentiality of a patient. In the second question regarding informing a patient with the diagnosis of an esophageal mass, only 48.5% of the subjects selected an option where they were obligated to inform the patient directly without interference of the family. The third question addressed a DNR order from a female who was no longer conscious to reconsider, 58.1% of the responses agreed the family should be informed that the DNR order must be followed. The fourth question involving a female patient with IBS being given medications that she had refused was recognized as the incorrect action by only 42% of respondents, with majority not supporting complete information and consent in treatment.  In the fifth scenario addressing medical error in administering antibiotics to a meningitis patient, 49.8% of the respondents said they would directly apologize to the patient and accept their mistake. The sixth scenario about a</w:t>
      </w:r>
      <w:r w:rsidR="009E590A" w:rsidRPr="00B672CF">
        <w:rPr>
          <w:rFonts w:cs="Times New Roman"/>
          <w:szCs w:val="24"/>
          <w:lang w:val="en-US"/>
        </w:rPr>
        <w:t xml:space="preserve"> pregnant woman who refuses a C-</w:t>
      </w:r>
      <w:r w:rsidRPr="00B672CF">
        <w:rPr>
          <w:rFonts w:cs="Times New Roman"/>
          <w:szCs w:val="24"/>
          <w:lang w:val="en-US"/>
        </w:rPr>
        <w:t>section had the lowest number of correct responses with only 19.7% supporting her right to autonomy to make decisions regarding her own body. The final question asked about the correct procedure to obtain consent from a patient with language barriers where 76.9% subject correctly chose an option asking for assistance rather than assuming consent or directing counselling instead to the family.</w:t>
      </w:r>
    </w:p>
    <w:p w14:paraId="23999261" w14:textId="28FB8FC8" w:rsidR="00AB098A" w:rsidRPr="00B672CF" w:rsidRDefault="00AB098A" w:rsidP="00B672CF">
      <w:pPr>
        <w:spacing w:after="0" w:line="480" w:lineRule="auto"/>
        <w:ind w:firstLine="720"/>
        <w:rPr>
          <w:rFonts w:cs="Times New Roman"/>
          <w:szCs w:val="24"/>
          <w:lang w:val="en-US"/>
        </w:rPr>
      </w:pPr>
      <w:r w:rsidRPr="00B672CF">
        <w:rPr>
          <w:rFonts w:cs="Times New Roman"/>
          <w:szCs w:val="24"/>
          <w:lang w:val="en-US"/>
        </w:rPr>
        <w:t xml:space="preserve">The clinical scenarios in the questionnaire representing various Medical Ethics concepts were also analyzed according to years of clinical experience and respondents from public and private medical colleges. There was no significant difference in response among graduates from different backgrounds on Chi-square test, except in the question regarding confidentiality of </w:t>
      </w:r>
      <w:r w:rsidR="0078690C" w:rsidRPr="00B672CF">
        <w:rPr>
          <w:rFonts w:cs="Times New Roman"/>
          <w:szCs w:val="24"/>
          <w:lang w:val="en-US"/>
        </w:rPr>
        <w:t>a</w:t>
      </w:r>
      <w:r w:rsidRPr="00B672CF">
        <w:rPr>
          <w:rFonts w:cs="Times New Roman"/>
          <w:szCs w:val="24"/>
          <w:lang w:val="en-US"/>
        </w:rPr>
        <w:t xml:space="preserve"> boy admitted with an STD with a p-value of 0.014. Years of clinical experience also did not significantly change the number of correct and incorrect responses, except in the question regarding </w:t>
      </w:r>
      <w:r w:rsidR="0078690C" w:rsidRPr="00B672CF">
        <w:rPr>
          <w:rFonts w:cs="Times New Roman"/>
          <w:szCs w:val="24"/>
          <w:lang w:val="en-US"/>
        </w:rPr>
        <w:t>treating a female with IBS without her permission (p value 0.034).</w:t>
      </w:r>
    </w:p>
    <w:p w14:paraId="559164E9" w14:textId="77777777" w:rsidR="00AB098A" w:rsidRPr="00B672CF" w:rsidRDefault="00AB098A" w:rsidP="00B672CF">
      <w:pPr>
        <w:spacing w:after="0" w:line="480" w:lineRule="auto"/>
        <w:ind w:firstLine="720"/>
        <w:rPr>
          <w:rFonts w:cs="Times New Roman"/>
          <w:szCs w:val="24"/>
          <w:lang w:val="en-US"/>
        </w:rPr>
      </w:pPr>
    </w:p>
    <w:p w14:paraId="45D91809" w14:textId="51C7A167" w:rsidR="00AB098A" w:rsidRPr="00B672CF" w:rsidRDefault="00BE77D9" w:rsidP="00B672CF">
      <w:pPr>
        <w:spacing w:after="0" w:line="480" w:lineRule="auto"/>
        <w:rPr>
          <w:rFonts w:cs="Times New Roman"/>
          <w:szCs w:val="24"/>
          <w:lang w:val="en-US"/>
        </w:rPr>
      </w:pPr>
      <w:r w:rsidRPr="00B672CF">
        <w:rPr>
          <w:rFonts w:cs="Times New Roman"/>
          <w:noProof/>
          <w:szCs w:val="24"/>
          <w:lang w:val="en-US"/>
        </w:rPr>
        <w:drawing>
          <wp:inline distT="0" distB="0" distL="0" distR="0" wp14:anchorId="7287BE16" wp14:editId="4D44CB82">
            <wp:extent cx="5727700" cy="3117116"/>
            <wp:effectExtent l="0" t="0" r="1270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AB098A" w:rsidRPr="00B672CF">
        <w:rPr>
          <w:rFonts w:cs="Times New Roman"/>
          <w:noProof/>
          <w:szCs w:val="24"/>
          <w:lang w:val="en-US"/>
        </w:rPr>
        <mc:AlternateContent>
          <mc:Choice Requires="wps">
            <w:drawing>
              <wp:anchor distT="0" distB="0" distL="114300" distR="114300" simplePos="0" relativeHeight="251660288" behindDoc="0" locked="0" layoutInCell="1" allowOverlap="1" wp14:anchorId="0F39D6E4" wp14:editId="38F5B4CE">
                <wp:simplePos x="0" y="0"/>
                <wp:positionH relativeFrom="column">
                  <wp:posOffset>855345</wp:posOffset>
                </wp:positionH>
                <wp:positionV relativeFrom="paragraph">
                  <wp:posOffset>3773805</wp:posOffset>
                </wp:positionV>
                <wp:extent cx="184785" cy="2298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4785" cy="229870"/>
                        </a:xfrm>
                        <a:prstGeom prst="rect">
                          <a:avLst/>
                        </a:prstGeom>
                        <a:noFill/>
                        <a:ln>
                          <a:noFill/>
                        </a:ln>
                        <a:effectLst/>
                      </wps:spPr>
                      <wps:txbx>
                        <w:txbxContent>
                          <w:p w14:paraId="5C8E7CAE" w14:textId="77777777" w:rsidR="00AB098A" w:rsidRDefault="00AB098A" w:rsidP="00AB09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39D6E4" id="_x0000_t202" coordsize="21600,21600" o:spt="202" path="m0,0l0,21600,21600,21600,21600,0xe">
                <v:stroke joinstyle="miter"/>
                <v:path gradientshapeok="t" o:connecttype="rect"/>
              </v:shapetype>
              <v:shape id="Text Box 5" o:spid="_x0000_s1026" type="#_x0000_t202" style="position:absolute;margin-left:67.35pt;margin-top:297.15pt;width:14.55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" filled="f" stroked="f">
                <v:textbox>
                  <w:txbxContent>
                    <w:p w14:paraId="5C8E7CAE" w14:textId="77777777" w:rsidR="00AB098A" w:rsidRDefault="00AB098A" w:rsidP="00AB098A"/>
                  </w:txbxContent>
                </v:textbox>
                <w10:wrap type="square"/>
              </v:shape>
            </w:pict>
          </mc:Fallback>
        </mc:AlternateContent>
      </w:r>
    </w:p>
    <w:p w14:paraId="60B3EEFA" w14:textId="67BBDFE7" w:rsidR="00B672CF" w:rsidRDefault="00AB098A" w:rsidP="00BE77D9">
      <w:pPr>
        <w:spacing w:after="0" w:line="480" w:lineRule="auto"/>
        <w:rPr>
          <w:rFonts w:cs="Times New Roman"/>
          <w:szCs w:val="24"/>
          <w:lang w:val="en-US"/>
        </w:rPr>
      </w:pPr>
      <w:r w:rsidRPr="00B672CF">
        <w:rPr>
          <w:rFonts w:cs="Times New Roman"/>
          <w:szCs w:val="24"/>
          <w:lang w:val="en-US"/>
        </w:rPr>
        <w:t>Figure 1</w:t>
      </w:r>
    </w:p>
    <w:p w14:paraId="2D89906A" w14:textId="77777777" w:rsidR="00BE77D9" w:rsidRDefault="00BE77D9" w:rsidP="00BE77D9">
      <w:pPr>
        <w:spacing w:after="0" w:line="480" w:lineRule="auto"/>
        <w:rPr>
          <w:rFonts w:cs="Times New Roman"/>
          <w:szCs w:val="24"/>
          <w:lang w:val="en-US"/>
        </w:rPr>
      </w:pPr>
    </w:p>
    <w:p w14:paraId="1175F0C7" w14:textId="77777777" w:rsidR="00BE77D9" w:rsidRDefault="00BE77D9" w:rsidP="00BE77D9">
      <w:pPr>
        <w:spacing w:after="0" w:line="480" w:lineRule="auto"/>
        <w:rPr>
          <w:rFonts w:cs="Times New Roman"/>
          <w:szCs w:val="24"/>
          <w:lang w:val="en-US"/>
        </w:rPr>
      </w:pPr>
    </w:p>
    <w:p w14:paraId="74A2B398" w14:textId="77777777" w:rsidR="00BE77D9" w:rsidRDefault="00BE77D9" w:rsidP="00BE77D9">
      <w:pPr>
        <w:spacing w:after="0" w:line="480" w:lineRule="auto"/>
        <w:rPr>
          <w:rFonts w:cs="Times New Roman"/>
          <w:szCs w:val="24"/>
          <w:lang w:val="en-US"/>
        </w:rPr>
      </w:pPr>
    </w:p>
    <w:p w14:paraId="20D0BBFE" w14:textId="77777777" w:rsidR="00BE77D9" w:rsidRDefault="00BE77D9" w:rsidP="00BE77D9">
      <w:pPr>
        <w:spacing w:after="0" w:line="480" w:lineRule="auto"/>
        <w:rPr>
          <w:rFonts w:cs="Times New Roman"/>
          <w:szCs w:val="24"/>
          <w:lang w:val="en-US"/>
        </w:rPr>
      </w:pPr>
    </w:p>
    <w:p w14:paraId="02C8B6CD" w14:textId="77777777" w:rsidR="00BE77D9" w:rsidRDefault="00BE77D9" w:rsidP="00BE77D9">
      <w:pPr>
        <w:spacing w:after="0" w:line="480" w:lineRule="auto"/>
        <w:rPr>
          <w:rFonts w:cs="Times New Roman"/>
          <w:szCs w:val="24"/>
          <w:lang w:val="en-US"/>
        </w:rPr>
      </w:pPr>
    </w:p>
    <w:p w14:paraId="117AFBBA" w14:textId="77777777" w:rsidR="00BE77D9" w:rsidRPr="00BE77D9" w:rsidRDefault="00BE77D9" w:rsidP="00BE77D9">
      <w:pPr>
        <w:spacing w:after="0" w:line="480" w:lineRule="auto"/>
        <w:rPr>
          <w:rFonts w:cs="Times New Roman"/>
          <w:szCs w:val="24"/>
          <w:lang w:val="en-US"/>
        </w:rPr>
      </w:pPr>
    </w:p>
    <w:p w14:paraId="72D4A50A" w14:textId="526B3341" w:rsidR="00454888" w:rsidRPr="00B672CF" w:rsidRDefault="00B672CF" w:rsidP="00B672CF">
      <w:pPr>
        <w:spacing w:line="480" w:lineRule="auto"/>
        <w:rPr>
          <w:rFonts w:cs="Times New Roman"/>
          <w:b/>
          <w:szCs w:val="24"/>
        </w:rPr>
      </w:pPr>
      <w:r w:rsidRPr="00B672CF">
        <w:rPr>
          <w:rFonts w:cs="Times New Roman"/>
          <w:b/>
          <w:szCs w:val="24"/>
        </w:rPr>
        <w:t>DISCUSSION</w:t>
      </w:r>
    </w:p>
    <w:p w14:paraId="691636CF" w14:textId="636C775E" w:rsidR="00457A80" w:rsidRPr="00B672CF" w:rsidRDefault="00AD4633" w:rsidP="00B672CF">
      <w:pPr>
        <w:pStyle w:val="Standard"/>
        <w:spacing w:line="480" w:lineRule="auto"/>
        <w:ind w:firstLine="720"/>
        <w:contextualSpacing/>
        <w:rPr>
          <w:rFonts w:cs="Times New Roman"/>
          <w:bCs/>
        </w:rPr>
      </w:pPr>
      <w:r>
        <w:rPr>
          <w:rFonts w:cs="Times New Roman"/>
          <w:bCs/>
        </w:rPr>
        <w:t>The</w:t>
      </w:r>
      <w:r w:rsidR="00457A80" w:rsidRPr="00B672CF">
        <w:rPr>
          <w:rFonts w:cs="Times New Roman"/>
          <w:bCs/>
        </w:rPr>
        <w:t xml:space="preserve"> recall of medical ethics objectives yielded significantly different responses from physicians of different backgrounds. Knowledge of the PMDC Code of Ethics between physicians with different years of clinical experience also varied significantly. Contrastingly, no difference was noted in the responses to ethical scenarios from physicians who attended public or private medical colleges or those with greater clinical experience. </w:t>
      </w:r>
    </w:p>
    <w:p w14:paraId="1441A43B" w14:textId="6A9FC5E8" w:rsidR="00457A80" w:rsidRPr="00B672CF" w:rsidRDefault="00457A80" w:rsidP="00B672CF">
      <w:pPr>
        <w:pStyle w:val="Standard"/>
        <w:spacing w:line="480" w:lineRule="auto"/>
        <w:ind w:firstLine="720"/>
        <w:contextualSpacing/>
        <w:rPr>
          <w:rFonts w:cs="Times New Roman"/>
        </w:rPr>
      </w:pPr>
      <w:r w:rsidRPr="00B672CF">
        <w:rPr>
          <w:rFonts w:cs="Times New Roman"/>
          <w:bCs/>
        </w:rPr>
        <w:t xml:space="preserve">Medical professionals require a sound theoretical base beginning from the initial years of medical school throughout their clinical training. </w:t>
      </w:r>
      <w:r w:rsidRPr="00B672CF">
        <w:rPr>
          <w:rFonts w:cs="Times New Roman"/>
          <w:bCs/>
          <w:vertAlign w:val="superscript"/>
        </w:rPr>
        <w:t>[</w:t>
      </w:r>
      <w:r w:rsidR="000A6BF7">
        <w:rPr>
          <w:rFonts w:cs="Times New Roman"/>
          <w:bCs/>
          <w:vertAlign w:val="superscript"/>
        </w:rPr>
        <w:t>10</w:t>
      </w:r>
      <w:r w:rsidRPr="00B672CF">
        <w:rPr>
          <w:rFonts w:cs="Times New Roman"/>
          <w:bCs/>
          <w:vertAlign w:val="superscript"/>
        </w:rPr>
        <w:t xml:space="preserve">] </w:t>
      </w:r>
      <w:r w:rsidRPr="00B672CF">
        <w:rPr>
          <w:rFonts w:cs="Times New Roman"/>
          <w:bCs/>
        </w:rPr>
        <w:t>It is a grave mistake to assume that students will be able to understand the importance of Ethical principles without due importance being given to them during their schooling years. Respondents from public medical schools were less likely to recall being taught medical ethics objectives suggesting that the current attitude and practices at different institutes, can have long-lasting effects. Although the HEC and PMDC revised MBBS Curriculum of 2011 lists extensive medical ethics objectives</w:t>
      </w:r>
      <w:r w:rsidRPr="00B672CF">
        <w:rPr>
          <w:rFonts w:cs="Times New Roman"/>
          <w:bCs/>
          <w:vertAlign w:val="superscript"/>
        </w:rPr>
        <w:t xml:space="preserve"> [</w:t>
      </w:r>
      <w:r w:rsidR="000A6BF7">
        <w:rPr>
          <w:rFonts w:cs="Times New Roman"/>
          <w:bCs/>
          <w:vertAlign w:val="superscript"/>
        </w:rPr>
        <w:t>11</w:t>
      </w:r>
      <w:r w:rsidRPr="00B672CF">
        <w:rPr>
          <w:rFonts w:cs="Times New Roman"/>
          <w:bCs/>
          <w:vertAlign w:val="superscript"/>
        </w:rPr>
        <w:t>]</w:t>
      </w:r>
      <w:r w:rsidRPr="00B672CF">
        <w:rPr>
          <w:rFonts w:cs="Times New Roman"/>
          <w:bCs/>
        </w:rPr>
        <w:t xml:space="preserve">, students and consequently physicians are wholly unfocused on ethical conduct and this may be as a result of inadequate effectiveness of the teaching and testing methods currently being </w:t>
      </w:r>
      <w:r w:rsidRPr="00466D64">
        <w:rPr>
          <w:rFonts w:cs="Times New Roman"/>
          <w:bCs/>
        </w:rPr>
        <w:t>used</w:t>
      </w:r>
      <w:r w:rsidR="00EB167C">
        <w:rPr>
          <w:rFonts w:cs="Times New Roman"/>
          <w:bCs/>
        </w:rPr>
        <w:t>.</w:t>
      </w:r>
      <w:r w:rsidR="00AF0B58" w:rsidRPr="00466D64">
        <w:rPr>
          <w:rFonts w:cs="Times New Roman"/>
          <w:bCs/>
        </w:rPr>
        <w:t xml:space="preserve"> </w:t>
      </w:r>
      <w:r w:rsidR="00AF0B58" w:rsidRPr="00466D64">
        <w:rPr>
          <w:rFonts w:cs="Times New Roman"/>
          <w:bCs/>
          <w:vertAlign w:val="superscript"/>
        </w:rPr>
        <w:t>[19]</w:t>
      </w:r>
      <w:r w:rsidRPr="00B672CF">
        <w:rPr>
          <w:rFonts w:cs="Times New Roman"/>
          <w:bCs/>
        </w:rPr>
        <w:t xml:space="preserve"> A similar observation was made by a noted medical university in Pakistan (UHS), where Behavioural Sciences were introduced as essential objectives in 2007, however, there has been no improvement in their standard of medical practice and patient care</w:t>
      </w:r>
      <w:r w:rsidR="00EB167C">
        <w:rPr>
          <w:rFonts w:cs="Times New Roman"/>
          <w:bCs/>
        </w:rPr>
        <w:t>.</w:t>
      </w:r>
      <w:r w:rsidRPr="00B672CF">
        <w:rPr>
          <w:rFonts w:cs="Times New Roman"/>
          <w:bCs/>
        </w:rPr>
        <w:t xml:space="preserve"> </w:t>
      </w:r>
      <w:r w:rsidRPr="00B672CF">
        <w:rPr>
          <w:rFonts w:cs="Times New Roman"/>
          <w:bCs/>
          <w:vertAlign w:val="superscript"/>
        </w:rPr>
        <w:t>[1</w:t>
      </w:r>
      <w:r w:rsidR="000A6BF7">
        <w:rPr>
          <w:rFonts w:cs="Times New Roman"/>
          <w:bCs/>
          <w:vertAlign w:val="superscript"/>
        </w:rPr>
        <w:t>2</w:t>
      </w:r>
      <w:r w:rsidRPr="00B672CF">
        <w:rPr>
          <w:rFonts w:cs="Times New Roman"/>
          <w:bCs/>
          <w:vertAlign w:val="superscript"/>
        </w:rPr>
        <w:t>]</w:t>
      </w:r>
      <w:r w:rsidRPr="00B672CF">
        <w:rPr>
          <w:rFonts w:cs="Times New Roman"/>
          <w:bCs/>
        </w:rPr>
        <w:t xml:space="preserve"> </w:t>
      </w:r>
    </w:p>
    <w:p w14:paraId="354616AB" w14:textId="35A2F3B1" w:rsidR="00457A80" w:rsidRPr="00B672CF" w:rsidRDefault="00457A80" w:rsidP="00B672CF">
      <w:pPr>
        <w:pStyle w:val="Standard"/>
        <w:spacing w:line="480" w:lineRule="auto"/>
        <w:ind w:firstLine="720"/>
        <w:contextualSpacing/>
        <w:rPr>
          <w:rFonts w:cs="Times New Roman"/>
          <w:bCs/>
        </w:rPr>
      </w:pPr>
      <w:r w:rsidRPr="00B672CF">
        <w:rPr>
          <w:rFonts w:cs="Times New Roman"/>
          <w:bCs/>
        </w:rPr>
        <w:t>The need for enhanced testing methods is reflected by the fact that only 47.2% of the respondents from public schools, and 55.7% overall, had memory of ever being tested on medical ethics</w:t>
      </w:r>
      <w:r w:rsidR="0078690C" w:rsidRPr="00B672CF">
        <w:rPr>
          <w:rFonts w:cs="Times New Roman"/>
          <w:bCs/>
        </w:rPr>
        <w:t>.</w:t>
      </w:r>
      <w:r w:rsidRPr="00B672CF">
        <w:rPr>
          <w:rFonts w:cs="Times New Roman"/>
        </w:rPr>
        <w:t xml:space="preserve"> The multitude of concepts currently covered in the PMDC defined medical ethics curriculum are primarily taught via lectures and tested in written examinations. However, ethical situations require a certain level of tact and sensitivity that are difficult to replicate unless practiced.</w:t>
      </w:r>
      <w:r w:rsidRPr="00B672CF">
        <w:rPr>
          <w:rFonts w:cs="Times New Roman"/>
          <w:bCs/>
        </w:rPr>
        <w:t xml:space="preserve"> </w:t>
      </w:r>
      <w:r w:rsidR="00EB167C">
        <w:rPr>
          <w:rFonts w:cs="Times New Roman"/>
          <w:bCs/>
        </w:rPr>
        <w:t>S</w:t>
      </w:r>
      <w:r w:rsidRPr="00B672CF">
        <w:rPr>
          <w:rFonts w:cs="Times New Roman"/>
        </w:rPr>
        <w:t xml:space="preserve">tudents should be given comprehensive simulated ethical scenarios during OSCE examinations where they partake in a roleplay and are assessed on their speech and behaviour around patients and their families. </w:t>
      </w:r>
      <w:r w:rsidRPr="00B672CF">
        <w:rPr>
          <w:rFonts w:cs="Times New Roman"/>
          <w:vertAlign w:val="superscript"/>
        </w:rPr>
        <w:t>[</w:t>
      </w:r>
      <w:r w:rsidR="000A6BF7">
        <w:rPr>
          <w:rFonts w:cs="Times New Roman"/>
          <w:vertAlign w:val="superscript"/>
        </w:rPr>
        <w:t>10</w:t>
      </w:r>
      <w:r w:rsidRPr="00B672CF">
        <w:rPr>
          <w:rFonts w:cs="Times New Roman"/>
          <w:vertAlign w:val="superscript"/>
        </w:rPr>
        <w:t>]</w:t>
      </w:r>
      <w:r w:rsidRPr="00B672CF">
        <w:rPr>
          <w:rFonts w:cs="Times New Roman"/>
        </w:rPr>
        <w:t xml:space="preserve"> The medical ethics curriculum at The University of Pittsburgh School of Medicine includes three initiatives that are student-driven and integrated throughout the four years of medical school. These are: The Area of Concentration program, the Integrated Life Sciences course and the Scholarly project. Students are required to choose and pursue a focused ethical research project over a course of four years. This program allows them to develop a deeper understanding of ethics and values while simultaneously refining their ability to critically read the literature and combine ethical concepts with science and medicine.</w:t>
      </w:r>
      <w:r w:rsidR="00D52292" w:rsidRPr="00B672CF">
        <w:rPr>
          <w:rFonts w:cs="Times New Roman"/>
        </w:rPr>
        <w:t xml:space="preserve"> </w:t>
      </w:r>
      <w:r w:rsidR="00D52292" w:rsidRPr="00B672CF">
        <w:rPr>
          <w:rFonts w:cs="Times New Roman"/>
          <w:vertAlign w:val="superscript"/>
        </w:rPr>
        <w:t>[</w:t>
      </w:r>
      <w:r w:rsidR="00786F3A">
        <w:rPr>
          <w:rFonts w:cs="Times New Roman"/>
          <w:vertAlign w:val="superscript"/>
        </w:rPr>
        <w:t>13</w:t>
      </w:r>
      <w:r w:rsidR="00D52292" w:rsidRPr="00B672CF">
        <w:rPr>
          <w:rFonts w:cs="Times New Roman"/>
          <w:vertAlign w:val="superscript"/>
        </w:rPr>
        <w:t>]</w:t>
      </w:r>
      <w:r w:rsidRPr="00B672CF">
        <w:rPr>
          <w:rFonts w:cs="Times New Roman"/>
        </w:rPr>
        <w:t xml:space="preserve"> Such practical m</w:t>
      </w:r>
      <w:r w:rsidR="0078690C" w:rsidRPr="00B672CF">
        <w:rPr>
          <w:rFonts w:cs="Times New Roman"/>
        </w:rPr>
        <w:t>ethods</w:t>
      </w:r>
      <w:r w:rsidRPr="00B672CF">
        <w:rPr>
          <w:rFonts w:cs="Times New Roman"/>
        </w:rPr>
        <w:t xml:space="preserve"> that take the teaching of ethical principles outside the classroom, will help build student confidence and enhance their ability to tackle ethical situations with a more holistic outlook. </w:t>
      </w:r>
      <w:r w:rsidRPr="00B672CF">
        <w:rPr>
          <w:rFonts w:cs="Times New Roman"/>
          <w:bCs/>
        </w:rPr>
        <w:t xml:space="preserve">These skills should be further reinforced during their clinical training period by patient-centred role models serving as examples. </w:t>
      </w:r>
    </w:p>
    <w:p w14:paraId="5CE0708A" w14:textId="23FAE842" w:rsidR="00457A80" w:rsidRPr="00B672CF" w:rsidRDefault="00457A80" w:rsidP="00B672CF">
      <w:pPr>
        <w:pStyle w:val="Standard"/>
        <w:spacing w:line="480" w:lineRule="auto"/>
        <w:ind w:firstLine="720"/>
        <w:contextualSpacing/>
        <w:rPr>
          <w:rFonts w:cs="Times New Roman"/>
        </w:rPr>
      </w:pPr>
      <w:r w:rsidRPr="00B672CF">
        <w:rPr>
          <w:rFonts w:cs="Times New Roman"/>
          <w:bCs/>
        </w:rPr>
        <w:t xml:space="preserve">Adequate emphasis is currently not given to the development of necessary personality traits, as only 57% of our respondents recalled being taught “desirable attitudes in a physician” during their schooling or training. Good communication skills are an essential characteristic in building a good doctor patient relationship. Past studies have proven </w:t>
      </w:r>
      <w:r w:rsidR="00D52292" w:rsidRPr="00B672CF">
        <w:rPr>
          <w:rFonts w:cs="Times New Roman"/>
          <w:bCs/>
        </w:rPr>
        <w:t>that good communication skills</w:t>
      </w:r>
      <w:r w:rsidRPr="00B672CF">
        <w:rPr>
          <w:rFonts w:cs="Times New Roman"/>
          <w:bCs/>
        </w:rPr>
        <w:t xml:space="preserve"> can be achieved by comprehensive and organized training, rather than being an in-born quality that the doctor should already have </w:t>
      </w:r>
      <w:r w:rsidRPr="00B672CF">
        <w:rPr>
          <w:rFonts w:cs="Times New Roman"/>
          <w:bCs/>
          <w:vertAlign w:val="superscript"/>
        </w:rPr>
        <w:t>[</w:t>
      </w:r>
      <w:r w:rsidR="000A6BF7">
        <w:rPr>
          <w:rFonts w:cs="Times New Roman"/>
          <w:bCs/>
          <w:vertAlign w:val="superscript"/>
        </w:rPr>
        <w:t>14</w:t>
      </w:r>
      <w:r w:rsidRPr="00B672CF">
        <w:rPr>
          <w:rFonts w:cs="Times New Roman"/>
          <w:bCs/>
          <w:vertAlign w:val="superscript"/>
        </w:rPr>
        <w:t>]</w:t>
      </w:r>
      <w:r w:rsidRPr="00B672CF">
        <w:rPr>
          <w:rFonts w:cs="Times New Roman"/>
          <w:bCs/>
        </w:rPr>
        <w:t xml:space="preserve">. In Pakistan, doctors at every level of training regularly face ethical dilemmas. Unfortunately, the present level of ethical understanding in healthcare professionals, proves to be insufficient more often than not </w:t>
      </w:r>
      <w:r w:rsidR="000A6BF7">
        <w:rPr>
          <w:rFonts w:cs="Times New Roman"/>
          <w:bCs/>
          <w:vertAlign w:val="superscript"/>
        </w:rPr>
        <w:t>[4</w:t>
      </w:r>
      <w:r w:rsidRPr="00B672CF">
        <w:rPr>
          <w:rFonts w:cs="Times New Roman"/>
          <w:bCs/>
          <w:vertAlign w:val="superscript"/>
        </w:rPr>
        <w:t>]</w:t>
      </w:r>
      <w:r w:rsidRPr="00B672CF">
        <w:rPr>
          <w:rFonts w:cs="Times New Roman"/>
          <w:bCs/>
        </w:rPr>
        <w:t xml:space="preserve">. </w:t>
      </w:r>
    </w:p>
    <w:p w14:paraId="294A56D8" w14:textId="652172FD" w:rsidR="00457A80" w:rsidRPr="00B672CF" w:rsidRDefault="00457A80" w:rsidP="00B672CF">
      <w:pPr>
        <w:pStyle w:val="Standard"/>
        <w:spacing w:line="480" w:lineRule="auto"/>
        <w:ind w:firstLine="720"/>
        <w:contextualSpacing/>
        <w:rPr>
          <w:rFonts w:cs="Times New Roman"/>
        </w:rPr>
      </w:pPr>
      <w:r w:rsidRPr="00B672CF">
        <w:rPr>
          <w:rFonts w:cs="Times New Roman"/>
        </w:rPr>
        <w:t>In the clinical scenario describing a female patient with IBS who was given a drug she had not provided consent for, only 42% respondents said this was unethical and informed consent should have been taken,</w:t>
      </w:r>
      <w:r w:rsidRPr="00B672CF">
        <w:rPr>
          <w:rFonts w:cs="Times New Roman"/>
          <w:bCs/>
        </w:rPr>
        <w:t xml:space="preserve"> although 79% of the same respondents had previously recalled being taught the principles of Informed Consent during medical school</w:t>
      </w:r>
      <w:r w:rsidRPr="00B672CF">
        <w:rPr>
          <w:rFonts w:cs="Times New Roman"/>
        </w:rPr>
        <w:t xml:space="preserve">. If compared to a previous study where only 9.7% of patients had been asked for informed consent before history-taking, physical examinations or medical therapy at a public hospital, </w:t>
      </w:r>
      <w:r w:rsidRPr="00B672CF">
        <w:rPr>
          <w:rFonts w:cs="Times New Roman"/>
          <w:vertAlign w:val="superscript"/>
        </w:rPr>
        <w:t>[</w:t>
      </w:r>
      <w:r w:rsidR="000A6BF7">
        <w:rPr>
          <w:rFonts w:cs="Times New Roman"/>
          <w:vertAlign w:val="superscript"/>
        </w:rPr>
        <w:t>15</w:t>
      </w:r>
      <w:r w:rsidRPr="00B672CF">
        <w:rPr>
          <w:rFonts w:cs="Times New Roman"/>
          <w:vertAlign w:val="superscript"/>
        </w:rPr>
        <w:t>]</w:t>
      </w:r>
      <w:r w:rsidRPr="00B672CF">
        <w:rPr>
          <w:rFonts w:cs="Times New Roman"/>
        </w:rPr>
        <w:t xml:space="preserve"> we wonder if a correct answer to an MCQ truthfully portrays the behaviour of a doctor in a clinical setting</w:t>
      </w:r>
      <w:r w:rsidR="00D52292" w:rsidRPr="00B672CF">
        <w:rPr>
          <w:rFonts w:cs="Times New Roman"/>
        </w:rPr>
        <w:t>.</w:t>
      </w:r>
      <w:r w:rsidRPr="00B672CF">
        <w:rPr>
          <w:rFonts w:cs="Times New Roman"/>
          <w:bCs/>
        </w:rPr>
        <w:t xml:space="preserve"> </w:t>
      </w:r>
      <w:r w:rsidR="004F5ED4" w:rsidRPr="00B672CF">
        <w:rPr>
          <w:rFonts w:cs="Times New Roman"/>
        </w:rPr>
        <w:t>A possible</w:t>
      </w:r>
      <w:r w:rsidRPr="00B672CF">
        <w:rPr>
          <w:rFonts w:cs="Times New Roman"/>
        </w:rPr>
        <w:t xml:space="preserve"> explanation </w:t>
      </w:r>
      <w:r w:rsidR="004F5ED4" w:rsidRPr="00B672CF">
        <w:rPr>
          <w:rFonts w:cs="Times New Roman"/>
        </w:rPr>
        <w:t>may be</w:t>
      </w:r>
      <w:r w:rsidRPr="00B672CF">
        <w:rPr>
          <w:rFonts w:cs="Times New Roman"/>
        </w:rPr>
        <w:t xml:space="preserve"> that al</w:t>
      </w:r>
      <w:r w:rsidR="004F5ED4" w:rsidRPr="00B672CF">
        <w:rPr>
          <w:rFonts w:cs="Times New Roman"/>
        </w:rPr>
        <w:t>though young doctors</w:t>
      </w:r>
      <w:r w:rsidRPr="00B672CF">
        <w:rPr>
          <w:rFonts w:cs="Times New Roman"/>
        </w:rPr>
        <w:t xml:space="preserve"> have a basic understanding of ethical principles, reality proves to be more challenging and complex than anticipated, hindering the implementation of</w:t>
      </w:r>
      <w:r w:rsidR="004F5ED4" w:rsidRPr="00B672CF">
        <w:rPr>
          <w:rFonts w:cs="Times New Roman"/>
        </w:rPr>
        <w:t xml:space="preserve"> the principles they learned theoretically</w:t>
      </w:r>
      <w:r w:rsidRPr="00B672CF">
        <w:rPr>
          <w:rFonts w:cs="Times New Roman"/>
        </w:rPr>
        <w:t>. Additionally, it was noted that</w:t>
      </w:r>
      <w:r w:rsidRPr="00B672CF">
        <w:rPr>
          <w:rFonts w:cs="Times New Roman"/>
          <w:bCs/>
        </w:rPr>
        <w:t xml:space="preserve"> 51.2 % had not read the PMDC Code of Ethics at any point in their careers. </w:t>
      </w:r>
      <w:r w:rsidRPr="00B672CF">
        <w:rPr>
          <w:rFonts w:cs="Times New Roman"/>
        </w:rPr>
        <w:t>Reinforcement of ethical concepts needs to continue after the end of medical school. Education and practice of medical ethics is ineffectual if not solidified during the practical clinical exposure in the house job (internship) and postgraduate years.</w:t>
      </w:r>
      <w:r w:rsidR="004F5ED4" w:rsidRPr="00B672CF">
        <w:rPr>
          <w:rFonts w:cs="Times New Roman"/>
        </w:rPr>
        <w:t xml:space="preserve"> </w:t>
      </w:r>
      <w:r w:rsidR="004F5ED4" w:rsidRPr="00B672CF">
        <w:rPr>
          <w:rFonts w:cs="Times New Roman"/>
          <w:vertAlign w:val="superscript"/>
        </w:rPr>
        <w:t>[</w:t>
      </w:r>
      <w:r w:rsidR="00E360CA">
        <w:rPr>
          <w:rFonts w:cs="Times New Roman"/>
          <w:vertAlign w:val="superscript"/>
        </w:rPr>
        <w:t>14</w:t>
      </w:r>
      <w:r w:rsidR="004F5ED4" w:rsidRPr="00B672CF">
        <w:rPr>
          <w:rFonts w:cs="Times New Roman"/>
          <w:vertAlign w:val="superscript"/>
        </w:rPr>
        <w:t>]</w:t>
      </w:r>
      <w:r w:rsidRPr="00B672CF">
        <w:rPr>
          <w:rFonts w:cs="Times New Roman"/>
        </w:rPr>
        <w:t xml:space="preserve"> The PMDC curriculum largely omits ethics courses in postgraduate programs, taking the candidate’s approach towards patients largely for granted. </w:t>
      </w:r>
    </w:p>
    <w:p w14:paraId="23F267D9" w14:textId="1CE4ECD8" w:rsidR="00457A80" w:rsidRPr="00B672CF" w:rsidRDefault="00457A80" w:rsidP="00B672CF">
      <w:pPr>
        <w:pStyle w:val="Standard"/>
        <w:spacing w:line="480" w:lineRule="auto"/>
        <w:ind w:firstLine="720"/>
        <w:contextualSpacing/>
        <w:rPr>
          <w:rFonts w:cs="Times New Roman"/>
          <w:color w:val="FF0000"/>
        </w:rPr>
      </w:pPr>
      <w:r w:rsidRPr="00B672CF">
        <w:rPr>
          <w:rFonts w:cs="Times New Roman"/>
        </w:rPr>
        <w:t>It is important to consider the cultural context and its’ effect on everyday dealings between doctors and patients. The practice of medicine in this day and age, does not allow a dominantly paternalistic role to be adopted by the doctor.</w:t>
      </w:r>
      <w:r w:rsidR="001D0E9C">
        <w:rPr>
          <w:rFonts w:cs="Times New Roman"/>
        </w:rPr>
        <w:t xml:space="preserve"> </w:t>
      </w:r>
      <w:r w:rsidR="001D0E9C" w:rsidRPr="001D0E9C">
        <w:rPr>
          <w:rFonts w:cs="Times New Roman"/>
          <w:vertAlign w:val="superscript"/>
        </w:rPr>
        <w:t>[28]</w:t>
      </w:r>
      <w:r w:rsidRPr="00B672CF">
        <w:rPr>
          <w:rFonts w:cs="Times New Roman"/>
        </w:rPr>
        <w:t xml:space="preserve"> Patients</w:t>
      </w:r>
      <w:r w:rsidRPr="00B672CF">
        <w:rPr>
          <w:rFonts w:eastAsiaTheme="minorHAnsi" w:cs="Times New Roman"/>
          <w:color w:val="000000"/>
          <w:kern w:val="0"/>
          <w:lang w:eastAsia="en-US" w:bidi="ar-SA"/>
        </w:rPr>
        <w:t xml:space="preserve"> </w:t>
      </w:r>
      <w:r w:rsidRPr="00B672CF">
        <w:rPr>
          <w:rFonts w:cs="Times New Roman"/>
        </w:rPr>
        <w:t xml:space="preserve">expect to be a major part of the decision making process reflected by their desire to be thoroughly explained all relevant details. </w:t>
      </w:r>
      <w:r w:rsidRPr="00B672CF">
        <w:rPr>
          <w:rFonts w:cs="Times New Roman"/>
          <w:vertAlign w:val="superscript"/>
        </w:rPr>
        <w:t>[1</w:t>
      </w:r>
      <w:r w:rsidR="000A6BF7">
        <w:rPr>
          <w:rFonts w:cs="Times New Roman"/>
          <w:vertAlign w:val="superscript"/>
        </w:rPr>
        <w:t>6</w:t>
      </w:r>
      <w:r w:rsidRPr="00B672CF">
        <w:rPr>
          <w:rFonts w:cs="Times New Roman"/>
          <w:vertAlign w:val="superscript"/>
        </w:rPr>
        <w:t>,</w:t>
      </w:r>
      <w:r w:rsidR="000A6BF7">
        <w:rPr>
          <w:rFonts w:cs="Times New Roman"/>
          <w:vertAlign w:val="superscript"/>
        </w:rPr>
        <w:t>17</w:t>
      </w:r>
      <w:r w:rsidRPr="00B672CF">
        <w:rPr>
          <w:rFonts w:cs="Times New Roman"/>
          <w:vertAlign w:val="superscript"/>
        </w:rPr>
        <w:t>]</w:t>
      </w:r>
      <w:r w:rsidRPr="00B672CF">
        <w:rPr>
          <w:rFonts w:cs="Times New Roman"/>
        </w:rPr>
        <w:t xml:space="preserve"> However, every population presents a different prevailing attitude. In Nepali households a majority (72.7%) of medical health decisions </w:t>
      </w:r>
      <w:r w:rsidR="004F5ED4" w:rsidRPr="00B672CF">
        <w:rPr>
          <w:rFonts w:cs="Times New Roman"/>
        </w:rPr>
        <w:t xml:space="preserve">for women </w:t>
      </w:r>
      <w:r w:rsidRPr="00B672CF">
        <w:rPr>
          <w:rFonts w:cs="Times New Roman"/>
        </w:rPr>
        <w:t xml:space="preserve">were reported to be made without </w:t>
      </w:r>
      <w:r w:rsidR="00EB167C">
        <w:rPr>
          <w:rFonts w:cs="Times New Roman"/>
        </w:rPr>
        <w:t>the female’s</w:t>
      </w:r>
      <w:r w:rsidRPr="00B672CF">
        <w:rPr>
          <w:rFonts w:cs="Times New Roman"/>
        </w:rPr>
        <w:t xml:space="preserve"> participation.  Bangladeshi (54.3%) and Indian (48.5%) households </w:t>
      </w:r>
      <w:r w:rsidRPr="00B672CF">
        <w:rPr>
          <w:rFonts w:cs="Times New Roman"/>
          <w:vertAlign w:val="superscript"/>
        </w:rPr>
        <w:t>[</w:t>
      </w:r>
      <w:r w:rsidR="00E360CA">
        <w:rPr>
          <w:rFonts w:cs="Times New Roman"/>
          <w:vertAlign w:val="superscript"/>
        </w:rPr>
        <w:t>1</w:t>
      </w:r>
      <w:r w:rsidR="000A6BF7">
        <w:rPr>
          <w:rFonts w:cs="Times New Roman"/>
          <w:vertAlign w:val="superscript"/>
        </w:rPr>
        <w:t>8</w:t>
      </w:r>
      <w:r w:rsidRPr="00B672CF">
        <w:rPr>
          <w:rFonts w:cs="Times New Roman"/>
          <w:vertAlign w:val="superscript"/>
        </w:rPr>
        <w:t>]</w:t>
      </w:r>
      <w:r w:rsidRPr="00B672CF">
        <w:rPr>
          <w:rFonts w:cs="Times New Roman"/>
        </w:rPr>
        <w:t xml:space="preserve"> also mirrored a lack of decision-making power resting with women. Following this trend seen in South Asian communities, it was noted in our question regarding autonomy of a pregnant female, that only 19.7% respondents supported the patient independently making decisions about herself and her foetus. Many subjects argued that the authority of the husband cannot be ignored in the Pakistani society, however, autonomy </w:t>
      </w:r>
      <w:r w:rsidRPr="00B672CF">
        <w:rPr>
          <w:rFonts w:cs="Times New Roman"/>
          <w:bCs/>
        </w:rPr>
        <w:t>– as the basic human right on which the realm of medical ethics rests – needs to be prioritized over personal opinions.</w:t>
      </w:r>
      <w:r w:rsidR="00424B8B" w:rsidRPr="00B672CF">
        <w:rPr>
          <w:rFonts w:cs="Times New Roman"/>
          <w:bCs/>
        </w:rPr>
        <w:t xml:space="preserve"> </w:t>
      </w:r>
      <w:r w:rsidR="00424B8B" w:rsidRPr="00B672CF">
        <w:rPr>
          <w:rFonts w:cs="Times New Roman"/>
          <w:color w:val="000000"/>
          <w:vertAlign w:val="superscript"/>
        </w:rPr>
        <w:t>[</w:t>
      </w:r>
      <w:r w:rsidR="000A6BF7">
        <w:rPr>
          <w:rFonts w:cs="Times New Roman"/>
          <w:color w:val="000000"/>
          <w:vertAlign w:val="superscript"/>
        </w:rPr>
        <w:t>9</w:t>
      </w:r>
      <w:r w:rsidR="00424B8B" w:rsidRPr="00B672CF">
        <w:rPr>
          <w:rFonts w:cs="Times New Roman"/>
          <w:color w:val="000000"/>
          <w:vertAlign w:val="superscript"/>
        </w:rPr>
        <w:t>]</w:t>
      </w:r>
      <w:r w:rsidR="00424B8B" w:rsidRPr="00B672CF">
        <w:rPr>
          <w:rFonts w:eastAsia="Times New Roman" w:cs="Times New Roman"/>
          <w:lang w:eastAsia="en-GB"/>
        </w:rPr>
        <w:t xml:space="preserve"> </w:t>
      </w:r>
      <w:r w:rsidRPr="00B672CF">
        <w:rPr>
          <w:rFonts w:cs="Times New Roman"/>
          <w:bCs/>
        </w:rPr>
        <w:t xml:space="preserve"> </w:t>
      </w:r>
    </w:p>
    <w:p w14:paraId="2586BF55" w14:textId="24FD312D" w:rsidR="00457A80" w:rsidRPr="00B672CF" w:rsidRDefault="00457A80" w:rsidP="00B672CF">
      <w:pPr>
        <w:spacing w:line="480" w:lineRule="auto"/>
        <w:ind w:firstLine="720"/>
        <w:contextualSpacing/>
        <w:rPr>
          <w:rFonts w:eastAsia="Times New Roman" w:cs="Times New Roman"/>
          <w:szCs w:val="24"/>
          <w:lang w:eastAsia="en-GB"/>
        </w:rPr>
      </w:pPr>
      <w:r w:rsidRPr="00B672CF">
        <w:rPr>
          <w:rFonts w:eastAsia="Times New Roman" w:cs="Times New Roman"/>
          <w:szCs w:val="24"/>
          <w:lang w:eastAsia="en-GB"/>
        </w:rPr>
        <w:t>Most respondents in this study did not identify religion as a factor that would affect their clinical approach. However, some were of the opinion that the religion of the patient inevitably affects doctor-patient interaction depending on the decision making dynamics of patients and their families</w:t>
      </w:r>
      <w:r w:rsidRPr="00B672CF">
        <w:rPr>
          <w:rFonts w:cs="Times New Roman"/>
          <w:color w:val="000000"/>
          <w:szCs w:val="24"/>
        </w:rPr>
        <w:t>. A study</w:t>
      </w:r>
      <w:r w:rsidR="009262BC">
        <w:rPr>
          <w:rFonts w:cs="Times New Roman"/>
          <w:color w:val="000000"/>
          <w:szCs w:val="24"/>
        </w:rPr>
        <w:t xml:space="preserve"> previously done in Karachi</w:t>
      </w:r>
      <w:r w:rsidRPr="00B672CF">
        <w:rPr>
          <w:rFonts w:cs="Times New Roman"/>
          <w:color w:val="000000"/>
          <w:szCs w:val="24"/>
        </w:rPr>
        <w:t xml:space="preserve"> found that patient’s families most often react to death due to negligence with forgiveness. Many families also decided against legal action as a likely reaction to negligence and instead chose to consider the turn of events as the “will of God”. </w:t>
      </w:r>
      <w:r w:rsidRPr="00B672CF">
        <w:rPr>
          <w:rFonts w:cs="Times New Roman"/>
          <w:color w:val="000000"/>
          <w:szCs w:val="24"/>
          <w:vertAlign w:val="superscript"/>
        </w:rPr>
        <w:t>[</w:t>
      </w:r>
      <w:r w:rsidR="000A6BF7">
        <w:rPr>
          <w:rFonts w:cs="Times New Roman"/>
          <w:color w:val="000000"/>
          <w:szCs w:val="24"/>
          <w:vertAlign w:val="superscript"/>
        </w:rPr>
        <w:t>17</w:t>
      </w:r>
      <w:r w:rsidRPr="00B672CF">
        <w:rPr>
          <w:rFonts w:cs="Times New Roman"/>
          <w:color w:val="000000"/>
          <w:szCs w:val="24"/>
          <w:vertAlign w:val="superscript"/>
        </w:rPr>
        <w:t>]</w:t>
      </w:r>
      <w:r w:rsidRPr="00B672CF">
        <w:rPr>
          <w:rFonts w:eastAsia="Times New Roman" w:cs="Times New Roman"/>
          <w:szCs w:val="24"/>
          <w:lang w:eastAsia="en-GB"/>
        </w:rPr>
        <w:t xml:space="preserve"> </w:t>
      </w:r>
      <w:r w:rsidRPr="00B672CF">
        <w:rPr>
          <w:rFonts w:cs="Times New Roman"/>
          <w:color w:val="000000"/>
          <w:szCs w:val="24"/>
        </w:rPr>
        <w:t xml:space="preserve">Since a patient’s level of satisfaction is directly determined by their expectations of the doctor and hospital </w:t>
      </w:r>
      <w:r w:rsidRPr="00B672CF">
        <w:rPr>
          <w:rFonts w:cs="Times New Roman"/>
          <w:color w:val="000000"/>
          <w:szCs w:val="24"/>
          <w:vertAlign w:val="superscript"/>
        </w:rPr>
        <w:t>[</w:t>
      </w:r>
      <w:r w:rsidR="000A6BF7">
        <w:rPr>
          <w:rFonts w:cs="Times New Roman"/>
          <w:color w:val="000000"/>
          <w:szCs w:val="24"/>
          <w:vertAlign w:val="superscript"/>
        </w:rPr>
        <w:t>20</w:t>
      </w:r>
      <w:r w:rsidRPr="00B672CF">
        <w:rPr>
          <w:rFonts w:cs="Times New Roman"/>
          <w:color w:val="000000"/>
          <w:szCs w:val="24"/>
          <w:vertAlign w:val="superscript"/>
        </w:rPr>
        <w:t>]</w:t>
      </w:r>
      <w:r w:rsidRPr="00B672CF">
        <w:rPr>
          <w:rFonts w:cs="Times New Roman"/>
          <w:color w:val="000000"/>
          <w:szCs w:val="24"/>
        </w:rPr>
        <w:t xml:space="preserve">, satisfaction is an unreliable parameter to solely judge physician behaviour by and even more difficult to gauge objectively in an environment where there is decreased patient expectation and an apparent lack of awareness of legal rights. </w:t>
      </w:r>
      <w:r w:rsidRPr="00B672CF">
        <w:rPr>
          <w:rFonts w:cs="Times New Roman"/>
          <w:color w:val="000000"/>
          <w:szCs w:val="24"/>
          <w:vertAlign w:val="superscript"/>
        </w:rPr>
        <w:t>[</w:t>
      </w:r>
      <w:r w:rsidR="000A6BF7">
        <w:rPr>
          <w:rFonts w:cs="Times New Roman"/>
          <w:color w:val="000000"/>
          <w:szCs w:val="24"/>
          <w:vertAlign w:val="superscript"/>
        </w:rPr>
        <w:t>21</w:t>
      </w:r>
      <w:r w:rsidRPr="00B672CF">
        <w:rPr>
          <w:rFonts w:cs="Times New Roman"/>
          <w:color w:val="000000"/>
          <w:szCs w:val="24"/>
          <w:vertAlign w:val="superscript"/>
        </w:rPr>
        <w:t>]</w:t>
      </w:r>
      <w:r w:rsidRPr="00B672CF">
        <w:rPr>
          <w:rFonts w:cs="Times New Roman"/>
          <w:color w:val="000000"/>
          <w:szCs w:val="24"/>
        </w:rPr>
        <w:t xml:space="preserve"> </w:t>
      </w:r>
      <w:r w:rsidRPr="00B672CF">
        <w:rPr>
          <w:rFonts w:eastAsia="Times New Roman" w:cs="Times New Roman"/>
          <w:szCs w:val="24"/>
          <w:lang w:eastAsia="en-GB"/>
        </w:rPr>
        <w:t xml:space="preserve">It has also been observed that patients’ questioning of a doctor about their diagnosis and treatment plan is significantly related to their level of education. Educated patients also observe side effects more commonly than others. </w:t>
      </w:r>
      <w:r w:rsidRPr="00B672CF">
        <w:rPr>
          <w:rFonts w:eastAsia="Times New Roman" w:cs="Times New Roman"/>
          <w:szCs w:val="24"/>
          <w:vertAlign w:val="superscript"/>
          <w:lang w:eastAsia="en-GB"/>
        </w:rPr>
        <w:t>[2</w:t>
      </w:r>
      <w:r w:rsidR="000A6BF7">
        <w:rPr>
          <w:rFonts w:eastAsia="Times New Roman" w:cs="Times New Roman"/>
          <w:szCs w:val="24"/>
          <w:vertAlign w:val="superscript"/>
          <w:lang w:eastAsia="en-GB"/>
        </w:rPr>
        <w:t>2</w:t>
      </w:r>
      <w:r w:rsidRPr="00B672CF">
        <w:rPr>
          <w:rFonts w:eastAsia="Times New Roman" w:cs="Times New Roman"/>
          <w:szCs w:val="24"/>
          <w:vertAlign w:val="superscript"/>
          <w:lang w:eastAsia="en-GB"/>
        </w:rPr>
        <w:t>]</w:t>
      </w:r>
      <w:r w:rsidRPr="00B672CF">
        <w:rPr>
          <w:rFonts w:eastAsia="Times New Roman" w:cs="Times New Roman"/>
          <w:szCs w:val="24"/>
          <w:lang w:eastAsia="en-GB"/>
        </w:rPr>
        <w:t xml:space="preserve"> This reflects poorly on the current state of affairs in Pakistan, particularly in public setups, where many of the </w:t>
      </w:r>
      <w:r w:rsidR="00D7320F">
        <w:rPr>
          <w:rFonts w:eastAsia="Times New Roman" w:cs="Times New Roman"/>
          <w:szCs w:val="24"/>
          <w:lang w:eastAsia="en-GB"/>
        </w:rPr>
        <w:t xml:space="preserve">presenting patients </w:t>
      </w:r>
      <w:r w:rsidR="00115295">
        <w:rPr>
          <w:rFonts w:eastAsia="Times New Roman" w:cs="Times New Roman"/>
          <w:szCs w:val="24"/>
          <w:lang w:eastAsia="en-GB"/>
        </w:rPr>
        <w:t>have not had more than a basic primary education</w:t>
      </w:r>
      <w:r w:rsidRPr="00B672CF">
        <w:rPr>
          <w:rFonts w:eastAsia="Times New Roman" w:cs="Times New Roman"/>
          <w:szCs w:val="24"/>
          <w:lang w:eastAsia="en-GB"/>
        </w:rPr>
        <w:t xml:space="preserve">. </w:t>
      </w:r>
      <w:r w:rsidRPr="00B672CF">
        <w:rPr>
          <w:rFonts w:eastAsia="Times New Roman" w:cs="Times New Roman"/>
          <w:szCs w:val="24"/>
          <w:vertAlign w:val="superscript"/>
          <w:lang w:eastAsia="en-GB"/>
        </w:rPr>
        <w:t>[</w:t>
      </w:r>
      <w:r w:rsidR="000A6BF7">
        <w:rPr>
          <w:rFonts w:eastAsia="Times New Roman" w:cs="Times New Roman"/>
          <w:szCs w:val="24"/>
          <w:vertAlign w:val="superscript"/>
          <w:lang w:eastAsia="en-GB"/>
        </w:rPr>
        <w:t>23</w:t>
      </w:r>
      <w:r w:rsidRPr="00B672CF">
        <w:rPr>
          <w:rFonts w:eastAsia="Times New Roman" w:cs="Times New Roman"/>
          <w:szCs w:val="24"/>
          <w:vertAlign w:val="superscript"/>
          <w:lang w:eastAsia="en-GB"/>
        </w:rPr>
        <w:t>]</w:t>
      </w:r>
      <w:r w:rsidRPr="00B672CF">
        <w:rPr>
          <w:rFonts w:eastAsia="Times New Roman" w:cs="Times New Roman"/>
          <w:szCs w:val="24"/>
          <w:lang w:eastAsia="en-GB"/>
        </w:rPr>
        <w:t xml:space="preserve"> </w:t>
      </w:r>
    </w:p>
    <w:p w14:paraId="30EBCC03" w14:textId="624FEDF8" w:rsidR="00457A80" w:rsidRPr="00B672CF" w:rsidRDefault="00457A80" w:rsidP="00B672CF">
      <w:pPr>
        <w:spacing w:line="480" w:lineRule="auto"/>
        <w:ind w:firstLine="720"/>
        <w:contextualSpacing/>
        <w:rPr>
          <w:rFonts w:cs="Times New Roman"/>
          <w:color w:val="000000"/>
          <w:szCs w:val="24"/>
        </w:rPr>
      </w:pPr>
      <w:r w:rsidRPr="00B672CF">
        <w:rPr>
          <w:rFonts w:eastAsia="Times New Roman" w:cs="Times New Roman"/>
          <w:szCs w:val="24"/>
          <w:lang w:eastAsia="en-GB"/>
        </w:rPr>
        <w:t xml:space="preserve">Lack of hospital facilities was a factor that many subjects claimed decreases the efficiency of patient care </w:t>
      </w:r>
      <w:r w:rsidR="004F5ED4" w:rsidRPr="00B672CF">
        <w:rPr>
          <w:rFonts w:eastAsia="Times New Roman" w:cs="Times New Roman"/>
          <w:szCs w:val="24"/>
          <w:lang w:eastAsia="en-GB"/>
        </w:rPr>
        <w:t>and</w:t>
      </w:r>
      <w:r w:rsidRPr="00B672CF">
        <w:rPr>
          <w:rFonts w:eastAsia="Times New Roman" w:cs="Times New Roman"/>
          <w:szCs w:val="24"/>
          <w:lang w:eastAsia="en-GB"/>
        </w:rPr>
        <w:t xml:space="preserve"> the extent </w:t>
      </w:r>
      <w:r w:rsidR="009262BC">
        <w:rPr>
          <w:rFonts w:eastAsia="Times New Roman" w:cs="Times New Roman"/>
          <w:szCs w:val="24"/>
          <w:lang w:eastAsia="en-GB"/>
        </w:rPr>
        <w:t>to which patients can</w:t>
      </w:r>
      <w:r w:rsidR="004F5ED4" w:rsidRPr="00B672CF">
        <w:rPr>
          <w:rFonts w:eastAsia="Times New Roman" w:cs="Times New Roman"/>
          <w:szCs w:val="24"/>
          <w:lang w:eastAsia="en-GB"/>
        </w:rPr>
        <w:t xml:space="preserve"> be worked up</w:t>
      </w:r>
      <w:r w:rsidRPr="00B672CF">
        <w:rPr>
          <w:rFonts w:eastAsia="Times New Roman" w:cs="Times New Roman"/>
          <w:szCs w:val="24"/>
          <w:lang w:eastAsia="en-GB"/>
        </w:rPr>
        <w:t>. Many respondents also agreed that the level of their fatigue, specifically during the post-cal</w:t>
      </w:r>
      <w:r w:rsidR="00136050">
        <w:rPr>
          <w:rFonts w:eastAsia="Times New Roman" w:cs="Times New Roman"/>
          <w:szCs w:val="24"/>
          <w:lang w:eastAsia="en-GB"/>
        </w:rPr>
        <w:t>l period affects the time spent and their overall behaviour</w:t>
      </w:r>
      <w:r w:rsidRPr="00B672CF">
        <w:rPr>
          <w:rFonts w:eastAsia="Times New Roman" w:cs="Times New Roman"/>
          <w:szCs w:val="24"/>
          <w:lang w:eastAsia="en-GB"/>
        </w:rPr>
        <w:t xml:space="preserve"> towards patients. </w:t>
      </w:r>
      <w:r w:rsidRPr="00B672CF">
        <w:rPr>
          <w:rFonts w:cs="Times New Roman"/>
          <w:color w:val="000000"/>
          <w:szCs w:val="24"/>
        </w:rPr>
        <w:t>A considerable percentage of surg</w:t>
      </w:r>
      <w:r w:rsidR="009262BC">
        <w:rPr>
          <w:rFonts w:cs="Times New Roman"/>
          <w:color w:val="000000"/>
          <w:szCs w:val="24"/>
        </w:rPr>
        <w:t>eons from</w:t>
      </w:r>
      <w:r w:rsidRPr="00B672CF">
        <w:rPr>
          <w:rFonts w:cs="Times New Roman"/>
          <w:color w:val="000000"/>
          <w:szCs w:val="24"/>
        </w:rPr>
        <w:t xml:space="preserve"> pu</w:t>
      </w:r>
      <w:r w:rsidR="009262BC">
        <w:rPr>
          <w:rFonts w:cs="Times New Roman"/>
          <w:color w:val="000000"/>
          <w:szCs w:val="24"/>
        </w:rPr>
        <w:t xml:space="preserve">blic sector hospitals </w:t>
      </w:r>
      <w:r w:rsidR="009776E4">
        <w:rPr>
          <w:rFonts w:cs="Times New Roman"/>
          <w:color w:val="000000"/>
          <w:szCs w:val="24"/>
        </w:rPr>
        <w:t>also</w:t>
      </w:r>
      <w:r w:rsidR="009262BC">
        <w:rPr>
          <w:rFonts w:cs="Times New Roman"/>
          <w:color w:val="000000"/>
          <w:szCs w:val="24"/>
        </w:rPr>
        <w:t xml:space="preserve"> have multiple employments or practices in order</w:t>
      </w:r>
      <w:r w:rsidRPr="00B672CF">
        <w:rPr>
          <w:rFonts w:cs="Times New Roman"/>
          <w:color w:val="000000"/>
          <w:szCs w:val="24"/>
        </w:rPr>
        <w:t xml:space="preserve"> to ful</w:t>
      </w:r>
      <w:r w:rsidR="00426B95" w:rsidRPr="00B672CF">
        <w:rPr>
          <w:rFonts w:cs="Times New Roman"/>
          <w:color w:val="000000"/>
          <w:szCs w:val="24"/>
        </w:rPr>
        <w:t>fil their financial obligations.</w:t>
      </w:r>
      <w:r w:rsidR="009776E4">
        <w:rPr>
          <w:rFonts w:cs="Times New Roman"/>
          <w:color w:val="000000"/>
          <w:szCs w:val="24"/>
        </w:rPr>
        <w:t xml:space="preserve"> </w:t>
      </w:r>
      <w:r w:rsidR="009776E4">
        <w:rPr>
          <w:rFonts w:cs="Times New Roman"/>
          <w:color w:val="000000"/>
          <w:szCs w:val="24"/>
          <w:vertAlign w:val="superscript"/>
        </w:rPr>
        <w:t>[7]</w:t>
      </w:r>
      <w:r w:rsidR="00426B95" w:rsidRPr="00B672CF">
        <w:rPr>
          <w:rFonts w:cs="Times New Roman"/>
          <w:color w:val="000000"/>
          <w:szCs w:val="24"/>
        </w:rPr>
        <w:t xml:space="preserve"> </w:t>
      </w:r>
      <w:r w:rsidR="009262BC">
        <w:rPr>
          <w:rFonts w:cs="Times New Roman"/>
          <w:color w:val="000000"/>
          <w:szCs w:val="24"/>
        </w:rPr>
        <w:t xml:space="preserve">It can therefore be deduced that </w:t>
      </w:r>
      <w:r w:rsidR="009262BC" w:rsidRPr="00B672CF">
        <w:rPr>
          <w:rFonts w:cs="Times New Roman"/>
          <w:color w:val="000000"/>
          <w:szCs w:val="24"/>
        </w:rPr>
        <w:t>absence and consequent desertion of the large patient volume presenting at public hospitals</w:t>
      </w:r>
      <w:r w:rsidR="00136050">
        <w:rPr>
          <w:rFonts w:cs="Times New Roman"/>
          <w:color w:val="000000"/>
          <w:szCs w:val="24"/>
        </w:rPr>
        <w:t xml:space="preserve"> can be attributed</w:t>
      </w:r>
      <w:r w:rsidR="009262BC">
        <w:rPr>
          <w:rFonts w:cs="Times New Roman"/>
          <w:color w:val="000000"/>
          <w:szCs w:val="24"/>
        </w:rPr>
        <w:t xml:space="preserve"> to i</w:t>
      </w:r>
      <w:r w:rsidR="00426B95" w:rsidRPr="00B672CF">
        <w:rPr>
          <w:rFonts w:cs="Times New Roman"/>
          <w:color w:val="000000"/>
          <w:szCs w:val="24"/>
        </w:rPr>
        <w:t>nadequate</w:t>
      </w:r>
      <w:r w:rsidRPr="00B672CF">
        <w:rPr>
          <w:rFonts w:cs="Times New Roman"/>
          <w:color w:val="000000"/>
          <w:szCs w:val="24"/>
        </w:rPr>
        <w:t xml:space="preserve"> salaries of medical trainees in Pakistan</w:t>
      </w:r>
      <w:r w:rsidR="009262BC">
        <w:rPr>
          <w:rFonts w:cs="Times New Roman"/>
          <w:color w:val="000000"/>
          <w:szCs w:val="24"/>
        </w:rPr>
        <w:t>.</w:t>
      </w:r>
      <w:r w:rsidRPr="00B672CF">
        <w:rPr>
          <w:rFonts w:cs="Times New Roman"/>
          <w:color w:val="000000"/>
          <w:szCs w:val="24"/>
        </w:rPr>
        <w:t xml:space="preserve"> </w:t>
      </w:r>
    </w:p>
    <w:p w14:paraId="52E33E17" w14:textId="04F5D480" w:rsidR="00521FF3" w:rsidRPr="00B672CF" w:rsidRDefault="0008053C" w:rsidP="00B672CF">
      <w:pPr>
        <w:spacing w:line="480" w:lineRule="auto"/>
        <w:ind w:firstLine="720"/>
        <w:contextualSpacing/>
        <w:rPr>
          <w:rFonts w:cs="Times New Roman"/>
          <w:color w:val="000000"/>
          <w:szCs w:val="24"/>
        </w:rPr>
      </w:pPr>
      <w:r w:rsidRPr="00B672CF">
        <w:rPr>
          <w:rFonts w:cs="Times New Roman"/>
          <w:color w:val="000000"/>
          <w:szCs w:val="24"/>
        </w:rPr>
        <w:t xml:space="preserve">None of the respondents (0%) in our study expressed fear of legal action from patients or family of the deceased. The medical litigation cases reported in Pakistan not only under-represent the actual number of malpractice and negligence cases but are often not pursued to resolution. </w:t>
      </w:r>
      <w:r w:rsidRPr="00B672CF">
        <w:rPr>
          <w:rFonts w:cs="Times New Roman"/>
          <w:color w:val="000000"/>
          <w:szCs w:val="24"/>
          <w:vertAlign w:val="superscript"/>
        </w:rPr>
        <w:t>[</w:t>
      </w:r>
      <w:r w:rsidR="000A6BF7">
        <w:rPr>
          <w:rFonts w:cs="Times New Roman"/>
          <w:color w:val="000000"/>
          <w:szCs w:val="24"/>
          <w:vertAlign w:val="superscript"/>
        </w:rPr>
        <w:t>24</w:t>
      </w:r>
      <w:r w:rsidRPr="00B672CF">
        <w:rPr>
          <w:rFonts w:cs="Times New Roman"/>
          <w:color w:val="000000"/>
          <w:szCs w:val="24"/>
          <w:vertAlign w:val="superscript"/>
        </w:rPr>
        <w:t>]</w:t>
      </w:r>
      <w:r w:rsidRPr="00B672CF">
        <w:rPr>
          <w:rFonts w:cs="Times New Roman"/>
          <w:color w:val="000000"/>
          <w:szCs w:val="24"/>
        </w:rPr>
        <w:t xml:space="preserve"> The Constitution of Pakistan currently addresses medical negligence, malpractice or hurt cau</w:t>
      </w:r>
      <w:r w:rsidR="005C7C7C" w:rsidRPr="00B672CF">
        <w:rPr>
          <w:rFonts w:cs="Times New Roman"/>
          <w:color w:val="000000"/>
          <w:szCs w:val="24"/>
        </w:rPr>
        <w:t>sed by healthcare professionals</w:t>
      </w:r>
      <w:r w:rsidRPr="00B672CF">
        <w:rPr>
          <w:rFonts w:cs="Times New Roman"/>
          <w:color w:val="000000"/>
          <w:szCs w:val="24"/>
        </w:rPr>
        <w:t xml:space="preserve"> through Healthcare Commission Acts for individual provinces (Punjab Healthcare Commission 2010 </w:t>
      </w:r>
      <w:r w:rsidRPr="00B672CF">
        <w:rPr>
          <w:rFonts w:cs="Times New Roman"/>
          <w:color w:val="000000"/>
          <w:szCs w:val="24"/>
          <w:vertAlign w:val="superscript"/>
        </w:rPr>
        <w:t>[</w:t>
      </w:r>
      <w:r w:rsidR="000A6BF7">
        <w:rPr>
          <w:rFonts w:cs="Times New Roman"/>
          <w:color w:val="000000"/>
          <w:szCs w:val="24"/>
          <w:vertAlign w:val="superscript"/>
        </w:rPr>
        <w:t>25</w:t>
      </w:r>
      <w:r w:rsidRPr="00B672CF">
        <w:rPr>
          <w:rFonts w:cs="Times New Roman"/>
          <w:color w:val="000000"/>
          <w:szCs w:val="24"/>
          <w:vertAlign w:val="superscript"/>
        </w:rPr>
        <w:t>]</w:t>
      </w:r>
      <w:r w:rsidRPr="00B672CF">
        <w:rPr>
          <w:rFonts w:cs="Times New Roman"/>
          <w:color w:val="000000"/>
          <w:szCs w:val="24"/>
        </w:rPr>
        <w:t xml:space="preserve">, Sindh Healthcare Commission 2013 </w:t>
      </w:r>
      <w:r w:rsidRPr="00B672CF">
        <w:rPr>
          <w:rFonts w:cs="Times New Roman"/>
          <w:color w:val="000000"/>
          <w:szCs w:val="24"/>
          <w:vertAlign w:val="superscript"/>
        </w:rPr>
        <w:t>[</w:t>
      </w:r>
      <w:r w:rsidR="000A6BF7">
        <w:rPr>
          <w:rFonts w:cs="Times New Roman"/>
          <w:color w:val="000000"/>
          <w:szCs w:val="24"/>
          <w:vertAlign w:val="superscript"/>
        </w:rPr>
        <w:t>26</w:t>
      </w:r>
      <w:r w:rsidRPr="00B672CF">
        <w:rPr>
          <w:rFonts w:cs="Times New Roman"/>
          <w:color w:val="000000"/>
          <w:szCs w:val="24"/>
          <w:vertAlign w:val="superscript"/>
        </w:rPr>
        <w:t>]</w:t>
      </w:r>
      <w:r w:rsidRPr="00B672CF">
        <w:rPr>
          <w:rFonts w:cs="Times New Roman"/>
          <w:color w:val="000000"/>
          <w:szCs w:val="24"/>
        </w:rPr>
        <w:t xml:space="preserve">). These Acts specify that </w:t>
      </w:r>
      <w:r w:rsidR="00136050">
        <w:rPr>
          <w:rFonts w:cs="Times New Roman"/>
          <w:color w:val="000000"/>
          <w:szCs w:val="24"/>
        </w:rPr>
        <w:t xml:space="preserve">healthcare professionals can only </w:t>
      </w:r>
      <w:r w:rsidRPr="00B672CF">
        <w:rPr>
          <w:rFonts w:cs="Times New Roman"/>
          <w:color w:val="000000"/>
          <w:szCs w:val="24"/>
        </w:rPr>
        <w:t xml:space="preserve">be tried through </w:t>
      </w:r>
      <w:r w:rsidR="00136050">
        <w:rPr>
          <w:rFonts w:cs="Times New Roman"/>
          <w:color w:val="000000"/>
          <w:szCs w:val="24"/>
        </w:rPr>
        <w:t>this Act</w:t>
      </w:r>
      <w:r w:rsidRPr="00B672CF">
        <w:rPr>
          <w:rFonts w:cs="Times New Roman"/>
          <w:color w:val="000000"/>
          <w:szCs w:val="24"/>
        </w:rPr>
        <w:t xml:space="preserve"> and that this Commission will refer to PMDC for specific fines, repercussions and sentences for specific acts of wrongdoing.</w:t>
      </w:r>
      <w:r w:rsidR="004414DA">
        <w:rPr>
          <w:rFonts w:cs="Times New Roman"/>
          <w:color w:val="000000"/>
          <w:szCs w:val="24"/>
        </w:rPr>
        <w:t xml:space="preserve"> </w:t>
      </w:r>
      <w:r w:rsidR="004414DA" w:rsidRPr="004414DA">
        <w:rPr>
          <w:rFonts w:cs="Times New Roman"/>
          <w:color w:val="000000"/>
          <w:szCs w:val="24"/>
          <w:vertAlign w:val="superscript"/>
        </w:rPr>
        <w:t>[29]</w:t>
      </w:r>
      <w:r w:rsidRPr="00B672CF">
        <w:rPr>
          <w:rFonts w:cs="Times New Roman"/>
          <w:color w:val="000000"/>
          <w:szCs w:val="24"/>
        </w:rPr>
        <w:t xml:space="preserve"> Consequently, members of the PMDC who are appointed to fulfil this role become the sole deciders of the penance to be applied to the offender. T</w:t>
      </w:r>
      <w:r w:rsidR="005C7C7C" w:rsidRPr="00B672CF">
        <w:rPr>
          <w:rFonts w:cs="Times New Roman"/>
          <w:color w:val="000000"/>
          <w:szCs w:val="24"/>
        </w:rPr>
        <w:t>he objectivity of these members</w:t>
      </w:r>
      <w:r w:rsidRPr="00B672CF">
        <w:rPr>
          <w:rFonts w:cs="Times New Roman"/>
          <w:color w:val="000000"/>
          <w:szCs w:val="24"/>
        </w:rPr>
        <w:t xml:space="preserve"> who are making decisions for their colleagues and peers, needs to be studied and analysed. If analysed from the perspective of the physician, previous studies report that a key challenge of working as a doctor in the public sector is threat of assault. </w:t>
      </w:r>
      <w:r w:rsidRPr="00B672CF">
        <w:rPr>
          <w:rFonts w:cs="Times New Roman"/>
          <w:color w:val="000000"/>
          <w:szCs w:val="24"/>
          <w:vertAlign w:val="superscript"/>
        </w:rPr>
        <w:t>[6</w:t>
      </w:r>
      <w:r w:rsidR="001D0E9C">
        <w:rPr>
          <w:rFonts w:cs="Times New Roman"/>
          <w:color w:val="000000"/>
          <w:szCs w:val="24"/>
          <w:vertAlign w:val="superscript"/>
        </w:rPr>
        <w:t>]</w:t>
      </w:r>
      <w:r w:rsidRPr="00B672CF">
        <w:rPr>
          <w:rFonts w:cs="Times New Roman"/>
          <w:color w:val="000000"/>
          <w:szCs w:val="24"/>
        </w:rPr>
        <w:t xml:space="preserve"> Lack of security employed by the hospital and lack of legal coverage and protection offered to physicians by the system as a whole leaves doctors feeling vulnerable, inevitably adopting a defensive attitude and manner.</w:t>
      </w:r>
    </w:p>
    <w:p w14:paraId="60FE4FFA" w14:textId="335225D7" w:rsidR="00457A80" w:rsidRPr="00B672CF" w:rsidRDefault="00840C39" w:rsidP="00B672CF">
      <w:pPr>
        <w:spacing w:line="480" w:lineRule="auto"/>
        <w:ind w:firstLine="720"/>
        <w:contextualSpacing/>
        <w:rPr>
          <w:rFonts w:cs="Times New Roman"/>
          <w:color w:val="000000"/>
          <w:szCs w:val="24"/>
        </w:rPr>
      </w:pPr>
      <w:r w:rsidRPr="00B672CF">
        <w:rPr>
          <w:rFonts w:cs="Times New Roman"/>
          <w:color w:val="000000"/>
          <w:szCs w:val="24"/>
        </w:rPr>
        <w:t xml:space="preserve">This study </w:t>
      </w:r>
      <w:r w:rsidR="0008053C" w:rsidRPr="00B672CF">
        <w:rPr>
          <w:rFonts w:cs="Times New Roman"/>
          <w:color w:val="000000"/>
          <w:szCs w:val="24"/>
        </w:rPr>
        <w:t>was done</w:t>
      </w:r>
      <w:r w:rsidRPr="00B672CF">
        <w:rPr>
          <w:rFonts w:cs="Times New Roman"/>
          <w:color w:val="000000"/>
          <w:szCs w:val="24"/>
        </w:rPr>
        <w:t xml:space="preserve"> to </w:t>
      </w:r>
      <w:r w:rsidR="001C0D5E" w:rsidRPr="00B672CF">
        <w:rPr>
          <w:rFonts w:cs="Times New Roman"/>
          <w:color w:val="000000"/>
          <w:szCs w:val="24"/>
        </w:rPr>
        <w:t>showcase</w:t>
      </w:r>
      <w:r w:rsidRPr="00B672CF">
        <w:rPr>
          <w:rFonts w:cs="Times New Roman"/>
          <w:color w:val="000000"/>
          <w:szCs w:val="24"/>
        </w:rPr>
        <w:t xml:space="preserve"> the current dilemma of ethical behaviour </w:t>
      </w:r>
      <w:r w:rsidR="001C0D5E" w:rsidRPr="00B672CF">
        <w:rPr>
          <w:rFonts w:cs="Times New Roman"/>
          <w:color w:val="000000"/>
          <w:szCs w:val="24"/>
        </w:rPr>
        <w:t>in a medical setting, with</w:t>
      </w:r>
      <w:r w:rsidRPr="00B672CF">
        <w:rPr>
          <w:rFonts w:cs="Times New Roman"/>
          <w:color w:val="000000"/>
          <w:szCs w:val="24"/>
        </w:rPr>
        <w:t xml:space="preserve"> a new perspective. </w:t>
      </w:r>
      <w:r w:rsidR="001D0E9C">
        <w:rPr>
          <w:rFonts w:cs="Times New Roman"/>
          <w:color w:val="000000"/>
          <w:szCs w:val="24"/>
        </w:rPr>
        <w:t>The</w:t>
      </w:r>
      <w:r w:rsidRPr="00B672CF">
        <w:rPr>
          <w:rFonts w:cs="Times New Roman"/>
          <w:color w:val="000000"/>
          <w:szCs w:val="24"/>
        </w:rPr>
        <w:t xml:space="preserve"> integration of medical ethics objectives into the medical curriculum will not pro</w:t>
      </w:r>
      <w:r w:rsidR="001C0D5E" w:rsidRPr="00B672CF">
        <w:rPr>
          <w:rFonts w:cs="Times New Roman"/>
          <w:color w:val="000000"/>
          <w:szCs w:val="24"/>
        </w:rPr>
        <w:t>ve to be a holistic solution</w:t>
      </w:r>
      <w:r w:rsidR="0008053C" w:rsidRPr="00B672CF">
        <w:rPr>
          <w:rFonts w:cs="Times New Roman"/>
          <w:color w:val="000000"/>
          <w:szCs w:val="24"/>
        </w:rPr>
        <w:t xml:space="preserve"> to the problem at hand.</w:t>
      </w:r>
      <w:r w:rsidR="001D0E9C">
        <w:rPr>
          <w:rFonts w:cs="Times New Roman"/>
          <w:color w:val="000000"/>
          <w:szCs w:val="24"/>
        </w:rPr>
        <w:t xml:space="preserve"> </w:t>
      </w:r>
      <w:r w:rsidR="001D0E9C" w:rsidRPr="001D0E9C">
        <w:rPr>
          <w:rFonts w:cs="Times New Roman"/>
          <w:color w:val="000000"/>
          <w:szCs w:val="24"/>
          <w:vertAlign w:val="superscript"/>
        </w:rPr>
        <w:t>[27]</w:t>
      </w:r>
      <w:r w:rsidR="0008053C" w:rsidRPr="00B672CF">
        <w:rPr>
          <w:rFonts w:cs="Times New Roman"/>
          <w:color w:val="000000"/>
          <w:szCs w:val="24"/>
        </w:rPr>
        <w:t xml:space="preserve"> Clinical</w:t>
      </w:r>
      <w:r w:rsidR="001C0D5E" w:rsidRPr="00B672CF">
        <w:rPr>
          <w:rFonts w:cs="Times New Roman"/>
          <w:color w:val="000000"/>
          <w:szCs w:val="24"/>
        </w:rPr>
        <w:t xml:space="preserve"> setting</w:t>
      </w:r>
      <w:r w:rsidR="0008053C" w:rsidRPr="00B672CF">
        <w:rPr>
          <w:rFonts w:cs="Times New Roman"/>
          <w:color w:val="000000"/>
          <w:szCs w:val="24"/>
        </w:rPr>
        <w:t>s</w:t>
      </w:r>
      <w:r w:rsidR="001C0D5E" w:rsidRPr="00B672CF">
        <w:rPr>
          <w:rFonts w:cs="Times New Roman"/>
          <w:color w:val="000000"/>
          <w:szCs w:val="24"/>
        </w:rPr>
        <w:t xml:space="preserve"> seen in </w:t>
      </w:r>
      <w:r w:rsidR="0008053C" w:rsidRPr="00B672CF">
        <w:rPr>
          <w:rFonts w:cs="Times New Roman"/>
          <w:color w:val="000000"/>
          <w:szCs w:val="24"/>
        </w:rPr>
        <w:t xml:space="preserve">both </w:t>
      </w:r>
      <w:r w:rsidR="001C0D5E" w:rsidRPr="00B672CF">
        <w:rPr>
          <w:rFonts w:cs="Times New Roman"/>
          <w:color w:val="000000"/>
          <w:szCs w:val="24"/>
        </w:rPr>
        <w:t>private and government setups in Karachi, reflect many varying factors that directly impact the conduct and judgment of clinicians, especially those in their training years.</w:t>
      </w:r>
      <w:r w:rsidR="0008053C" w:rsidRPr="00B672CF">
        <w:rPr>
          <w:rFonts w:cs="Times New Roman"/>
          <w:color w:val="000000"/>
          <w:szCs w:val="24"/>
        </w:rPr>
        <w:t xml:space="preserve"> </w:t>
      </w:r>
      <w:r w:rsidR="000A30D5">
        <w:rPr>
          <w:rFonts w:cs="Times New Roman"/>
          <w:color w:val="000000"/>
          <w:szCs w:val="24"/>
        </w:rPr>
        <w:t>Low p</w:t>
      </w:r>
      <w:r w:rsidR="0008053C" w:rsidRPr="00B672CF">
        <w:rPr>
          <w:rFonts w:cs="Times New Roman"/>
          <w:color w:val="000000"/>
          <w:szCs w:val="24"/>
        </w:rPr>
        <w:t>atient expectation</w:t>
      </w:r>
      <w:r w:rsidR="000A30D5">
        <w:rPr>
          <w:rFonts w:cs="Times New Roman"/>
          <w:color w:val="000000"/>
          <w:szCs w:val="24"/>
        </w:rPr>
        <w:t>s</w:t>
      </w:r>
      <w:r w:rsidR="0008053C" w:rsidRPr="00B672CF">
        <w:rPr>
          <w:rFonts w:cs="Times New Roman"/>
          <w:color w:val="000000"/>
          <w:szCs w:val="24"/>
        </w:rPr>
        <w:t xml:space="preserve"> and</w:t>
      </w:r>
      <w:r w:rsidR="000A30D5">
        <w:rPr>
          <w:rFonts w:cs="Times New Roman"/>
          <w:color w:val="000000"/>
          <w:szCs w:val="24"/>
        </w:rPr>
        <w:t xml:space="preserve"> the lack of</w:t>
      </w:r>
      <w:r w:rsidR="0008053C" w:rsidRPr="00B672CF">
        <w:rPr>
          <w:rFonts w:cs="Times New Roman"/>
          <w:color w:val="000000"/>
          <w:szCs w:val="24"/>
        </w:rPr>
        <w:t xml:space="preserve"> awareness of their rights is a perpetually overlooked limitation, along with lack of support from legal bodies regarding physician accountability. </w:t>
      </w:r>
      <w:r w:rsidR="00457A80" w:rsidRPr="00B672CF">
        <w:rPr>
          <w:rFonts w:cs="Times New Roman"/>
          <w:color w:val="000000"/>
          <w:szCs w:val="24"/>
        </w:rPr>
        <w:t xml:space="preserve">There is a dire </w:t>
      </w:r>
      <w:r w:rsidR="00457A80" w:rsidRPr="00B672CF">
        <w:rPr>
          <w:rFonts w:eastAsia="Times New Roman" w:cs="Times New Roman"/>
          <w:szCs w:val="24"/>
          <w:lang w:eastAsia="en-GB"/>
        </w:rPr>
        <w:t xml:space="preserve">need for an ethics committee or an accessible reporting body in each hospital that works in collaboration with the legal monitoring body (PMDC) in Pakistan. The accused party, whether an individual, a group of people or an organization should be identified, accounted for, condemned and penalized after strict monitoring of medical training and duty hours. It is also necessary for this body to simultaneously protect interests of doctors by monitoring adequate pay scales and implement policies for secure premises of all hospital employees. </w:t>
      </w:r>
      <w:r w:rsidR="00457A80" w:rsidRPr="00B672CF">
        <w:rPr>
          <w:rFonts w:eastAsia="Times New Roman" w:cs="Times New Roman"/>
          <w:szCs w:val="24"/>
          <w:vertAlign w:val="superscript"/>
          <w:lang w:eastAsia="en-GB"/>
        </w:rPr>
        <w:t>[</w:t>
      </w:r>
      <w:r w:rsidR="000A6BF7">
        <w:rPr>
          <w:rFonts w:eastAsia="Times New Roman" w:cs="Times New Roman"/>
          <w:szCs w:val="24"/>
          <w:vertAlign w:val="superscript"/>
          <w:lang w:eastAsia="en-GB"/>
        </w:rPr>
        <w:t>11</w:t>
      </w:r>
      <w:r w:rsidR="00457A80" w:rsidRPr="00B672CF">
        <w:rPr>
          <w:rFonts w:eastAsia="Times New Roman" w:cs="Times New Roman"/>
          <w:szCs w:val="24"/>
          <w:vertAlign w:val="superscript"/>
          <w:lang w:eastAsia="en-GB"/>
        </w:rPr>
        <w:t>]</w:t>
      </w:r>
      <w:r w:rsidR="00457A80" w:rsidRPr="00B672CF">
        <w:rPr>
          <w:rFonts w:eastAsia="Times New Roman" w:cs="Times New Roman"/>
          <w:szCs w:val="24"/>
          <w:lang w:eastAsia="en-GB"/>
        </w:rPr>
        <w:t xml:space="preserve"> </w:t>
      </w:r>
    </w:p>
    <w:p w14:paraId="7F4C6B3C" w14:textId="77777777" w:rsidR="00457A80" w:rsidRPr="00B672CF" w:rsidRDefault="00457A80" w:rsidP="00B672CF">
      <w:pPr>
        <w:spacing w:line="480" w:lineRule="auto"/>
        <w:rPr>
          <w:rFonts w:cs="Times New Roman"/>
          <w:b/>
          <w:szCs w:val="24"/>
        </w:rPr>
      </w:pPr>
    </w:p>
    <w:p w14:paraId="0B8254EA" w14:textId="39FD10F4" w:rsidR="00C91CAD" w:rsidRPr="00B672CF" w:rsidRDefault="005C7C7C" w:rsidP="00B672CF">
      <w:pPr>
        <w:spacing w:line="480" w:lineRule="auto"/>
        <w:rPr>
          <w:rFonts w:cs="Times New Roman"/>
          <w:szCs w:val="24"/>
        </w:rPr>
      </w:pPr>
      <w:r w:rsidRPr="00B672CF">
        <w:rPr>
          <w:rFonts w:eastAsia="Times New Roman" w:cs="Times New Roman"/>
          <w:noProof/>
          <w:szCs w:val="24"/>
          <w:lang w:val="en-US"/>
        </w:rPr>
        <w:drawing>
          <wp:inline distT="0" distB="0" distL="0" distR="0" wp14:anchorId="352E82F8" wp14:editId="54633A1C">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47A160F" w14:textId="6340F233" w:rsidR="00B672CF" w:rsidRPr="00B672CF" w:rsidRDefault="00B672CF" w:rsidP="00B672CF">
      <w:pPr>
        <w:spacing w:line="480" w:lineRule="auto"/>
        <w:rPr>
          <w:b/>
          <w:color w:val="000000" w:themeColor="text1"/>
          <w:szCs w:val="24"/>
        </w:rPr>
      </w:pPr>
      <w:r w:rsidRPr="00B672CF">
        <w:rPr>
          <w:b/>
          <w:color w:val="000000" w:themeColor="text1"/>
          <w:szCs w:val="24"/>
        </w:rPr>
        <w:t>CONCLUSION:</w:t>
      </w:r>
    </w:p>
    <w:p w14:paraId="57FE645F" w14:textId="2C4C37D9" w:rsidR="00466D64" w:rsidRPr="005C5CDF" w:rsidRDefault="005C5CDF" w:rsidP="00B672CF">
      <w:pPr>
        <w:spacing w:line="480" w:lineRule="auto"/>
        <w:rPr>
          <w:color w:val="000000" w:themeColor="text1"/>
          <w:szCs w:val="24"/>
        </w:rPr>
      </w:pPr>
      <w:r>
        <w:rPr>
          <w:color w:val="000000" w:themeColor="text1"/>
          <w:szCs w:val="24"/>
        </w:rPr>
        <w:t>Although</w:t>
      </w:r>
      <w:r w:rsidR="00B672CF">
        <w:rPr>
          <w:color w:val="000000" w:themeColor="text1"/>
          <w:szCs w:val="24"/>
        </w:rPr>
        <w:t xml:space="preserve"> the theoretical knowledge of ethical concepts is evident in </w:t>
      </w:r>
      <w:r w:rsidR="004546A5">
        <w:rPr>
          <w:color w:val="000000" w:themeColor="text1"/>
          <w:szCs w:val="24"/>
        </w:rPr>
        <w:t>our subjects</w:t>
      </w:r>
      <w:r w:rsidR="00B672CF">
        <w:rPr>
          <w:color w:val="000000" w:themeColor="text1"/>
          <w:szCs w:val="24"/>
        </w:rPr>
        <w:t xml:space="preserve">, there seems to be a </w:t>
      </w:r>
      <w:r w:rsidR="007500CF">
        <w:rPr>
          <w:color w:val="000000" w:themeColor="text1"/>
          <w:szCs w:val="24"/>
        </w:rPr>
        <w:t>significant disconnect between the awareness of concepts in theory and their application in the clinical setting.</w:t>
      </w:r>
      <w:r w:rsidR="00BE77D9">
        <w:rPr>
          <w:color w:val="000000" w:themeColor="text1"/>
          <w:szCs w:val="24"/>
        </w:rPr>
        <w:t xml:space="preserve"> Several factors including low salaries, lack of hospital facilities</w:t>
      </w:r>
      <w:r>
        <w:rPr>
          <w:color w:val="000000" w:themeColor="text1"/>
          <w:szCs w:val="24"/>
        </w:rPr>
        <w:t>, low patient expectations,</w:t>
      </w:r>
      <w:r w:rsidR="00BE77D9">
        <w:rPr>
          <w:color w:val="000000" w:themeColor="text1"/>
          <w:szCs w:val="24"/>
        </w:rPr>
        <w:t xml:space="preserve"> </w:t>
      </w:r>
      <w:r>
        <w:rPr>
          <w:color w:val="000000" w:themeColor="text1"/>
          <w:szCs w:val="24"/>
        </w:rPr>
        <w:t>lack of medical litigation and the consequent complacency</w:t>
      </w:r>
      <w:r w:rsidR="00BE77D9">
        <w:rPr>
          <w:color w:val="000000" w:themeColor="text1"/>
          <w:szCs w:val="24"/>
        </w:rPr>
        <w:t xml:space="preserve"> </w:t>
      </w:r>
      <w:r>
        <w:rPr>
          <w:color w:val="000000" w:themeColor="text1"/>
          <w:szCs w:val="24"/>
        </w:rPr>
        <w:t>affects ethical behaviour among physicians</w:t>
      </w:r>
      <w:r w:rsidR="00BE77D9">
        <w:rPr>
          <w:color w:val="000000" w:themeColor="text1"/>
          <w:szCs w:val="24"/>
        </w:rPr>
        <w:t xml:space="preserve">. </w:t>
      </w:r>
      <w:r>
        <w:rPr>
          <w:color w:val="000000" w:themeColor="text1"/>
          <w:szCs w:val="24"/>
        </w:rPr>
        <w:t>Effective</w:t>
      </w:r>
      <w:r w:rsidR="00BE77D9">
        <w:rPr>
          <w:color w:val="000000" w:themeColor="text1"/>
          <w:szCs w:val="24"/>
        </w:rPr>
        <w:t xml:space="preserve"> teaching </w:t>
      </w:r>
      <w:r>
        <w:rPr>
          <w:color w:val="000000" w:themeColor="text1"/>
          <w:szCs w:val="24"/>
        </w:rPr>
        <w:t>and assessment strategies</w:t>
      </w:r>
      <w:r w:rsidR="00BE77D9">
        <w:rPr>
          <w:color w:val="000000" w:themeColor="text1"/>
          <w:szCs w:val="24"/>
        </w:rPr>
        <w:t xml:space="preserve"> as well as the inclusion of an ethics course during postgraduate training is essential to producing ethica</w:t>
      </w:r>
      <w:r>
        <w:rPr>
          <w:color w:val="000000" w:themeColor="text1"/>
          <w:szCs w:val="24"/>
        </w:rPr>
        <w:t>lly aware medical professionals who should then be monitored and supported by a regulatory ethics committee at their workplace.</w:t>
      </w:r>
    </w:p>
    <w:p w14:paraId="691A82D2" w14:textId="77777777" w:rsidR="00B672CF" w:rsidRPr="00B672CF" w:rsidRDefault="005250E4" w:rsidP="00B672CF">
      <w:pPr>
        <w:spacing w:line="480" w:lineRule="auto"/>
        <w:rPr>
          <w:rFonts w:cs="Times New Roman"/>
          <w:b/>
          <w:szCs w:val="24"/>
        </w:rPr>
      </w:pPr>
      <w:r w:rsidRPr="00B672CF">
        <w:rPr>
          <w:rFonts w:cs="Times New Roman"/>
          <w:b/>
          <w:szCs w:val="24"/>
        </w:rPr>
        <w:t>ETHICAL CONSIDERATIONS</w:t>
      </w:r>
    </w:p>
    <w:p w14:paraId="7E574CDD" w14:textId="391991F9" w:rsidR="005250E4" w:rsidRPr="00B672CF" w:rsidRDefault="005250E4" w:rsidP="00B672CF">
      <w:pPr>
        <w:spacing w:line="480" w:lineRule="auto"/>
        <w:rPr>
          <w:rFonts w:cs="Times New Roman"/>
          <w:szCs w:val="24"/>
        </w:rPr>
      </w:pPr>
      <w:r w:rsidRPr="00B672CF">
        <w:rPr>
          <w:rFonts w:cs="Times New Roman"/>
          <w:szCs w:val="24"/>
        </w:rPr>
        <w:t>Anonymity of the subject was maintained at all times. Their name and personal contact information was not recorded. The personal knowledge and judgment of the doctor in the theoretical situations do not reflect the patient care offered by the Consultant.</w:t>
      </w:r>
    </w:p>
    <w:p w14:paraId="762CA43B" w14:textId="77777777" w:rsidR="005250E4" w:rsidRPr="00B672CF" w:rsidRDefault="005250E4" w:rsidP="00B672CF">
      <w:pPr>
        <w:spacing w:line="480" w:lineRule="auto"/>
        <w:rPr>
          <w:rFonts w:cs="Times New Roman"/>
          <w:szCs w:val="24"/>
        </w:rPr>
      </w:pPr>
      <w:r w:rsidRPr="00B672CF">
        <w:rPr>
          <w:rFonts w:cs="Times New Roman"/>
          <w:szCs w:val="24"/>
        </w:rPr>
        <w:t>In order to avoid comparisons between educational standards of specific institutes, the statistical comparison was done according to private and government institute graduates.</w:t>
      </w:r>
    </w:p>
    <w:p w14:paraId="29A565A5" w14:textId="77777777" w:rsidR="005250E4" w:rsidRDefault="005250E4" w:rsidP="00B672CF">
      <w:pPr>
        <w:spacing w:line="480" w:lineRule="auto"/>
        <w:rPr>
          <w:rFonts w:cs="Times New Roman"/>
          <w:szCs w:val="24"/>
        </w:rPr>
      </w:pPr>
      <w:r w:rsidRPr="00B672CF">
        <w:rPr>
          <w:rFonts w:cs="Times New Roman"/>
          <w:szCs w:val="24"/>
        </w:rPr>
        <w:t>Doctors were approached individually and were requested to be seated in a relatively private area where their peers or seniors were not present to avoid any bias.</w:t>
      </w:r>
    </w:p>
    <w:p w14:paraId="2774B2AD" w14:textId="39D8EB84" w:rsidR="00466D64" w:rsidRDefault="00466D64" w:rsidP="00466D64">
      <w:pPr>
        <w:spacing w:line="480" w:lineRule="auto"/>
        <w:rPr>
          <w:rFonts w:cs="Times New Roman"/>
          <w:b/>
          <w:szCs w:val="24"/>
        </w:rPr>
      </w:pPr>
      <w:r>
        <w:rPr>
          <w:rFonts w:cs="Times New Roman"/>
          <w:b/>
          <w:szCs w:val="24"/>
        </w:rPr>
        <w:t>REFERENCES</w:t>
      </w:r>
    </w:p>
    <w:p w14:paraId="6992006E"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 xml:space="preserve">Medical University of Ottawa. [Online]  Available at: </w:t>
      </w:r>
      <w:hyperlink r:id="rId17" w:history="1">
        <w:r w:rsidRPr="00551A6D">
          <w:rPr>
            <w:rStyle w:val="Hyperlink"/>
            <w:rFonts w:cs="Times New Roman"/>
            <w:szCs w:val="24"/>
          </w:rPr>
          <w:t>https://www.med.uottawa.ca/sim/data/Ethics_e.htm</w:t>
        </w:r>
      </w:hyperlink>
    </w:p>
    <w:p w14:paraId="21276131"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Jafarey A., M. F., 2010. “Indigenizing” Bioethics: The First Center for Bioethics in Pakistan. Cambridge Quarterly of Healthcare Ethics, 19(3), p. pp.353–362.</w:t>
      </w:r>
    </w:p>
    <w:p w14:paraId="7EC8577C" w14:textId="77777777" w:rsidR="00466D64" w:rsidRPr="00551A6D" w:rsidRDefault="00466D64" w:rsidP="00466D64">
      <w:pPr>
        <w:pStyle w:val="ListParagraph"/>
        <w:numPr>
          <w:ilvl w:val="0"/>
          <w:numId w:val="4"/>
        </w:numPr>
        <w:rPr>
          <w:rFonts w:cs="Times New Roman"/>
          <w:szCs w:val="24"/>
          <w:lang w:val="en-US"/>
        </w:rPr>
      </w:pPr>
      <w:r w:rsidRPr="00551A6D">
        <w:rPr>
          <w:rFonts w:cs="Times New Roman"/>
          <w:i/>
          <w:iCs/>
          <w:szCs w:val="24"/>
        </w:rPr>
        <w:t xml:space="preserve">Pakistan Medical &amp; Dental Council. </w:t>
      </w:r>
      <w:r w:rsidRPr="00551A6D">
        <w:rPr>
          <w:rFonts w:cs="Times New Roman"/>
          <w:szCs w:val="24"/>
        </w:rPr>
        <w:t xml:space="preserve">[Online] </w:t>
      </w:r>
      <w:r w:rsidRPr="00551A6D">
        <w:rPr>
          <w:rFonts w:cs="Times New Roman"/>
          <w:szCs w:val="24"/>
        </w:rPr>
        <w:br/>
        <w:t xml:space="preserve">Available at: </w:t>
      </w:r>
      <w:hyperlink r:id="rId18" w:history="1">
        <w:r w:rsidRPr="00551A6D">
          <w:rPr>
            <w:rStyle w:val="Hyperlink"/>
            <w:rFonts w:cs="Times New Roman"/>
            <w:szCs w:val="24"/>
          </w:rPr>
          <w:t>http://umr.prime.edu.pk/files/PMDC_Curriculum_2011.pdf</w:t>
        </w:r>
      </w:hyperlink>
    </w:p>
    <w:p w14:paraId="66D12336"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Imran, N., Ijaz Haider, I., Jawaid, M. and Mazhar, N. (2017). Health Ethics Education: Knowledge, Attitudes and Practice of Healthcare Ethics Among Interns and Residents in Pakistan. Journal of Postgraduate Medical Institute, 28(N), pp.383-389.</w:t>
      </w:r>
    </w:p>
    <w:p w14:paraId="0040AF81"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 xml:space="preserve">Pakistan Medical &amp; Dental Council. [Online] Available at: </w:t>
      </w:r>
      <w:hyperlink r:id="rId19" w:history="1">
        <w:r w:rsidRPr="00551A6D">
          <w:rPr>
            <w:rStyle w:val="Hyperlink"/>
            <w:rFonts w:cs="Times New Roman"/>
            <w:szCs w:val="24"/>
          </w:rPr>
          <w:t>http://www.pmdc.org.pk/LinkClick.aspx?fileticket=EKfBIOSDTkE%3D</w:t>
        </w:r>
      </w:hyperlink>
    </w:p>
    <w:p w14:paraId="4C999605"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Mohamed M., Ghanem, M., 2012. Knowledge, perceptions and practices towards medical ethics among physician residents of University of Alexandria hospitals, Egypt. Eastern Mediterranean Health Journal, Volume 18(9), pp. pp.935-945.</w:t>
      </w:r>
    </w:p>
    <w:p w14:paraId="3B1D1376"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Sheikh, A., Ali, S., Ejaz, S., Farooqi, M., Ahmed, S. and Jawaid, I. (2012). Malpractice awareness among surgeons at a teaching hospital in Pakistan. Patient Safety in Surgery, 6(1), p.26.</w:t>
      </w:r>
    </w:p>
    <w:p w14:paraId="65806F54"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Amanullah, A. (2011). Medical Law Regimen in Pakistan. Gomal Journal of Medical Sciences, 9(1).</w:t>
      </w:r>
    </w:p>
    <w:p w14:paraId="0B3BE513" w14:textId="77777777" w:rsidR="00466D64" w:rsidRPr="00551A6D" w:rsidRDefault="00466D64" w:rsidP="00466D64">
      <w:pPr>
        <w:pStyle w:val="ListParagraph"/>
        <w:numPr>
          <w:ilvl w:val="0"/>
          <w:numId w:val="4"/>
        </w:numPr>
        <w:rPr>
          <w:rStyle w:val="Hyperlink"/>
          <w:rFonts w:cs="Times New Roman"/>
          <w:color w:val="auto"/>
          <w:szCs w:val="24"/>
          <w:u w:val="none"/>
        </w:rPr>
      </w:pPr>
      <w:r w:rsidRPr="00551A6D">
        <w:rPr>
          <w:rFonts w:cs="Times New Roman"/>
          <w:szCs w:val="24"/>
        </w:rPr>
        <w:t xml:space="preserve">Pakistan Medical &amp; Dental Council. [Online] Available at: </w:t>
      </w:r>
      <w:hyperlink r:id="rId20" w:history="1">
        <w:r w:rsidRPr="00551A6D">
          <w:rPr>
            <w:rStyle w:val="Hyperlink"/>
            <w:rFonts w:cs="Times New Roman"/>
            <w:szCs w:val="24"/>
          </w:rPr>
          <w:t>http://www.pmdc.org.pk/LinkClick.aspx?fileticket=v5WmQYMvhz4%3D&amp;tabid=292&amp;mid=845</w:t>
        </w:r>
      </w:hyperlink>
    </w:p>
    <w:p w14:paraId="13CFD189"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Jawaid, M., Farhan, M. and Husnain, S. (2012). Preoperative Informed Consent: Is It Truly Informed? Iranian Journal of Public Health, 41(9), pp.25-30.</w:t>
      </w:r>
    </w:p>
    <w:p w14:paraId="26A64120"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Shiwani, M. and Gadit, H. (2011). Medical negligence: A growing problem in Pakistan. JPMA, 61(6), pp.611-612.</w:t>
      </w:r>
    </w:p>
    <w:p w14:paraId="531D1F9F"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Ahmad, W., Krupat, E., Asma, Y. and Fatima, N. (2015). Attitudes of medical students in Lahore, Pakistan towards the doctor–patient relationship. PeerJ, 3, p.e 1050.</w:t>
      </w:r>
    </w:p>
    <w:p w14:paraId="1F52FD0B"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Senarath U, Nalika Sepali Gunawardena. Women's Autonomy in Decision Making for Health Care in South Asia. Asia Pacific Journal of Public Health. 2009;21(2):137-143.</w:t>
      </w:r>
    </w:p>
    <w:p w14:paraId="4DC24026"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Tor, P. C., 2001. New Challenges Facing the Doctor-Patient Relationship in the Next Millennium. Singapore Med J, Volume 42(12), pp. 572-575.</w:t>
      </w:r>
    </w:p>
    <w:p w14:paraId="3023D1A4"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Moazam, F. (2000). Families, Patients, and Physicians in Medical Decisionmaking: A Pakistani Perspective. The Hastings Center Report, 30(6), p.28.</w:t>
      </w:r>
    </w:p>
    <w:p w14:paraId="692E4044"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Shankar, P., Dwivedi, N., Bhandary, S., Majhi, S., Varela, L. and Nandy, A. (2016). Basic Science Medical Student Attitudes toward the Patient-Doctor Relationship. MedEdPublish, 5(3).</w:t>
      </w:r>
    </w:p>
    <w:p w14:paraId="2E6459AE"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Humayun, A., Fatima, N., Naqqash, S., Hussain, S., Rasheed, A., Imtiaz, H. and Imam, S. (2008). Patients' perception and actual practice of informed consent, privacy and confidentiality in general medical outpatient departments of two tertiary care hospitals of Lahore. BMC Medical Ethics, 9(1).</w:t>
      </w:r>
    </w:p>
    <w:p w14:paraId="5AD12E0B"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 xml:space="preserve">The Sindh Healthcare Commission Act 2013 [Internet]. Pas.gov.pk 2018 [cited 20 February 2018]. Available from: </w:t>
      </w:r>
      <w:hyperlink r:id="rId21" w:history="1">
        <w:r w:rsidRPr="00551A6D">
          <w:rPr>
            <w:rStyle w:val="Hyperlink"/>
            <w:rFonts w:cs="Times New Roman"/>
            <w:szCs w:val="24"/>
          </w:rPr>
          <w:t>http://www.pas.gov.pk/uploads/acts/Sindh%20Act%20No.VII%20of%202014.pdf</w:t>
        </w:r>
      </w:hyperlink>
    </w:p>
    <w:p w14:paraId="25E040ED"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Lakhan, S., Hamlat, E., McNamee, T. and Laird, C. (2009). Time for a unified approach to medical ethics. Philosophy, Ethics and Humanities in Medicine, 4(1), p.13.</w:t>
      </w:r>
    </w:p>
    <w:p w14:paraId="27279147"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Riaz, S., Ahmad Khan, E. and Jafar, T. (2017). Ethics in Healthcare Settings: Practices of Healthcare Professionals and Perceptions of Patients regarding Informed Consent, Confidentiality and Privacy at Two Tertiary Care Hospitals of Islamabad, Pakistan. Journal of Ayub Medical College Abbotabad, [online] 29(3), pp.472-476.</w:t>
      </w:r>
    </w:p>
    <w:p w14:paraId="33FD07B7"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C. Smith, R., Marshall-Dorsey, A., G. Osborn, G. and Shebroe, V. (2000). Evidence-based guidelines for teaching patient-centered interviewing. Patient Education and Counseling, 39, pp.27-36.</w:t>
      </w:r>
    </w:p>
    <w:p w14:paraId="0D1DD6CB"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Hyder, A. and Nadeem, S. (2001). Health Ethics in Pakistan: A Literature Review of Its Present State. J Health Popul Nutr, 19(1), pp.6-11.</w:t>
      </w:r>
    </w:p>
    <w:p w14:paraId="4CC5DF05"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Imam, S., Syed, K., Ali, S., Ali, S., Fatima, K., Gill, M., Hassan, M., Hashmi, S., Siddiqi, M., Khan, H. and Jameel, O. (2007). Patients' satisfaction and opinions of their experiences during admission in a tertiary care hospital in Pakistan – a cross sectional study. BMC Health Services Research, 7(1).</w:t>
      </w:r>
    </w:p>
    <w:p w14:paraId="5E09A246"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 xml:space="preserve">Pakistan's Education Crisis [Internet]. Alif Ailaan. 2018 [cited 19 February 2018]. Available from: </w:t>
      </w:r>
      <w:hyperlink r:id="rId22" w:history="1">
        <w:r w:rsidRPr="00551A6D">
          <w:rPr>
            <w:rStyle w:val="Hyperlink"/>
            <w:rFonts w:cs="Times New Roman"/>
            <w:szCs w:val="24"/>
          </w:rPr>
          <w:t>http://www.alifailaan.pk/pakistan_education_crisis</w:t>
        </w:r>
      </w:hyperlink>
    </w:p>
    <w:p w14:paraId="32A34101"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 xml:space="preserve">Ebrahim R. Poaching the (mal) practitioners [Internet]. DAWN.COM. 2018 [cited 20 February 2018]. Available from: </w:t>
      </w:r>
      <w:hyperlink r:id="rId23" w:history="1">
        <w:r w:rsidRPr="00551A6D">
          <w:rPr>
            <w:rStyle w:val="Hyperlink"/>
            <w:rFonts w:cs="Times New Roman"/>
            <w:szCs w:val="24"/>
          </w:rPr>
          <w:t>https://www.dawn.com/news/1203147/poaching-the-mal-practitioners</w:t>
        </w:r>
      </w:hyperlink>
    </w:p>
    <w:p w14:paraId="3C019A95" w14:textId="77777777" w:rsidR="00466D64" w:rsidRPr="00551A6D" w:rsidRDefault="00466D64" w:rsidP="00466D64">
      <w:pPr>
        <w:pStyle w:val="ListParagraph"/>
        <w:numPr>
          <w:ilvl w:val="0"/>
          <w:numId w:val="4"/>
        </w:numPr>
        <w:rPr>
          <w:rFonts w:cs="Times New Roman"/>
          <w:szCs w:val="24"/>
        </w:rPr>
      </w:pPr>
      <w:r w:rsidRPr="00551A6D">
        <w:rPr>
          <w:rFonts w:cs="Times New Roman"/>
          <w:szCs w:val="24"/>
        </w:rPr>
        <w:t xml:space="preserve">The Punjab Healthcare Act 2010 [Internet]. Punjablaws.gov.pk. 2018 [cited 20 February 2018]. Available from: </w:t>
      </w:r>
      <w:hyperlink r:id="rId24" w:history="1">
        <w:r w:rsidRPr="00551A6D">
          <w:rPr>
            <w:rStyle w:val="Hyperlink"/>
            <w:rFonts w:cs="Times New Roman"/>
            <w:szCs w:val="24"/>
          </w:rPr>
          <w:t>http://punjablaws.gov.pk/laws/2434.html</w:t>
        </w:r>
      </w:hyperlink>
    </w:p>
    <w:p w14:paraId="24940A17" w14:textId="77777777" w:rsidR="00466D64" w:rsidRPr="00551A6D" w:rsidRDefault="00466D64" w:rsidP="00466D64">
      <w:pPr>
        <w:pStyle w:val="Textbody"/>
        <w:numPr>
          <w:ilvl w:val="0"/>
          <w:numId w:val="4"/>
        </w:numPr>
        <w:rPr>
          <w:rFonts w:cs="Times New Roman"/>
          <w:bCs/>
          <w:color w:val="000000"/>
        </w:rPr>
      </w:pPr>
      <w:r w:rsidRPr="00551A6D">
        <w:rPr>
          <w:rFonts w:cs="Times New Roman"/>
          <w:bCs/>
          <w:color w:val="000000"/>
        </w:rPr>
        <w:t xml:space="preserve">Sajjad M, Ahmad R, Yasmeen R. Teaching professional ethics to undergraduate medical students. </w:t>
      </w:r>
      <w:r w:rsidRPr="00551A6D">
        <w:rPr>
          <w:rFonts w:cs="Times New Roman"/>
          <w:bCs/>
          <w:i/>
          <w:color w:val="000000"/>
        </w:rPr>
        <w:t>Adv Health Prof Educ</w:t>
      </w:r>
      <w:r w:rsidRPr="00551A6D">
        <w:rPr>
          <w:rFonts w:cs="Times New Roman"/>
          <w:bCs/>
          <w:color w:val="000000"/>
        </w:rPr>
        <w:t xml:space="preserve">. 2016;2(2):45-47 </w:t>
      </w:r>
    </w:p>
    <w:p w14:paraId="5E53E487" w14:textId="77777777" w:rsidR="00466D64" w:rsidRPr="00551A6D" w:rsidRDefault="00466D64" w:rsidP="00466D64">
      <w:pPr>
        <w:pStyle w:val="Textbody"/>
        <w:numPr>
          <w:ilvl w:val="0"/>
          <w:numId w:val="4"/>
        </w:numPr>
        <w:rPr>
          <w:rFonts w:cs="Times New Roman"/>
          <w:bCs/>
          <w:color w:val="000000"/>
        </w:rPr>
      </w:pPr>
      <w:r w:rsidRPr="00551A6D">
        <w:rPr>
          <w:rFonts w:cs="Times New Roman"/>
          <w:bCs/>
          <w:color w:val="000000"/>
        </w:rPr>
        <w:t>Shamim, M. Shamim, M. S., Shamim, M. S. (2010). Medical Ethics: A slow but sustained revolution in Pakistan’s healthcare. Journal of the Pakistan Medical Association, 60(9), 706-707.</w:t>
      </w:r>
    </w:p>
    <w:p w14:paraId="305317C6" w14:textId="3A0EA8FF" w:rsidR="00231F8D" w:rsidRPr="00231F8D" w:rsidRDefault="00466D64" w:rsidP="00231F8D">
      <w:pPr>
        <w:pStyle w:val="Textbody"/>
        <w:numPr>
          <w:ilvl w:val="0"/>
          <w:numId w:val="4"/>
        </w:numPr>
        <w:rPr>
          <w:rFonts w:cs="Times New Roman"/>
          <w:bCs/>
          <w:color w:val="000000"/>
        </w:rPr>
      </w:pPr>
      <w:r w:rsidRPr="00551A6D">
        <w:rPr>
          <w:rFonts w:cs="Times New Roman"/>
          <w:bCs/>
          <w:color w:val="000000"/>
        </w:rPr>
        <w:t xml:space="preserve">Jafree, S., Zakar, R., Fischer, F. and Zakar, M. (2015). Ethical violations in the clinical setting: the hidden curriculum learning experience of Pakistani nurses. </w:t>
      </w:r>
      <w:r w:rsidRPr="00551A6D">
        <w:rPr>
          <w:rFonts w:cs="Times New Roman"/>
          <w:bCs/>
          <w:i/>
          <w:color w:val="000000"/>
        </w:rPr>
        <w:t>BMC Medical Ethics</w:t>
      </w:r>
      <w:r w:rsidRPr="00551A6D">
        <w:rPr>
          <w:rFonts w:cs="Times New Roman"/>
          <w:bCs/>
          <w:color w:val="000000"/>
        </w:rPr>
        <w:t>, 16(1)</w:t>
      </w:r>
    </w:p>
    <w:p w14:paraId="7EC3C1AC" w14:textId="77777777" w:rsidR="00231F8D" w:rsidRDefault="00231F8D" w:rsidP="00231F8D">
      <w:pPr>
        <w:pStyle w:val="Textbody"/>
        <w:rPr>
          <w:rFonts w:cs="Times New Roman"/>
          <w:bCs/>
          <w:color w:val="000000"/>
        </w:rPr>
      </w:pPr>
    </w:p>
    <w:p w14:paraId="4266D000" w14:textId="77777777" w:rsidR="00231F8D" w:rsidRPr="00B672CF" w:rsidRDefault="00231F8D" w:rsidP="00231F8D">
      <w:pPr>
        <w:pStyle w:val="BodyA"/>
        <w:spacing w:after="160" w:line="480" w:lineRule="auto"/>
        <w:rPr>
          <w:rFonts w:ascii="Times New Roman" w:hAnsi="Times New Roman" w:cs="Times New Roman"/>
          <w:b/>
          <w:sz w:val="24"/>
          <w:szCs w:val="24"/>
          <w:shd w:val="clear" w:color="auto" w:fill="FFFFFF"/>
        </w:rPr>
      </w:pPr>
      <w:bookmarkStart w:id="2" w:name="_Hlk481137175"/>
      <w:r w:rsidRPr="00B672CF">
        <w:rPr>
          <w:rFonts w:ascii="Times New Roman" w:hAnsi="Times New Roman" w:cs="Times New Roman"/>
          <w:b/>
          <w:sz w:val="24"/>
          <w:szCs w:val="24"/>
          <w:shd w:val="clear" w:color="auto" w:fill="FFFFFF"/>
        </w:rPr>
        <w:t xml:space="preserve">OPERATIONAL DEFINITIONS </w:t>
      </w:r>
      <w:r>
        <w:rPr>
          <w:rFonts w:ascii="Times New Roman" w:hAnsi="Times New Roman" w:cs="Times New Roman"/>
          <w:b/>
          <w:sz w:val="24"/>
          <w:szCs w:val="24"/>
          <w:shd w:val="clear" w:color="auto" w:fill="FFFFFF"/>
          <w:vertAlign w:val="superscript"/>
        </w:rPr>
        <w:t>[9</w:t>
      </w:r>
      <w:r w:rsidRPr="00B672CF">
        <w:rPr>
          <w:rFonts w:ascii="Times New Roman" w:hAnsi="Times New Roman" w:cs="Times New Roman"/>
          <w:b/>
          <w:sz w:val="24"/>
          <w:szCs w:val="24"/>
          <w:shd w:val="clear" w:color="auto" w:fill="FFFFFF"/>
          <w:vertAlign w:val="superscript"/>
        </w:rPr>
        <w:t>]</w:t>
      </w:r>
    </w:p>
    <w:p w14:paraId="7D46632B"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rPr>
      </w:pPr>
      <w:r w:rsidRPr="00B672CF">
        <w:rPr>
          <w:rStyle w:val="apple-converted-space"/>
          <w:rFonts w:ascii="Times New Roman" w:hAnsi="Times New Roman" w:cs="Times New Roman"/>
          <w:b/>
          <w:sz w:val="24"/>
          <w:szCs w:val="24"/>
          <w:shd w:val="clear" w:color="auto" w:fill="FFFFFF"/>
        </w:rPr>
        <w:t>Autonomy:</w:t>
      </w:r>
      <w:r w:rsidRPr="00B672CF">
        <w:rPr>
          <w:rFonts w:ascii="Times New Roman" w:hAnsi="Times New Roman" w:cs="Times New Roman"/>
          <w:sz w:val="24"/>
          <w:szCs w:val="24"/>
          <w:shd w:val="clear" w:color="auto" w:fill="FFFFFF"/>
          <w:lang w:val="en-GB"/>
        </w:rPr>
        <w:t> The capacity to think, decide and act on one's own free initiative.  Physicians and family members therefore should help the patient come to their own decisions by providing full information; they should also uphold a competent, adult patient's decision, even if it appears medically wrong.</w:t>
      </w:r>
    </w:p>
    <w:p w14:paraId="10575A4A" w14:textId="77777777" w:rsidR="00231F8D" w:rsidRPr="00B672CF" w:rsidRDefault="00231F8D" w:rsidP="00231F8D">
      <w:pPr>
        <w:pStyle w:val="BodyA"/>
        <w:spacing w:after="160" w:line="480" w:lineRule="auto"/>
        <w:rPr>
          <w:rFonts w:ascii="Times New Roman" w:hAnsi="Times New Roman" w:cs="Times New Roman"/>
          <w:sz w:val="24"/>
          <w:szCs w:val="24"/>
          <w:shd w:val="clear" w:color="auto" w:fill="FFFFFF"/>
          <w:lang w:val="en-GB"/>
        </w:rPr>
      </w:pPr>
      <w:r w:rsidRPr="00B672CF">
        <w:rPr>
          <w:rStyle w:val="apple-converted-space"/>
          <w:rFonts w:ascii="Times New Roman" w:hAnsi="Times New Roman" w:cs="Times New Roman"/>
          <w:b/>
          <w:sz w:val="24"/>
          <w:szCs w:val="24"/>
          <w:shd w:val="clear" w:color="auto" w:fill="FFFFFF"/>
        </w:rPr>
        <w:t>Confidentiality</w:t>
      </w:r>
      <w:r w:rsidRPr="00B672CF">
        <w:rPr>
          <w:rStyle w:val="apple-converted-space"/>
          <w:rFonts w:ascii="Times New Roman" w:hAnsi="Times New Roman" w:cs="Times New Roman"/>
          <w:sz w:val="24"/>
          <w:szCs w:val="24"/>
          <w:shd w:val="clear" w:color="auto" w:fill="FFFFFF"/>
        </w:rPr>
        <w:t xml:space="preserve">: </w:t>
      </w:r>
      <w:r w:rsidRPr="00B672CF">
        <w:rPr>
          <w:rFonts w:ascii="Times New Roman" w:hAnsi="Times New Roman" w:cs="Times New Roman"/>
          <w:sz w:val="24"/>
          <w:szCs w:val="24"/>
          <w:shd w:val="clear" w:color="auto" w:fill="FFFFFF"/>
          <w:lang w:val="en-GB"/>
        </w:rPr>
        <w:t>The physician</w:t>
      </w:r>
      <w:r w:rsidRPr="00B672CF">
        <w:rPr>
          <w:sz w:val="24"/>
          <w:szCs w:val="24"/>
          <w:shd w:val="clear" w:color="auto" w:fill="FFFFFF"/>
          <w:lang w:val="en-GB"/>
        </w:rPr>
        <w:t>’</w:t>
      </w:r>
      <w:r w:rsidRPr="00B672CF">
        <w:rPr>
          <w:rFonts w:ascii="Times New Roman" w:hAnsi="Times New Roman" w:cs="Times New Roman"/>
          <w:sz w:val="24"/>
          <w:szCs w:val="24"/>
          <w:shd w:val="clear" w:color="auto" w:fill="FFFFFF"/>
          <w:lang w:val="en-GB"/>
        </w:rPr>
        <w:t xml:space="preserve">s right to withhold disclosure of information received in a confidential context, whether this is from a patient or as a result of being involved in the management of the patient, or review of a paper. </w:t>
      </w:r>
    </w:p>
    <w:p w14:paraId="022F917E" w14:textId="77777777" w:rsidR="00231F8D" w:rsidRPr="00B672CF" w:rsidRDefault="00231F8D" w:rsidP="00231F8D">
      <w:pPr>
        <w:pStyle w:val="BodyA"/>
        <w:spacing w:after="160" w:line="480" w:lineRule="auto"/>
        <w:rPr>
          <w:rFonts w:ascii="Times New Roman" w:hAnsi="Times New Roman" w:cs="Times New Roman"/>
          <w:sz w:val="24"/>
          <w:szCs w:val="24"/>
          <w:shd w:val="clear" w:color="auto" w:fill="FFFFFF"/>
          <w:lang w:val="en-GB"/>
        </w:rPr>
      </w:pPr>
      <w:r w:rsidRPr="00B672CF">
        <w:rPr>
          <w:rFonts w:ascii="Times New Roman" w:hAnsi="Times New Roman" w:cs="Times New Roman"/>
          <w:sz w:val="24"/>
          <w:szCs w:val="24"/>
          <w:shd w:val="clear" w:color="auto" w:fill="FFFFFF"/>
          <w:lang w:val="en-GB"/>
        </w:rPr>
        <w:t xml:space="preserve">-  There is no legal compulsion on a doctor to provide information concerning a criminal abortion, venereal disease, attempted suicide, or concealed birth regarding his patients to any other individual or organization. When in doubt concerning matters, which have a legal implication the medical or dental practitioner may consult his/her legal advisor </w:t>
      </w:r>
    </w:p>
    <w:p w14:paraId="75ED429F" w14:textId="77777777" w:rsidR="00231F8D" w:rsidRPr="00B672CF" w:rsidRDefault="00231F8D" w:rsidP="00231F8D">
      <w:pPr>
        <w:pStyle w:val="BodyA"/>
        <w:spacing w:after="160" w:line="480" w:lineRule="auto"/>
        <w:rPr>
          <w:rFonts w:ascii="Times New Roman" w:hAnsi="Times New Roman" w:cs="Times New Roman"/>
          <w:sz w:val="24"/>
          <w:szCs w:val="24"/>
          <w:shd w:val="clear" w:color="auto" w:fill="FFFFFF"/>
          <w:lang w:val="en-GB"/>
        </w:rPr>
      </w:pPr>
      <w:r w:rsidRPr="00B672CF">
        <w:rPr>
          <w:rFonts w:ascii="Times New Roman" w:hAnsi="Times New Roman" w:cs="Times New Roman"/>
          <w:sz w:val="24"/>
          <w:szCs w:val="24"/>
          <w:shd w:val="clear" w:color="auto" w:fill="FFFFFF"/>
          <w:lang w:val="en-GB"/>
        </w:rPr>
        <w:t>- The professional medical record of a patient shall not be handed over to any person without the consent of the patient or his/her legal representative. No one has a right to demand information from the doctor about his patient, save when the notification is required under a statutory or legal obligation and when in doubt, the medical or dental practitioner or a dentist may consult a legal advisor</w:t>
      </w:r>
    </w:p>
    <w:p w14:paraId="2A21C247" w14:textId="77777777" w:rsidR="00231F8D" w:rsidRPr="00B672CF" w:rsidRDefault="00231F8D" w:rsidP="00231F8D">
      <w:pPr>
        <w:pStyle w:val="BodyA"/>
        <w:spacing w:after="160" w:line="480" w:lineRule="auto"/>
        <w:rPr>
          <w:rFonts w:ascii="Times New Roman" w:hAnsi="Times New Roman" w:cs="Times New Roman"/>
          <w:sz w:val="24"/>
          <w:szCs w:val="24"/>
          <w:shd w:val="clear" w:color="auto" w:fill="FFFFFF"/>
          <w:lang w:val="en-GB"/>
        </w:rPr>
      </w:pPr>
      <w:r w:rsidRPr="00B672CF">
        <w:rPr>
          <w:rFonts w:ascii="Times New Roman" w:hAnsi="Times New Roman" w:cs="Times New Roman"/>
          <w:sz w:val="24"/>
          <w:szCs w:val="24"/>
          <w:shd w:val="clear" w:color="auto" w:fill="FFFFFF"/>
          <w:lang w:val="en-GB"/>
        </w:rPr>
        <w:t xml:space="preserve">- Confidences concerning individual or domestic life entrusted by patients to a medical or dental practitioner and defects in the disposition or character of patients observed during medical attendance shall never be revealed unless their revelation is required by law </w:t>
      </w:r>
    </w:p>
    <w:p w14:paraId="6C26F994" w14:textId="77777777" w:rsidR="00231F8D" w:rsidRPr="00B672CF" w:rsidRDefault="00231F8D" w:rsidP="00231F8D">
      <w:pPr>
        <w:pStyle w:val="BodyA"/>
        <w:spacing w:after="160" w:line="480" w:lineRule="auto"/>
        <w:rPr>
          <w:rFonts w:ascii="Times New Roman" w:hAnsi="Times New Roman" w:cs="Times New Roman"/>
          <w:sz w:val="24"/>
          <w:szCs w:val="24"/>
          <w:shd w:val="clear" w:color="auto" w:fill="FFFFFF"/>
          <w:lang w:val="en-GB"/>
        </w:rPr>
      </w:pPr>
      <w:r w:rsidRPr="00B672CF">
        <w:rPr>
          <w:rFonts w:ascii="Times New Roman" w:hAnsi="Times New Roman" w:cs="Times New Roman"/>
          <w:sz w:val="24"/>
          <w:szCs w:val="24"/>
          <w:shd w:val="clear" w:color="auto" w:fill="FFFFFF"/>
          <w:lang w:val="en-GB"/>
        </w:rPr>
        <w:t>- A medical or dental practitioner who gains access to medical records or other information without consent shall be guilty of invasion of privacy</w:t>
      </w:r>
    </w:p>
    <w:p w14:paraId="2E41902A"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lang w:val="en-GB"/>
        </w:rPr>
      </w:pPr>
      <w:r w:rsidRPr="00B672CF">
        <w:rPr>
          <w:rFonts w:ascii="Times New Roman" w:hAnsi="Times New Roman" w:cs="Times New Roman"/>
          <w:sz w:val="24"/>
          <w:szCs w:val="24"/>
          <w:shd w:val="clear" w:color="auto" w:fill="FFFFFF"/>
          <w:lang w:val="en-GB"/>
        </w:rPr>
        <w:t>- The medical or dental practitioner who grants access of an information of a patient to a third person except Council or law enforcing agencies without consent shall be guilty of breach of confidentiality, but where a medical or dental practitioner is of the opinion to determine it his duty to society requiring him to employ knowledge about a patient obtained through confidence as a medical or dental practitioner, to protect a healthy person against a communicable disease to which he is about to be exposed, the Medical or dental practitioner shall give out information to concerned quarters.</w:t>
      </w:r>
    </w:p>
    <w:p w14:paraId="2444563A" w14:textId="77777777" w:rsidR="00231F8D" w:rsidRPr="00B672CF" w:rsidRDefault="00231F8D" w:rsidP="00231F8D">
      <w:pPr>
        <w:pStyle w:val="BodyA"/>
        <w:spacing w:after="160" w:line="480" w:lineRule="auto"/>
        <w:rPr>
          <w:rFonts w:ascii="Times New Roman" w:hAnsi="Times New Roman" w:cs="Times New Roman"/>
          <w:sz w:val="24"/>
          <w:szCs w:val="24"/>
          <w:shd w:val="clear" w:color="auto" w:fill="FFFFFF"/>
          <w:lang w:val="en-GB"/>
        </w:rPr>
      </w:pPr>
      <w:r w:rsidRPr="00B672CF">
        <w:rPr>
          <w:rStyle w:val="apple-converted-space"/>
          <w:rFonts w:ascii="Times New Roman" w:hAnsi="Times New Roman" w:cs="Times New Roman"/>
          <w:b/>
          <w:sz w:val="24"/>
          <w:szCs w:val="24"/>
          <w:shd w:val="clear" w:color="auto" w:fill="FFFFFF"/>
        </w:rPr>
        <w:t>Informed Consent</w:t>
      </w:r>
      <w:r w:rsidRPr="00B672CF">
        <w:rPr>
          <w:rStyle w:val="apple-converted-space"/>
          <w:rFonts w:ascii="Times New Roman" w:hAnsi="Times New Roman" w:cs="Times New Roman"/>
          <w:sz w:val="24"/>
          <w:szCs w:val="24"/>
          <w:shd w:val="clear" w:color="auto" w:fill="FFFFFF"/>
        </w:rPr>
        <w:t xml:space="preserve">: </w:t>
      </w:r>
      <w:r w:rsidRPr="00B672CF">
        <w:rPr>
          <w:rFonts w:ascii="Times New Roman" w:hAnsi="Times New Roman" w:cs="Times New Roman"/>
          <w:sz w:val="24"/>
          <w:szCs w:val="24"/>
          <w:shd w:val="clear" w:color="auto" w:fill="FFFFFF"/>
          <w:lang w:val="en-GB"/>
        </w:rPr>
        <w:t xml:space="preserve">Consent is the "autonomous authorization of a medical intervention by individual patients." Patients, exhibiting capacity, are entitled to make, decisions about their medical care and have the right to be given all available information relevant to such decisions. Patients have the right to refuse treatment and to be given all available information relevant to the refusal. Consent may be explicit or implied. Explicit consent can be given orally or in writing. Consent is implied when the patient indicates a willingness to undergo a certain procedure or treatment on him or his behaviour. For treatments that entail risk or involve more than mild discomfort, it is expected that the physician will obtain explicit rather than implied consent. When taking consent, the physician shall consider issues of adequate disclosure, the patient’s capacity, and the degree of voluntariness. In the context of patient consent, "disclosure" refers to the, provision of relevant information by the clinician and its comprehension by the patient. Disclosure shall inform the patient adequately about the treatment and its expected effects, relevant alternative options and their benefits and risks, and the consequences of declining or delaying treatment and how the proposed treatment (and other options) might affect the patient's employment, finances, family life and other personal concerns. </w:t>
      </w:r>
    </w:p>
    <w:p w14:paraId="6CACC709"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rPr>
      </w:pPr>
      <w:r w:rsidRPr="00B672CF">
        <w:rPr>
          <w:rFonts w:ascii="Times New Roman" w:hAnsi="Times New Roman" w:cs="Times New Roman"/>
          <w:sz w:val="24"/>
          <w:szCs w:val="24"/>
          <w:shd w:val="clear" w:color="auto" w:fill="FFFFFF"/>
          <w:lang w:val="en-GB"/>
        </w:rPr>
        <w:t>"Waiver" refers to a patient's voluntary request to forego one or more elements of disclosure. For example, a patient may not wish to know about a serious prognosis (e.g., cancer) or about the risk of treatment.</w:t>
      </w:r>
    </w:p>
    <w:p w14:paraId="3B5C878D"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rPr>
      </w:pPr>
      <w:r w:rsidRPr="00B672CF">
        <w:rPr>
          <w:rStyle w:val="apple-converted-space"/>
          <w:rFonts w:ascii="Times New Roman" w:hAnsi="Times New Roman" w:cs="Times New Roman"/>
          <w:b/>
          <w:sz w:val="24"/>
          <w:szCs w:val="24"/>
          <w:shd w:val="clear" w:color="auto" w:fill="FFFFFF"/>
        </w:rPr>
        <w:t>Beneficence:</w:t>
      </w:r>
      <w:r w:rsidRPr="00B672CF">
        <w:rPr>
          <w:rStyle w:val="apple-converted-space"/>
          <w:rFonts w:ascii="Times New Roman" w:hAnsi="Times New Roman" w:cs="Times New Roman"/>
          <w:sz w:val="24"/>
          <w:szCs w:val="24"/>
          <w:shd w:val="clear" w:color="auto" w:fill="FFFFFF"/>
        </w:rPr>
        <w:t xml:space="preserve"> </w:t>
      </w:r>
      <w:r w:rsidRPr="00B672CF">
        <w:rPr>
          <w:rFonts w:ascii="Times New Roman" w:hAnsi="Times New Roman" w:cs="Times New Roman"/>
          <w:sz w:val="24"/>
          <w:szCs w:val="24"/>
          <w:shd w:val="clear" w:color="auto" w:fill="FFFFFF"/>
          <w:lang w:val="en-GB"/>
        </w:rPr>
        <w:t>Promoting what is best for the patient.  The general moral principle of doing good to others is focused by the lens of being in a professional caring relationship.  The definition of 'what is best' may derive from the health professional's judgment or the patient's wishes; these are generally in agreement, but may diverge.  Beneficence implies consideration of the patient's pain; their physical and mental suffering; the risk of disability and death; and their quality of life.  At times, beneficence implies not intervening if the benefit of therapy would be minimal.</w:t>
      </w:r>
    </w:p>
    <w:p w14:paraId="67C8F99F"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rPr>
      </w:pPr>
      <w:r w:rsidRPr="00B672CF">
        <w:rPr>
          <w:rStyle w:val="apple-converted-space"/>
          <w:rFonts w:ascii="Times New Roman" w:hAnsi="Times New Roman" w:cs="Times New Roman"/>
          <w:b/>
          <w:sz w:val="24"/>
          <w:szCs w:val="24"/>
          <w:shd w:val="clear" w:color="auto" w:fill="FFFFFF"/>
        </w:rPr>
        <w:t>Non-Maleficence:</w:t>
      </w:r>
      <w:r w:rsidRPr="00B672CF">
        <w:rPr>
          <w:rStyle w:val="apple-converted-space"/>
          <w:rFonts w:ascii="Times New Roman" w:hAnsi="Times New Roman" w:cs="Times New Roman"/>
          <w:sz w:val="24"/>
          <w:szCs w:val="24"/>
          <w:shd w:val="clear" w:color="auto" w:fill="FFFFFF"/>
        </w:rPr>
        <w:t xml:space="preserve"> </w:t>
      </w:r>
      <w:r w:rsidRPr="00B672CF">
        <w:rPr>
          <w:rFonts w:ascii="Times New Roman" w:hAnsi="Times New Roman" w:cs="Times New Roman"/>
          <w:sz w:val="24"/>
          <w:szCs w:val="24"/>
          <w:shd w:val="clear" w:color="auto" w:fill="FFFFFF"/>
          <w:lang w:val="en-GB"/>
        </w:rPr>
        <w:t>Do no harm.  In most cases of treating sick patients this adds little to the beneficence principle.  But most treatments involve some degree of risk or have side-effects, so this principle reminds us to ponder the possibility of doing harm, especially when you cannot cure.</w:t>
      </w:r>
    </w:p>
    <w:p w14:paraId="241D3AF4"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rPr>
      </w:pPr>
      <w:r w:rsidRPr="00B672CF">
        <w:rPr>
          <w:rStyle w:val="apple-converted-space"/>
          <w:rFonts w:ascii="Times New Roman" w:hAnsi="Times New Roman" w:cs="Times New Roman"/>
          <w:b/>
          <w:sz w:val="24"/>
          <w:szCs w:val="24"/>
          <w:shd w:val="clear" w:color="auto" w:fill="FFFFFF"/>
        </w:rPr>
        <w:t>Justice:</w:t>
      </w:r>
      <w:r w:rsidRPr="00B672CF">
        <w:rPr>
          <w:rStyle w:val="apple-converted-space"/>
          <w:rFonts w:ascii="Times New Roman" w:hAnsi="Times New Roman" w:cs="Times New Roman"/>
          <w:sz w:val="24"/>
          <w:szCs w:val="24"/>
          <w:shd w:val="clear" w:color="auto" w:fill="FFFFFF"/>
        </w:rPr>
        <w:t xml:space="preserve"> </w:t>
      </w:r>
      <w:r w:rsidRPr="00B672CF">
        <w:rPr>
          <w:rFonts w:ascii="Times New Roman" w:hAnsi="Times New Roman" w:cs="Times New Roman"/>
          <w:sz w:val="24"/>
          <w:szCs w:val="24"/>
          <w:shd w:val="clear" w:color="auto" w:fill="FFFFFF"/>
          <w:lang w:val="en-GB"/>
        </w:rPr>
        <w:t>In allocating care, the justice principle holds that patients in similar situations should have access to the same care, and that in allocating resources to one group we should assess the impact of this choice on others. </w:t>
      </w:r>
    </w:p>
    <w:p w14:paraId="106B7597"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rPr>
      </w:pPr>
      <w:r w:rsidRPr="00B672CF">
        <w:rPr>
          <w:rStyle w:val="apple-converted-space"/>
          <w:rFonts w:ascii="Times New Roman" w:hAnsi="Times New Roman" w:cs="Times New Roman"/>
          <w:b/>
          <w:sz w:val="24"/>
          <w:szCs w:val="24"/>
          <w:shd w:val="clear" w:color="auto" w:fill="FFFFFF"/>
        </w:rPr>
        <w:t>End of Life Care:</w:t>
      </w:r>
      <w:r w:rsidRPr="00B672CF">
        <w:rPr>
          <w:rFonts w:ascii="Times New Roman" w:eastAsiaTheme="minorHAnsi" w:hAnsi="Times New Roman" w:cs="Times New Roman"/>
          <w:color w:val="auto"/>
          <w:sz w:val="24"/>
          <w:szCs w:val="24"/>
          <w:bdr w:val="none" w:sz="0" w:space="0" w:color="auto"/>
          <w:lang w:val="en-GB" w:eastAsia="en-US"/>
        </w:rPr>
        <w:t xml:space="preserve"> </w:t>
      </w:r>
      <w:r w:rsidRPr="00B672CF">
        <w:rPr>
          <w:rFonts w:ascii="Times New Roman" w:hAnsi="Times New Roman" w:cs="Times New Roman"/>
          <w:sz w:val="24"/>
          <w:szCs w:val="24"/>
          <w:shd w:val="clear" w:color="auto" w:fill="FFFFFF"/>
          <w:lang w:val="en-GB"/>
        </w:rPr>
        <w:t>End-of-life care requires control of pain and other symptoms, decisions on the use of life-sustaining treatment, and support of dying patients and their families. Futile treatment need neither be offered to patients nor be provided if demanded. A treatment is qualitatively futile if it merely preserves permanent unconsciousness or fails to end total dependence on intensive medical care or when physicians conclude, either through personal experience, experiences shared with colleagues, or consideration of reported empiric date that a medical treatment has been useless. The physician is not compelled to accede to demands by patients or their families for treatment thought to be inappropriate by health care providers.</w:t>
      </w:r>
    </w:p>
    <w:p w14:paraId="058AD842" w14:textId="77777777" w:rsidR="00231F8D" w:rsidRPr="00B672CF" w:rsidRDefault="00231F8D" w:rsidP="00231F8D">
      <w:pPr>
        <w:pStyle w:val="BodyA"/>
        <w:spacing w:after="160" w:line="480" w:lineRule="auto"/>
        <w:rPr>
          <w:rStyle w:val="apple-converted-space"/>
          <w:rFonts w:ascii="Times New Roman" w:hAnsi="Times New Roman" w:cs="Times New Roman"/>
          <w:sz w:val="24"/>
          <w:szCs w:val="24"/>
          <w:shd w:val="clear" w:color="auto" w:fill="FFFFFF"/>
        </w:rPr>
      </w:pPr>
      <w:r w:rsidRPr="00B672CF">
        <w:rPr>
          <w:rStyle w:val="apple-converted-space"/>
          <w:rFonts w:ascii="Times New Roman" w:hAnsi="Times New Roman" w:cs="Times New Roman"/>
          <w:b/>
          <w:sz w:val="24"/>
          <w:szCs w:val="24"/>
          <w:shd w:val="clear" w:color="auto" w:fill="FFFFFF"/>
        </w:rPr>
        <w:t>Malpractice:</w:t>
      </w:r>
      <w:r w:rsidRPr="00B672CF">
        <w:rPr>
          <w:rStyle w:val="apple-converted-space"/>
          <w:rFonts w:ascii="Times New Roman" w:hAnsi="Times New Roman" w:cs="Times New Roman"/>
          <w:sz w:val="24"/>
          <w:szCs w:val="24"/>
          <w:shd w:val="clear" w:color="auto" w:fill="FFFFFF"/>
        </w:rPr>
        <w:t xml:space="preserve"> </w:t>
      </w:r>
      <w:r w:rsidRPr="00B672CF">
        <w:rPr>
          <w:rFonts w:ascii="Times New Roman" w:hAnsi="Times New Roman" w:cs="Times New Roman"/>
          <w:sz w:val="24"/>
          <w:szCs w:val="24"/>
          <w:shd w:val="clear" w:color="auto" w:fill="FFFFFF"/>
          <w:lang w:val="en-GB"/>
        </w:rPr>
        <w:t>when a hospital, doctor or other health care professional, through a negligent act or omission, causes an injury to a patient. The </w:t>
      </w:r>
      <w:r w:rsidRPr="00B672CF">
        <w:rPr>
          <w:rFonts w:ascii="Times New Roman" w:hAnsi="Times New Roman" w:cs="Times New Roman"/>
          <w:bCs/>
          <w:sz w:val="24"/>
          <w:szCs w:val="24"/>
          <w:shd w:val="clear" w:color="auto" w:fill="FFFFFF"/>
          <w:lang w:val="en-GB"/>
        </w:rPr>
        <w:t>negligence</w:t>
      </w:r>
      <w:r w:rsidRPr="00B672CF">
        <w:rPr>
          <w:rFonts w:ascii="Times New Roman" w:hAnsi="Times New Roman" w:cs="Times New Roman"/>
          <w:sz w:val="24"/>
          <w:szCs w:val="24"/>
          <w:shd w:val="clear" w:color="auto" w:fill="FFFFFF"/>
          <w:lang w:val="en-GB"/>
        </w:rPr>
        <w:t> might be the result of errors in diagnosis, treatment, aftercare or health management.</w:t>
      </w:r>
    </w:p>
    <w:p w14:paraId="3A970A82" w14:textId="77777777" w:rsidR="00231F8D" w:rsidRPr="00B672CF" w:rsidRDefault="00231F8D" w:rsidP="00231F8D">
      <w:pPr>
        <w:pStyle w:val="BodyA"/>
        <w:spacing w:after="160" w:line="480" w:lineRule="auto"/>
        <w:rPr>
          <w:rFonts w:ascii="Times New Roman" w:hAnsi="Times New Roman" w:cs="Times New Roman"/>
          <w:sz w:val="24"/>
          <w:szCs w:val="24"/>
          <w:shd w:val="clear" w:color="auto" w:fill="FFFFFF"/>
        </w:rPr>
      </w:pPr>
      <w:r w:rsidRPr="00B672CF">
        <w:rPr>
          <w:rStyle w:val="apple-converted-space"/>
          <w:rFonts w:ascii="Times New Roman" w:hAnsi="Times New Roman" w:cs="Times New Roman"/>
          <w:b/>
          <w:sz w:val="24"/>
          <w:szCs w:val="24"/>
          <w:shd w:val="clear" w:color="auto" w:fill="FFFFFF"/>
        </w:rPr>
        <w:t>Medical Negligence:</w:t>
      </w:r>
      <w:r w:rsidRPr="00B672CF">
        <w:rPr>
          <w:rStyle w:val="apple-converted-space"/>
          <w:rFonts w:ascii="Times New Roman" w:hAnsi="Times New Roman" w:cs="Times New Roman"/>
          <w:sz w:val="24"/>
          <w:szCs w:val="24"/>
          <w:shd w:val="clear" w:color="auto" w:fill="FFFFFF"/>
        </w:rPr>
        <w:t xml:space="preserve"> </w:t>
      </w:r>
      <w:r w:rsidRPr="00B672CF">
        <w:rPr>
          <w:rFonts w:ascii="Times New Roman" w:hAnsi="Times New Roman" w:cs="Times New Roman"/>
          <w:sz w:val="24"/>
          <w:szCs w:val="24"/>
          <w:shd w:val="clear" w:color="auto" w:fill="FFFFFF"/>
          <w:lang w:val="en-GB"/>
        </w:rPr>
        <w:t xml:space="preserve">An act or omission (failure to act) by a </w:t>
      </w:r>
      <w:r w:rsidRPr="00B672CF">
        <w:rPr>
          <w:rFonts w:ascii="Times New Roman" w:hAnsi="Times New Roman" w:cs="Times New Roman"/>
          <w:bCs/>
          <w:sz w:val="24"/>
          <w:szCs w:val="24"/>
          <w:shd w:val="clear" w:color="auto" w:fill="FFFFFF"/>
          <w:lang w:val="en-GB"/>
        </w:rPr>
        <w:t>medical</w:t>
      </w:r>
      <w:r w:rsidRPr="00B672CF">
        <w:rPr>
          <w:rFonts w:ascii="Times New Roman" w:hAnsi="Times New Roman" w:cs="Times New Roman"/>
          <w:sz w:val="24"/>
          <w:szCs w:val="24"/>
          <w:shd w:val="clear" w:color="auto" w:fill="FFFFFF"/>
          <w:lang w:val="en-GB"/>
        </w:rPr>
        <w:t> professional that deviates from the accepted </w:t>
      </w:r>
      <w:r w:rsidRPr="00B672CF">
        <w:rPr>
          <w:rFonts w:ascii="Times New Roman" w:hAnsi="Times New Roman" w:cs="Times New Roman"/>
          <w:bCs/>
          <w:sz w:val="24"/>
          <w:szCs w:val="24"/>
          <w:shd w:val="clear" w:color="auto" w:fill="FFFFFF"/>
          <w:lang w:val="en-GB"/>
        </w:rPr>
        <w:t>medical</w:t>
      </w:r>
      <w:r w:rsidRPr="00B672CF">
        <w:rPr>
          <w:rFonts w:ascii="Times New Roman" w:hAnsi="Times New Roman" w:cs="Times New Roman"/>
          <w:sz w:val="24"/>
          <w:szCs w:val="24"/>
          <w:shd w:val="clear" w:color="auto" w:fill="FFFFFF"/>
          <w:lang w:val="en-GB"/>
        </w:rPr>
        <w:t> standard of care. </w:t>
      </w:r>
      <w:bookmarkEnd w:id="2"/>
    </w:p>
    <w:p w14:paraId="4F7AEF59" w14:textId="77777777" w:rsidR="00231F8D" w:rsidRDefault="00231F8D" w:rsidP="00231F8D">
      <w:pPr>
        <w:spacing w:line="480" w:lineRule="auto"/>
        <w:rPr>
          <w:rFonts w:cs="Times New Roman"/>
          <w:b/>
          <w:szCs w:val="24"/>
        </w:rPr>
      </w:pPr>
    </w:p>
    <w:p w14:paraId="5F761DB8" w14:textId="77777777" w:rsidR="00231F8D" w:rsidRDefault="00231F8D" w:rsidP="00231F8D">
      <w:pPr>
        <w:spacing w:line="480" w:lineRule="auto"/>
        <w:rPr>
          <w:rFonts w:cs="Times New Roman"/>
          <w:b/>
          <w:szCs w:val="24"/>
        </w:rPr>
      </w:pPr>
    </w:p>
    <w:p w14:paraId="515F08F0" w14:textId="77777777" w:rsidR="00231F8D" w:rsidRDefault="00231F8D" w:rsidP="00231F8D">
      <w:pPr>
        <w:spacing w:line="480" w:lineRule="auto"/>
        <w:rPr>
          <w:rFonts w:cs="Times New Roman"/>
          <w:b/>
          <w:szCs w:val="24"/>
        </w:rPr>
      </w:pPr>
    </w:p>
    <w:p w14:paraId="45E6CB02" w14:textId="77777777" w:rsidR="00231F8D" w:rsidRDefault="00231F8D" w:rsidP="00231F8D">
      <w:pPr>
        <w:spacing w:line="480" w:lineRule="auto"/>
        <w:rPr>
          <w:rFonts w:cs="Times New Roman"/>
          <w:b/>
          <w:szCs w:val="24"/>
        </w:rPr>
      </w:pPr>
    </w:p>
    <w:p w14:paraId="4206F42D" w14:textId="77777777" w:rsidR="00231F8D" w:rsidRDefault="00231F8D" w:rsidP="00231F8D">
      <w:pPr>
        <w:spacing w:line="480" w:lineRule="auto"/>
        <w:rPr>
          <w:rFonts w:cs="Times New Roman"/>
          <w:b/>
          <w:szCs w:val="24"/>
        </w:rPr>
      </w:pPr>
    </w:p>
    <w:p w14:paraId="1FD24422" w14:textId="77777777" w:rsidR="00231F8D" w:rsidRDefault="00231F8D" w:rsidP="00231F8D">
      <w:pPr>
        <w:spacing w:line="480" w:lineRule="auto"/>
        <w:rPr>
          <w:rFonts w:cs="Times New Roman"/>
          <w:b/>
          <w:szCs w:val="24"/>
        </w:rPr>
      </w:pPr>
    </w:p>
    <w:p w14:paraId="608C8166" w14:textId="77777777" w:rsidR="00231F8D" w:rsidRDefault="00231F8D" w:rsidP="00231F8D">
      <w:pPr>
        <w:spacing w:line="480" w:lineRule="auto"/>
        <w:rPr>
          <w:rFonts w:cs="Times New Roman"/>
          <w:b/>
          <w:szCs w:val="24"/>
        </w:rPr>
      </w:pPr>
    </w:p>
    <w:p w14:paraId="094D16FA" w14:textId="77777777" w:rsidR="00231F8D" w:rsidRDefault="00231F8D" w:rsidP="00231F8D">
      <w:pPr>
        <w:spacing w:line="480" w:lineRule="auto"/>
        <w:rPr>
          <w:rFonts w:cs="Times New Roman"/>
          <w:b/>
          <w:szCs w:val="24"/>
        </w:rPr>
      </w:pPr>
    </w:p>
    <w:p w14:paraId="6D771E07" w14:textId="77777777" w:rsidR="00231F8D" w:rsidRDefault="00231F8D" w:rsidP="00231F8D">
      <w:pPr>
        <w:spacing w:line="480" w:lineRule="auto"/>
        <w:rPr>
          <w:rFonts w:cs="Times New Roman"/>
          <w:b/>
          <w:szCs w:val="24"/>
        </w:rPr>
      </w:pPr>
    </w:p>
    <w:p w14:paraId="0DC7EF01" w14:textId="77777777" w:rsidR="00231F8D" w:rsidRDefault="00231F8D" w:rsidP="00231F8D">
      <w:pPr>
        <w:spacing w:line="480" w:lineRule="auto"/>
        <w:rPr>
          <w:rFonts w:cs="Times New Roman"/>
          <w:b/>
          <w:szCs w:val="24"/>
        </w:rPr>
      </w:pPr>
    </w:p>
    <w:p w14:paraId="4A28A199" w14:textId="77777777" w:rsidR="00231F8D" w:rsidRDefault="00231F8D" w:rsidP="00231F8D">
      <w:pPr>
        <w:spacing w:line="480" w:lineRule="auto"/>
        <w:rPr>
          <w:rFonts w:cs="Times New Roman"/>
          <w:b/>
          <w:szCs w:val="24"/>
        </w:rPr>
      </w:pPr>
    </w:p>
    <w:p w14:paraId="13CC592E" w14:textId="77777777" w:rsidR="00231F8D" w:rsidRDefault="00231F8D" w:rsidP="00231F8D">
      <w:pPr>
        <w:spacing w:line="480" w:lineRule="auto"/>
        <w:rPr>
          <w:rFonts w:cs="Times New Roman"/>
          <w:b/>
          <w:szCs w:val="24"/>
        </w:rPr>
      </w:pPr>
    </w:p>
    <w:p w14:paraId="2185F116" w14:textId="77777777" w:rsidR="00231F8D" w:rsidRDefault="00231F8D" w:rsidP="00231F8D">
      <w:pPr>
        <w:spacing w:line="480" w:lineRule="auto"/>
        <w:rPr>
          <w:rFonts w:cs="Times New Roman"/>
          <w:b/>
          <w:szCs w:val="24"/>
        </w:rPr>
      </w:pPr>
    </w:p>
    <w:p w14:paraId="0928A816" w14:textId="77777777" w:rsidR="00231F8D" w:rsidRDefault="00231F8D" w:rsidP="00231F8D">
      <w:pPr>
        <w:spacing w:line="480" w:lineRule="auto"/>
        <w:rPr>
          <w:rFonts w:cs="Times New Roman"/>
          <w:b/>
          <w:szCs w:val="24"/>
        </w:rPr>
      </w:pPr>
    </w:p>
    <w:p w14:paraId="77C50212" w14:textId="3CC53A1D" w:rsidR="00231F8D" w:rsidRDefault="00231F8D" w:rsidP="00231F8D">
      <w:pPr>
        <w:spacing w:line="480" w:lineRule="auto"/>
        <w:rPr>
          <w:rFonts w:cs="Times New Roman"/>
          <w:b/>
          <w:szCs w:val="24"/>
        </w:rPr>
      </w:pPr>
      <w:r>
        <w:rPr>
          <w:rFonts w:cs="Times New Roman"/>
          <w:b/>
          <w:szCs w:val="24"/>
        </w:rPr>
        <w:t>QUESTIONNAIRE</w:t>
      </w:r>
    </w:p>
    <w:p w14:paraId="43C26DDE" w14:textId="77777777" w:rsidR="00231F8D" w:rsidRDefault="00231F8D" w:rsidP="00231F8D">
      <w:pPr>
        <w:pStyle w:val="Standard"/>
        <w:jc w:val="center"/>
      </w:pPr>
      <w:r>
        <w:rPr>
          <w:b/>
          <w:bCs/>
          <w:sz w:val="26"/>
          <w:szCs w:val="26"/>
          <w:u w:val="single"/>
        </w:rPr>
        <w:t>Awareness of Medical Ethics Principles and their Applications Among Healthcare Professionals in Pakistan</w:t>
      </w:r>
    </w:p>
    <w:p w14:paraId="14FDBACA" w14:textId="77777777" w:rsidR="00231F8D" w:rsidRDefault="00231F8D" w:rsidP="00231F8D">
      <w:pPr>
        <w:pStyle w:val="Body"/>
        <w:tabs>
          <w:tab w:val="left" w:pos="3848"/>
        </w:tabs>
        <w:rPr>
          <w:rFonts w:ascii="Times New Roman" w:hAnsi="Times New Roman"/>
          <w:b/>
          <w:bCs/>
          <w:sz w:val="24"/>
          <w:szCs w:val="24"/>
        </w:rPr>
      </w:pPr>
    </w:p>
    <w:p w14:paraId="64F38264" w14:textId="77777777" w:rsidR="00231F8D" w:rsidRDefault="00231F8D" w:rsidP="00231F8D">
      <w:pPr>
        <w:pStyle w:val="Body"/>
        <w:pBdr>
          <w:top w:val="single" w:sz="2" w:space="1" w:color="000000"/>
          <w:left w:val="single" w:sz="2" w:space="1" w:color="000000"/>
          <w:bottom w:val="single" w:sz="2" w:space="1" w:color="000000"/>
          <w:right w:val="single" w:sz="2" w:space="1" w:color="000000"/>
        </w:pBdr>
        <w:tabs>
          <w:tab w:val="left" w:pos="3848"/>
        </w:tabs>
        <w:rPr>
          <w:rFonts w:ascii="Times New Roman" w:hAnsi="Times New Roman"/>
          <w:b/>
          <w:bCs/>
          <w:sz w:val="24"/>
          <w:szCs w:val="24"/>
        </w:rPr>
      </w:pPr>
      <w:r>
        <w:rPr>
          <w:rFonts w:ascii="Times New Roman" w:hAnsi="Times New Roman"/>
          <w:b/>
          <w:bCs/>
          <w:sz w:val="24"/>
          <w:szCs w:val="24"/>
        </w:rPr>
        <w:t xml:space="preserve">Age: _____ </w:t>
      </w:r>
      <w:r>
        <w:rPr>
          <w:rFonts w:ascii="Times New Roman" w:hAnsi="Times New Roman"/>
          <w:b/>
          <w:bCs/>
          <w:sz w:val="24"/>
          <w:szCs w:val="24"/>
        </w:rPr>
        <w:tab/>
        <w:t xml:space="preserve">Gender: M / F </w:t>
      </w:r>
      <w:r>
        <w:rPr>
          <w:rFonts w:ascii="Times New Roman" w:hAnsi="Times New Roman"/>
          <w:b/>
          <w:bCs/>
          <w:sz w:val="24"/>
          <w:szCs w:val="24"/>
        </w:rPr>
        <w:tab/>
      </w:r>
      <w:r>
        <w:rPr>
          <w:rFonts w:ascii="Times New Roman" w:hAnsi="Times New Roman"/>
          <w:b/>
          <w:bCs/>
          <w:sz w:val="24"/>
          <w:szCs w:val="24"/>
        </w:rPr>
        <w:tab/>
        <w:t>Position: ____________</w:t>
      </w:r>
    </w:p>
    <w:p w14:paraId="6CDE1A35" w14:textId="77777777" w:rsidR="00231F8D" w:rsidRDefault="00231F8D" w:rsidP="00231F8D">
      <w:pPr>
        <w:pStyle w:val="Body"/>
        <w:pBdr>
          <w:top w:val="single" w:sz="2" w:space="1" w:color="000000"/>
          <w:left w:val="single" w:sz="2" w:space="1" w:color="000000"/>
          <w:bottom w:val="single" w:sz="2" w:space="1" w:color="000000"/>
          <w:right w:val="single" w:sz="2" w:space="1" w:color="000000"/>
        </w:pBdr>
        <w:tabs>
          <w:tab w:val="left" w:pos="3848"/>
        </w:tabs>
        <w:rPr>
          <w:rFonts w:ascii="Times New Roman" w:hAnsi="Times New Roman"/>
          <w:b/>
          <w:bCs/>
          <w:sz w:val="24"/>
          <w:szCs w:val="24"/>
        </w:rPr>
      </w:pPr>
    </w:p>
    <w:p w14:paraId="1FA041F7" w14:textId="77777777" w:rsidR="00231F8D" w:rsidRDefault="00231F8D" w:rsidP="00231F8D">
      <w:pPr>
        <w:pStyle w:val="Body"/>
        <w:pBdr>
          <w:top w:val="single" w:sz="2" w:space="1" w:color="000000"/>
          <w:left w:val="single" w:sz="2" w:space="1" w:color="000000"/>
          <w:bottom w:val="single" w:sz="2" w:space="1" w:color="000000"/>
          <w:right w:val="single" w:sz="2" w:space="1" w:color="000000"/>
        </w:pBdr>
        <w:tabs>
          <w:tab w:val="left" w:pos="3848"/>
        </w:tabs>
        <w:rPr>
          <w:rFonts w:ascii="Times New Roman" w:hAnsi="Times New Roman"/>
          <w:b/>
          <w:bCs/>
          <w:sz w:val="24"/>
          <w:szCs w:val="24"/>
        </w:rPr>
      </w:pPr>
      <w:r>
        <w:rPr>
          <w:rFonts w:ascii="Times New Roman" w:hAnsi="Times New Roman"/>
          <w:b/>
          <w:bCs/>
          <w:sz w:val="24"/>
          <w:szCs w:val="24"/>
        </w:rPr>
        <w:t>Department: ______________</w:t>
      </w:r>
      <w:r>
        <w:rPr>
          <w:rFonts w:ascii="Times New Roman" w:hAnsi="Times New Roman"/>
          <w:b/>
          <w:bCs/>
          <w:sz w:val="24"/>
          <w:szCs w:val="24"/>
        </w:rPr>
        <w:tab/>
        <w:t>Medical College: _________________</w:t>
      </w:r>
    </w:p>
    <w:p w14:paraId="620F6AFC" w14:textId="77777777" w:rsidR="00231F8D" w:rsidRDefault="00231F8D" w:rsidP="00231F8D">
      <w:pPr>
        <w:pStyle w:val="Body"/>
        <w:pBdr>
          <w:top w:val="single" w:sz="2" w:space="1" w:color="000000"/>
          <w:left w:val="single" w:sz="2" w:space="1" w:color="000000"/>
          <w:bottom w:val="single" w:sz="2" w:space="1" w:color="000000"/>
          <w:right w:val="single" w:sz="2" w:space="1" w:color="000000"/>
        </w:pBdr>
        <w:tabs>
          <w:tab w:val="left" w:pos="3848"/>
        </w:tabs>
        <w:rPr>
          <w:rFonts w:ascii="Times New Roman" w:hAnsi="Times New Roman"/>
          <w:b/>
          <w:bCs/>
          <w:sz w:val="24"/>
          <w:szCs w:val="24"/>
        </w:rPr>
      </w:pPr>
    </w:p>
    <w:p w14:paraId="04881F9D" w14:textId="77777777" w:rsidR="00231F8D" w:rsidRDefault="00231F8D" w:rsidP="00231F8D">
      <w:pPr>
        <w:pStyle w:val="Body"/>
        <w:tabs>
          <w:tab w:val="left" w:pos="3848"/>
        </w:tabs>
        <w:rPr>
          <w:rFonts w:ascii="Times New Roman" w:hAnsi="Times New Roman"/>
          <w:b/>
          <w:bCs/>
          <w:sz w:val="24"/>
          <w:szCs w:val="24"/>
        </w:rPr>
      </w:pPr>
    </w:p>
    <w:p w14:paraId="75318A3F" w14:textId="77777777" w:rsidR="00231F8D" w:rsidRDefault="00231F8D" w:rsidP="00231F8D">
      <w:pPr>
        <w:pStyle w:val="Body"/>
        <w:tabs>
          <w:tab w:val="left" w:pos="3848"/>
        </w:tabs>
        <w:rPr>
          <w:rFonts w:ascii="Times New Roman" w:hAnsi="Times New Roman"/>
          <w:b/>
          <w:bCs/>
          <w:sz w:val="24"/>
          <w:szCs w:val="24"/>
        </w:rPr>
      </w:pPr>
    </w:p>
    <w:p w14:paraId="08918648" w14:textId="77777777" w:rsidR="00231F8D" w:rsidRDefault="00231F8D" w:rsidP="00231F8D">
      <w:pPr>
        <w:pStyle w:val="Body"/>
        <w:rPr>
          <w:rFonts w:ascii="Times New Roman" w:hAnsi="Times New Roman"/>
          <w:b/>
          <w:bCs/>
          <w:sz w:val="24"/>
          <w:szCs w:val="24"/>
        </w:rPr>
      </w:pPr>
      <w:r>
        <w:rPr>
          <w:rFonts w:ascii="Times New Roman" w:hAnsi="Times New Roman"/>
          <w:b/>
          <w:bCs/>
          <w:sz w:val="24"/>
          <w:szCs w:val="24"/>
        </w:rPr>
        <w:t>Which of the following objectives were taught during your medical school training? Please select as many as applicable.</w:t>
      </w:r>
    </w:p>
    <w:p w14:paraId="51D92124" w14:textId="77777777" w:rsidR="00231F8D" w:rsidRDefault="00231F8D" w:rsidP="00231F8D">
      <w:pPr>
        <w:pStyle w:val="Body"/>
        <w:rPr>
          <w:rFonts w:ascii="Times New Roman" w:hAnsi="Times New Roman"/>
          <w:sz w:val="24"/>
          <w:szCs w:val="24"/>
        </w:rPr>
      </w:pPr>
    </w:p>
    <w:p w14:paraId="11D949A2"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76672" behindDoc="0" locked="0" layoutInCell="1" allowOverlap="1" wp14:anchorId="3FA7E3E5" wp14:editId="26DEA0AF">
                <wp:simplePos x="0" y="0"/>
                <wp:positionH relativeFrom="column">
                  <wp:posOffset>59801</wp:posOffset>
                </wp:positionH>
                <wp:positionV relativeFrom="paragraph">
                  <wp:posOffset>33467</wp:posOffset>
                </wp:positionV>
                <wp:extent cx="127635" cy="122555"/>
                <wp:effectExtent l="0" t="0" r="23491" b="10793"/>
                <wp:wrapNone/>
                <wp:docPr id="3" name="Rectangle 3"/>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78D34C08"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A7E3E5" id="Rectangle 3" o:spid="_x0000_s1027" style="position:absolute;margin-left:4.7pt;margin-top:2.65pt;width:10.05pt;height:9.65pt;z-index:251676672;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" strokeweight="12701emu">
                <v:textbox inset="0,0,0,0">
                  <w:txbxContent>
                    <w:p w14:paraId="78D34C08" w14:textId="77777777" w:rsidR="00231F8D" w:rsidRDefault="00231F8D" w:rsidP="00231F8D"/>
                  </w:txbxContent>
                </v:textbox>
              </v:rect>
            </w:pict>
          </mc:Fallback>
        </mc:AlternateContent>
      </w:r>
      <w:r>
        <w:rPr>
          <w:rFonts w:ascii="Times New Roman" w:hAnsi="Times New Roman" w:cs="Times New Roman"/>
          <w:sz w:val="24"/>
          <w:szCs w:val="24"/>
        </w:rPr>
        <w:t xml:space="preserve">     Autonomy  </w:t>
      </w:r>
    </w:p>
    <w:p w14:paraId="57EA8060"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77696" behindDoc="0" locked="0" layoutInCell="1" allowOverlap="1" wp14:anchorId="45C720E8" wp14:editId="03463B21">
                <wp:simplePos x="0" y="0"/>
                <wp:positionH relativeFrom="column">
                  <wp:posOffset>59801</wp:posOffset>
                </wp:positionH>
                <wp:positionV relativeFrom="paragraph">
                  <wp:posOffset>33467</wp:posOffset>
                </wp:positionV>
                <wp:extent cx="127635" cy="122555"/>
                <wp:effectExtent l="0" t="0" r="23491" b="10793"/>
                <wp:wrapNone/>
                <wp:docPr id="4" name="Rectangle 4"/>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1ABD2322"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C720E8" id="Rectangle 4" o:spid="_x0000_s1028" style="position:absolute;margin-left:4.7pt;margin-top:2.65pt;width:10.05pt;height:9.65pt;z-index:251677696;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" strokeweight="12701emu">
                <v:textbox inset="0,0,0,0">
                  <w:txbxContent>
                    <w:p w14:paraId="1ABD2322" w14:textId="77777777" w:rsidR="00231F8D" w:rsidRDefault="00231F8D" w:rsidP="00231F8D"/>
                  </w:txbxContent>
                </v:textbox>
              </v:rect>
            </w:pict>
          </mc:Fallback>
        </mc:AlternateContent>
      </w:r>
      <w:r>
        <w:rPr>
          <w:rFonts w:ascii="Times New Roman" w:hAnsi="Times New Roman" w:cs="Times New Roman"/>
          <w:sz w:val="24"/>
          <w:szCs w:val="24"/>
        </w:rPr>
        <w:t xml:space="preserve">     Confidentiality  </w:t>
      </w:r>
    </w:p>
    <w:p w14:paraId="5A4BC960"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2336" behindDoc="0" locked="0" layoutInCell="1" allowOverlap="1" wp14:anchorId="3857021B" wp14:editId="7CF8AA96">
                <wp:simplePos x="0" y="0"/>
                <wp:positionH relativeFrom="column">
                  <wp:posOffset>59801</wp:posOffset>
                </wp:positionH>
                <wp:positionV relativeFrom="paragraph">
                  <wp:posOffset>33467</wp:posOffset>
                </wp:positionV>
                <wp:extent cx="127635" cy="122555"/>
                <wp:effectExtent l="0" t="0" r="23491" b="10793"/>
                <wp:wrapNone/>
                <wp:docPr id="6" name="Rectangle 6"/>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543963E2"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57021B" id="Rectangle 6" o:spid="_x0000_s1029" style="position:absolute;margin-left:4.7pt;margin-top:2.65pt;width:10.05pt;height:9.65pt;z-index:251662336;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" strokeweight="12701emu">
                <v:textbox inset="0,0,0,0">
                  <w:txbxContent>
                    <w:p w14:paraId="543963E2" w14:textId="77777777" w:rsidR="00231F8D" w:rsidRDefault="00231F8D" w:rsidP="00231F8D"/>
                  </w:txbxContent>
                </v:textbox>
              </v:rect>
            </w:pict>
          </mc:Fallback>
        </mc:AlternateContent>
      </w:r>
      <w:r>
        <w:rPr>
          <w:rFonts w:ascii="Times New Roman" w:hAnsi="Times New Roman" w:cs="Times New Roman"/>
          <w:sz w:val="24"/>
          <w:szCs w:val="24"/>
        </w:rPr>
        <w:t xml:space="preserve">     Beneficence</w:t>
      </w:r>
      <w:r>
        <w:rPr>
          <w:rFonts w:ascii="Times New Roman" w:hAnsi="Times New Roman" w:cs="Times New Roman"/>
          <w:sz w:val="24"/>
          <w:szCs w:val="24"/>
        </w:rPr>
        <w:tab/>
      </w:r>
    </w:p>
    <w:p w14:paraId="2879544C"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3360" behindDoc="0" locked="0" layoutInCell="1" allowOverlap="1" wp14:anchorId="6AB53918" wp14:editId="455C509E">
                <wp:simplePos x="0" y="0"/>
                <wp:positionH relativeFrom="column">
                  <wp:posOffset>59801</wp:posOffset>
                </wp:positionH>
                <wp:positionV relativeFrom="paragraph">
                  <wp:posOffset>33467</wp:posOffset>
                </wp:positionV>
                <wp:extent cx="127635" cy="122555"/>
                <wp:effectExtent l="0" t="0" r="23491" b="10793"/>
                <wp:wrapNone/>
                <wp:docPr id="7" name="Rectangle 7"/>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48816DD0"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B53918" id="Rectangle 7" o:spid="_x0000_s1030" style="position:absolute;margin-left:4.7pt;margin-top:2.65pt;width:10.05pt;height:9.65pt;z-index:251663360;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A8M1kI9wEAAPsDAAAOAAAAAAAAAAAAAAAAACwCAABkcnMv&#10;ZTJvRG9jLnhtbFBLAQItABQABgAIAAAAIQATgjxz2wAAAAUBAAAPAAAAAAAAAAAAAAAAAE8EAABk&#10;cnMvZG93bnJldi54bWxQSwUGAAAAAAQABADzAAAAVwUAAAAA&#10;" strokeweight="12701emu">
                <v:textbox inset="0,0,0,0">
                  <w:txbxContent>
                    <w:p w14:paraId="48816DD0" w14:textId="77777777" w:rsidR="00231F8D" w:rsidRDefault="00231F8D" w:rsidP="00231F8D"/>
                  </w:txbxContent>
                </v:textbox>
              </v:rect>
            </w:pict>
          </mc:Fallback>
        </mc:AlternateContent>
      </w:r>
      <w:r>
        <w:rPr>
          <w:rFonts w:ascii="Times New Roman" w:hAnsi="Times New Roman" w:cs="Times New Roman"/>
          <w:sz w:val="24"/>
          <w:szCs w:val="24"/>
        </w:rPr>
        <w:t xml:space="preserve">     Non-maleficence   </w:t>
      </w:r>
    </w:p>
    <w:p w14:paraId="51A3BB14"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4384" behindDoc="0" locked="0" layoutInCell="1" allowOverlap="1" wp14:anchorId="018DA3C1" wp14:editId="31CFDB3C">
                <wp:simplePos x="0" y="0"/>
                <wp:positionH relativeFrom="column">
                  <wp:posOffset>59801</wp:posOffset>
                </wp:positionH>
                <wp:positionV relativeFrom="paragraph">
                  <wp:posOffset>33467</wp:posOffset>
                </wp:positionV>
                <wp:extent cx="127635" cy="122555"/>
                <wp:effectExtent l="0" t="0" r="23491" b="10793"/>
                <wp:wrapNone/>
                <wp:docPr id="8" name="Rectangle 8"/>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5411A302"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8DA3C1" id="Rectangle 8" o:spid="_x0000_s1031" style="position:absolute;margin-left:4.7pt;margin-top:2.65pt;width:10.05pt;height:9.65pt;z-index:251664384;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" strokeweight="12701emu">
                <v:textbox inset="0,0,0,0">
                  <w:txbxContent>
                    <w:p w14:paraId="5411A302" w14:textId="77777777" w:rsidR="00231F8D" w:rsidRDefault="00231F8D" w:rsidP="00231F8D"/>
                  </w:txbxContent>
                </v:textbox>
              </v:rect>
            </w:pict>
          </mc:Fallback>
        </mc:AlternateContent>
      </w:r>
      <w:r>
        <w:rPr>
          <w:rFonts w:ascii="Times New Roman" w:hAnsi="Times New Roman" w:cs="Times New Roman"/>
          <w:sz w:val="24"/>
          <w:szCs w:val="24"/>
        </w:rPr>
        <w:t xml:space="preserve">     Informed Consent  </w:t>
      </w:r>
    </w:p>
    <w:p w14:paraId="114CD572"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74624" behindDoc="0" locked="0" layoutInCell="1" allowOverlap="1" wp14:anchorId="0E1A6883" wp14:editId="26283528">
                <wp:simplePos x="0" y="0"/>
                <wp:positionH relativeFrom="column">
                  <wp:posOffset>59801</wp:posOffset>
                </wp:positionH>
                <wp:positionV relativeFrom="paragraph">
                  <wp:posOffset>33467</wp:posOffset>
                </wp:positionV>
                <wp:extent cx="127635" cy="122555"/>
                <wp:effectExtent l="0" t="0" r="23491" b="10793"/>
                <wp:wrapNone/>
                <wp:docPr id="9" name="Rectangle 9"/>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06D73430"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1A6883" id="Rectangle 9" o:spid="_x0000_s1032" style="position:absolute;margin-left:4.7pt;margin-top:2.65pt;width:10.05pt;height:9.65pt;z-index:251674624;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DBdO5w9wEAAPsDAAAOAAAAAAAAAAAAAAAAACwCAABkcnMv&#10;ZTJvRG9jLnhtbFBLAQItABQABgAIAAAAIQATgjxz2wAAAAUBAAAPAAAAAAAAAAAAAAAAAE8EAABk&#10;cnMvZG93bnJldi54bWxQSwUGAAAAAAQABADzAAAAVwUAAAAA&#10;" strokeweight="12701emu">
                <v:textbox inset="0,0,0,0">
                  <w:txbxContent>
                    <w:p w14:paraId="06D73430" w14:textId="77777777" w:rsidR="00231F8D" w:rsidRDefault="00231F8D" w:rsidP="00231F8D"/>
                  </w:txbxContent>
                </v:textbox>
              </v:rect>
            </w:pict>
          </mc:Fallback>
        </mc:AlternateContent>
      </w:r>
      <w:r>
        <w:rPr>
          <w:rFonts w:ascii="Times New Roman" w:hAnsi="Times New Roman" w:cs="Times New Roman"/>
          <w:sz w:val="24"/>
          <w:szCs w:val="24"/>
        </w:rPr>
        <w:t xml:space="preserve">     How to break bad news and deal with grief and bereavement</w:t>
      </w:r>
    </w:p>
    <w:p w14:paraId="4BA52E76"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5408" behindDoc="0" locked="0" layoutInCell="1" allowOverlap="1" wp14:anchorId="6F8C0D44" wp14:editId="6AE5E811">
                <wp:simplePos x="0" y="0"/>
                <wp:positionH relativeFrom="column">
                  <wp:posOffset>59801</wp:posOffset>
                </wp:positionH>
                <wp:positionV relativeFrom="paragraph">
                  <wp:posOffset>33467</wp:posOffset>
                </wp:positionV>
                <wp:extent cx="127635" cy="122555"/>
                <wp:effectExtent l="0" t="0" r="23491" b="10793"/>
                <wp:wrapNone/>
                <wp:docPr id="10" name="Rectangle 10"/>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71BD2941"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8C0D44" id="Rectangle 10" o:spid="_x0000_s1033" style="position:absolute;margin-left:4.7pt;margin-top:2.65pt;width:10.05pt;height:9.65pt;z-index:25166540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DCbkEU9wEAAP0DAAAOAAAAAAAAAAAAAAAAACwCAABkcnMv&#10;ZTJvRG9jLnhtbFBLAQItABQABgAIAAAAIQATgjxz2wAAAAUBAAAPAAAAAAAAAAAAAAAAAE8EAABk&#10;cnMvZG93bnJldi54bWxQSwUGAAAAAAQABADzAAAAVwUAAAAA&#10;" strokeweight="12701emu">
                <v:textbox inset="0,0,0,0">
                  <w:txbxContent>
                    <w:p w14:paraId="71BD2941" w14:textId="77777777" w:rsidR="00231F8D" w:rsidRDefault="00231F8D" w:rsidP="00231F8D"/>
                  </w:txbxContent>
                </v:textbox>
              </v:rect>
            </w:pict>
          </mc:Fallback>
        </mc:AlternateContent>
      </w:r>
      <w:r>
        <w:rPr>
          <w:rFonts w:ascii="Times New Roman" w:hAnsi="Times New Roman" w:cs="Times New Roman"/>
          <w:sz w:val="24"/>
          <w:szCs w:val="24"/>
        </w:rPr>
        <w:t xml:space="preserve">     Respect for privacy</w:t>
      </w:r>
    </w:p>
    <w:p w14:paraId="1AF4399D"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6432" behindDoc="0" locked="0" layoutInCell="1" allowOverlap="1" wp14:anchorId="1104CE3D" wp14:editId="0068A998">
                <wp:simplePos x="0" y="0"/>
                <wp:positionH relativeFrom="column">
                  <wp:posOffset>59801</wp:posOffset>
                </wp:positionH>
                <wp:positionV relativeFrom="paragraph">
                  <wp:posOffset>33467</wp:posOffset>
                </wp:positionV>
                <wp:extent cx="127635" cy="122555"/>
                <wp:effectExtent l="0" t="0" r="23491" b="10793"/>
                <wp:wrapNone/>
                <wp:docPr id="11" name="Rectangle 11"/>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5D2A6A66"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04CE3D" id="Rectangle 11" o:spid="_x0000_s1034" style="position:absolute;margin-left:4.7pt;margin-top:2.65pt;width:10.05pt;height:9.65pt;z-index:251666432;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CXjyTX9wEAAP0DAAAOAAAAAAAAAAAAAAAAACwCAABkcnMv&#10;ZTJvRG9jLnhtbFBLAQItABQABgAIAAAAIQATgjxz2wAAAAUBAAAPAAAAAAAAAAAAAAAAAE8EAABk&#10;cnMvZG93bnJldi54bWxQSwUGAAAAAAQABADzAAAAVwUAAAAA&#10;" strokeweight="12701emu">
                <v:textbox inset="0,0,0,0">
                  <w:txbxContent>
                    <w:p w14:paraId="5D2A6A66" w14:textId="77777777" w:rsidR="00231F8D" w:rsidRDefault="00231F8D" w:rsidP="00231F8D"/>
                  </w:txbxContent>
                </v:textbox>
              </v:rect>
            </w:pict>
          </mc:Fallback>
        </mc:AlternateContent>
      </w:r>
      <w:r>
        <w:rPr>
          <w:rFonts w:ascii="Times New Roman" w:hAnsi="Times New Roman" w:cs="Times New Roman"/>
          <w:sz w:val="24"/>
          <w:szCs w:val="24"/>
        </w:rPr>
        <w:t xml:space="preserve">     Treatment of minors</w:t>
      </w:r>
    </w:p>
    <w:p w14:paraId="26530039"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7456" behindDoc="0" locked="0" layoutInCell="1" allowOverlap="1" wp14:anchorId="4A3EDEDF" wp14:editId="68F8E2C2">
                <wp:simplePos x="0" y="0"/>
                <wp:positionH relativeFrom="column">
                  <wp:posOffset>59801</wp:posOffset>
                </wp:positionH>
                <wp:positionV relativeFrom="paragraph">
                  <wp:posOffset>33467</wp:posOffset>
                </wp:positionV>
                <wp:extent cx="127635" cy="122555"/>
                <wp:effectExtent l="0" t="0" r="23491" b="10793"/>
                <wp:wrapNone/>
                <wp:docPr id="12" name="Rectangle 12"/>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3197B913"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3EDEDF" id="Rectangle 12" o:spid="_x0000_s1035" style="position:absolute;margin-left:4.7pt;margin-top:2.65pt;width:10.05pt;height:9.65pt;z-index:251667456;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Asd82X9wEAAP0DAAAOAAAAAAAAAAAAAAAAACwCAABkcnMv&#10;ZTJvRG9jLnhtbFBLAQItABQABgAIAAAAIQATgjxz2wAAAAUBAAAPAAAAAAAAAAAAAAAAAE8EAABk&#10;cnMvZG93bnJldi54bWxQSwUGAAAAAAQABADzAAAAVwUAAAAA&#10;" strokeweight="12701emu">
                <v:textbox inset="0,0,0,0">
                  <w:txbxContent>
                    <w:p w14:paraId="3197B913" w14:textId="77777777" w:rsidR="00231F8D" w:rsidRDefault="00231F8D" w:rsidP="00231F8D"/>
                  </w:txbxContent>
                </v:textbox>
              </v:rect>
            </w:pict>
          </mc:Fallback>
        </mc:AlternateContent>
      </w:r>
      <w:r>
        <w:rPr>
          <w:rFonts w:ascii="Times New Roman" w:hAnsi="Times New Roman" w:cs="Times New Roman"/>
          <w:sz w:val="24"/>
          <w:szCs w:val="24"/>
        </w:rPr>
        <w:t xml:space="preserve">     How to deal with crisis in healthcare settings</w:t>
      </w:r>
    </w:p>
    <w:p w14:paraId="593C496C"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8480" behindDoc="0" locked="0" layoutInCell="1" allowOverlap="1" wp14:anchorId="2F201B39" wp14:editId="7DC11F03">
                <wp:simplePos x="0" y="0"/>
                <wp:positionH relativeFrom="column">
                  <wp:posOffset>59801</wp:posOffset>
                </wp:positionH>
                <wp:positionV relativeFrom="paragraph">
                  <wp:posOffset>33467</wp:posOffset>
                </wp:positionV>
                <wp:extent cx="127635" cy="122555"/>
                <wp:effectExtent l="0" t="0" r="23491" b="10793"/>
                <wp:wrapNone/>
                <wp:docPr id="13" name="Rectangle 13"/>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3C2F9607"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201B39" id="Rectangle 13" o:spid="_x0000_s1036" style="position:absolute;margin-left:4.7pt;margin-top:2.65pt;width:10.05pt;height:9.65pt;z-index:251668480;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DCbTpr9wEAAP4DAAAOAAAAAAAAAAAAAAAAACwCAABkcnMv&#10;ZTJvRG9jLnhtbFBLAQItABQABgAIAAAAIQATgjxz2wAAAAUBAAAPAAAAAAAAAAAAAAAAAE8EAABk&#10;cnMvZG93bnJldi54bWxQSwUGAAAAAAQABADzAAAAVwUAAAAA&#10;" strokeweight="12701emu">
                <v:textbox inset="0,0,0,0">
                  <w:txbxContent>
                    <w:p w14:paraId="3C2F9607" w14:textId="77777777" w:rsidR="00231F8D" w:rsidRDefault="00231F8D" w:rsidP="00231F8D"/>
                  </w:txbxContent>
                </v:textbox>
              </v:rect>
            </w:pict>
          </mc:Fallback>
        </mc:AlternateContent>
      </w:r>
      <w:r>
        <w:rPr>
          <w:rFonts w:ascii="Times New Roman" w:hAnsi="Times New Roman" w:cs="Times New Roman"/>
          <w:sz w:val="24"/>
          <w:szCs w:val="24"/>
        </w:rPr>
        <w:t xml:space="preserve">     Desirable attitude in health professionals (empathetic, honest, responsible)</w:t>
      </w:r>
    </w:p>
    <w:p w14:paraId="78D98F58" w14:textId="77777777" w:rsidR="00231F8D" w:rsidRDefault="00231F8D" w:rsidP="00231F8D">
      <w:pPr>
        <w:pStyle w:val="Body"/>
        <w:rPr>
          <w:rFonts w:ascii="Times New Roman" w:hAnsi="Times New Roman" w:cs="Times New Roman"/>
          <w:sz w:val="24"/>
          <w:szCs w:val="24"/>
        </w:rPr>
      </w:pPr>
    </w:p>
    <w:p w14:paraId="4D5D1E60" w14:textId="77777777" w:rsidR="00231F8D" w:rsidRDefault="00231F8D" w:rsidP="00231F8D">
      <w:pPr>
        <w:pStyle w:val="Body"/>
        <w:rPr>
          <w:rFonts w:ascii="Times New Roman" w:hAnsi="Times New Roman" w:cs="Times New Roman"/>
          <w:sz w:val="24"/>
          <w:szCs w:val="24"/>
        </w:rPr>
      </w:pPr>
      <w:r>
        <w:rPr>
          <w:rFonts w:ascii="Times New Roman" w:hAnsi="Times New Roman" w:cs="Times New Roman"/>
          <w:sz w:val="24"/>
          <w:szCs w:val="24"/>
        </w:rPr>
        <w:t>Have you ever had an examination containing questions related to Medical Ethics?</w:t>
      </w:r>
    </w:p>
    <w:p w14:paraId="08632903"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69504" behindDoc="0" locked="0" layoutInCell="1" allowOverlap="1" wp14:anchorId="74CFB6F7" wp14:editId="5FAB0BC1">
                <wp:simplePos x="0" y="0"/>
                <wp:positionH relativeFrom="column">
                  <wp:posOffset>59801</wp:posOffset>
                </wp:positionH>
                <wp:positionV relativeFrom="paragraph">
                  <wp:posOffset>33467</wp:posOffset>
                </wp:positionV>
                <wp:extent cx="127635" cy="122555"/>
                <wp:effectExtent l="0" t="0" r="23491" b="10793"/>
                <wp:wrapNone/>
                <wp:docPr id="14" name="Rectangle 14"/>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4B80DF9E"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CFB6F7" id="Rectangle 14" o:spid="_x0000_s1037" style="position:absolute;margin-left:4.7pt;margin-top:2.65pt;width:10.05pt;height:9.65pt;z-index:251669504;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D0KD1a9wEAAP4DAAAOAAAAAAAAAAAAAAAAACwCAABkcnMv&#10;ZTJvRG9jLnhtbFBLAQItABQABgAIAAAAIQATgjxz2wAAAAUBAAAPAAAAAAAAAAAAAAAAAE8EAABk&#10;cnMvZG93bnJldi54bWxQSwUGAAAAAAQABADzAAAAVwUAAAAA&#10;" strokeweight="12701emu">
                <v:textbox inset="0,0,0,0">
                  <w:txbxContent>
                    <w:p w14:paraId="4B80DF9E" w14:textId="77777777" w:rsidR="00231F8D" w:rsidRDefault="00231F8D" w:rsidP="00231F8D"/>
                  </w:txbxContent>
                </v:textbox>
              </v:rect>
            </w:pict>
          </mc:Fallback>
        </mc:AlternateContent>
      </w:r>
      <w:r>
        <w:rPr>
          <w:rFonts w:ascii="Times New Roman" w:hAnsi="Times New Roman" w:cs="Times New Roman"/>
          <w:sz w:val="24"/>
          <w:szCs w:val="24"/>
        </w:rPr>
        <w:t xml:space="preserve">     Yes</w:t>
      </w:r>
    </w:p>
    <w:p w14:paraId="5F290D4A"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70528" behindDoc="0" locked="0" layoutInCell="1" allowOverlap="1" wp14:anchorId="3FEEC5DA" wp14:editId="462914C3">
                <wp:simplePos x="0" y="0"/>
                <wp:positionH relativeFrom="column">
                  <wp:posOffset>59801</wp:posOffset>
                </wp:positionH>
                <wp:positionV relativeFrom="paragraph">
                  <wp:posOffset>33467</wp:posOffset>
                </wp:positionV>
                <wp:extent cx="127635" cy="122555"/>
                <wp:effectExtent l="0" t="0" r="23491" b="10793"/>
                <wp:wrapNone/>
                <wp:docPr id="15" name="Rectangle 15"/>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348FB14B"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EEC5DA" id="Rectangle 15" o:spid="_x0000_s1038" style="position:absolute;margin-left:4.7pt;margin-top:2.65pt;width:10.05pt;height:9.65pt;z-index:25167052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" strokeweight="12701emu">
                <v:textbox inset="0,0,0,0">
                  <w:txbxContent>
                    <w:p w14:paraId="348FB14B" w14:textId="77777777" w:rsidR="00231F8D" w:rsidRDefault="00231F8D" w:rsidP="00231F8D"/>
                  </w:txbxContent>
                </v:textbox>
              </v:rect>
            </w:pict>
          </mc:Fallback>
        </mc:AlternateContent>
      </w:r>
      <w:r>
        <w:rPr>
          <w:rFonts w:ascii="Times New Roman" w:hAnsi="Times New Roman" w:cs="Times New Roman"/>
          <w:sz w:val="24"/>
          <w:szCs w:val="24"/>
        </w:rPr>
        <w:t xml:space="preserve">     No</w:t>
      </w:r>
    </w:p>
    <w:p w14:paraId="44EFA860"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73600" behindDoc="0" locked="0" layoutInCell="1" allowOverlap="1" wp14:anchorId="310E4B24" wp14:editId="0C6576CD">
                <wp:simplePos x="0" y="0"/>
                <wp:positionH relativeFrom="column">
                  <wp:posOffset>59801</wp:posOffset>
                </wp:positionH>
                <wp:positionV relativeFrom="paragraph">
                  <wp:posOffset>33467</wp:posOffset>
                </wp:positionV>
                <wp:extent cx="127635" cy="122555"/>
                <wp:effectExtent l="0" t="0" r="23491" b="10793"/>
                <wp:wrapNone/>
                <wp:docPr id="16" name="Rectangle 16"/>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6F96F337"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0E4B24" id="Rectangle 16" o:spid="_x0000_s1039" style="position:absolute;margin-left:4.7pt;margin-top:2.65pt;width:10.05pt;height:9.65pt;z-index:251673600;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" strokeweight="12701emu">
                <v:textbox inset="0,0,0,0">
                  <w:txbxContent>
                    <w:p w14:paraId="6F96F337" w14:textId="77777777" w:rsidR="00231F8D" w:rsidRDefault="00231F8D" w:rsidP="00231F8D"/>
                  </w:txbxContent>
                </v:textbox>
              </v:rect>
            </w:pict>
          </mc:Fallback>
        </mc:AlternateContent>
      </w:r>
      <w:r>
        <w:rPr>
          <w:rFonts w:ascii="Times New Roman" w:hAnsi="Times New Roman" w:cs="Times New Roman"/>
          <w:sz w:val="24"/>
          <w:szCs w:val="24"/>
        </w:rPr>
        <w:t xml:space="preserve">     Don't recall</w:t>
      </w:r>
    </w:p>
    <w:p w14:paraId="391B3235" w14:textId="77777777" w:rsidR="00231F8D" w:rsidRDefault="00231F8D" w:rsidP="00231F8D">
      <w:pPr>
        <w:pStyle w:val="Body"/>
        <w:rPr>
          <w:rFonts w:ascii="Times New Roman" w:hAnsi="Times New Roman" w:cs="Times New Roman"/>
          <w:sz w:val="24"/>
          <w:szCs w:val="24"/>
        </w:rPr>
      </w:pPr>
    </w:p>
    <w:p w14:paraId="6361F218" w14:textId="77777777" w:rsidR="00231F8D" w:rsidRDefault="00231F8D" w:rsidP="00231F8D">
      <w:pPr>
        <w:pStyle w:val="Body"/>
        <w:rPr>
          <w:rFonts w:ascii="Times New Roman" w:hAnsi="Times New Roman" w:cs="Times New Roman"/>
          <w:sz w:val="24"/>
          <w:szCs w:val="24"/>
        </w:rPr>
      </w:pPr>
      <w:r>
        <w:rPr>
          <w:rFonts w:ascii="Times New Roman" w:hAnsi="Times New Roman" w:cs="Times New Roman"/>
          <w:sz w:val="24"/>
          <w:szCs w:val="24"/>
        </w:rPr>
        <w:t>Have you ever read the PMDC Code of Ethics as defined for practicing doctors?</w:t>
      </w:r>
    </w:p>
    <w:p w14:paraId="3F917090"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72576" behindDoc="0" locked="0" layoutInCell="1" allowOverlap="1" wp14:anchorId="2B8B5E55" wp14:editId="1CAE9DC6">
                <wp:simplePos x="0" y="0"/>
                <wp:positionH relativeFrom="column">
                  <wp:posOffset>59801</wp:posOffset>
                </wp:positionH>
                <wp:positionV relativeFrom="paragraph">
                  <wp:posOffset>33467</wp:posOffset>
                </wp:positionV>
                <wp:extent cx="127635" cy="122555"/>
                <wp:effectExtent l="0" t="0" r="23491" b="10793"/>
                <wp:wrapNone/>
                <wp:docPr id="17" name="Rectangle 17"/>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70C39DAB"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8B5E55" id="Rectangle 17" o:spid="_x0000_s1040" style="position:absolute;margin-left:4.7pt;margin-top:2.65pt;width:10.05pt;height:9.65pt;z-index:251672576;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" strokeweight="12701emu">
                <v:textbox inset="0,0,0,0">
                  <w:txbxContent>
                    <w:p w14:paraId="70C39DAB" w14:textId="77777777" w:rsidR="00231F8D" w:rsidRDefault="00231F8D" w:rsidP="00231F8D"/>
                  </w:txbxContent>
                </v:textbox>
              </v:rect>
            </w:pict>
          </mc:Fallback>
        </mc:AlternateContent>
      </w:r>
      <w:r>
        <w:rPr>
          <w:rFonts w:ascii="Times New Roman" w:hAnsi="Times New Roman" w:cs="Times New Roman"/>
          <w:sz w:val="24"/>
          <w:szCs w:val="24"/>
        </w:rPr>
        <w:t xml:space="preserve">     Yes</w:t>
      </w:r>
    </w:p>
    <w:p w14:paraId="49982917" w14:textId="77777777" w:rsidR="00231F8D" w:rsidRDefault="00231F8D" w:rsidP="00231F8D">
      <w:pPr>
        <w:pStyle w:val="Body"/>
      </w:pPr>
      <w:r>
        <w:rPr>
          <w:rFonts w:ascii="Times New Roman" w:hAnsi="Times New Roman" w:cs="Times New Roman"/>
          <w:noProof/>
          <w:sz w:val="24"/>
          <w:szCs w:val="24"/>
          <w:lang w:eastAsia="en-US" w:bidi="ar-SA"/>
        </w:rPr>
        <mc:AlternateContent>
          <mc:Choice Requires="wps">
            <w:drawing>
              <wp:anchor distT="0" distB="0" distL="114300" distR="114300" simplePos="0" relativeHeight="251671552" behindDoc="0" locked="0" layoutInCell="1" allowOverlap="1" wp14:anchorId="71E785ED" wp14:editId="5A09BC7F">
                <wp:simplePos x="0" y="0"/>
                <wp:positionH relativeFrom="column">
                  <wp:posOffset>59801</wp:posOffset>
                </wp:positionH>
                <wp:positionV relativeFrom="paragraph">
                  <wp:posOffset>33467</wp:posOffset>
                </wp:positionV>
                <wp:extent cx="127635" cy="122555"/>
                <wp:effectExtent l="0" t="0" r="23491" b="10793"/>
                <wp:wrapNone/>
                <wp:docPr id="18" name="Rectangle 18"/>
                <wp:cNvGraphicFramePr/>
                <a:graphic xmlns:a="http://schemas.openxmlformats.org/drawingml/2006/main">
                  <a:graphicData uri="http://schemas.microsoft.com/office/word/2010/wordprocessingShape">
                    <wps:wsp>
                      <wps:cNvSpPr/>
                      <wps:spPr>
                        <a:xfrm>
                          <a:off x="0" y="0"/>
                          <a:ext cx="127635" cy="122555"/>
                        </a:xfrm>
                        <a:prstGeom prst="rect">
                          <a:avLst/>
                        </a:prstGeom>
                        <a:solidFill>
                          <a:srgbClr val="FFFFFF"/>
                        </a:solidFill>
                        <a:ln w="12701" cap="flat">
                          <a:solidFill>
                            <a:srgbClr val="000000"/>
                          </a:solidFill>
                          <a:prstDash val="solid"/>
                          <a:miter/>
                        </a:ln>
                      </wps:spPr>
                      <wps:txbx>
                        <w:txbxContent>
                          <w:p w14:paraId="4AE50C63" w14:textId="77777777" w:rsidR="00231F8D" w:rsidRDefault="00231F8D" w:rsidP="00231F8D"/>
                        </w:txbxContent>
                      </wps:txbx>
                      <wps:bodyPr vert="horz" wrap="none" lIns="0" tIns="0" rIns="0" bIns="0" anchor="ctr" anchorCtr="1"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E785ED" id="Rectangle 18" o:spid="_x0000_s1041" style="position:absolute;margin-left:4.7pt;margin-top:2.65pt;width:10.05pt;height:9.65pt;z-index:251671552;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" strokeweight="12701emu">
                <v:textbox inset="0,0,0,0">
                  <w:txbxContent>
                    <w:p w14:paraId="4AE50C63" w14:textId="77777777" w:rsidR="00231F8D" w:rsidRDefault="00231F8D" w:rsidP="00231F8D"/>
                  </w:txbxContent>
                </v:textbox>
              </v:rect>
            </w:pict>
          </mc:Fallback>
        </mc:AlternateContent>
      </w:r>
      <w:r>
        <w:rPr>
          <w:rFonts w:ascii="Times New Roman" w:hAnsi="Times New Roman" w:cs="Times New Roman"/>
          <w:sz w:val="24"/>
          <w:szCs w:val="24"/>
        </w:rPr>
        <w:t xml:space="preserve">     No</w:t>
      </w:r>
    </w:p>
    <w:p w14:paraId="6D6D3CF5" w14:textId="77777777" w:rsidR="00231F8D" w:rsidRDefault="00231F8D" w:rsidP="00231F8D">
      <w:pPr>
        <w:pStyle w:val="Body"/>
        <w:rPr>
          <w:rFonts w:ascii="Times New Roman" w:hAnsi="Times New Roman"/>
          <w:b/>
          <w:sz w:val="24"/>
          <w:szCs w:val="24"/>
        </w:rPr>
      </w:pPr>
    </w:p>
    <w:p w14:paraId="12C86889" w14:textId="77777777" w:rsidR="00231F8D" w:rsidRDefault="00231F8D" w:rsidP="00231F8D">
      <w:pPr>
        <w:pStyle w:val="Body"/>
        <w:rPr>
          <w:rFonts w:ascii="Times New Roman" w:hAnsi="Times New Roman"/>
          <w:b/>
          <w:sz w:val="24"/>
          <w:szCs w:val="24"/>
        </w:rPr>
      </w:pPr>
    </w:p>
    <w:p w14:paraId="2D5F080B" w14:textId="77777777" w:rsidR="00231F8D" w:rsidRDefault="00231F8D" w:rsidP="00231F8D">
      <w:pPr>
        <w:pStyle w:val="Body"/>
      </w:pPr>
      <w:r>
        <w:rPr>
          <w:rFonts w:ascii="Times New Roman" w:hAnsi="Times New Roman"/>
          <w:b/>
          <w:noProof/>
          <w:sz w:val="24"/>
          <w:szCs w:val="24"/>
          <w:lang w:eastAsia="en-US" w:bidi="ar-SA"/>
        </w:rPr>
        <mc:AlternateContent>
          <mc:Choice Requires="wps">
            <w:drawing>
              <wp:anchor distT="0" distB="0" distL="114300" distR="114300" simplePos="0" relativeHeight="251675648" behindDoc="0" locked="0" layoutInCell="1" allowOverlap="1" wp14:anchorId="42914774" wp14:editId="5A6EF585">
                <wp:simplePos x="0" y="0"/>
                <wp:positionH relativeFrom="column">
                  <wp:posOffset>4234677</wp:posOffset>
                </wp:positionH>
                <wp:positionV relativeFrom="paragraph">
                  <wp:posOffset>290139</wp:posOffset>
                </wp:positionV>
                <wp:extent cx="114935" cy="236855"/>
                <wp:effectExtent l="0" t="0" r="5712" b="10793"/>
                <wp:wrapNone/>
                <wp:docPr id="19" name="Text Box 19"/>
                <wp:cNvGraphicFramePr/>
                <a:graphic xmlns:a="http://schemas.openxmlformats.org/drawingml/2006/main">
                  <a:graphicData uri="http://schemas.microsoft.com/office/word/2010/wordprocessingShape">
                    <wps:wsp>
                      <wps:cNvSpPr txBox="1"/>
                      <wps:spPr>
                        <a:xfrm>
                          <a:off x="0" y="0"/>
                          <a:ext cx="114935" cy="236855"/>
                        </a:xfrm>
                        <a:prstGeom prst="rect">
                          <a:avLst/>
                        </a:prstGeom>
                        <a:noFill/>
                        <a:ln>
                          <a:noFill/>
                          <a:prstDash/>
                        </a:ln>
                      </wps:spPr>
                      <wps:txbx>
                        <w:txbxContent>
                          <w:p w14:paraId="69A4E980" w14:textId="77777777" w:rsidR="00231F8D" w:rsidRDefault="00231F8D" w:rsidP="00231F8D"/>
                        </w:txbxContent>
                      </wps:txbx>
                      <wps:bodyPr vert="horz" wrap="none" lIns="0" tIns="0" rIns="0" bIns="0" anchor="t" anchorCtr="0" compatLnSpc="0">
                        <a:noAutofit/>
                      </wps:bodyPr>
                    </wps:wsp>
                  </a:graphicData>
                </a:graphic>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914774" id="Text Box 19" o:spid="_x0000_s1042" type="#_x0000_t202" style="position:absolute;margin-left:333.45pt;margin-top:22.85pt;width:9.05pt;height:18.6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" filled="f" stroked="f">
                <v:textbox inset="0,0,0,0">
                  <w:txbxContent>
                    <w:p w14:paraId="69A4E980" w14:textId="77777777" w:rsidR="00231F8D" w:rsidRDefault="00231F8D" w:rsidP="00231F8D"/>
                  </w:txbxContent>
                </v:textbox>
              </v:shape>
            </w:pict>
          </mc:Fallback>
        </mc:AlternateContent>
      </w:r>
      <w:r>
        <w:rPr>
          <w:rFonts w:ascii="Times New Roman" w:hAnsi="Times New Roman"/>
          <w:b/>
          <w:sz w:val="24"/>
          <w:szCs w:val="24"/>
        </w:rPr>
        <w:t>The following questions depict real life situations. Please pick the answer choice that most accurately represents what you would do in a similar scenario.</w:t>
      </w:r>
    </w:p>
    <w:p w14:paraId="31C45148" w14:textId="77777777" w:rsidR="00231F8D" w:rsidRDefault="00231F8D" w:rsidP="00231F8D">
      <w:pPr>
        <w:pStyle w:val="Body"/>
        <w:rPr>
          <w:rFonts w:ascii="Times New Roman" w:hAnsi="Times New Roman"/>
          <w:sz w:val="24"/>
          <w:szCs w:val="24"/>
        </w:rPr>
      </w:pPr>
    </w:p>
    <w:p w14:paraId="536F1557" w14:textId="77777777" w:rsidR="00231F8D" w:rsidRDefault="00231F8D" w:rsidP="00231F8D">
      <w:pPr>
        <w:pStyle w:val="Body"/>
        <w:numPr>
          <w:ilvl w:val="0"/>
          <w:numId w:val="6"/>
        </w:numPr>
        <w:rPr>
          <w:rFonts w:ascii="Times New Roman" w:hAnsi="Times New Roman" w:cs="Times New Roman"/>
          <w:sz w:val="24"/>
          <w:szCs w:val="24"/>
        </w:rPr>
      </w:pPr>
      <w:r>
        <w:rPr>
          <w:rFonts w:ascii="Times New Roman" w:hAnsi="Times New Roman" w:cs="Times New Roman"/>
          <w:sz w:val="24"/>
          <w:szCs w:val="24"/>
        </w:rPr>
        <w:t>A 19-year-old boy is admitted for management of an STD. His uncle arrives a few hours later asking you the details of the case. The patient has told you not to disclose the diagnosis to anyone. You will:</w:t>
      </w:r>
    </w:p>
    <w:p w14:paraId="679290CE" w14:textId="77777777" w:rsidR="00231F8D" w:rsidRDefault="00231F8D" w:rsidP="00231F8D">
      <w:pPr>
        <w:pStyle w:val="Body"/>
        <w:ind w:left="502"/>
        <w:rPr>
          <w:rFonts w:ascii="Times New Roman" w:hAnsi="Times New Roman" w:cs="Times New Roman"/>
          <w:sz w:val="24"/>
          <w:szCs w:val="24"/>
        </w:rPr>
      </w:pPr>
    </w:p>
    <w:p w14:paraId="7CCA25BE"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Give him the information after confirming he is a relative</w:t>
      </w:r>
    </w:p>
    <w:p w14:paraId="7216F457"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Give him the information</w:t>
      </w:r>
    </w:p>
    <w:p w14:paraId="75A8936E"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Tell him the patient is fine but give a different diagnosis to protect the patient’s privacy</w:t>
      </w:r>
    </w:p>
    <w:p w14:paraId="5F2CDD78"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Withhold information until you have taken permission from the patient to disclose it</w:t>
      </w:r>
    </w:p>
    <w:p w14:paraId="57391DD5" w14:textId="77777777" w:rsidR="00231F8D" w:rsidRDefault="00231F8D" w:rsidP="00231F8D">
      <w:pPr>
        <w:pStyle w:val="Body"/>
        <w:rPr>
          <w:rFonts w:ascii="Times New Roman" w:hAnsi="Times New Roman" w:cs="Times New Roman"/>
          <w:sz w:val="24"/>
          <w:szCs w:val="24"/>
        </w:rPr>
      </w:pPr>
    </w:p>
    <w:p w14:paraId="453A5B08" w14:textId="77777777" w:rsidR="00231F8D" w:rsidRDefault="00231F8D" w:rsidP="00231F8D">
      <w:pPr>
        <w:pStyle w:val="Body"/>
        <w:numPr>
          <w:ilvl w:val="0"/>
          <w:numId w:val="5"/>
        </w:numPr>
        <w:rPr>
          <w:rFonts w:ascii="Times New Roman" w:hAnsi="Times New Roman" w:cs="Times New Roman"/>
          <w:sz w:val="24"/>
          <w:szCs w:val="24"/>
        </w:rPr>
      </w:pPr>
      <w:r>
        <w:rPr>
          <w:rFonts w:ascii="Times New Roman" w:hAnsi="Times New Roman" w:cs="Times New Roman"/>
          <w:sz w:val="24"/>
          <w:szCs w:val="24"/>
        </w:rPr>
        <w:t>A 70-year-old man has an esophageal mass that is being biopsied. His son tells you not to disclose the diagnosis to the patient if it is malignant as this will upset him. What will you do?</w:t>
      </w:r>
    </w:p>
    <w:p w14:paraId="6AC315E6" w14:textId="77777777" w:rsidR="00231F8D" w:rsidRDefault="00231F8D" w:rsidP="00231F8D">
      <w:pPr>
        <w:pStyle w:val="Body"/>
        <w:ind w:left="644"/>
        <w:rPr>
          <w:rFonts w:ascii="Times New Roman" w:hAnsi="Times New Roman" w:cs="Times New Roman"/>
          <w:sz w:val="24"/>
          <w:szCs w:val="24"/>
        </w:rPr>
      </w:pPr>
    </w:p>
    <w:p w14:paraId="592C0A25"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Honor the son's wishes</w:t>
      </w:r>
    </w:p>
    <w:p w14:paraId="098E155F"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Ask the son to discuss this with his family and form a consensus</w:t>
      </w:r>
    </w:p>
    <w:p w14:paraId="2AD68E84"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Tell him you are obligated to inform the patient</w:t>
      </w:r>
    </w:p>
    <w:p w14:paraId="04262FDB"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Explain that this decision can only be made by the patient's spouse</w:t>
      </w:r>
    </w:p>
    <w:p w14:paraId="48068620" w14:textId="77777777" w:rsidR="00231F8D" w:rsidRDefault="00231F8D" w:rsidP="00231F8D">
      <w:pPr>
        <w:pStyle w:val="Body"/>
        <w:numPr>
          <w:ilvl w:val="0"/>
          <w:numId w:val="5"/>
        </w:numPr>
      </w:pPr>
      <w:r>
        <w:rPr>
          <w:rFonts w:ascii="Times New Roman" w:hAnsi="Times New Roman" w:cs="Times New Roman"/>
          <w:sz w:val="24"/>
          <w:szCs w:val="24"/>
        </w:rPr>
        <w:t>An elderly patient has a DNR order in place. She becomes unconscious and her family wants to revoke the DNR. They claim that she was not in the right frame of mind when she signed it. What will you do?</w:t>
      </w:r>
    </w:p>
    <w:p w14:paraId="3D5461DA" w14:textId="77777777" w:rsidR="00231F8D" w:rsidRDefault="00231F8D" w:rsidP="00231F8D">
      <w:pPr>
        <w:pStyle w:val="Body"/>
        <w:ind w:left="502"/>
        <w:rPr>
          <w:rFonts w:ascii="Times New Roman" w:hAnsi="Times New Roman" w:cs="Times New Roman"/>
          <w:sz w:val="24"/>
          <w:szCs w:val="24"/>
        </w:rPr>
      </w:pPr>
    </w:p>
    <w:p w14:paraId="693AB512"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Honor the family's wishes</w:t>
      </w:r>
    </w:p>
    <w:p w14:paraId="0C415B51"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Tell the family that you will follow the DNR order as originally stated by the patient</w:t>
      </w:r>
    </w:p>
    <w:p w14:paraId="4258FBDB" w14:textId="77777777" w:rsidR="00231F8D" w:rsidRDefault="00231F8D" w:rsidP="00231F8D">
      <w:pPr>
        <w:pStyle w:val="Body"/>
        <w:numPr>
          <w:ilvl w:val="1"/>
          <w:numId w:val="5"/>
        </w:numPr>
        <w:rPr>
          <w:rFonts w:ascii="Times New Roman" w:hAnsi="Times New Roman"/>
          <w:sz w:val="24"/>
          <w:szCs w:val="24"/>
        </w:rPr>
      </w:pPr>
      <w:r>
        <w:rPr>
          <w:rFonts w:ascii="Times New Roman" w:hAnsi="Times New Roman"/>
          <w:sz w:val="24"/>
          <w:szCs w:val="24"/>
        </w:rPr>
        <w:t>Determine if the entire family agrees with this decision</w:t>
      </w:r>
    </w:p>
    <w:p w14:paraId="6AC2DAB2" w14:textId="77777777" w:rsidR="00231F8D" w:rsidRDefault="00231F8D" w:rsidP="00231F8D">
      <w:pPr>
        <w:pStyle w:val="Body"/>
        <w:numPr>
          <w:ilvl w:val="1"/>
          <w:numId w:val="5"/>
        </w:numPr>
        <w:rPr>
          <w:rFonts w:ascii="Times New Roman" w:hAnsi="Times New Roman"/>
          <w:sz w:val="24"/>
          <w:szCs w:val="24"/>
        </w:rPr>
      </w:pPr>
      <w:r>
        <w:rPr>
          <w:rFonts w:ascii="Times New Roman" w:hAnsi="Times New Roman"/>
          <w:sz w:val="24"/>
          <w:szCs w:val="24"/>
        </w:rPr>
        <w:t>Ask the family to consult a religious scholar to make the decision</w:t>
      </w:r>
    </w:p>
    <w:p w14:paraId="504CCC35" w14:textId="77777777" w:rsidR="00231F8D" w:rsidRDefault="00231F8D" w:rsidP="00231F8D">
      <w:pPr>
        <w:pStyle w:val="Body"/>
        <w:rPr>
          <w:rFonts w:ascii="Times New Roman" w:hAnsi="Times New Roman"/>
          <w:sz w:val="24"/>
          <w:szCs w:val="24"/>
        </w:rPr>
      </w:pPr>
    </w:p>
    <w:p w14:paraId="2D42FC86" w14:textId="77777777" w:rsidR="00231F8D" w:rsidRDefault="00231F8D" w:rsidP="00231F8D">
      <w:pPr>
        <w:pStyle w:val="Body"/>
        <w:numPr>
          <w:ilvl w:val="0"/>
          <w:numId w:val="5"/>
        </w:numPr>
        <w:rPr>
          <w:rFonts w:ascii="Times New Roman" w:hAnsi="Times New Roman" w:cs="Times New Roman"/>
          <w:sz w:val="24"/>
          <w:szCs w:val="24"/>
        </w:rPr>
      </w:pPr>
      <w:r>
        <w:rPr>
          <w:rFonts w:ascii="Times New Roman" w:hAnsi="Times New Roman" w:cs="Times New Roman"/>
          <w:sz w:val="24"/>
          <w:szCs w:val="24"/>
        </w:rPr>
        <w:t>A 35-year-old female presents to you with symptoms of Irritable Bowel Syndrome (IBS) and depression. She does not want to take anti-depressants. You prescribe an SSRI and tell her it is for her symptoms of IBS. In this scenario, your action is:</w:t>
      </w:r>
    </w:p>
    <w:p w14:paraId="7DDE7066" w14:textId="77777777" w:rsidR="00231F8D" w:rsidRDefault="00231F8D" w:rsidP="00231F8D">
      <w:pPr>
        <w:pStyle w:val="Body"/>
        <w:ind w:left="502"/>
        <w:rPr>
          <w:rFonts w:ascii="Times New Roman" w:hAnsi="Times New Roman" w:cs="Times New Roman"/>
          <w:sz w:val="24"/>
          <w:szCs w:val="24"/>
        </w:rPr>
      </w:pPr>
    </w:p>
    <w:p w14:paraId="598B0372"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appropriate because it benefited the patient</w:t>
      </w:r>
    </w:p>
    <w:p w14:paraId="45101923"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 xml:space="preserve">appropriate because she experiences no adverse effects  </w:t>
      </w:r>
    </w:p>
    <w:p w14:paraId="15A11CB3"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not appropriate because you deceived the patient</w:t>
      </w:r>
    </w:p>
    <w:p w14:paraId="60D6AF5B"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appropriate if you eventually inform the patient about the medication</w:t>
      </w:r>
    </w:p>
    <w:p w14:paraId="271215F8" w14:textId="77777777" w:rsidR="00231F8D" w:rsidRDefault="00231F8D" w:rsidP="00231F8D">
      <w:pPr>
        <w:pStyle w:val="Body"/>
        <w:rPr>
          <w:rFonts w:ascii="Times New Roman" w:hAnsi="Times New Roman" w:cs="Times New Roman"/>
          <w:sz w:val="24"/>
          <w:szCs w:val="24"/>
        </w:rPr>
      </w:pPr>
    </w:p>
    <w:p w14:paraId="7BE191BF" w14:textId="77777777" w:rsidR="00231F8D" w:rsidRDefault="00231F8D" w:rsidP="00231F8D">
      <w:pPr>
        <w:pStyle w:val="Body"/>
        <w:numPr>
          <w:ilvl w:val="0"/>
          <w:numId w:val="5"/>
        </w:numPr>
        <w:rPr>
          <w:rFonts w:ascii="Times New Roman" w:hAnsi="Times New Roman" w:cs="Times New Roman"/>
          <w:sz w:val="24"/>
          <w:szCs w:val="24"/>
        </w:rPr>
      </w:pPr>
      <w:r>
        <w:rPr>
          <w:rFonts w:ascii="Times New Roman" w:hAnsi="Times New Roman" w:cs="Times New Roman"/>
          <w:sz w:val="24"/>
          <w:szCs w:val="24"/>
        </w:rPr>
        <w:t>A patient with meningitis is improving with antibiotic therapy. After 4 days, you forget to renew the order. A day later you realize your error but no clinical deterioration can be seen. What will you do?</w:t>
      </w:r>
    </w:p>
    <w:p w14:paraId="17A1579B" w14:textId="77777777" w:rsidR="00231F8D" w:rsidRDefault="00231F8D" w:rsidP="00231F8D">
      <w:pPr>
        <w:pStyle w:val="Body"/>
        <w:ind w:left="502"/>
        <w:rPr>
          <w:rFonts w:ascii="Times New Roman" w:hAnsi="Times New Roman" w:cs="Times New Roman"/>
          <w:b/>
          <w:sz w:val="24"/>
          <w:szCs w:val="24"/>
        </w:rPr>
      </w:pPr>
    </w:p>
    <w:p w14:paraId="23AA9BAB"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Tell them it was the nurse's mistake</w:t>
      </w:r>
    </w:p>
    <w:p w14:paraId="6322B819"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Don't tell them since it was not clinically significant</w:t>
      </w:r>
    </w:p>
    <w:p w14:paraId="45FD9423"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Apologize, tell them exactly what happened and reassure that they are fine</w:t>
      </w:r>
    </w:p>
    <w:p w14:paraId="2C28E2A0"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Report it only to your senior</w:t>
      </w:r>
    </w:p>
    <w:p w14:paraId="378ADAC9" w14:textId="77777777" w:rsidR="00231F8D" w:rsidRDefault="00231F8D" w:rsidP="00231F8D">
      <w:pPr>
        <w:pStyle w:val="Body"/>
        <w:rPr>
          <w:rFonts w:ascii="Times New Roman" w:hAnsi="Times New Roman" w:cs="Times New Roman"/>
          <w:sz w:val="24"/>
          <w:szCs w:val="24"/>
        </w:rPr>
      </w:pPr>
    </w:p>
    <w:p w14:paraId="64F80F82" w14:textId="77777777" w:rsidR="00231F8D" w:rsidRDefault="00231F8D" w:rsidP="00231F8D">
      <w:pPr>
        <w:pStyle w:val="Body"/>
        <w:numPr>
          <w:ilvl w:val="0"/>
          <w:numId w:val="5"/>
        </w:numPr>
        <w:rPr>
          <w:rFonts w:ascii="Times New Roman" w:hAnsi="Times New Roman" w:cs="Times New Roman"/>
          <w:sz w:val="24"/>
          <w:szCs w:val="24"/>
        </w:rPr>
      </w:pPr>
      <w:r>
        <w:rPr>
          <w:rFonts w:ascii="Times New Roman" w:hAnsi="Times New Roman" w:cs="Times New Roman"/>
          <w:sz w:val="24"/>
          <w:szCs w:val="24"/>
        </w:rPr>
        <w:t>A pregnant woman comes to the emergency department, she needs an emergency C section. You explain to her that her fetus will be harmed if it is not done but she still refuses. What will be your next step?</w:t>
      </w:r>
    </w:p>
    <w:p w14:paraId="1B77DACD" w14:textId="77777777" w:rsidR="00231F8D" w:rsidRDefault="00231F8D" w:rsidP="00231F8D">
      <w:pPr>
        <w:pStyle w:val="Body"/>
        <w:ind w:left="502"/>
        <w:rPr>
          <w:rFonts w:ascii="Times New Roman" w:hAnsi="Times New Roman" w:cs="Times New Roman"/>
          <w:sz w:val="24"/>
          <w:szCs w:val="24"/>
        </w:rPr>
      </w:pPr>
    </w:p>
    <w:p w14:paraId="6011A584"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Ask the husband and do what he says</w:t>
      </w:r>
    </w:p>
    <w:p w14:paraId="200797E4"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Sedate the patient and perform a C section anyway</w:t>
      </w:r>
    </w:p>
    <w:p w14:paraId="5E5ABE9F"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Respect her wishes</w:t>
      </w:r>
    </w:p>
    <w:p w14:paraId="5A4FCDD3"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Wait for a few hours and ask for consent again</w:t>
      </w:r>
    </w:p>
    <w:p w14:paraId="4297FF5A" w14:textId="77777777" w:rsidR="00231F8D" w:rsidRDefault="00231F8D" w:rsidP="00231F8D">
      <w:pPr>
        <w:pStyle w:val="Body"/>
        <w:ind w:left="502"/>
        <w:rPr>
          <w:rFonts w:ascii="Times New Roman" w:hAnsi="Times New Roman" w:cs="Times New Roman"/>
          <w:sz w:val="24"/>
          <w:szCs w:val="24"/>
        </w:rPr>
      </w:pPr>
    </w:p>
    <w:p w14:paraId="5C2C0885" w14:textId="77777777" w:rsidR="00231F8D" w:rsidRDefault="00231F8D" w:rsidP="00231F8D">
      <w:pPr>
        <w:pStyle w:val="Body"/>
        <w:numPr>
          <w:ilvl w:val="0"/>
          <w:numId w:val="5"/>
        </w:numPr>
        <w:rPr>
          <w:rFonts w:ascii="Times New Roman" w:hAnsi="Times New Roman" w:cs="Times New Roman"/>
          <w:sz w:val="24"/>
          <w:szCs w:val="24"/>
        </w:rPr>
      </w:pPr>
      <w:r>
        <w:rPr>
          <w:rFonts w:ascii="Times New Roman" w:hAnsi="Times New Roman" w:cs="Times New Roman"/>
          <w:sz w:val="24"/>
          <w:szCs w:val="24"/>
        </w:rPr>
        <w:t>Your consultant asks you to take consent from a patient for a left hemicolectomy. The patient seems uneducated and not well versed in any language that you know. You will:</w:t>
      </w:r>
    </w:p>
    <w:p w14:paraId="204FB494" w14:textId="77777777" w:rsidR="00231F8D" w:rsidRDefault="00231F8D" w:rsidP="00231F8D">
      <w:pPr>
        <w:pStyle w:val="Body"/>
        <w:rPr>
          <w:rFonts w:ascii="Times New Roman" w:hAnsi="Times New Roman" w:cs="Times New Roman"/>
          <w:sz w:val="24"/>
          <w:szCs w:val="24"/>
        </w:rPr>
      </w:pPr>
    </w:p>
    <w:p w14:paraId="2CCF5893"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Ask for assistance from someone who will be better able to communicate with the patient</w:t>
      </w:r>
    </w:p>
    <w:p w14:paraId="2985CBD5"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Bring your book and communicate with the help of pictures and sign language</w:t>
      </w:r>
    </w:p>
    <w:p w14:paraId="0CE96859"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Counsel the patient on as much as he is able to understand and assume consent for the rest</w:t>
      </w:r>
    </w:p>
    <w:p w14:paraId="7154DA1F" w14:textId="77777777" w:rsidR="00231F8D" w:rsidRDefault="00231F8D" w:rsidP="00231F8D">
      <w:pPr>
        <w:pStyle w:val="Body"/>
        <w:numPr>
          <w:ilvl w:val="1"/>
          <w:numId w:val="5"/>
        </w:numPr>
        <w:rPr>
          <w:rFonts w:ascii="Times New Roman" w:hAnsi="Times New Roman" w:cs="Times New Roman"/>
          <w:sz w:val="24"/>
          <w:szCs w:val="24"/>
        </w:rPr>
      </w:pPr>
      <w:r>
        <w:rPr>
          <w:rFonts w:ascii="Times New Roman" w:hAnsi="Times New Roman" w:cs="Times New Roman"/>
          <w:sz w:val="24"/>
          <w:szCs w:val="24"/>
        </w:rPr>
        <w:t>Find someone more educated and fluent in the patient’s family and give them all the information instead of the patient</w:t>
      </w:r>
    </w:p>
    <w:p w14:paraId="5F40D584" w14:textId="77777777" w:rsidR="00231F8D" w:rsidRDefault="00231F8D" w:rsidP="00231F8D">
      <w:pPr>
        <w:pStyle w:val="Body"/>
        <w:rPr>
          <w:rFonts w:ascii="Times New Roman" w:hAnsi="Times New Roman" w:cs="Times New Roman"/>
          <w:sz w:val="24"/>
          <w:szCs w:val="24"/>
        </w:rPr>
      </w:pPr>
    </w:p>
    <w:p w14:paraId="554C0557" w14:textId="77777777" w:rsidR="00231F8D" w:rsidRDefault="00231F8D" w:rsidP="00231F8D">
      <w:pPr>
        <w:pStyle w:val="Body"/>
        <w:rPr>
          <w:rFonts w:ascii="Times New Roman" w:hAnsi="Times New Roman" w:cs="Times New Roman"/>
          <w:sz w:val="24"/>
          <w:szCs w:val="24"/>
        </w:rPr>
      </w:pPr>
    </w:p>
    <w:p w14:paraId="6075B305" w14:textId="77777777" w:rsidR="00231F8D" w:rsidRDefault="00231F8D" w:rsidP="00231F8D">
      <w:pPr>
        <w:pStyle w:val="Body"/>
        <w:rPr>
          <w:rFonts w:ascii="Times New Roman" w:hAnsi="Times New Roman" w:cs="Times New Roman"/>
          <w:sz w:val="24"/>
          <w:szCs w:val="24"/>
        </w:rPr>
      </w:pPr>
    </w:p>
    <w:p w14:paraId="1E61AD8C" w14:textId="77777777" w:rsidR="00231F8D" w:rsidRDefault="00231F8D" w:rsidP="00231F8D">
      <w:pPr>
        <w:pStyle w:val="Body"/>
        <w:rPr>
          <w:rFonts w:ascii="Times New Roman" w:hAnsi="Times New Roman" w:cs="Times New Roman"/>
          <w:sz w:val="24"/>
          <w:szCs w:val="24"/>
        </w:rPr>
      </w:pPr>
    </w:p>
    <w:p w14:paraId="244B8876" w14:textId="77777777" w:rsidR="00231F8D" w:rsidRDefault="00231F8D" w:rsidP="00231F8D">
      <w:pPr>
        <w:pStyle w:val="Body"/>
        <w:rPr>
          <w:rFonts w:ascii="Times New Roman" w:hAnsi="Times New Roman" w:cs="Times New Roman"/>
          <w:sz w:val="24"/>
          <w:szCs w:val="24"/>
        </w:rPr>
      </w:pPr>
    </w:p>
    <w:p w14:paraId="00BEDDFA" w14:textId="77777777" w:rsidR="00231F8D" w:rsidRDefault="00231F8D" w:rsidP="00231F8D">
      <w:pPr>
        <w:pStyle w:val="Body"/>
        <w:rPr>
          <w:rFonts w:ascii="Times New Roman" w:hAnsi="Times New Roman" w:cs="Times New Roman"/>
          <w:sz w:val="24"/>
          <w:szCs w:val="24"/>
        </w:rPr>
      </w:pPr>
    </w:p>
    <w:p w14:paraId="355681C2" w14:textId="77777777" w:rsidR="00231F8D" w:rsidRDefault="00231F8D" w:rsidP="00231F8D">
      <w:pPr>
        <w:pStyle w:val="Body"/>
        <w:rPr>
          <w:rFonts w:ascii="Times New Roman" w:hAnsi="Times New Roman" w:cs="Times New Roman"/>
          <w:sz w:val="24"/>
          <w:szCs w:val="24"/>
        </w:rPr>
      </w:pPr>
    </w:p>
    <w:p w14:paraId="52BCC352" w14:textId="77777777" w:rsidR="00231F8D" w:rsidRDefault="00231F8D" w:rsidP="00231F8D">
      <w:pPr>
        <w:pStyle w:val="Body"/>
        <w:rPr>
          <w:rFonts w:ascii="Times New Roman" w:hAnsi="Times New Roman" w:cs="Times New Roman"/>
          <w:sz w:val="24"/>
          <w:szCs w:val="24"/>
        </w:rPr>
      </w:pPr>
    </w:p>
    <w:tbl>
      <w:tblPr>
        <w:tblW w:w="9649" w:type="dxa"/>
        <w:tblInd w:w="-11" w:type="dxa"/>
        <w:tblLayout w:type="fixed"/>
        <w:tblCellMar>
          <w:left w:w="10" w:type="dxa"/>
          <w:right w:w="10" w:type="dxa"/>
        </w:tblCellMar>
        <w:tblLook w:val="0000" w:firstRow="0" w:lastRow="0" w:firstColumn="0" w:lastColumn="0" w:noHBand="0" w:noVBand="0"/>
      </w:tblPr>
      <w:tblGrid>
        <w:gridCol w:w="3409"/>
        <w:gridCol w:w="697"/>
        <w:gridCol w:w="620"/>
        <w:gridCol w:w="696"/>
        <w:gridCol w:w="4227"/>
      </w:tblGrid>
      <w:tr w:rsidR="00231F8D" w14:paraId="3825F39E" w14:textId="77777777" w:rsidTr="009E1CCF">
        <w:tc>
          <w:tcPr>
            <w:tcW w:w="3409"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2E9E0FF2" w14:textId="77777777" w:rsidR="00231F8D" w:rsidRDefault="00231F8D" w:rsidP="009E1CCF">
            <w:pPr>
              <w:pStyle w:val="TableContents"/>
            </w:pPr>
            <w:r>
              <w:rPr>
                <w:rFonts w:cs="Times New Roman"/>
              </w:rPr>
              <w:t xml:space="preserve">Do any of the following </w:t>
            </w:r>
            <w:r>
              <w:rPr>
                <w:rFonts w:cs="Times New Roman"/>
                <w:b/>
                <w:bCs/>
              </w:rPr>
              <w:t>patient related factors</w:t>
            </w:r>
            <w:r>
              <w:rPr>
                <w:rFonts w:cs="Times New Roman"/>
              </w:rPr>
              <w:t xml:space="preserve"> affect your approach towards a patient?</w:t>
            </w:r>
          </w:p>
        </w:tc>
        <w:tc>
          <w:tcPr>
            <w:tcW w:w="697"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00D68F55" w14:textId="77777777" w:rsidR="00231F8D" w:rsidRDefault="00231F8D" w:rsidP="009E1CCF">
            <w:pPr>
              <w:pStyle w:val="TableContents"/>
              <w:jc w:val="center"/>
              <w:rPr>
                <w:rFonts w:cs="Times New Roman"/>
              </w:rPr>
            </w:pPr>
            <w:r>
              <w:rPr>
                <w:rFonts w:cs="Times New Roman"/>
              </w:rPr>
              <w:t>Yes</w:t>
            </w:r>
          </w:p>
        </w:tc>
        <w:tc>
          <w:tcPr>
            <w:tcW w:w="620"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4245703E" w14:textId="77777777" w:rsidR="00231F8D" w:rsidRDefault="00231F8D" w:rsidP="009E1CCF">
            <w:pPr>
              <w:pStyle w:val="TableContents"/>
              <w:jc w:val="center"/>
              <w:rPr>
                <w:rFonts w:cs="Times New Roman"/>
              </w:rPr>
            </w:pPr>
            <w:r>
              <w:rPr>
                <w:rFonts w:cs="Times New Roman"/>
              </w:rPr>
              <w:t>No</w:t>
            </w:r>
          </w:p>
        </w:tc>
        <w:tc>
          <w:tcPr>
            <w:tcW w:w="696"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7CEFD57C" w14:textId="77777777" w:rsidR="00231F8D" w:rsidRDefault="00231F8D" w:rsidP="009E1CCF">
            <w:pPr>
              <w:pStyle w:val="TableContents"/>
              <w:jc w:val="center"/>
              <w:rPr>
                <w:rFonts w:cs="Times New Roman"/>
              </w:rPr>
            </w:pPr>
            <w:r>
              <w:rPr>
                <w:rFonts w:cs="Times New Roman"/>
              </w:rPr>
              <w:t>Don't know</w:t>
            </w:r>
          </w:p>
        </w:tc>
        <w:tc>
          <w:tcPr>
            <w:tcW w:w="4227" w:type="dxa"/>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14:paraId="17DDEEFC" w14:textId="77777777" w:rsidR="00231F8D" w:rsidRDefault="00231F8D" w:rsidP="009E1CCF">
            <w:pPr>
              <w:pStyle w:val="TableContents"/>
              <w:jc w:val="center"/>
              <w:rPr>
                <w:rFonts w:cs="Times New Roman"/>
              </w:rPr>
            </w:pPr>
            <w:r>
              <w:rPr>
                <w:rFonts w:cs="Times New Roman"/>
              </w:rPr>
              <w:t>Additional Comments</w:t>
            </w:r>
          </w:p>
        </w:tc>
      </w:tr>
      <w:tr w:rsidR="00231F8D" w14:paraId="335C1B6D"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22FFC579" w14:textId="77777777" w:rsidR="00231F8D" w:rsidRDefault="00231F8D" w:rsidP="009E1CCF">
            <w:pPr>
              <w:pStyle w:val="TableContents"/>
              <w:rPr>
                <w:rFonts w:cs="Times New Roman"/>
              </w:rPr>
            </w:pPr>
            <w:r>
              <w:rPr>
                <w:rFonts w:cs="Times New Roman"/>
              </w:rPr>
              <w:t>Religious views (Christian, Hindu, Ahmadi)</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49477AF6"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56451E8F"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34B24312"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3CB54" w14:textId="77777777" w:rsidR="00231F8D" w:rsidRDefault="00231F8D" w:rsidP="009E1CCF">
            <w:pPr>
              <w:pStyle w:val="TableContents"/>
              <w:rPr>
                <w:rFonts w:cs="Times New Roman"/>
              </w:rPr>
            </w:pPr>
          </w:p>
        </w:tc>
      </w:tr>
      <w:tr w:rsidR="00231F8D" w14:paraId="54513F40"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6F94EA21" w14:textId="77777777" w:rsidR="00231F8D" w:rsidRDefault="00231F8D" w:rsidP="009E1CCF">
            <w:pPr>
              <w:pStyle w:val="TableContents"/>
              <w:rPr>
                <w:rFonts w:cs="Times New Roman"/>
              </w:rPr>
            </w:pPr>
            <w:r>
              <w:rPr>
                <w:rFonts w:cs="Times New Roman"/>
              </w:rPr>
              <w:t>Age of the patient</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3EE6E368"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3AAEEA84"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6367ACB5"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598508" w14:textId="77777777" w:rsidR="00231F8D" w:rsidRDefault="00231F8D" w:rsidP="009E1CCF">
            <w:pPr>
              <w:pStyle w:val="TableContents"/>
              <w:rPr>
                <w:rFonts w:cs="Times New Roman"/>
              </w:rPr>
            </w:pPr>
          </w:p>
        </w:tc>
      </w:tr>
      <w:tr w:rsidR="00231F8D" w14:paraId="2C744AED"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4BF44EB2" w14:textId="77777777" w:rsidR="00231F8D" w:rsidRDefault="00231F8D" w:rsidP="009E1CCF">
            <w:pPr>
              <w:pStyle w:val="TableContents"/>
              <w:rPr>
                <w:rFonts w:cs="Times New Roman"/>
              </w:rPr>
            </w:pPr>
            <w:r>
              <w:rPr>
                <w:rFonts w:cs="Times New Roman"/>
              </w:rPr>
              <w:t>Ethnicity (Sindhi, Punjabi, Balochi, Pathan)</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767BD156"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071AC5CF"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29234987"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83C7" w14:textId="77777777" w:rsidR="00231F8D" w:rsidRDefault="00231F8D" w:rsidP="009E1CCF">
            <w:pPr>
              <w:pStyle w:val="TableContents"/>
              <w:rPr>
                <w:rFonts w:cs="Times New Roman"/>
              </w:rPr>
            </w:pPr>
          </w:p>
        </w:tc>
      </w:tr>
      <w:tr w:rsidR="00231F8D" w14:paraId="72D146A0"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046B3394" w14:textId="77777777" w:rsidR="00231F8D" w:rsidRDefault="00231F8D" w:rsidP="009E1CCF">
            <w:pPr>
              <w:pStyle w:val="TableContents"/>
              <w:rPr>
                <w:rFonts w:cs="Times New Roman"/>
              </w:rPr>
            </w:pPr>
            <w:r>
              <w:rPr>
                <w:rFonts w:cs="Times New Roman"/>
              </w:rPr>
              <w:t>Socioeconomic status of the patient (Unable to afford expensive treatments)</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1FA66133"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4CEBB05A"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08D949D6"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F241C1" w14:textId="77777777" w:rsidR="00231F8D" w:rsidRDefault="00231F8D" w:rsidP="009E1CCF">
            <w:pPr>
              <w:pStyle w:val="TableContents"/>
              <w:rPr>
                <w:rFonts w:cs="Times New Roman"/>
              </w:rPr>
            </w:pPr>
          </w:p>
        </w:tc>
      </w:tr>
      <w:tr w:rsidR="00231F8D" w14:paraId="1ECC37B1"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618F6D32" w14:textId="77777777" w:rsidR="00231F8D" w:rsidRDefault="00231F8D" w:rsidP="009E1CCF">
            <w:pPr>
              <w:pStyle w:val="TableContents"/>
              <w:rPr>
                <w:rFonts w:cs="Times New Roman"/>
              </w:rPr>
            </w:pPr>
            <w:r>
              <w:rPr>
                <w:rFonts w:cs="Times New Roman"/>
              </w:rPr>
              <w:t>Fear of legal action or an outburst by the patient or their family</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565D07C8"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4A005DB8"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0B18426D"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B8F643" w14:textId="77777777" w:rsidR="00231F8D" w:rsidRDefault="00231F8D" w:rsidP="009E1CCF">
            <w:pPr>
              <w:pStyle w:val="TableContents"/>
              <w:rPr>
                <w:rFonts w:cs="Times New Roman"/>
              </w:rPr>
            </w:pPr>
          </w:p>
        </w:tc>
      </w:tr>
      <w:tr w:rsidR="00231F8D" w14:paraId="5E17C91D"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1B81427E" w14:textId="77777777" w:rsidR="00231F8D" w:rsidRDefault="00231F8D" w:rsidP="009E1CCF">
            <w:pPr>
              <w:pStyle w:val="TableContents"/>
              <w:rPr>
                <w:rFonts w:cs="Times New Roman"/>
              </w:rPr>
            </w:pPr>
            <w:r>
              <w:rPr>
                <w:rFonts w:cs="Times New Roman"/>
              </w:rPr>
              <w:t>Attitude (rude, uncooperative)</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48E0904C"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6A0C9A1C"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00811099"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666AB0" w14:textId="77777777" w:rsidR="00231F8D" w:rsidRDefault="00231F8D" w:rsidP="009E1CCF">
            <w:pPr>
              <w:pStyle w:val="TableContents"/>
              <w:rPr>
                <w:rFonts w:cs="Times New Roman"/>
              </w:rPr>
            </w:pPr>
          </w:p>
        </w:tc>
      </w:tr>
      <w:tr w:rsidR="00231F8D" w14:paraId="31712CAC"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518B478F" w14:textId="77777777" w:rsidR="00231F8D" w:rsidRDefault="00231F8D" w:rsidP="009E1CCF">
            <w:pPr>
              <w:pStyle w:val="TableContents"/>
              <w:rPr>
                <w:rFonts w:cs="Times New Roman"/>
              </w:rPr>
            </w:pPr>
            <w:r>
              <w:rPr>
                <w:rFonts w:cs="Times New Roman"/>
              </w:rPr>
              <w:t>Education level</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6745139C"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600E3FA1"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1DABFC46"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F9DBC6" w14:textId="77777777" w:rsidR="00231F8D" w:rsidRDefault="00231F8D" w:rsidP="009E1CCF">
            <w:pPr>
              <w:pStyle w:val="TableContents"/>
              <w:rPr>
                <w:rFonts w:cs="Times New Roman"/>
              </w:rPr>
            </w:pPr>
          </w:p>
        </w:tc>
      </w:tr>
      <w:tr w:rsidR="00231F8D" w14:paraId="05F290C2"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5DCB91FB" w14:textId="77777777" w:rsidR="00231F8D" w:rsidRDefault="00231F8D" w:rsidP="009E1CCF">
            <w:pPr>
              <w:pStyle w:val="TableContents"/>
              <w:rPr>
                <w:rFonts w:cs="Times New Roman"/>
              </w:rPr>
            </w:pPr>
            <w:r>
              <w:rPr>
                <w:rFonts w:cs="Times New Roman"/>
              </w:rPr>
              <w:t>Language barrier</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65AC3FAB"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1C137C22"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328DE53E"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03A8B" w14:textId="77777777" w:rsidR="00231F8D" w:rsidRDefault="00231F8D" w:rsidP="009E1CCF">
            <w:pPr>
              <w:pStyle w:val="TableContents"/>
              <w:rPr>
                <w:rFonts w:cs="Times New Roman"/>
              </w:rPr>
            </w:pPr>
          </w:p>
        </w:tc>
      </w:tr>
      <w:tr w:rsidR="00231F8D" w14:paraId="25030EA4"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45A82709" w14:textId="77777777" w:rsidR="00231F8D" w:rsidRDefault="00231F8D" w:rsidP="009E1CCF">
            <w:pPr>
              <w:pStyle w:val="TableContents"/>
              <w:rPr>
                <w:rFonts w:cs="Times New Roman"/>
              </w:rPr>
            </w:pPr>
            <w:r>
              <w:rPr>
                <w:rFonts w:cs="Times New Roman"/>
              </w:rPr>
              <w:t>Severity of illness</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5EEE65D3"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7AC53C85"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7BAFB798"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233709" w14:textId="77777777" w:rsidR="00231F8D" w:rsidRDefault="00231F8D" w:rsidP="009E1CCF">
            <w:pPr>
              <w:pStyle w:val="TableContents"/>
              <w:rPr>
                <w:rFonts w:cs="Times New Roman"/>
              </w:rPr>
            </w:pPr>
          </w:p>
        </w:tc>
      </w:tr>
      <w:tr w:rsidR="00231F8D" w14:paraId="1D2F5162"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0155702A" w14:textId="77777777" w:rsidR="00231F8D" w:rsidRDefault="00231F8D" w:rsidP="009E1CCF">
            <w:pPr>
              <w:pStyle w:val="TableContents"/>
              <w:rPr>
                <w:rFonts w:cs="Times New Roman"/>
              </w:rPr>
            </w:pPr>
            <w:r>
              <w:rPr>
                <w:rFonts w:cs="Times New Roman"/>
              </w:rPr>
              <w:t>HIV seropositive</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45BCB2C8"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73236CFC"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3118EC0B"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243C70" w14:textId="77777777" w:rsidR="00231F8D" w:rsidRDefault="00231F8D" w:rsidP="009E1CCF">
            <w:pPr>
              <w:pStyle w:val="TableContents"/>
              <w:rPr>
                <w:rFonts w:cs="Times New Roman"/>
              </w:rPr>
            </w:pPr>
          </w:p>
        </w:tc>
      </w:tr>
      <w:tr w:rsidR="00231F8D" w14:paraId="08DD8759"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3B51D506" w14:textId="77777777" w:rsidR="00231F8D" w:rsidRDefault="00231F8D" w:rsidP="009E1CCF">
            <w:pPr>
              <w:pStyle w:val="TableContents"/>
              <w:rPr>
                <w:rFonts w:cs="Times New Roman"/>
              </w:rPr>
            </w:pPr>
            <w:r>
              <w:rPr>
                <w:rFonts w:cs="Times New Roman"/>
              </w:rPr>
              <w:t>Concern that the patient may refuse lifesaving management/procedure(s)</w:t>
            </w:r>
          </w:p>
        </w:tc>
        <w:tc>
          <w:tcPr>
            <w:tcW w:w="697" w:type="dxa"/>
            <w:tcBorders>
              <w:left w:val="single" w:sz="2" w:space="0" w:color="000000"/>
              <w:bottom w:val="single" w:sz="2" w:space="0" w:color="000000"/>
            </w:tcBorders>
            <w:shd w:val="clear" w:color="auto" w:fill="auto"/>
            <w:tcMar>
              <w:top w:w="55" w:type="dxa"/>
              <w:left w:w="55" w:type="dxa"/>
              <w:bottom w:w="55" w:type="dxa"/>
              <w:right w:w="55" w:type="dxa"/>
            </w:tcMar>
          </w:tcPr>
          <w:p w14:paraId="4D661867" w14:textId="77777777" w:rsidR="00231F8D" w:rsidRDefault="00231F8D" w:rsidP="009E1CCF">
            <w:pPr>
              <w:pStyle w:val="TableContents"/>
              <w:rPr>
                <w:rFonts w:cs="Times New Roman"/>
              </w:rPr>
            </w:pPr>
          </w:p>
        </w:tc>
        <w:tc>
          <w:tcPr>
            <w:tcW w:w="620" w:type="dxa"/>
            <w:tcBorders>
              <w:left w:val="single" w:sz="2" w:space="0" w:color="000000"/>
              <w:bottom w:val="single" w:sz="2" w:space="0" w:color="000000"/>
            </w:tcBorders>
            <w:shd w:val="clear" w:color="auto" w:fill="auto"/>
            <w:tcMar>
              <w:top w:w="55" w:type="dxa"/>
              <w:left w:w="55" w:type="dxa"/>
              <w:bottom w:w="55" w:type="dxa"/>
              <w:right w:w="55" w:type="dxa"/>
            </w:tcMar>
          </w:tcPr>
          <w:p w14:paraId="60C2FD5C"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337E9960" w14:textId="77777777" w:rsidR="00231F8D" w:rsidRDefault="00231F8D" w:rsidP="009E1CCF">
            <w:pPr>
              <w:pStyle w:val="TableContents"/>
              <w:rPr>
                <w:rFonts w:cs="Times New Roman"/>
              </w:rPr>
            </w:pPr>
          </w:p>
        </w:tc>
        <w:tc>
          <w:tcPr>
            <w:tcW w:w="42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CEC162" w14:textId="77777777" w:rsidR="00231F8D" w:rsidRDefault="00231F8D" w:rsidP="009E1CCF">
            <w:pPr>
              <w:pStyle w:val="TableContents"/>
              <w:rPr>
                <w:rFonts w:cs="Times New Roman"/>
              </w:rPr>
            </w:pPr>
          </w:p>
        </w:tc>
      </w:tr>
    </w:tbl>
    <w:p w14:paraId="359E2465" w14:textId="77777777" w:rsidR="00231F8D" w:rsidRDefault="00231F8D" w:rsidP="00231F8D">
      <w:pPr>
        <w:pStyle w:val="Body"/>
        <w:rPr>
          <w:rFonts w:ascii="Times New Roman" w:hAnsi="Times New Roman" w:cs="Times New Roman"/>
          <w:sz w:val="24"/>
          <w:szCs w:val="24"/>
        </w:rPr>
      </w:pPr>
    </w:p>
    <w:tbl>
      <w:tblPr>
        <w:tblW w:w="9620" w:type="dxa"/>
        <w:tblLayout w:type="fixed"/>
        <w:tblCellMar>
          <w:left w:w="10" w:type="dxa"/>
          <w:right w:w="10" w:type="dxa"/>
        </w:tblCellMar>
        <w:tblLook w:val="0000" w:firstRow="0" w:lastRow="0" w:firstColumn="0" w:lastColumn="0" w:noHBand="0" w:noVBand="0"/>
      </w:tblPr>
      <w:tblGrid>
        <w:gridCol w:w="3409"/>
        <w:gridCol w:w="671"/>
        <w:gridCol w:w="633"/>
        <w:gridCol w:w="696"/>
        <w:gridCol w:w="4211"/>
      </w:tblGrid>
      <w:tr w:rsidR="00231F8D" w14:paraId="1D954076" w14:textId="77777777" w:rsidTr="009E1CCF">
        <w:tc>
          <w:tcPr>
            <w:tcW w:w="3409"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0EE6FFF9" w14:textId="77777777" w:rsidR="00231F8D" w:rsidRDefault="00231F8D" w:rsidP="009E1CCF">
            <w:pPr>
              <w:pStyle w:val="TableContents"/>
            </w:pPr>
            <w:r>
              <w:rPr>
                <w:rFonts w:cs="Times New Roman"/>
              </w:rPr>
              <w:t xml:space="preserve">Do any of the following </w:t>
            </w:r>
            <w:r>
              <w:rPr>
                <w:rFonts w:cs="Times New Roman"/>
                <w:b/>
              </w:rPr>
              <w:t>physician</w:t>
            </w:r>
            <w:r>
              <w:rPr>
                <w:rFonts w:cs="Times New Roman"/>
                <w:b/>
                <w:bCs/>
              </w:rPr>
              <w:t xml:space="preserve"> related factors</w:t>
            </w:r>
            <w:r>
              <w:rPr>
                <w:rFonts w:cs="Times New Roman"/>
              </w:rPr>
              <w:t xml:space="preserve"> affect your approach towards a patient?</w:t>
            </w:r>
          </w:p>
        </w:tc>
        <w:tc>
          <w:tcPr>
            <w:tcW w:w="671"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4EF6BFA9" w14:textId="77777777" w:rsidR="00231F8D" w:rsidRDefault="00231F8D" w:rsidP="009E1CCF">
            <w:pPr>
              <w:pStyle w:val="TableContents"/>
              <w:jc w:val="center"/>
              <w:rPr>
                <w:rFonts w:cs="Times New Roman"/>
              </w:rPr>
            </w:pPr>
            <w:r>
              <w:rPr>
                <w:rFonts w:cs="Times New Roman"/>
              </w:rPr>
              <w:t>Yes</w:t>
            </w:r>
          </w:p>
        </w:tc>
        <w:tc>
          <w:tcPr>
            <w:tcW w:w="633"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6B2385D1" w14:textId="77777777" w:rsidR="00231F8D" w:rsidRDefault="00231F8D" w:rsidP="009E1CCF">
            <w:pPr>
              <w:pStyle w:val="TableContents"/>
              <w:jc w:val="center"/>
              <w:rPr>
                <w:rFonts w:cs="Times New Roman"/>
              </w:rPr>
            </w:pPr>
            <w:r>
              <w:rPr>
                <w:rFonts w:cs="Times New Roman"/>
              </w:rPr>
              <w:t>No</w:t>
            </w:r>
          </w:p>
        </w:tc>
        <w:tc>
          <w:tcPr>
            <w:tcW w:w="696"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4CD19172" w14:textId="77777777" w:rsidR="00231F8D" w:rsidRDefault="00231F8D" w:rsidP="009E1CCF">
            <w:pPr>
              <w:pStyle w:val="TableContents"/>
              <w:jc w:val="center"/>
              <w:rPr>
                <w:rFonts w:cs="Times New Roman"/>
              </w:rPr>
            </w:pPr>
            <w:r>
              <w:rPr>
                <w:rFonts w:cs="Times New Roman"/>
              </w:rPr>
              <w:t>Don't know</w:t>
            </w:r>
          </w:p>
        </w:tc>
        <w:tc>
          <w:tcPr>
            <w:tcW w:w="4211" w:type="dxa"/>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14:paraId="1EC59942" w14:textId="77777777" w:rsidR="00231F8D" w:rsidRDefault="00231F8D" w:rsidP="009E1CCF">
            <w:pPr>
              <w:pStyle w:val="TableContents"/>
              <w:jc w:val="center"/>
              <w:rPr>
                <w:rFonts w:cs="Times New Roman"/>
              </w:rPr>
            </w:pPr>
            <w:r>
              <w:rPr>
                <w:rFonts w:cs="Times New Roman"/>
              </w:rPr>
              <w:t>Additional Comments</w:t>
            </w:r>
          </w:p>
        </w:tc>
      </w:tr>
      <w:tr w:rsidR="00231F8D" w14:paraId="68DEE51E"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01D6AD49" w14:textId="77777777" w:rsidR="00231F8D" w:rsidRDefault="00231F8D" w:rsidP="009E1CCF">
            <w:pPr>
              <w:pStyle w:val="TableContents"/>
              <w:rPr>
                <w:rFonts w:cs="Times New Roman"/>
              </w:rPr>
            </w:pPr>
            <w:r>
              <w:rPr>
                <w:rFonts w:cs="Times New Roman"/>
              </w:rPr>
              <w:t>Pressure from the patient's family (e.g. Insistence for another opinion, questioning prescribed medication)</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23C288C3"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79056001"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5E40FBED"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0D8CC9" w14:textId="77777777" w:rsidR="00231F8D" w:rsidRDefault="00231F8D" w:rsidP="009E1CCF">
            <w:pPr>
              <w:pStyle w:val="TableContents"/>
              <w:rPr>
                <w:rFonts w:cs="Times New Roman"/>
              </w:rPr>
            </w:pPr>
          </w:p>
        </w:tc>
      </w:tr>
      <w:tr w:rsidR="00231F8D" w14:paraId="316B7340"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4A089188" w14:textId="77777777" w:rsidR="00231F8D" w:rsidRDefault="00231F8D" w:rsidP="009E1CCF">
            <w:pPr>
              <w:pStyle w:val="TableContents"/>
              <w:rPr>
                <w:rFonts w:cs="Times New Roman"/>
              </w:rPr>
            </w:pPr>
            <w:r>
              <w:rPr>
                <w:rFonts w:cs="Times New Roman"/>
              </w:rPr>
              <w:t>Concern about your own physical safety</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45C3DBE2"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05D73FE7"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2DBB2961"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2F4B61" w14:textId="77777777" w:rsidR="00231F8D" w:rsidRDefault="00231F8D" w:rsidP="009E1CCF">
            <w:pPr>
              <w:pStyle w:val="TableContents"/>
              <w:rPr>
                <w:rFonts w:cs="Times New Roman"/>
              </w:rPr>
            </w:pPr>
          </w:p>
        </w:tc>
      </w:tr>
      <w:tr w:rsidR="00231F8D" w14:paraId="50D37EF1"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02311BC6" w14:textId="77777777" w:rsidR="00231F8D" w:rsidRDefault="00231F8D" w:rsidP="009E1CCF">
            <w:pPr>
              <w:pStyle w:val="TableContents"/>
              <w:rPr>
                <w:rFonts w:cs="Times New Roman"/>
              </w:rPr>
            </w:pPr>
            <w:r>
              <w:rPr>
                <w:rFonts w:cs="Times New Roman"/>
              </w:rPr>
              <w:t>Multiple patients to attend to</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31031B4D"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5F3B1E6F"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7A0B6169"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A4F83A" w14:textId="77777777" w:rsidR="00231F8D" w:rsidRDefault="00231F8D" w:rsidP="009E1CCF">
            <w:pPr>
              <w:pStyle w:val="TableContents"/>
              <w:rPr>
                <w:rFonts w:cs="Times New Roman"/>
              </w:rPr>
            </w:pPr>
          </w:p>
        </w:tc>
      </w:tr>
      <w:tr w:rsidR="00231F8D" w14:paraId="0CFFF703"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5CB9D464" w14:textId="77777777" w:rsidR="00231F8D" w:rsidRDefault="00231F8D" w:rsidP="009E1CCF">
            <w:pPr>
              <w:pStyle w:val="TableContents"/>
              <w:rPr>
                <w:rFonts w:cs="Times New Roman"/>
              </w:rPr>
            </w:pPr>
            <w:r>
              <w:rPr>
                <w:rFonts w:cs="Times New Roman"/>
              </w:rPr>
              <w:t>Salary (i.e. Financial difficulty)</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6015EF4C"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448A10D3"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7FB43CCD"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D6F9F" w14:textId="77777777" w:rsidR="00231F8D" w:rsidRDefault="00231F8D" w:rsidP="009E1CCF">
            <w:pPr>
              <w:pStyle w:val="TableContents"/>
              <w:rPr>
                <w:rFonts w:cs="Times New Roman"/>
              </w:rPr>
            </w:pPr>
          </w:p>
        </w:tc>
      </w:tr>
      <w:tr w:rsidR="00231F8D" w14:paraId="6EF22383"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52B3F62C" w14:textId="77777777" w:rsidR="00231F8D" w:rsidRDefault="00231F8D" w:rsidP="009E1CCF">
            <w:pPr>
              <w:pStyle w:val="TableContents"/>
              <w:rPr>
                <w:rFonts w:cs="Times New Roman"/>
              </w:rPr>
            </w:pPr>
            <w:r>
              <w:rPr>
                <w:rFonts w:cs="Times New Roman"/>
              </w:rPr>
              <w:t>Time of (Middle of the night)</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5CF7C5C8"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286B74A8"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3D671332"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58278D" w14:textId="77777777" w:rsidR="00231F8D" w:rsidRDefault="00231F8D" w:rsidP="009E1CCF">
            <w:pPr>
              <w:pStyle w:val="TableContents"/>
              <w:rPr>
                <w:rFonts w:cs="Times New Roman"/>
              </w:rPr>
            </w:pPr>
          </w:p>
        </w:tc>
      </w:tr>
      <w:tr w:rsidR="00231F8D" w14:paraId="6DF43A8E"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5A4949E1" w14:textId="77777777" w:rsidR="00231F8D" w:rsidRDefault="00231F8D" w:rsidP="009E1CCF">
            <w:pPr>
              <w:pStyle w:val="TableContents"/>
              <w:rPr>
                <w:rFonts w:cs="Times New Roman"/>
              </w:rPr>
            </w:pPr>
            <w:r>
              <w:rPr>
                <w:rFonts w:cs="Times New Roman"/>
              </w:rPr>
              <w:t>Pre-Call/Post-Call</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48A42F27"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5DB1D304"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09F93738"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C80F00" w14:textId="77777777" w:rsidR="00231F8D" w:rsidRDefault="00231F8D" w:rsidP="009E1CCF">
            <w:pPr>
              <w:pStyle w:val="TableContents"/>
              <w:rPr>
                <w:rFonts w:cs="Times New Roman"/>
              </w:rPr>
            </w:pPr>
          </w:p>
        </w:tc>
      </w:tr>
      <w:tr w:rsidR="00231F8D" w14:paraId="40D79613"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4D774555" w14:textId="77777777" w:rsidR="00231F8D" w:rsidRDefault="00231F8D" w:rsidP="009E1CCF">
            <w:pPr>
              <w:pStyle w:val="TableContents"/>
              <w:rPr>
                <w:rFonts w:cs="Times New Roman"/>
              </w:rPr>
            </w:pPr>
            <w:r>
              <w:rPr>
                <w:rFonts w:cs="Times New Roman"/>
              </w:rPr>
              <w:t>Fear of your superiors (e.g. Consultants, Hospital administration)</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73ABAF82"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1C790211"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6951191F"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3D9705" w14:textId="77777777" w:rsidR="00231F8D" w:rsidRDefault="00231F8D" w:rsidP="009E1CCF">
            <w:pPr>
              <w:pStyle w:val="TableContents"/>
              <w:rPr>
                <w:rFonts w:cs="Times New Roman"/>
              </w:rPr>
            </w:pPr>
          </w:p>
        </w:tc>
      </w:tr>
      <w:tr w:rsidR="00231F8D" w14:paraId="7914B189"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29A52907" w14:textId="77777777" w:rsidR="00231F8D" w:rsidRDefault="00231F8D" w:rsidP="009E1CCF">
            <w:pPr>
              <w:pStyle w:val="TableContents"/>
              <w:rPr>
                <w:rFonts w:cs="Times New Roman"/>
              </w:rPr>
            </w:pPr>
            <w:r>
              <w:rPr>
                <w:rFonts w:cs="Times New Roman"/>
              </w:rPr>
              <w:t>Co-operation of nursing staff</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4023A804"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32F17D51"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75615A6C"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D6E4CF" w14:textId="77777777" w:rsidR="00231F8D" w:rsidRDefault="00231F8D" w:rsidP="009E1CCF">
            <w:pPr>
              <w:pStyle w:val="TableContents"/>
              <w:rPr>
                <w:rFonts w:cs="Times New Roman"/>
              </w:rPr>
            </w:pPr>
          </w:p>
        </w:tc>
      </w:tr>
      <w:tr w:rsidR="00231F8D" w14:paraId="3C254FDF" w14:textId="77777777" w:rsidTr="009E1CCF">
        <w:tc>
          <w:tcPr>
            <w:tcW w:w="3409" w:type="dxa"/>
            <w:tcBorders>
              <w:left w:val="single" w:sz="2" w:space="0" w:color="000000"/>
              <w:bottom w:val="single" w:sz="2" w:space="0" w:color="000000"/>
            </w:tcBorders>
            <w:shd w:val="clear" w:color="auto" w:fill="auto"/>
            <w:tcMar>
              <w:top w:w="55" w:type="dxa"/>
              <w:left w:w="55" w:type="dxa"/>
              <w:bottom w:w="55" w:type="dxa"/>
              <w:right w:w="55" w:type="dxa"/>
            </w:tcMar>
          </w:tcPr>
          <w:p w14:paraId="29EBDAE5" w14:textId="77777777" w:rsidR="00231F8D" w:rsidRDefault="00231F8D" w:rsidP="009E1CCF">
            <w:pPr>
              <w:pStyle w:val="TableContents"/>
              <w:rPr>
                <w:rFonts w:cs="Times New Roman"/>
              </w:rPr>
            </w:pPr>
            <w:r>
              <w:rPr>
                <w:rFonts w:cs="Times New Roman"/>
              </w:rPr>
              <w:t>Hospital policies, available facilities and resources</w:t>
            </w:r>
          </w:p>
        </w:tc>
        <w:tc>
          <w:tcPr>
            <w:tcW w:w="671" w:type="dxa"/>
            <w:tcBorders>
              <w:left w:val="single" w:sz="2" w:space="0" w:color="000000"/>
              <w:bottom w:val="single" w:sz="2" w:space="0" w:color="000000"/>
            </w:tcBorders>
            <w:shd w:val="clear" w:color="auto" w:fill="auto"/>
            <w:tcMar>
              <w:top w:w="55" w:type="dxa"/>
              <w:left w:w="55" w:type="dxa"/>
              <w:bottom w:w="55" w:type="dxa"/>
              <w:right w:w="55" w:type="dxa"/>
            </w:tcMar>
          </w:tcPr>
          <w:p w14:paraId="58393C10" w14:textId="77777777" w:rsidR="00231F8D" w:rsidRDefault="00231F8D" w:rsidP="009E1CCF">
            <w:pPr>
              <w:pStyle w:val="TableContents"/>
              <w:rPr>
                <w:rFonts w:cs="Times New Roman"/>
              </w:rPr>
            </w:pPr>
          </w:p>
        </w:tc>
        <w:tc>
          <w:tcPr>
            <w:tcW w:w="633" w:type="dxa"/>
            <w:tcBorders>
              <w:left w:val="single" w:sz="2" w:space="0" w:color="000000"/>
              <w:bottom w:val="single" w:sz="2" w:space="0" w:color="000000"/>
            </w:tcBorders>
            <w:shd w:val="clear" w:color="auto" w:fill="auto"/>
            <w:tcMar>
              <w:top w:w="55" w:type="dxa"/>
              <w:left w:w="55" w:type="dxa"/>
              <w:bottom w:w="55" w:type="dxa"/>
              <w:right w:w="55" w:type="dxa"/>
            </w:tcMar>
          </w:tcPr>
          <w:p w14:paraId="26C2067C" w14:textId="77777777" w:rsidR="00231F8D" w:rsidRDefault="00231F8D" w:rsidP="009E1CCF">
            <w:pPr>
              <w:pStyle w:val="TableContents"/>
              <w:rPr>
                <w:rFonts w:cs="Times New Roman"/>
              </w:rPr>
            </w:pPr>
          </w:p>
        </w:tc>
        <w:tc>
          <w:tcPr>
            <w:tcW w:w="696" w:type="dxa"/>
            <w:tcBorders>
              <w:left w:val="single" w:sz="2" w:space="0" w:color="000000"/>
              <w:bottom w:val="single" w:sz="2" w:space="0" w:color="000000"/>
            </w:tcBorders>
            <w:shd w:val="clear" w:color="auto" w:fill="auto"/>
            <w:tcMar>
              <w:top w:w="55" w:type="dxa"/>
              <w:left w:w="55" w:type="dxa"/>
              <w:bottom w:w="55" w:type="dxa"/>
              <w:right w:w="55" w:type="dxa"/>
            </w:tcMar>
          </w:tcPr>
          <w:p w14:paraId="7C7F8043" w14:textId="77777777" w:rsidR="00231F8D" w:rsidRDefault="00231F8D" w:rsidP="009E1CCF">
            <w:pPr>
              <w:pStyle w:val="TableContents"/>
              <w:rPr>
                <w:rFonts w:cs="Times New Roman"/>
              </w:rPr>
            </w:pPr>
          </w:p>
        </w:tc>
        <w:tc>
          <w:tcPr>
            <w:tcW w:w="421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68738A" w14:textId="77777777" w:rsidR="00231F8D" w:rsidRDefault="00231F8D" w:rsidP="009E1CCF">
            <w:pPr>
              <w:pStyle w:val="TableContents"/>
              <w:rPr>
                <w:rFonts w:cs="Times New Roman"/>
              </w:rPr>
            </w:pPr>
          </w:p>
        </w:tc>
      </w:tr>
    </w:tbl>
    <w:p w14:paraId="7E75F693" w14:textId="77777777" w:rsidR="00231F8D" w:rsidRDefault="00231F8D" w:rsidP="00231F8D">
      <w:pPr>
        <w:pStyle w:val="Body"/>
        <w:rPr>
          <w:rFonts w:ascii="Times New Roman" w:hAnsi="Times New Roman" w:cs="Times New Roman"/>
          <w:sz w:val="24"/>
          <w:szCs w:val="24"/>
        </w:rPr>
      </w:pPr>
    </w:p>
    <w:p w14:paraId="0E815A12" w14:textId="77777777" w:rsidR="00231F8D" w:rsidRDefault="00231F8D" w:rsidP="00231F8D">
      <w:pPr>
        <w:pStyle w:val="Body"/>
        <w:rPr>
          <w:rFonts w:ascii="Times New Roman" w:hAnsi="Times New Roman" w:cs="Times New Roman"/>
          <w:sz w:val="24"/>
          <w:szCs w:val="24"/>
        </w:rPr>
      </w:pPr>
    </w:p>
    <w:p w14:paraId="136910F9" w14:textId="77777777" w:rsidR="00231F8D" w:rsidRDefault="00231F8D" w:rsidP="00231F8D">
      <w:pPr>
        <w:pStyle w:val="Standard"/>
        <w:jc w:val="center"/>
        <w:rPr>
          <w:b/>
          <w:bCs/>
          <w:sz w:val="26"/>
          <w:szCs w:val="26"/>
          <w:u w:val="single"/>
        </w:rPr>
      </w:pPr>
      <w:r>
        <w:rPr>
          <w:b/>
          <w:bCs/>
          <w:sz w:val="26"/>
          <w:szCs w:val="26"/>
          <w:u w:val="single"/>
        </w:rPr>
        <w:t>Awareness of Medical Ethics Principles and their Applications Among Healthcare Professionals in Pakistan Questionnaire Answer Key:</w:t>
      </w:r>
    </w:p>
    <w:p w14:paraId="40BCEF48" w14:textId="77777777" w:rsidR="00231F8D" w:rsidRDefault="00231F8D" w:rsidP="00231F8D">
      <w:pPr>
        <w:pStyle w:val="Standard"/>
        <w:jc w:val="center"/>
        <w:rPr>
          <w:b/>
          <w:bCs/>
          <w:sz w:val="26"/>
          <w:szCs w:val="26"/>
          <w:u w:val="single"/>
        </w:rPr>
      </w:pPr>
    </w:p>
    <w:p w14:paraId="2B347A4B" w14:textId="77777777" w:rsidR="00231F8D" w:rsidRDefault="00231F8D" w:rsidP="00231F8D">
      <w:pPr>
        <w:pStyle w:val="Standard"/>
        <w:jc w:val="center"/>
        <w:rPr>
          <w:b/>
          <w:bCs/>
          <w:sz w:val="26"/>
          <w:szCs w:val="26"/>
          <w:u w:val="single"/>
        </w:rPr>
      </w:pPr>
    </w:p>
    <w:p w14:paraId="1744609F" w14:textId="77777777" w:rsidR="00231F8D" w:rsidRDefault="00231F8D" w:rsidP="00231F8D">
      <w:pPr>
        <w:pStyle w:val="Standard"/>
        <w:numPr>
          <w:ilvl w:val="0"/>
          <w:numId w:val="7"/>
        </w:numPr>
        <w:spacing w:line="360" w:lineRule="auto"/>
      </w:pPr>
      <w:r>
        <w:t>D (Confidentiality)</w:t>
      </w:r>
    </w:p>
    <w:p w14:paraId="353B7147" w14:textId="77777777" w:rsidR="00231F8D" w:rsidRDefault="00231F8D" w:rsidP="00231F8D">
      <w:pPr>
        <w:pStyle w:val="Standard"/>
        <w:numPr>
          <w:ilvl w:val="0"/>
          <w:numId w:val="7"/>
        </w:numPr>
        <w:spacing w:line="360" w:lineRule="auto"/>
      </w:pPr>
      <w:r>
        <w:t>C (Autonomy)</w:t>
      </w:r>
    </w:p>
    <w:p w14:paraId="44758F81" w14:textId="77777777" w:rsidR="00231F8D" w:rsidRDefault="00231F8D" w:rsidP="00231F8D">
      <w:pPr>
        <w:pStyle w:val="Standard"/>
        <w:numPr>
          <w:ilvl w:val="0"/>
          <w:numId w:val="7"/>
        </w:numPr>
        <w:spacing w:line="360" w:lineRule="auto"/>
      </w:pPr>
      <w:r>
        <w:t>B (End of Life Care)</w:t>
      </w:r>
    </w:p>
    <w:p w14:paraId="6D0F121D" w14:textId="77777777" w:rsidR="00231F8D" w:rsidRDefault="00231F8D" w:rsidP="00231F8D">
      <w:pPr>
        <w:pStyle w:val="Standard"/>
        <w:numPr>
          <w:ilvl w:val="0"/>
          <w:numId w:val="7"/>
        </w:numPr>
        <w:spacing w:line="360" w:lineRule="auto"/>
      </w:pPr>
      <w:r>
        <w:t>C (Informed Consent)</w:t>
      </w:r>
    </w:p>
    <w:p w14:paraId="7636E2F6" w14:textId="77777777" w:rsidR="00231F8D" w:rsidRDefault="00231F8D" w:rsidP="00231F8D">
      <w:pPr>
        <w:pStyle w:val="Standard"/>
        <w:numPr>
          <w:ilvl w:val="0"/>
          <w:numId w:val="7"/>
        </w:numPr>
        <w:spacing w:line="360" w:lineRule="auto"/>
      </w:pPr>
      <w:r>
        <w:t>C (Non-Maleficence/Medical Error)</w:t>
      </w:r>
    </w:p>
    <w:p w14:paraId="32ADDE18" w14:textId="77777777" w:rsidR="00231F8D" w:rsidRDefault="00231F8D" w:rsidP="00231F8D">
      <w:pPr>
        <w:pStyle w:val="Standard"/>
        <w:numPr>
          <w:ilvl w:val="0"/>
          <w:numId w:val="7"/>
        </w:numPr>
        <w:spacing w:line="360" w:lineRule="auto"/>
      </w:pPr>
      <w:r>
        <w:t>C (Autonomy)</w:t>
      </w:r>
    </w:p>
    <w:p w14:paraId="532E19C1" w14:textId="77777777" w:rsidR="00231F8D" w:rsidRDefault="00231F8D" w:rsidP="00231F8D">
      <w:pPr>
        <w:pStyle w:val="Standard"/>
        <w:numPr>
          <w:ilvl w:val="0"/>
          <w:numId w:val="7"/>
        </w:numPr>
        <w:spacing w:line="360" w:lineRule="auto"/>
      </w:pPr>
      <w:r>
        <w:t>A (Informed Consent/Disclosure)</w:t>
      </w:r>
    </w:p>
    <w:p w14:paraId="2A9EF58E" w14:textId="77777777" w:rsidR="00231F8D" w:rsidRDefault="00231F8D" w:rsidP="00231F8D">
      <w:pPr>
        <w:pStyle w:val="Standard"/>
      </w:pPr>
    </w:p>
    <w:p w14:paraId="2F3F0667" w14:textId="77777777" w:rsidR="00231F8D" w:rsidRDefault="00231F8D" w:rsidP="00231F8D">
      <w:pPr>
        <w:pStyle w:val="Body"/>
        <w:rPr>
          <w:rFonts w:ascii="Times New Roman" w:hAnsi="Times New Roman" w:cs="Times New Roman"/>
          <w:sz w:val="24"/>
          <w:szCs w:val="24"/>
        </w:rPr>
      </w:pPr>
    </w:p>
    <w:p w14:paraId="1FE571A4" w14:textId="77777777" w:rsidR="00231F8D" w:rsidRPr="00B672CF" w:rsidRDefault="00231F8D" w:rsidP="00231F8D">
      <w:pPr>
        <w:spacing w:line="480" w:lineRule="auto"/>
        <w:rPr>
          <w:rFonts w:cs="Times New Roman"/>
          <w:szCs w:val="24"/>
        </w:rPr>
      </w:pPr>
    </w:p>
    <w:p w14:paraId="40455A59" w14:textId="77777777" w:rsidR="00231F8D" w:rsidRPr="00B672CF" w:rsidRDefault="00231F8D" w:rsidP="00231F8D">
      <w:pPr>
        <w:spacing w:line="480" w:lineRule="auto"/>
        <w:rPr>
          <w:rFonts w:cs="Times New Roman"/>
          <w:szCs w:val="24"/>
        </w:rPr>
      </w:pPr>
    </w:p>
    <w:p w14:paraId="5BED6193" w14:textId="77777777" w:rsidR="00231F8D" w:rsidRDefault="00231F8D" w:rsidP="00231F8D">
      <w:pPr>
        <w:spacing w:line="480" w:lineRule="auto"/>
        <w:rPr>
          <w:rFonts w:cs="Times New Roman"/>
          <w:b/>
          <w:szCs w:val="24"/>
        </w:rPr>
      </w:pPr>
    </w:p>
    <w:p w14:paraId="36E9CCE9" w14:textId="77777777" w:rsidR="00231F8D" w:rsidRPr="00231F8D" w:rsidRDefault="00231F8D" w:rsidP="00231F8D">
      <w:pPr>
        <w:pStyle w:val="Textbody"/>
        <w:rPr>
          <w:rFonts w:cs="Times New Roman"/>
          <w:bCs/>
          <w:color w:val="000000"/>
        </w:rPr>
      </w:pPr>
    </w:p>
    <w:p w14:paraId="56E73133" w14:textId="77777777" w:rsidR="005250E4" w:rsidRPr="00B672CF" w:rsidRDefault="005250E4" w:rsidP="00B672CF">
      <w:pPr>
        <w:spacing w:line="480" w:lineRule="auto"/>
        <w:rPr>
          <w:rFonts w:cs="Times New Roman"/>
          <w:szCs w:val="24"/>
        </w:rPr>
      </w:pPr>
    </w:p>
    <w:p w14:paraId="124A3183" w14:textId="77777777" w:rsidR="004212A5" w:rsidRPr="00B672CF" w:rsidRDefault="004212A5" w:rsidP="00B672CF">
      <w:pPr>
        <w:spacing w:line="480" w:lineRule="auto"/>
        <w:rPr>
          <w:rFonts w:cs="Times New Roman"/>
          <w:szCs w:val="24"/>
        </w:rPr>
      </w:pPr>
    </w:p>
    <w:sectPr w:rsidR="004212A5" w:rsidRPr="00B672CF" w:rsidSect="00FC432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2243F" w14:textId="77777777" w:rsidR="00AB5D17" w:rsidRDefault="00AB5D17" w:rsidP="00161FBE">
      <w:pPr>
        <w:spacing w:after="0" w:line="240" w:lineRule="auto"/>
      </w:pPr>
      <w:r>
        <w:separator/>
      </w:r>
    </w:p>
  </w:endnote>
  <w:endnote w:type="continuationSeparator" w:id="0">
    <w:p w14:paraId="115C4956" w14:textId="77777777" w:rsidR="00AB5D17" w:rsidRDefault="00AB5D17" w:rsidP="0016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2BA7E" w14:textId="77777777" w:rsidR="00AB5D17" w:rsidRDefault="00AB5D17" w:rsidP="00161FBE">
      <w:pPr>
        <w:spacing w:after="0" w:line="240" w:lineRule="auto"/>
      </w:pPr>
      <w:r>
        <w:separator/>
      </w:r>
    </w:p>
  </w:footnote>
  <w:footnote w:type="continuationSeparator" w:id="0">
    <w:p w14:paraId="59F1F173" w14:textId="77777777" w:rsidR="00AB5D17" w:rsidRDefault="00AB5D17" w:rsidP="00161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C37A2"/>
    <w:multiLevelType w:val="hybridMultilevel"/>
    <w:tmpl w:val="E86ABAFE"/>
    <w:styleLink w:val="ImportedStyle1"/>
    <w:lvl w:ilvl="0" w:tplc="151AD6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808F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289E1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398AB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3386E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DE3B5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FDE83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7A9A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BEE4F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49F77FC"/>
    <w:multiLevelType w:val="hybridMultilevel"/>
    <w:tmpl w:val="751652C2"/>
    <w:lvl w:ilvl="0" w:tplc="149AD6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215E4B"/>
    <w:multiLevelType w:val="multilevel"/>
    <w:tmpl w:val="5E9885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6C64EA2"/>
    <w:multiLevelType w:val="hybridMultilevel"/>
    <w:tmpl w:val="E86ABAFE"/>
    <w:numStyleLink w:val="ImportedStyle1"/>
  </w:abstractNum>
  <w:abstractNum w:abstractNumId="4">
    <w:nsid w:val="6B6F547A"/>
    <w:multiLevelType w:val="multilevel"/>
    <w:tmpl w:val="331C1480"/>
    <w:styleLink w:val="WWNum5"/>
    <w:lvl w:ilvl="0">
      <w:start w:val="1"/>
      <w:numFmt w:val="decimal"/>
      <w:lvlText w:val="%1."/>
      <w:lvlJc w:val="left"/>
      <w:pPr>
        <w:ind w:left="360" w:hanging="360"/>
      </w:pPr>
      <w:rPr>
        <w:caps w:val="0"/>
        <w:smallCaps w:val="0"/>
        <w:strike w:val="0"/>
        <w:dstrike w:val="0"/>
        <w:outline w:val="0"/>
        <w:emboss w:val="0"/>
        <w:imprint w:val="0"/>
        <w:spacing w:val="0"/>
        <w:w w:val="100"/>
        <w:kern w:val="3"/>
        <w:position w:val="0"/>
        <w:vertAlign w:val="baseline"/>
      </w:rPr>
    </w:lvl>
    <w:lvl w:ilvl="1">
      <w:start w:val="1"/>
      <w:numFmt w:val="lowerLetter"/>
      <w:lvlText w:val="%2)"/>
      <w:lvlJc w:val="left"/>
      <w:pPr>
        <w:ind w:left="720" w:hanging="360"/>
      </w:pPr>
    </w:lvl>
    <w:lvl w:ilvl="2">
      <w:start w:val="1"/>
      <w:numFmt w:val="decimal"/>
      <w:lvlText w:val="%1.%2.%3."/>
      <w:lvlJc w:val="left"/>
      <w:pPr>
        <w:ind w:left="1080" w:hanging="360"/>
      </w:pPr>
      <w:rPr>
        <w:caps w:val="0"/>
        <w:smallCaps w:val="0"/>
        <w:strike w:val="0"/>
        <w:dstrike w:val="0"/>
        <w:outline w:val="0"/>
        <w:emboss w:val="0"/>
        <w:imprint w:val="0"/>
        <w:spacing w:val="0"/>
        <w:w w:val="100"/>
        <w:kern w:val="3"/>
        <w:position w:val="0"/>
        <w:vertAlign w:val="baseline"/>
      </w:rPr>
    </w:lvl>
    <w:lvl w:ilvl="3">
      <w:start w:val="1"/>
      <w:numFmt w:val="decimal"/>
      <w:lvlText w:val="%1.%2.%3.%4."/>
      <w:lvlJc w:val="left"/>
      <w:pPr>
        <w:ind w:left="1440" w:hanging="360"/>
      </w:pPr>
      <w:rPr>
        <w:caps w:val="0"/>
        <w:smallCaps w:val="0"/>
        <w:strike w:val="0"/>
        <w:dstrike w:val="0"/>
        <w:outline w:val="0"/>
        <w:emboss w:val="0"/>
        <w:imprint w:val="0"/>
        <w:spacing w:val="0"/>
        <w:w w:val="100"/>
        <w:kern w:val="3"/>
        <w:position w:val="0"/>
        <w:vertAlign w:val="baseline"/>
      </w:rPr>
    </w:lvl>
    <w:lvl w:ilvl="4">
      <w:start w:val="1"/>
      <w:numFmt w:val="decimal"/>
      <w:lvlText w:val="%1.%2.%3.%4.%5."/>
      <w:lvlJc w:val="left"/>
      <w:pPr>
        <w:ind w:left="1800" w:hanging="360"/>
      </w:pPr>
      <w:rPr>
        <w:caps w:val="0"/>
        <w:smallCaps w:val="0"/>
        <w:strike w:val="0"/>
        <w:dstrike w:val="0"/>
        <w:outline w:val="0"/>
        <w:emboss w:val="0"/>
        <w:imprint w:val="0"/>
        <w:spacing w:val="0"/>
        <w:w w:val="100"/>
        <w:kern w:val="3"/>
        <w:position w:val="0"/>
        <w:vertAlign w:val="baseline"/>
      </w:rPr>
    </w:lvl>
    <w:lvl w:ilvl="5">
      <w:start w:val="1"/>
      <w:numFmt w:val="decimal"/>
      <w:lvlText w:val="%1.%2.%3.%4.%5.%6."/>
      <w:lvlJc w:val="left"/>
      <w:pPr>
        <w:ind w:left="2160" w:hanging="360"/>
      </w:pPr>
      <w:rPr>
        <w:caps w:val="0"/>
        <w:smallCaps w:val="0"/>
        <w:strike w:val="0"/>
        <w:dstrike w:val="0"/>
        <w:outline w:val="0"/>
        <w:emboss w:val="0"/>
        <w:imprint w:val="0"/>
        <w:spacing w:val="0"/>
        <w:w w:val="100"/>
        <w:kern w:val="3"/>
        <w:position w:val="0"/>
        <w:vertAlign w:val="baseline"/>
      </w:rPr>
    </w:lvl>
    <w:lvl w:ilvl="6">
      <w:start w:val="1"/>
      <w:numFmt w:val="decimal"/>
      <w:lvlText w:val="%1.%2.%3.%4.%5.%6.%7."/>
      <w:lvlJc w:val="left"/>
      <w:pPr>
        <w:ind w:left="2520" w:hanging="360"/>
      </w:pPr>
      <w:rPr>
        <w:caps w:val="0"/>
        <w:smallCaps w:val="0"/>
        <w:strike w:val="0"/>
        <w:dstrike w:val="0"/>
        <w:outline w:val="0"/>
        <w:emboss w:val="0"/>
        <w:imprint w:val="0"/>
        <w:spacing w:val="0"/>
        <w:w w:val="100"/>
        <w:kern w:val="3"/>
        <w:position w:val="0"/>
        <w:vertAlign w:val="baseline"/>
      </w:rPr>
    </w:lvl>
    <w:lvl w:ilvl="7">
      <w:start w:val="1"/>
      <w:numFmt w:val="decimal"/>
      <w:lvlText w:val="%1.%2.%3.%4.%5.%6.%7.%8."/>
      <w:lvlJc w:val="left"/>
      <w:pPr>
        <w:ind w:left="2880" w:hanging="360"/>
      </w:pPr>
      <w:rPr>
        <w:caps w:val="0"/>
        <w:smallCaps w:val="0"/>
        <w:strike w:val="0"/>
        <w:dstrike w:val="0"/>
        <w:outline w:val="0"/>
        <w:emboss w:val="0"/>
        <w:imprint w:val="0"/>
        <w:spacing w:val="0"/>
        <w:w w:val="100"/>
        <w:kern w:val="3"/>
        <w:position w:val="0"/>
        <w:vertAlign w:val="baseline"/>
      </w:rPr>
    </w:lvl>
    <w:lvl w:ilvl="8">
      <w:start w:val="1"/>
      <w:numFmt w:val="decimal"/>
      <w:lvlText w:val="%1.%2.%3.%4.%5.%6.%7.%8.%9."/>
      <w:lvlJc w:val="left"/>
      <w:pPr>
        <w:ind w:left="3240" w:hanging="360"/>
      </w:pPr>
      <w:rPr>
        <w:caps w:val="0"/>
        <w:smallCaps w:val="0"/>
        <w:strike w:val="0"/>
        <w:dstrike w:val="0"/>
        <w:outline w:val="0"/>
        <w:emboss w:val="0"/>
        <w:imprint w:val="0"/>
        <w:spacing w:val="0"/>
        <w:w w:val="100"/>
        <w:kern w:val="3"/>
        <w:position w:val="0"/>
        <w:vertAlign w:val="baseline"/>
      </w:rPr>
    </w:lvl>
  </w:abstractNum>
  <w:abstractNum w:abstractNumId="5">
    <w:nsid w:val="6EF15817"/>
    <w:multiLevelType w:val="hybridMultilevel"/>
    <w:tmpl w:val="B706E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4"/>
  </w:num>
  <w:num w:numId="6">
    <w:abstractNumId w:val="4"/>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88"/>
    <w:rsid w:val="00074C2E"/>
    <w:rsid w:val="00075B69"/>
    <w:rsid w:val="0008053C"/>
    <w:rsid w:val="00082498"/>
    <w:rsid w:val="000939EB"/>
    <w:rsid w:val="000A30D5"/>
    <w:rsid w:val="000A6BF7"/>
    <w:rsid w:val="00115295"/>
    <w:rsid w:val="00120665"/>
    <w:rsid w:val="00136050"/>
    <w:rsid w:val="00140C55"/>
    <w:rsid w:val="00155134"/>
    <w:rsid w:val="00161C2F"/>
    <w:rsid w:val="00161FBE"/>
    <w:rsid w:val="00164E13"/>
    <w:rsid w:val="00171DCD"/>
    <w:rsid w:val="00175E2C"/>
    <w:rsid w:val="001C0D5E"/>
    <w:rsid w:val="001D0E9C"/>
    <w:rsid w:val="001E6B4C"/>
    <w:rsid w:val="001E6BC3"/>
    <w:rsid w:val="002234B5"/>
    <w:rsid w:val="00231F8D"/>
    <w:rsid w:val="0026351F"/>
    <w:rsid w:val="00270332"/>
    <w:rsid w:val="002E5A3A"/>
    <w:rsid w:val="0031456C"/>
    <w:rsid w:val="004212A5"/>
    <w:rsid w:val="00424B8B"/>
    <w:rsid w:val="00426B95"/>
    <w:rsid w:val="004414DA"/>
    <w:rsid w:val="004546A5"/>
    <w:rsid w:val="00454888"/>
    <w:rsid w:val="00457A80"/>
    <w:rsid w:val="00466D64"/>
    <w:rsid w:val="0047124A"/>
    <w:rsid w:val="0047255B"/>
    <w:rsid w:val="004F5ED4"/>
    <w:rsid w:val="00521FF3"/>
    <w:rsid w:val="005250E4"/>
    <w:rsid w:val="00542163"/>
    <w:rsid w:val="0058423D"/>
    <w:rsid w:val="005A2423"/>
    <w:rsid w:val="005C1732"/>
    <w:rsid w:val="005C2034"/>
    <w:rsid w:val="005C5CDF"/>
    <w:rsid w:val="005C6262"/>
    <w:rsid w:val="005C7C7C"/>
    <w:rsid w:val="00616FA9"/>
    <w:rsid w:val="0068514D"/>
    <w:rsid w:val="00691BD4"/>
    <w:rsid w:val="006B1A05"/>
    <w:rsid w:val="00732008"/>
    <w:rsid w:val="0074654A"/>
    <w:rsid w:val="007500CF"/>
    <w:rsid w:val="00755FCF"/>
    <w:rsid w:val="0078690C"/>
    <w:rsid w:val="00786F3A"/>
    <w:rsid w:val="00786F85"/>
    <w:rsid w:val="007D3C61"/>
    <w:rsid w:val="007E2E2E"/>
    <w:rsid w:val="007E4CE1"/>
    <w:rsid w:val="008139EA"/>
    <w:rsid w:val="008206E4"/>
    <w:rsid w:val="00840C39"/>
    <w:rsid w:val="0084396C"/>
    <w:rsid w:val="00900E3F"/>
    <w:rsid w:val="00924C16"/>
    <w:rsid w:val="009262BC"/>
    <w:rsid w:val="00933D24"/>
    <w:rsid w:val="00972F42"/>
    <w:rsid w:val="0097329F"/>
    <w:rsid w:val="009776E4"/>
    <w:rsid w:val="009A2444"/>
    <w:rsid w:val="009E590A"/>
    <w:rsid w:val="00A059AC"/>
    <w:rsid w:val="00A120FB"/>
    <w:rsid w:val="00A128CB"/>
    <w:rsid w:val="00A24E6A"/>
    <w:rsid w:val="00A27119"/>
    <w:rsid w:val="00A658AB"/>
    <w:rsid w:val="00A80D6D"/>
    <w:rsid w:val="00A83CA2"/>
    <w:rsid w:val="00AB098A"/>
    <w:rsid w:val="00AB5D17"/>
    <w:rsid w:val="00AD4633"/>
    <w:rsid w:val="00AF0B58"/>
    <w:rsid w:val="00B239C0"/>
    <w:rsid w:val="00B32613"/>
    <w:rsid w:val="00B448F1"/>
    <w:rsid w:val="00B642BD"/>
    <w:rsid w:val="00B672CF"/>
    <w:rsid w:val="00B92F03"/>
    <w:rsid w:val="00BB0524"/>
    <w:rsid w:val="00BB74B8"/>
    <w:rsid w:val="00BC022B"/>
    <w:rsid w:val="00BE77D9"/>
    <w:rsid w:val="00BF0CFA"/>
    <w:rsid w:val="00BF5453"/>
    <w:rsid w:val="00C236D1"/>
    <w:rsid w:val="00C36DDB"/>
    <w:rsid w:val="00C525E6"/>
    <w:rsid w:val="00C91CAD"/>
    <w:rsid w:val="00D52292"/>
    <w:rsid w:val="00D7320F"/>
    <w:rsid w:val="00D7467D"/>
    <w:rsid w:val="00DF582C"/>
    <w:rsid w:val="00E22399"/>
    <w:rsid w:val="00E33E38"/>
    <w:rsid w:val="00E360CA"/>
    <w:rsid w:val="00E43CCD"/>
    <w:rsid w:val="00E4706D"/>
    <w:rsid w:val="00E47951"/>
    <w:rsid w:val="00E86F43"/>
    <w:rsid w:val="00EB167C"/>
    <w:rsid w:val="00EE24BB"/>
    <w:rsid w:val="00EE3C64"/>
    <w:rsid w:val="00F65566"/>
    <w:rsid w:val="00FC4328"/>
    <w:rsid w:val="00FD4C6C"/>
    <w:rsid w:val="00FE3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80CC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8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888"/>
    <w:pPr>
      <w:pBdr>
        <w:top w:val="nil"/>
        <w:left w:val="nil"/>
        <w:bottom w:val="nil"/>
        <w:right w:val="nil"/>
        <w:between w:val="nil"/>
        <w:bar w:val="nil"/>
      </w:pBdr>
    </w:pPr>
    <w:rPr>
      <w:rFonts w:ascii="Helvetica" w:eastAsia="Helvetica" w:hAnsi="Helvetica" w:cs="Helvetica"/>
      <w:color w:val="000000"/>
      <w:sz w:val="22"/>
      <w:bdr w:val="nil"/>
      <w:lang w:eastAsia="en-GB"/>
    </w:rPr>
  </w:style>
  <w:style w:type="character" w:customStyle="1" w:styleId="apple-converted-space">
    <w:name w:val="apple-converted-space"/>
    <w:basedOn w:val="DefaultParagraphFont"/>
    <w:rsid w:val="00454888"/>
  </w:style>
  <w:style w:type="numbering" w:customStyle="1" w:styleId="ImportedStyle1">
    <w:name w:val="Imported Style 1"/>
    <w:rsid w:val="00454888"/>
    <w:pPr>
      <w:numPr>
        <w:numId w:val="1"/>
      </w:numPr>
    </w:pPr>
  </w:style>
  <w:style w:type="paragraph" w:customStyle="1" w:styleId="BodyA">
    <w:name w:val="Body A"/>
    <w:rsid w:val="00454888"/>
    <w:pPr>
      <w:pBdr>
        <w:top w:val="nil"/>
        <w:left w:val="nil"/>
        <w:bottom w:val="nil"/>
        <w:right w:val="nil"/>
        <w:between w:val="nil"/>
        <w:bar w:val="nil"/>
      </w:pBdr>
    </w:pPr>
    <w:rPr>
      <w:rFonts w:ascii="Helvetica" w:eastAsia="Helvetica" w:hAnsi="Helvetica" w:cs="Helvetica"/>
      <w:color w:val="000000"/>
      <w:sz w:val="22"/>
      <w:u w:color="000000"/>
      <w:bdr w:val="nil"/>
      <w:lang w:val="en-US" w:eastAsia="en-GB"/>
    </w:rPr>
  </w:style>
  <w:style w:type="paragraph" w:styleId="ListParagraph">
    <w:name w:val="List Paragraph"/>
    <w:basedOn w:val="Normal"/>
    <w:uiPriority w:val="34"/>
    <w:qFormat/>
    <w:rsid w:val="00454888"/>
    <w:pPr>
      <w:ind w:left="720"/>
      <w:contextualSpacing/>
    </w:pPr>
  </w:style>
  <w:style w:type="table" w:styleId="TableGrid">
    <w:name w:val="Table Grid"/>
    <w:basedOn w:val="TableNormal"/>
    <w:uiPriority w:val="39"/>
    <w:rsid w:val="00AB0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1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FBE"/>
    <w:rPr>
      <w:sz w:val="22"/>
      <w:szCs w:val="22"/>
    </w:rPr>
  </w:style>
  <w:style w:type="paragraph" w:styleId="Footer">
    <w:name w:val="footer"/>
    <w:basedOn w:val="Normal"/>
    <w:link w:val="FooterChar"/>
    <w:uiPriority w:val="99"/>
    <w:unhideWhenUsed/>
    <w:rsid w:val="00161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FBE"/>
    <w:rPr>
      <w:sz w:val="22"/>
      <w:szCs w:val="22"/>
    </w:rPr>
  </w:style>
  <w:style w:type="paragraph" w:customStyle="1" w:styleId="Standard">
    <w:name w:val="Standard"/>
    <w:rsid w:val="00457A80"/>
    <w:pPr>
      <w:widowControl w:val="0"/>
      <w:suppressAutoHyphens/>
      <w:autoSpaceDN w:val="0"/>
      <w:textAlignment w:val="baseline"/>
    </w:pPr>
    <w:rPr>
      <w:rFonts w:eastAsia="Arial Unicode MS" w:cs="Arial Unicode MS"/>
      <w:kern w:val="3"/>
      <w:szCs w:val="24"/>
      <w:lang w:eastAsia="zh-CN" w:bidi="hi-IN"/>
    </w:rPr>
  </w:style>
  <w:style w:type="character" w:styleId="CommentReference">
    <w:name w:val="annotation reference"/>
    <w:basedOn w:val="DefaultParagraphFont"/>
    <w:uiPriority w:val="99"/>
    <w:semiHidden/>
    <w:unhideWhenUsed/>
    <w:rsid w:val="00457A80"/>
    <w:rPr>
      <w:sz w:val="16"/>
      <w:szCs w:val="16"/>
    </w:rPr>
  </w:style>
  <w:style w:type="paragraph" w:styleId="CommentText">
    <w:name w:val="annotation text"/>
    <w:basedOn w:val="Normal"/>
    <w:link w:val="CommentTextChar"/>
    <w:uiPriority w:val="99"/>
    <w:semiHidden/>
    <w:unhideWhenUsed/>
    <w:rsid w:val="00457A80"/>
    <w:pPr>
      <w:spacing w:after="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457A80"/>
    <w:rPr>
      <w:rFonts w:asciiTheme="minorHAnsi" w:hAnsiTheme="minorHAnsi"/>
      <w:sz w:val="20"/>
      <w:szCs w:val="20"/>
    </w:rPr>
  </w:style>
  <w:style w:type="paragraph" w:styleId="BalloonText">
    <w:name w:val="Balloon Text"/>
    <w:basedOn w:val="Normal"/>
    <w:link w:val="BalloonTextChar"/>
    <w:uiPriority w:val="99"/>
    <w:semiHidden/>
    <w:unhideWhenUsed/>
    <w:rsid w:val="00457A80"/>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457A80"/>
    <w:rPr>
      <w:rFonts w:cs="Times New Roman"/>
      <w:sz w:val="18"/>
      <w:szCs w:val="18"/>
    </w:rPr>
  </w:style>
  <w:style w:type="character" w:styleId="Hyperlink">
    <w:name w:val="Hyperlink"/>
    <w:basedOn w:val="DefaultParagraphFont"/>
    <w:uiPriority w:val="99"/>
    <w:unhideWhenUsed/>
    <w:rsid w:val="0084396C"/>
    <w:rPr>
      <w:color w:val="0563C1" w:themeColor="hyperlink"/>
      <w:u w:val="single"/>
    </w:rPr>
  </w:style>
  <w:style w:type="paragraph" w:customStyle="1" w:styleId="Textbody">
    <w:name w:val="Text body"/>
    <w:basedOn w:val="Normal"/>
    <w:rsid w:val="00466D64"/>
    <w:pPr>
      <w:widowControl w:val="0"/>
      <w:suppressAutoHyphens/>
      <w:autoSpaceDN w:val="0"/>
      <w:spacing w:after="120" w:line="240" w:lineRule="auto"/>
      <w:textAlignment w:val="baseline"/>
    </w:pPr>
    <w:rPr>
      <w:rFonts w:eastAsia="Arial Unicode MS" w:cs="Arial Unicode MS"/>
      <w:kern w:val="3"/>
      <w:szCs w:val="24"/>
      <w:lang w:eastAsia="zh-CN" w:bidi="hi-IN"/>
    </w:rPr>
  </w:style>
  <w:style w:type="character" w:styleId="FollowedHyperlink">
    <w:name w:val="FollowedHyperlink"/>
    <w:basedOn w:val="DefaultParagraphFont"/>
    <w:uiPriority w:val="99"/>
    <w:semiHidden/>
    <w:unhideWhenUsed/>
    <w:rsid w:val="00466D64"/>
    <w:rPr>
      <w:color w:val="954F72" w:themeColor="followedHyperlink"/>
      <w:u w:val="single"/>
    </w:rPr>
  </w:style>
  <w:style w:type="paragraph" w:customStyle="1" w:styleId="Body">
    <w:name w:val="Body"/>
    <w:rsid w:val="00231F8D"/>
    <w:pPr>
      <w:suppressAutoHyphens/>
      <w:autoSpaceDN w:val="0"/>
      <w:textAlignment w:val="baseline"/>
    </w:pPr>
    <w:rPr>
      <w:rFonts w:ascii="Helvetica" w:eastAsia="Arial Unicode MS" w:hAnsi="Helvetica" w:cs="Arial Unicode MS"/>
      <w:color w:val="000000"/>
      <w:kern w:val="3"/>
      <w:sz w:val="22"/>
      <w:lang w:val="en-US" w:eastAsia="zh-CN" w:bidi="hi-IN"/>
    </w:rPr>
  </w:style>
  <w:style w:type="paragraph" w:customStyle="1" w:styleId="TableContents">
    <w:name w:val="Table Contents"/>
    <w:basedOn w:val="Standard"/>
    <w:rsid w:val="00231F8D"/>
    <w:pPr>
      <w:suppressLineNumbers/>
    </w:pPr>
  </w:style>
  <w:style w:type="numbering" w:customStyle="1" w:styleId="WWNum5">
    <w:name w:val="WWNum5"/>
    <w:basedOn w:val="NoList"/>
    <w:rsid w:val="00231F8D"/>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8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888"/>
    <w:pPr>
      <w:pBdr>
        <w:top w:val="nil"/>
        <w:left w:val="nil"/>
        <w:bottom w:val="nil"/>
        <w:right w:val="nil"/>
        <w:between w:val="nil"/>
        <w:bar w:val="nil"/>
      </w:pBdr>
    </w:pPr>
    <w:rPr>
      <w:rFonts w:ascii="Helvetica" w:eastAsia="Helvetica" w:hAnsi="Helvetica" w:cs="Helvetica"/>
      <w:color w:val="000000"/>
      <w:sz w:val="22"/>
      <w:bdr w:val="nil"/>
      <w:lang w:eastAsia="en-GB"/>
    </w:rPr>
  </w:style>
  <w:style w:type="character" w:customStyle="1" w:styleId="apple-converted-space">
    <w:name w:val="apple-converted-space"/>
    <w:basedOn w:val="DefaultParagraphFont"/>
    <w:rsid w:val="00454888"/>
  </w:style>
  <w:style w:type="numbering" w:customStyle="1" w:styleId="ImportedStyle1">
    <w:name w:val="Imported Style 1"/>
    <w:rsid w:val="00454888"/>
    <w:pPr>
      <w:numPr>
        <w:numId w:val="1"/>
      </w:numPr>
    </w:pPr>
  </w:style>
  <w:style w:type="paragraph" w:customStyle="1" w:styleId="BodyA">
    <w:name w:val="Body A"/>
    <w:rsid w:val="00454888"/>
    <w:pPr>
      <w:pBdr>
        <w:top w:val="nil"/>
        <w:left w:val="nil"/>
        <w:bottom w:val="nil"/>
        <w:right w:val="nil"/>
        <w:between w:val="nil"/>
        <w:bar w:val="nil"/>
      </w:pBdr>
    </w:pPr>
    <w:rPr>
      <w:rFonts w:ascii="Helvetica" w:eastAsia="Helvetica" w:hAnsi="Helvetica" w:cs="Helvetica"/>
      <w:color w:val="000000"/>
      <w:sz w:val="22"/>
      <w:u w:color="000000"/>
      <w:bdr w:val="nil"/>
      <w:lang w:val="en-US" w:eastAsia="en-GB"/>
    </w:rPr>
  </w:style>
  <w:style w:type="paragraph" w:styleId="ListParagraph">
    <w:name w:val="List Paragraph"/>
    <w:basedOn w:val="Normal"/>
    <w:uiPriority w:val="34"/>
    <w:qFormat/>
    <w:rsid w:val="00454888"/>
    <w:pPr>
      <w:ind w:left="720"/>
      <w:contextualSpacing/>
    </w:pPr>
  </w:style>
  <w:style w:type="table" w:styleId="TableGrid">
    <w:name w:val="Table Grid"/>
    <w:basedOn w:val="TableNormal"/>
    <w:uiPriority w:val="39"/>
    <w:rsid w:val="00AB0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1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FBE"/>
    <w:rPr>
      <w:sz w:val="22"/>
      <w:szCs w:val="22"/>
    </w:rPr>
  </w:style>
  <w:style w:type="paragraph" w:styleId="Footer">
    <w:name w:val="footer"/>
    <w:basedOn w:val="Normal"/>
    <w:link w:val="FooterChar"/>
    <w:uiPriority w:val="99"/>
    <w:unhideWhenUsed/>
    <w:rsid w:val="00161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FBE"/>
    <w:rPr>
      <w:sz w:val="22"/>
      <w:szCs w:val="22"/>
    </w:rPr>
  </w:style>
  <w:style w:type="paragraph" w:customStyle="1" w:styleId="Standard">
    <w:name w:val="Standard"/>
    <w:rsid w:val="00457A80"/>
    <w:pPr>
      <w:widowControl w:val="0"/>
      <w:suppressAutoHyphens/>
      <w:autoSpaceDN w:val="0"/>
      <w:textAlignment w:val="baseline"/>
    </w:pPr>
    <w:rPr>
      <w:rFonts w:eastAsia="Arial Unicode MS" w:cs="Arial Unicode MS"/>
      <w:kern w:val="3"/>
      <w:szCs w:val="24"/>
      <w:lang w:eastAsia="zh-CN" w:bidi="hi-IN"/>
    </w:rPr>
  </w:style>
  <w:style w:type="character" w:styleId="CommentReference">
    <w:name w:val="annotation reference"/>
    <w:basedOn w:val="DefaultParagraphFont"/>
    <w:uiPriority w:val="99"/>
    <w:semiHidden/>
    <w:unhideWhenUsed/>
    <w:rsid w:val="00457A80"/>
    <w:rPr>
      <w:sz w:val="16"/>
      <w:szCs w:val="16"/>
    </w:rPr>
  </w:style>
  <w:style w:type="paragraph" w:styleId="CommentText">
    <w:name w:val="annotation text"/>
    <w:basedOn w:val="Normal"/>
    <w:link w:val="CommentTextChar"/>
    <w:uiPriority w:val="99"/>
    <w:semiHidden/>
    <w:unhideWhenUsed/>
    <w:rsid w:val="00457A80"/>
    <w:pPr>
      <w:spacing w:after="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457A80"/>
    <w:rPr>
      <w:rFonts w:asciiTheme="minorHAnsi" w:hAnsiTheme="minorHAnsi"/>
      <w:sz w:val="20"/>
      <w:szCs w:val="20"/>
    </w:rPr>
  </w:style>
  <w:style w:type="paragraph" w:styleId="BalloonText">
    <w:name w:val="Balloon Text"/>
    <w:basedOn w:val="Normal"/>
    <w:link w:val="BalloonTextChar"/>
    <w:uiPriority w:val="99"/>
    <w:semiHidden/>
    <w:unhideWhenUsed/>
    <w:rsid w:val="00457A80"/>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457A80"/>
    <w:rPr>
      <w:rFonts w:cs="Times New Roman"/>
      <w:sz w:val="18"/>
      <w:szCs w:val="18"/>
    </w:rPr>
  </w:style>
  <w:style w:type="character" w:styleId="Hyperlink">
    <w:name w:val="Hyperlink"/>
    <w:basedOn w:val="DefaultParagraphFont"/>
    <w:uiPriority w:val="99"/>
    <w:unhideWhenUsed/>
    <w:rsid w:val="0084396C"/>
    <w:rPr>
      <w:color w:val="0563C1" w:themeColor="hyperlink"/>
      <w:u w:val="single"/>
    </w:rPr>
  </w:style>
  <w:style w:type="paragraph" w:customStyle="1" w:styleId="Textbody">
    <w:name w:val="Text body"/>
    <w:basedOn w:val="Normal"/>
    <w:rsid w:val="00466D64"/>
    <w:pPr>
      <w:widowControl w:val="0"/>
      <w:suppressAutoHyphens/>
      <w:autoSpaceDN w:val="0"/>
      <w:spacing w:after="120" w:line="240" w:lineRule="auto"/>
      <w:textAlignment w:val="baseline"/>
    </w:pPr>
    <w:rPr>
      <w:rFonts w:eastAsia="Arial Unicode MS" w:cs="Arial Unicode MS"/>
      <w:kern w:val="3"/>
      <w:szCs w:val="24"/>
      <w:lang w:eastAsia="zh-CN" w:bidi="hi-IN"/>
    </w:rPr>
  </w:style>
  <w:style w:type="character" w:styleId="FollowedHyperlink">
    <w:name w:val="FollowedHyperlink"/>
    <w:basedOn w:val="DefaultParagraphFont"/>
    <w:uiPriority w:val="99"/>
    <w:semiHidden/>
    <w:unhideWhenUsed/>
    <w:rsid w:val="00466D64"/>
    <w:rPr>
      <w:color w:val="954F72" w:themeColor="followedHyperlink"/>
      <w:u w:val="single"/>
    </w:rPr>
  </w:style>
  <w:style w:type="paragraph" w:customStyle="1" w:styleId="Body">
    <w:name w:val="Body"/>
    <w:rsid w:val="00231F8D"/>
    <w:pPr>
      <w:suppressAutoHyphens/>
      <w:autoSpaceDN w:val="0"/>
      <w:textAlignment w:val="baseline"/>
    </w:pPr>
    <w:rPr>
      <w:rFonts w:ascii="Helvetica" w:eastAsia="Arial Unicode MS" w:hAnsi="Helvetica" w:cs="Arial Unicode MS"/>
      <w:color w:val="000000"/>
      <w:kern w:val="3"/>
      <w:sz w:val="22"/>
      <w:lang w:val="en-US" w:eastAsia="zh-CN" w:bidi="hi-IN"/>
    </w:rPr>
  </w:style>
  <w:style w:type="paragraph" w:customStyle="1" w:styleId="TableContents">
    <w:name w:val="Table Contents"/>
    <w:basedOn w:val="Standard"/>
    <w:rsid w:val="00231F8D"/>
    <w:pPr>
      <w:suppressLineNumbers/>
    </w:pPr>
  </w:style>
  <w:style w:type="numbering" w:customStyle="1" w:styleId="WWNum5">
    <w:name w:val="WWNum5"/>
    <w:basedOn w:val="NoList"/>
    <w:rsid w:val="00231F8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sfa.farooq@gmail.com" TargetMode="External"/><Relationship Id="rId13" Type="http://schemas.openxmlformats.org/officeDocument/2006/relationships/diagramLayout" Target="diagrams/layout1.xml"/><Relationship Id="rId18" Type="http://schemas.openxmlformats.org/officeDocument/2006/relationships/hyperlink" Target="http://umr.prime.edu.pk/files/PMDC_Curriculum_2011.pdf"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pas.gov.pk/uploads/acts/Sindh%20Act%20No.VII%20of%202014.pdf"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med.uottawa.ca/sim/data/Ethics_e.htm" TargetMode="External"/><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www.pmdc.org.pk/LinkClick.aspx?fileticket=v5WmQYMvhz4%3D&amp;tabid=292&amp;mid=84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punjablaws.gov.pk/laws/2434.html"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dawn.com/news/1203147/poaching-the-mal-practitioners" TargetMode="External"/><Relationship Id="rId10" Type="http://schemas.openxmlformats.org/officeDocument/2006/relationships/hyperlink" Target="mailto:aleenaayila@gmail.com" TargetMode="External"/><Relationship Id="rId19" Type="http://schemas.openxmlformats.org/officeDocument/2006/relationships/hyperlink" Target="http://www.pmdc.org.pk/LinkClick.aspx?fileticket=EKfBIOSDTkE%3D" TargetMode="External"/><Relationship Id="rId4" Type="http://schemas.openxmlformats.org/officeDocument/2006/relationships/settings" Target="settings.xml"/><Relationship Id="rId9" Type="http://schemas.openxmlformats.org/officeDocument/2006/relationships/hyperlink" Target="mailto:amenahjafarey@gmail.com" TargetMode="External"/><Relationship Id="rId14" Type="http://schemas.openxmlformats.org/officeDocument/2006/relationships/diagramQuickStyle" Target="diagrams/quickStyle1.xml"/><Relationship Id="rId22" Type="http://schemas.openxmlformats.org/officeDocument/2006/relationships/hyperlink" Target="http://www.alifailaan.pk/pakistan_education_crisis"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MCQ</a:t>
            </a:r>
            <a:r>
              <a:rPr lang="en-GB" baseline="0"/>
              <a:t> Responses</a:t>
            </a:r>
            <a:endParaRPr lang="en-GB"/>
          </a:p>
        </c:rich>
      </c:tx>
      <c:overlay val="0"/>
      <c:spPr>
        <a:noFill/>
        <a:ln>
          <a:noFill/>
        </a:ln>
        <a:effectLst/>
      </c:spPr>
    </c:title>
    <c:autoTitleDeleted val="0"/>
    <c:plotArea>
      <c:layout/>
      <c:barChart>
        <c:barDir val="col"/>
        <c:grouping val="stacked"/>
        <c:varyColors val="0"/>
        <c:ser>
          <c:idx val="0"/>
          <c:order val="0"/>
          <c:tx>
            <c:strRef>
              <c:f>Sheet1!$B$1</c:f>
              <c:strCache>
                <c:ptCount val="1"/>
                <c:pt idx="0">
                  <c:v>Correct</c:v>
                </c:pt>
              </c:strCache>
            </c:strRef>
          </c:tx>
          <c:spPr>
            <a:solidFill>
              <a:schemeClr val="accent1"/>
            </a:solidFill>
            <a:ln>
              <a:noFill/>
            </a:ln>
            <a:effectLst/>
          </c:spPr>
          <c:invertIfNegative val="0"/>
          <c:cat>
            <c:strRef>
              <c:f>Sheet1!$A$2:$A$8</c:f>
              <c:strCache>
                <c:ptCount val="7"/>
                <c:pt idx="0">
                  <c:v>Boy with STD</c:v>
                </c:pt>
                <c:pt idx="1">
                  <c:v>Disclose Diagnosis of Mass</c:v>
                </c:pt>
                <c:pt idx="2">
                  <c:v>Implementing DNR</c:v>
                </c:pt>
                <c:pt idx="3">
                  <c:v>Treatment without permission</c:v>
                </c:pt>
                <c:pt idx="4">
                  <c:v>Dealing with Clinical Error</c:v>
                </c:pt>
                <c:pt idx="5">
                  <c:v>Pregnant Woman</c:v>
                </c:pt>
                <c:pt idx="6">
                  <c:v>Language Barrier</c:v>
                </c:pt>
              </c:strCache>
            </c:strRef>
          </c:cat>
          <c:val>
            <c:numRef>
              <c:f>Sheet1!$B$2:$B$8</c:f>
              <c:numCache>
                <c:formatCode>General</c:formatCode>
                <c:ptCount val="7"/>
                <c:pt idx="0">
                  <c:v>162</c:v>
                </c:pt>
                <c:pt idx="1">
                  <c:v>105</c:v>
                </c:pt>
                <c:pt idx="2">
                  <c:v>120</c:v>
                </c:pt>
                <c:pt idx="3">
                  <c:v>96</c:v>
                </c:pt>
                <c:pt idx="4">
                  <c:v>113</c:v>
                </c:pt>
                <c:pt idx="5">
                  <c:v>46</c:v>
                </c:pt>
                <c:pt idx="6">
                  <c:v>163</c:v>
                </c:pt>
              </c:numCache>
            </c:numRef>
          </c:val>
          <c:extLst xmlns:c16r2="http://schemas.microsoft.com/office/drawing/2015/06/chart">
            <c:ext xmlns:c16="http://schemas.microsoft.com/office/drawing/2014/chart" uri="{C3380CC4-5D6E-409C-BE32-E72D297353CC}">
              <c16:uniqueId val="{00000000-1F24-44DE-A4DC-2D74CF4608B6}"/>
            </c:ext>
          </c:extLst>
        </c:ser>
        <c:ser>
          <c:idx val="1"/>
          <c:order val="1"/>
          <c:tx>
            <c:strRef>
              <c:f>Sheet1!$C$1</c:f>
              <c:strCache>
                <c:ptCount val="1"/>
                <c:pt idx="0">
                  <c:v>Incorrect</c:v>
                </c:pt>
              </c:strCache>
            </c:strRef>
          </c:tx>
          <c:spPr>
            <a:solidFill>
              <a:schemeClr val="accent2"/>
            </a:solidFill>
            <a:ln>
              <a:noFill/>
            </a:ln>
            <a:effectLst/>
          </c:spPr>
          <c:invertIfNegative val="0"/>
          <c:cat>
            <c:strRef>
              <c:f>Sheet1!$A$2:$A$8</c:f>
              <c:strCache>
                <c:ptCount val="7"/>
                <c:pt idx="0">
                  <c:v>Boy with STD</c:v>
                </c:pt>
                <c:pt idx="1">
                  <c:v>Disclose Diagnosis of Mass</c:v>
                </c:pt>
                <c:pt idx="2">
                  <c:v>Implementing DNR</c:v>
                </c:pt>
                <c:pt idx="3">
                  <c:v>Treatment without permission</c:v>
                </c:pt>
                <c:pt idx="4">
                  <c:v>Dealing with Clinical Error</c:v>
                </c:pt>
                <c:pt idx="5">
                  <c:v>Pregnant Woman</c:v>
                </c:pt>
                <c:pt idx="6">
                  <c:v>Language Barrier</c:v>
                </c:pt>
              </c:strCache>
            </c:strRef>
          </c:cat>
          <c:val>
            <c:numRef>
              <c:f>Sheet1!$C$2:$C$8</c:f>
              <c:numCache>
                <c:formatCode>General</c:formatCode>
                <c:ptCount val="7"/>
                <c:pt idx="0">
                  <c:v>55</c:v>
                </c:pt>
                <c:pt idx="1">
                  <c:v>111</c:v>
                </c:pt>
                <c:pt idx="2">
                  <c:v>87</c:v>
                </c:pt>
                <c:pt idx="3">
                  <c:v>119</c:v>
                </c:pt>
                <c:pt idx="4">
                  <c:v>104</c:v>
                </c:pt>
                <c:pt idx="5">
                  <c:v>170</c:v>
                </c:pt>
                <c:pt idx="6">
                  <c:v>50</c:v>
                </c:pt>
              </c:numCache>
            </c:numRef>
          </c:val>
          <c:extLst xmlns:c16r2="http://schemas.microsoft.com/office/drawing/2015/06/chart">
            <c:ext xmlns:c16="http://schemas.microsoft.com/office/drawing/2014/chart" uri="{C3380CC4-5D6E-409C-BE32-E72D297353CC}">
              <c16:uniqueId val="{00000001-1F24-44DE-A4DC-2D74CF4608B6}"/>
            </c:ext>
          </c:extLst>
        </c:ser>
        <c:ser>
          <c:idx val="2"/>
          <c:order val="2"/>
          <c:tx>
            <c:strRef>
              <c:f>Sheet1!$D$1</c:f>
              <c:strCache>
                <c:ptCount val="1"/>
                <c:pt idx="0">
                  <c:v>Column1</c:v>
                </c:pt>
              </c:strCache>
            </c:strRef>
          </c:tx>
          <c:spPr>
            <a:solidFill>
              <a:schemeClr val="accent3"/>
            </a:solidFill>
            <a:ln>
              <a:noFill/>
            </a:ln>
            <a:effectLst/>
          </c:spPr>
          <c:invertIfNegative val="0"/>
          <c:cat>
            <c:strRef>
              <c:f>Sheet1!$A$2:$A$8</c:f>
              <c:strCache>
                <c:ptCount val="7"/>
                <c:pt idx="0">
                  <c:v>Boy with STD</c:v>
                </c:pt>
                <c:pt idx="1">
                  <c:v>Disclose Diagnosis of Mass</c:v>
                </c:pt>
                <c:pt idx="2">
                  <c:v>Implementing DNR</c:v>
                </c:pt>
                <c:pt idx="3">
                  <c:v>Treatment without permission</c:v>
                </c:pt>
                <c:pt idx="4">
                  <c:v>Dealing with Clinical Error</c:v>
                </c:pt>
                <c:pt idx="5">
                  <c:v>Pregnant Woman</c:v>
                </c:pt>
                <c:pt idx="6">
                  <c:v>Language Barrier</c:v>
                </c:pt>
              </c:strCache>
            </c:strRef>
          </c:cat>
          <c:val>
            <c:numRef>
              <c:f>Sheet1!$D$2:$D$8</c:f>
              <c:numCache>
                <c:formatCode>General</c:formatCode>
                <c:ptCount val="7"/>
              </c:numCache>
            </c:numRef>
          </c:val>
          <c:extLst xmlns:c16r2="http://schemas.microsoft.com/office/drawing/2015/06/chart">
            <c:ext xmlns:c16="http://schemas.microsoft.com/office/drawing/2014/chart" uri="{C3380CC4-5D6E-409C-BE32-E72D297353CC}">
              <c16:uniqueId val="{00000002-1F24-44DE-A4DC-2D74CF4608B6}"/>
            </c:ext>
          </c:extLst>
        </c:ser>
        <c:dLbls>
          <c:showLegendKey val="0"/>
          <c:showVal val="0"/>
          <c:showCatName val="0"/>
          <c:showSerName val="0"/>
          <c:showPercent val="0"/>
          <c:showBubbleSize val="0"/>
        </c:dLbls>
        <c:gapWidth val="150"/>
        <c:overlap val="100"/>
        <c:axId val="80328576"/>
        <c:axId val="80330112"/>
      </c:barChart>
      <c:catAx>
        <c:axId val="8032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30112"/>
        <c:crosses val="autoZero"/>
        <c:auto val="1"/>
        <c:lblAlgn val="ctr"/>
        <c:lblOffset val="100"/>
        <c:noMultiLvlLbl val="0"/>
      </c:catAx>
      <c:valAx>
        <c:axId val="8033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28576"/>
        <c:crosses val="autoZero"/>
        <c:crossBetween val="between"/>
      </c:valAx>
      <c:spPr>
        <a:noFill/>
        <a:ln>
          <a:noFill/>
        </a:ln>
        <a:effectLst/>
      </c:spPr>
    </c:plotArea>
    <c:legend>
      <c:legendPos val="b"/>
      <c:layout>
        <c:manualLayout>
          <c:xMode val="edge"/>
          <c:yMode val="edge"/>
          <c:x val="0.34707515302083802"/>
          <c:y val="0.89335270591176097"/>
          <c:w val="0.206508200080432"/>
          <c:h val="7.490126234220720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F28359-7A3C-6646-8CB3-077C8A5B6DDD}" type="doc">
      <dgm:prSet loTypeId="urn:microsoft.com/office/officeart/2005/8/layout/cycle6" loCatId="" qsTypeId="urn:microsoft.com/office/officeart/2005/8/quickstyle/simple1" qsCatId="simple" csTypeId="urn:microsoft.com/office/officeart/2005/8/colors/colorful4" csCatId="colorful" phldr="1"/>
      <dgm:spPr/>
      <dgm:t>
        <a:bodyPr/>
        <a:lstStyle/>
        <a:p>
          <a:endParaRPr lang="en-GB"/>
        </a:p>
      </dgm:t>
    </dgm:pt>
    <dgm:pt modelId="{A2DAC01B-0B59-EB42-B119-FC3918D97E04}">
      <dgm:prSet phldrT="[Text]"/>
      <dgm:spPr/>
      <dgm:t>
        <a:bodyPr/>
        <a:lstStyle/>
        <a:p>
          <a:r>
            <a:rPr lang="en-GB"/>
            <a:t>Ineffective teaching and testing strategies</a:t>
          </a:r>
        </a:p>
      </dgm:t>
    </dgm:pt>
    <dgm:pt modelId="{A6E960E4-8EC9-AC4E-A0F4-A070B30CA40D}" type="parTrans" cxnId="{AF6051C5-A4EA-6C44-BD0C-DEB6CA1C6CBC}">
      <dgm:prSet/>
      <dgm:spPr/>
      <dgm:t>
        <a:bodyPr/>
        <a:lstStyle/>
        <a:p>
          <a:endParaRPr lang="en-GB"/>
        </a:p>
      </dgm:t>
    </dgm:pt>
    <dgm:pt modelId="{75609B6D-3116-6541-A4FC-86E66806621A}" type="sibTrans" cxnId="{AF6051C5-A4EA-6C44-BD0C-DEB6CA1C6CBC}">
      <dgm:prSet/>
      <dgm:spPr/>
      <dgm:t>
        <a:bodyPr/>
        <a:lstStyle/>
        <a:p>
          <a:endParaRPr lang="en-GB"/>
        </a:p>
      </dgm:t>
    </dgm:pt>
    <dgm:pt modelId="{6FBF5AB4-256A-C849-81F3-A6E283D7CCF0}">
      <dgm:prSet phldrT="[Text]"/>
      <dgm:spPr/>
      <dgm:t>
        <a:bodyPr/>
        <a:lstStyle/>
        <a:p>
          <a:r>
            <a:rPr lang="en-GB"/>
            <a:t>Factors affecting clinical practice despite theoretical knowledge</a:t>
          </a:r>
        </a:p>
      </dgm:t>
    </dgm:pt>
    <dgm:pt modelId="{024887D1-4704-E645-9589-A1F27D0CF229}" type="parTrans" cxnId="{97EF9E11-E9D5-5F4F-BAEE-F0AEDC0CC8D3}">
      <dgm:prSet/>
      <dgm:spPr/>
      <dgm:t>
        <a:bodyPr/>
        <a:lstStyle/>
        <a:p>
          <a:endParaRPr lang="en-GB"/>
        </a:p>
      </dgm:t>
    </dgm:pt>
    <dgm:pt modelId="{EDD4B913-146C-894D-AE63-1A7E792D1F18}" type="sibTrans" cxnId="{97EF9E11-E9D5-5F4F-BAEE-F0AEDC0CC8D3}">
      <dgm:prSet/>
      <dgm:spPr/>
      <dgm:t>
        <a:bodyPr/>
        <a:lstStyle/>
        <a:p>
          <a:endParaRPr lang="en-GB"/>
        </a:p>
      </dgm:t>
    </dgm:pt>
    <dgm:pt modelId="{B1412A17-DFF0-744F-BDDC-8C96A5D1354A}">
      <dgm:prSet phldrT="[Text]"/>
      <dgm:spPr/>
      <dgm:t>
        <a:bodyPr/>
        <a:lstStyle/>
        <a:p>
          <a:r>
            <a:rPr lang="en-GB"/>
            <a:t>Low expectations and lack of legal action by patients  </a:t>
          </a:r>
        </a:p>
      </dgm:t>
    </dgm:pt>
    <dgm:pt modelId="{7D866D98-9D33-414E-82B6-8528D6CAF2BF}" type="parTrans" cxnId="{66313456-C08C-2F4F-922E-BD903D4799E9}">
      <dgm:prSet/>
      <dgm:spPr/>
      <dgm:t>
        <a:bodyPr/>
        <a:lstStyle/>
        <a:p>
          <a:endParaRPr lang="en-GB"/>
        </a:p>
      </dgm:t>
    </dgm:pt>
    <dgm:pt modelId="{0A762358-EE7F-9D42-BF91-C3E4DC9A3809}" type="sibTrans" cxnId="{66313456-C08C-2F4F-922E-BD903D4799E9}">
      <dgm:prSet/>
      <dgm:spPr/>
      <dgm:t>
        <a:bodyPr/>
        <a:lstStyle/>
        <a:p>
          <a:endParaRPr lang="en-GB"/>
        </a:p>
      </dgm:t>
    </dgm:pt>
    <dgm:pt modelId="{6C61A55D-106F-AE42-BB4E-147AD6F85ACE}">
      <dgm:prSet phldrT="[Text]"/>
      <dgm:spPr/>
      <dgm:t>
        <a:bodyPr/>
        <a:lstStyle/>
        <a:p>
          <a:r>
            <a:rPr lang="en-GB"/>
            <a:t>Lack of PMDC monitoring and implementation of Code of Ethics</a:t>
          </a:r>
        </a:p>
      </dgm:t>
    </dgm:pt>
    <dgm:pt modelId="{6F726627-BBB9-F24A-A6DC-FB4D7FF7C098}" type="parTrans" cxnId="{226106F2-67EE-284C-879D-2E3602642559}">
      <dgm:prSet/>
      <dgm:spPr/>
      <dgm:t>
        <a:bodyPr/>
        <a:lstStyle/>
        <a:p>
          <a:endParaRPr lang="en-GB"/>
        </a:p>
      </dgm:t>
    </dgm:pt>
    <dgm:pt modelId="{CC07F3B7-82BC-C74D-8C55-8C958C6E4FC3}" type="sibTrans" cxnId="{226106F2-67EE-284C-879D-2E3602642559}">
      <dgm:prSet/>
      <dgm:spPr/>
      <dgm:t>
        <a:bodyPr/>
        <a:lstStyle/>
        <a:p>
          <a:endParaRPr lang="en-GB"/>
        </a:p>
      </dgm:t>
    </dgm:pt>
    <dgm:pt modelId="{034DBCD0-5108-4942-B388-A045516C5623}" type="pres">
      <dgm:prSet presAssocID="{92F28359-7A3C-6646-8CB3-077C8A5B6DDD}" presName="cycle" presStyleCnt="0">
        <dgm:presLayoutVars>
          <dgm:dir/>
          <dgm:resizeHandles val="exact"/>
        </dgm:presLayoutVars>
      </dgm:prSet>
      <dgm:spPr/>
      <dgm:t>
        <a:bodyPr/>
        <a:lstStyle/>
        <a:p>
          <a:endParaRPr lang="en-US"/>
        </a:p>
      </dgm:t>
    </dgm:pt>
    <dgm:pt modelId="{2729D911-EAC7-F545-B819-EBABBBD4E5DF}" type="pres">
      <dgm:prSet presAssocID="{A2DAC01B-0B59-EB42-B119-FC3918D97E04}" presName="node" presStyleLbl="node1" presStyleIdx="0" presStyleCnt="4">
        <dgm:presLayoutVars>
          <dgm:bulletEnabled val="1"/>
        </dgm:presLayoutVars>
      </dgm:prSet>
      <dgm:spPr/>
      <dgm:t>
        <a:bodyPr/>
        <a:lstStyle/>
        <a:p>
          <a:endParaRPr lang="en-US"/>
        </a:p>
      </dgm:t>
    </dgm:pt>
    <dgm:pt modelId="{A4E826B9-EFD6-0E44-956D-DE9D082F09A2}" type="pres">
      <dgm:prSet presAssocID="{A2DAC01B-0B59-EB42-B119-FC3918D97E04}" presName="spNode" presStyleCnt="0"/>
      <dgm:spPr/>
    </dgm:pt>
    <dgm:pt modelId="{B9E8F130-1D17-8B43-AF0A-D23513F69A6F}" type="pres">
      <dgm:prSet presAssocID="{75609B6D-3116-6541-A4FC-86E66806621A}" presName="sibTrans" presStyleLbl="sibTrans1D1" presStyleIdx="0" presStyleCnt="4"/>
      <dgm:spPr/>
      <dgm:t>
        <a:bodyPr/>
        <a:lstStyle/>
        <a:p>
          <a:endParaRPr lang="en-US"/>
        </a:p>
      </dgm:t>
    </dgm:pt>
    <dgm:pt modelId="{D4FBA78E-FF6D-0B4F-A865-235D516E3374}" type="pres">
      <dgm:prSet presAssocID="{6FBF5AB4-256A-C849-81F3-A6E283D7CCF0}" presName="node" presStyleLbl="node1" presStyleIdx="1" presStyleCnt="4">
        <dgm:presLayoutVars>
          <dgm:bulletEnabled val="1"/>
        </dgm:presLayoutVars>
      </dgm:prSet>
      <dgm:spPr/>
      <dgm:t>
        <a:bodyPr/>
        <a:lstStyle/>
        <a:p>
          <a:endParaRPr lang="en-US"/>
        </a:p>
      </dgm:t>
    </dgm:pt>
    <dgm:pt modelId="{CC8D715F-F7BD-104A-BF5E-92B8D72A8EA3}" type="pres">
      <dgm:prSet presAssocID="{6FBF5AB4-256A-C849-81F3-A6E283D7CCF0}" presName="spNode" presStyleCnt="0"/>
      <dgm:spPr/>
    </dgm:pt>
    <dgm:pt modelId="{41846283-BE40-0D45-9865-69F4590ACB77}" type="pres">
      <dgm:prSet presAssocID="{EDD4B913-146C-894D-AE63-1A7E792D1F18}" presName="sibTrans" presStyleLbl="sibTrans1D1" presStyleIdx="1" presStyleCnt="4"/>
      <dgm:spPr/>
      <dgm:t>
        <a:bodyPr/>
        <a:lstStyle/>
        <a:p>
          <a:endParaRPr lang="en-US"/>
        </a:p>
      </dgm:t>
    </dgm:pt>
    <dgm:pt modelId="{AADFB9C7-4765-AC41-A8F4-7499D73DB886}" type="pres">
      <dgm:prSet presAssocID="{B1412A17-DFF0-744F-BDDC-8C96A5D1354A}" presName="node" presStyleLbl="node1" presStyleIdx="2" presStyleCnt="4">
        <dgm:presLayoutVars>
          <dgm:bulletEnabled val="1"/>
        </dgm:presLayoutVars>
      </dgm:prSet>
      <dgm:spPr/>
      <dgm:t>
        <a:bodyPr/>
        <a:lstStyle/>
        <a:p>
          <a:endParaRPr lang="en-US"/>
        </a:p>
      </dgm:t>
    </dgm:pt>
    <dgm:pt modelId="{67A97784-F2DD-D34C-B300-39198549E6B7}" type="pres">
      <dgm:prSet presAssocID="{B1412A17-DFF0-744F-BDDC-8C96A5D1354A}" presName="spNode" presStyleCnt="0"/>
      <dgm:spPr/>
    </dgm:pt>
    <dgm:pt modelId="{01240185-E053-EA47-93D2-65C4B2FB7F10}" type="pres">
      <dgm:prSet presAssocID="{0A762358-EE7F-9D42-BF91-C3E4DC9A3809}" presName="sibTrans" presStyleLbl="sibTrans1D1" presStyleIdx="2" presStyleCnt="4"/>
      <dgm:spPr/>
      <dgm:t>
        <a:bodyPr/>
        <a:lstStyle/>
        <a:p>
          <a:endParaRPr lang="en-US"/>
        </a:p>
      </dgm:t>
    </dgm:pt>
    <dgm:pt modelId="{8789D41D-85F0-0A4A-A512-CD7DB56947F5}" type="pres">
      <dgm:prSet presAssocID="{6C61A55D-106F-AE42-BB4E-147AD6F85ACE}" presName="node" presStyleLbl="node1" presStyleIdx="3" presStyleCnt="4">
        <dgm:presLayoutVars>
          <dgm:bulletEnabled val="1"/>
        </dgm:presLayoutVars>
      </dgm:prSet>
      <dgm:spPr/>
      <dgm:t>
        <a:bodyPr/>
        <a:lstStyle/>
        <a:p>
          <a:endParaRPr lang="en-US"/>
        </a:p>
      </dgm:t>
    </dgm:pt>
    <dgm:pt modelId="{92DC23AC-C0FB-0042-BBA1-759A8606D35C}" type="pres">
      <dgm:prSet presAssocID="{6C61A55D-106F-AE42-BB4E-147AD6F85ACE}" presName="spNode" presStyleCnt="0"/>
      <dgm:spPr/>
    </dgm:pt>
    <dgm:pt modelId="{92B075F8-4589-5548-B906-6D8E55DCEDC3}" type="pres">
      <dgm:prSet presAssocID="{CC07F3B7-82BC-C74D-8C55-8C958C6E4FC3}" presName="sibTrans" presStyleLbl="sibTrans1D1" presStyleIdx="3" presStyleCnt="4"/>
      <dgm:spPr/>
      <dgm:t>
        <a:bodyPr/>
        <a:lstStyle/>
        <a:p>
          <a:endParaRPr lang="en-US"/>
        </a:p>
      </dgm:t>
    </dgm:pt>
  </dgm:ptLst>
  <dgm:cxnLst>
    <dgm:cxn modelId="{7A50A278-2FEF-48E5-B3F1-A2E3F0279743}" type="presOf" srcId="{6FBF5AB4-256A-C849-81F3-A6E283D7CCF0}" destId="{D4FBA78E-FF6D-0B4F-A865-235D516E3374}" srcOrd="0" destOrd="0" presId="urn:microsoft.com/office/officeart/2005/8/layout/cycle6"/>
    <dgm:cxn modelId="{47AB7199-578E-4432-8A9D-3FF97D6EE30C}" type="presOf" srcId="{92F28359-7A3C-6646-8CB3-077C8A5B6DDD}" destId="{034DBCD0-5108-4942-B388-A045516C5623}" srcOrd="0" destOrd="0" presId="urn:microsoft.com/office/officeart/2005/8/layout/cycle6"/>
    <dgm:cxn modelId="{B92D912A-D914-433F-896E-228A80E355C7}" type="presOf" srcId="{EDD4B913-146C-894D-AE63-1A7E792D1F18}" destId="{41846283-BE40-0D45-9865-69F4590ACB77}" srcOrd="0" destOrd="0" presId="urn:microsoft.com/office/officeart/2005/8/layout/cycle6"/>
    <dgm:cxn modelId="{226106F2-67EE-284C-879D-2E3602642559}" srcId="{92F28359-7A3C-6646-8CB3-077C8A5B6DDD}" destId="{6C61A55D-106F-AE42-BB4E-147AD6F85ACE}" srcOrd="3" destOrd="0" parTransId="{6F726627-BBB9-F24A-A6DC-FB4D7FF7C098}" sibTransId="{CC07F3B7-82BC-C74D-8C55-8C958C6E4FC3}"/>
    <dgm:cxn modelId="{66313456-C08C-2F4F-922E-BD903D4799E9}" srcId="{92F28359-7A3C-6646-8CB3-077C8A5B6DDD}" destId="{B1412A17-DFF0-744F-BDDC-8C96A5D1354A}" srcOrd="2" destOrd="0" parTransId="{7D866D98-9D33-414E-82B6-8528D6CAF2BF}" sibTransId="{0A762358-EE7F-9D42-BF91-C3E4DC9A3809}"/>
    <dgm:cxn modelId="{AF6051C5-A4EA-6C44-BD0C-DEB6CA1C6CBC}" srcId="{92F28359-7A3C-6646-8CB3-077C8A5B6DDD}" destId="{A2DAC01B-0B59-EB42-B119-FC3918D97E04}" srcOrd="0" destOrd="0" parTransId="{A6E960E4-8EC9-AC4E-A0F4-A070B30CA40D}" sibTransId="{75609B6D-3116-6541-A4FC-86E66806621A}"/>
    <dgm:cxn modelId="{97EF9E11-E9D5-5F4F-BAEE-F0AEDC0CC8D3}" srcId="{92F28359-7A3C-6646-8CB3-077C8A5B6DDD}" destId="{6FBF5AB4-256A-C849-81F3-A6E283D7CCF0}" srcOrd="1" destOrd="0" parTransId="{024887D1-4704-E645-9589-A1F27D0CF229}" sibTransId="{EDD4B913-146C-894D-AE63-1A7E792D1F18}"/>
    <dgm:cxn modelId="{C6272053-4870-483B-B060-0BCD61406E39}" type="presOf" srcId="{0A762358-EE7F-9D42-BF91-C3E4DC9A3809}" destId="{01240185-E053-EA47-93D2-65C4B2FB7F10}" srcOrd="0" destOrd="0" presId="urn:microsoft.com/office/officeart/2005/8/layout/cycle6"/>
    <dgm:cxn modelId="{A52CFF1E-1E44-47FF-85F0-6F78966E69EE}" type="presOf" srcId="{CC07F3B7-82BC-C74D-8C55-8C958C6E4FC3}" destId="{92B075F8-4589-5548-B906-6D8E55DCEDC3}" srcOrd="0" destOrd="0" presId="urn:microsoft.com/office/officeart/2005/8/layout/cycle6"/>
    <dgm:cxn modelId="{663AC2D7-BD9E-4142-8EB0-DB5D9C3D2AF5}" type="presOf" srcId="{6C61A55D-106F-AE42-BB4E-147AD6F85ACE}" destId="{8789D41D-85F0-0A4A-A512-CD7DB56947F5}" srcOrd="0" destOrd="0" presId="urn:microsoft.com/office/officeart/2005/8/layout/cycle6"/>
    <dgm:cxn modelId="{BA823F2C-1DFD-4250-B989-E66DA288D4F2}" type="presOf" srcId="{B1412A17-DFF0-744F-BDDC-8C96A5D1354A}" destId="{AADFB9C7-4765-AC41-A8F4-7499D73DB886}" srcOrd="0" destOrd="0" presId="urn:microsoft.com/office/officeart/2005/8/layout/cycle6"/>
    <dgm:cxn modelId="{F1C3B073-A45A-448E-A33D-D0563ABF5707}" type="presOf" srcId="{A2DAC01B-0B59-EB42-B119-FC3918D97E04}" destId="{2729D911-EAC7-F545-B819-EBABBBD4E5DF}" srcOrd="0" destOrd="0" presId="urn:microsoft.com/office/officeart/2005/8/layout/cycle6"/>
    <dgm:cxn modelId="{C97CB506-A231-47C0-9E46-C54BA3476339}" type="presOf" srcId="{75609B6D-3116-6541-A4FC-86E66806621A}" destId="{B9E8F130-1D17-8B43-AF0A-D23513F69A6F}" srcOrd="0" destOrd="0" presId="urn:microsoft.com/office/officeart/2005/8/layout/cycle6"/>
    <dgm:cxn modelId="{FF91D9B6-8C3E-4304-9EA3-3CDAEF1F4FB8}" type="presParOf" srcId="{034DBCD0-5108-4942-B388-A045516C5623}" destId="{2729D911-EAC7-F545-B819-EBABBBD4E5DF}" srcOrd="0" destOrd="0" presId="urn:microsoft.com/office/officeart/2005/8/layout/cycle6"/>
    <dgm:cxn modelId="{8A466FDF-2274-4302-87A6-4BD353C69ECC}" type="presParOf" srcId="{034DBCD0-5108-4942-B388-A045516C5623}" destId="{A4E826B9-EFD6-0E44-956D-DE9D082F09A2}" srcOrd="1" destOrd="0" presId="urn:microsoft.com/office/officeart/2005/8/layout/cycle6"/>
    <dgm:cxn modelId="{B8D3B660-6EE2-4743-9C4C-264B6119629F}" type="presParOf" srcId="{034DBCD0-5108-4942-B388-A045516C5623}" destId="{B9E8F130-1D17-8B43-AF0A-D23513F69A6F}" srcOrd="2" destOrd="0" presId="urn:microsoft.com/office/officeart/2005/8/layout/cycle6"/>
    <dgm:cxn modelId="{79B1184B-2071-4BE7-857D-7BB2CF07B645}" type="presParOf" srcId="{034DBCD0-5108-4942-B388-A045516C5623}" destId="{D4FBA78E-FF6D-0B4F-A865-235D516E3374}" srcOrd="3" destOrd="0" presId="urn:microsoft.com/office/officeart/2005/8/layout/cycle6"/>
    <dgm:cxn modelId="{B47BA97E-7C4B-4971-83AF-0DECFBFA1B59}" type="presParOf" srcId="{034DBCD0-5108-4942-B388-A045516C5623}" destId="{CC8D715F-F7BD-104A-BF5E-92B8D72A8EA3}" srcOrd="4" destOrd="0" presId="urn:microsoft.com/office/officeart/2005/8/layout/cycle6"/>
    <dgm:cxn modelId="{0567EF09-C520-41B0-811A-607F04A7240E}" type="presParOf" srcId="{034DBCD0-5108-4942-B388-A045516C5623}" destId="{41846283-BE40-0D45-9865-69F4590ACB77}" srcOrd="5" destOrd="0" presId="urn:microsoft.com/office/officeart/2005/8/layout/cycle6"/>
    <dgm:cxn modelId="{912DC77C-6A0F-49C7-9AB1-A6BE45A538D9}" type="presParOf" srcId="{034DBCD0-5108-4942-B388-A045516C5623}" destId="{AADFB9C7-4765-AC41-A8F4-7499D73DB886}" srcOrd="6" destOrd="0" presId="urn:microsoft.com/office/officeart/2005/8/layout/cycle6"/>
    <dgm:cxn modelId="{84214796-73D3-4E9F-84B6-360F0977B62C}" type="presParOf" srcId="{034DBCD0-5108-4942-B388-A045516C5623}" destId="{67A97784-F2DD-D34C-B300-39198549E6B7}" srcOrd="7" destOrd="0" presId="urn:microsoft.com/office/officeart/2005/8/layout/cycle6"/>
    <dgm:cxn modelId="{F78D0832-EA81-44E7-909E-CC62ED0F874E}" type="presParOf" srcId="{034DBCD0-5108-4942-B388-A045516C5623}" destId="{01240185-E053-EA47-93D2-65C4B2FB7F10}" srcOrd="8" destOrd="0" presId="urn:microsoft.com/office/officeart/2005/8/layout/cycle6"/>
    <dgm:cxn modelId="{A7B6248B-5698-4338-8EAD-505231C4038B}" type="presParOf" srcId="{034DBCD0-5108-4942-B388-A045516C5623}" destId="{8789D41D-85F0-0A4A-A512-CD7DB56947F5}" srcOrd="9" destOrd="0" presId="urn:microsoft.com/office/officeart/2005/8/layout/cycle6"/>
    <dgm:cxn modelId="{2020803C-6291-4A72-82DC-AACD82157B40}" type="presParOf" srcId="{034DBCD0-5108-4942-B388-A045516C5623}" destId="{92DC23AC-C0FB-0042-BBA1-759A8606D35C}" srcOrd="10" destOrd="0" presId="urn:microsoft.com/office/officeart/2005/8/layout/cycle6"/>
    <dgm:cxn modelId="{F2FAA5EA-313F-499B-A01B-47ABA9D23825}" type="presParOf" srcId="{034DBCD0-5108-4942-B388-A045516C5623}" destId="{92B075F8-4589-5548-B906-6D8E55DCEDC3}" srcOrd="11" destOrd="0" presId="urn:microsoft.com/office/officeart/2005/8/layout/cycle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29D911-EAC7-F545-B819-EBABBBD4E5DF}">
      <dsp:nvSpPr>
        <dsp:cNvPr id="0" name=""/>
        <dsp:cNvSpPr/>
      </dsp:nvSpPr>
      <dsp:spPr>
        <a:xfrm>
          <a:off x="2171923" y="1764"/>
          <a:ext cx="1142553" cy="74265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Ineffective teaching and testing strategies</a:t>
          </a:r>
        </a:p>
      </dsp:txBody>
      <dsp:txXfrm>
        <a:off x="2208177" y="38018"/>
        <a:ext cx="1070045" cy="670151"/>
      </dsp:txXfrm>
    </dsp:sp>
    <dsp:sp modelId="{B9E8F130-1D17-8B43-AF0A-D23513F69A6F}">
      <dsp:nvSpPr>
        <dsp:cNvPr id="0" name=""/>
        <dsp:cNvSpPr/>
      </dsp:nvSpPr>
      <dsp:spPr>
        <a:xfrm>
          <a:off x="1516093" y="373093"/>
          <a:ext cx="2454212" cy="2454212"/>
        </a:xfrm>
        <a:custGeom>
          <a:avLst/>
          <a:gdLst/>
          <a:ahLst/>
          <a:cxnLst/>
          <a:rect l="0" t="0" r="0" b="0"/>
          <a:pathLst>
            <a:path>
              <a:moveTo>
                <a:pt x="1806615" y="145459"/>
              </a:moveTo>
              <a:arcTo wR="1227106" hR="1227106" stAng="17890853" swAng="2626183"/>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FBA78E-FF6D-0B4F-A865-235D516E3374}">
      <dsp:nvSpPr>
        <dsp:cNvPr id="0" name=""/>
        <dsp:cNvSpPr/>
      </dsp:nvSpPr>
      <dsp:spPr>
        <a:xfrm>
          <a:off x="3399029" y="1228870"/>
          <a:ext cx="1142553" cy="74265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Factors affecting clinical practice despite theoretical knowledge</a:t>
          </a:r>
        </a:p>
      </dsp:txBody>
      <dsp:txXfrm>
        <a:off x="3435283" y="1265124"/>
        <a:ext cx="1070045" cy="670151"/>
      </dsp:txXfrm>
    </dsp:sp>
    <dsp:sp modelId="{41846283-BE40-0D45-9865-69F4590ACB77}">
      <dsp:nvSpPr>
        <dsp:cNvPr id="0" name=""/>
        <dsp:cNvSpPr/>
      </dsp:nvSpPr>
      <dsp:spPr>
        <a:xfrm>
          <a:off x="1516093" y="373093"/>
          <a:ext cx="2454212" cy="2454212"/>
        </a:xfrm>
        <a:custGeom>
          <a:avLst/>
          <a:gdLst/>
          <a:ahLst/>
          <a:cxnLst/>
          <a:rect l="0" t="0" r="0" b="0"/>
          <a:pathLst>
            <a:path>
              <a:moveTo>
                <a:pt x="2393825" y="1607308"/>
              </a:moveTo>
              <a:arcTo wR="1227106" hR="1227106" stAng="1082964" swAng="2626183"/>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DFB9C7-4765-AC41-A8F4-7499D73DB886}">
      <dsp:nvSpPr>
        <dsp:cNvPr id="0" name=""/>
        <dsp:cNvSpPr/>
      </dsp:nvSpPr>
      <dsp:spPr>
        <a:xfrm>
          <a:off x="2171923" y="2455976"/>
          <a:ext cx="1142553" cy="742659"/>
        </a:xfrm>
        <a:prstGeom prst="roundRect">
          <a:avLst/>
        </a:prstGeom>
        <a:solidFill>
          <a:schemeClr val="accent4">
            <a:hueOff val="6930462"/>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Low expectations and lack of legal action by patients  </a:t>
          </a:r>
        </a:p>
      </dsp:txBody>
      <dsp:txXfrm>
        <a:off x="2208177" y="2492230"/>
        <a:ext cx="1070045" cy="670151"/>
      </dsp:txXfrm>
    </dsp:sp>
    <dsp:sp modelId="{01240185-E053-EA47-93D2-65C4B2FB7F10}">
      <dsp:nvSpPr>
        <dsp:cNvPr id="0" name=""/>
        <dsp:cNvSpPr/>
      </dsp:nvSpPr>
      <dsp:spPr>
        <a:xfrm>
          <a:off x="1516093" y="373093"/>
          <a:ext cx="2454212" cy="2454212"/>
        </a:xfrm>
        <a:custGeom>
          <a:avLst/>
          <a:gdLst/>
          <a:ahLst/>
          <a:cxnLst/>
          <a:rect l="0" t="0" r="0" b="0"/>
          <a:pathLst>
            <a:path>
              <a:moveTo>
                <a:pt x="647596" y="2308752"/>
              </a:moveTo>
              <a:arcTo wR="1227106" hR="1227106" stAng="7090853" swAng="2626183"/>
            </a:path>
          </a:pathLst>
        </a:custGeom>
        <a:noFill/>
        <a:ln w="6350" cap="flat" cmpd="sng" algn="ctr">
          <a:solidFill>
            <a:schemeClr val="accent4">
              <a:hueOff val="6930462"/>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89D41D-85F0-0A4A-A512-CD7DB56947F5}">
      <dsp:nvSpPr>
        <dsp:cNvPr id="0" name=""/>
        <dsp:cNvSpPr/>
      </dsp:nvSpPr>
      <dsp:spPr>
        <a:xfrm>
          <a:off x="944817" y="1228870"/>
          <a:ext cx="1142553" cy="742659"/>
        </a:xfrm>
        <a:prstGeom prst="roundRect">
          <a:avLst/>
        </a:prstGeom>
        <a:solidFill>
          <a:schemeClr val="accent4">
            <a:hueOff val="10395693"/>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Lack of PMDC monitoring and implementation of Code of Ethics</a:t>
          </a:r>
        </a:p>
      </dsp:txBody>
      <dsp:txXfrm>
        <a:off x="981071" y="1265124"/>
        <a:ext cx="1070045" cy="670151"/>
      </dsp:txXfrm>
    </dsp:sp>
    <dsp:sp modelId="{92B075F8-4589-5548-B906-6D8E55DCEDC3}">
      <dsp:nvSpPr>
        <dsp:cNvPr id="0" name=""/>
        <dsp:cNvSpPr/>
      </dsp:nvSpPr>
      <dsp:spPr>
        <a:xfrm>
          <a:off x="1516093" y="373093"/>
          <a:ext cx="2454212" cy="2454212"/>
        </a:xfrm>
        <a:custGeom>
          <a:avLst/>
          <a:gdLst/>
          <a:ahLst/>
          <a:cxnLst/>
          <a:rect l="0" t="0" r="0" b="0"/>
          <a:pathLst>
            <a:path>
              <a:moveTo>
                <a:pt x="60386" y="846903"/>
              </a:moveTo>
              <a:arcTo wR="1227106" hR="1227106" stAng="11882964" swAng="2626183"/>
            </a:path>
          </a:pathLst>
        </a:custGeom>
        <a:noFill/>
        <a:ln w="6350" cap="flat" cmpd="sng" algn="ctr">
          <a:solidFill>
            <a:schemeClr val="accent4">
              <a:hueOff val="10395693"/>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3</Pages>
  <Words>6311</Words>
  <Characters>35973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dcterms:created xsi:type="dcterms:W3CDTF">2018-06-04T14:38:00Z</dcterms:created>
  <dcterms:modified xsi:type="dcterms:W3CDTF">2018-06-04T14:38:00Z</dcterms:modified>
</cp:coreProperties>
</file>