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2B8" w:rsidRPr="000002B8" w:rsidRDefault="000002B8" w:rsidP="000002B8">
      <w:pPr>
        <w:autoSpaceDE w:val="0"/>
        <w:autoSpaceDN w:val="0"/>
        <w:adjustRightInd w:val="0"/>
        <w:rPr>
          <w:rFonts w:ascii="Times New Roman" w:hAnsi="Times New Roman" w:cs="Times New Roman"/>
          <w:iCs/>
          <w:sz w:val="24"/>
          <w:lang w:eastAsia="en-IN"/>
        </w:rPr>
      </w:pPr>
      <w:r w:rsidRPr="000002B8">
        <w:rPr>
          <w:rFonts w:ascii="Times New Roman" w:hAnsi="Times New Roman" w:cs="Times New Roman"/>
          <w:b/>
          <w:iCs/>
          <w:sz w:val="24"/>
          <w:u w:val="single"/>
          <w:lang w:eastAsia="en-IN"/>
        </w:rPr>
        <w:t>Title</w:t>
      </w:r>
      <w:r>
        <w:rPr>
          <w:rFonts w:ascii="Times New Roman" w:hAnsi="Times New Roman" w:cs="Times New Roman"/>
          <w:b/>
          <w:iCs/>
          <w:sz w:val="24"/>
          <w:u w:val="single"/>
          <w:lang w:eastAsia="en-IN"/>
        </w:rPr>
        <w:t>:</w:t>
      </w:r>
      <w:r w:rsidRPr="000002B8">
        <w:rPr>
          <w:rFonts w:ascii="Times New Roman" w:hAnsi="Times New Roman" w:cs="Times New Roman"/>
          <w:iCs/>
          <w:sz w:val="24"/>
          <w:lang w:eastAsia="en-IN"/>
        </w:rPr>
        <w:t xml:space="preserve"> </w:t>
      </w:r>
      <w:r w:rsidRPr="009954DB">
        <w:rPr>
          <w:rFonts w:ascii="Times New Roman" w:hAnsi="Times New Roman" w:cs="Times New Roman"/>
          <w:b/>
          <w:bCs/>
          <w:sz w:val="24"/>
          <w:szCs w:val="24"/>
        </w:rPr>
        <w:t>Indiscriminate disposal of Museum specimen - A case report</w:t>
      </w:r>
    </w:p>
    <w:p w:rsidR="000002B8" w:rsidRPr="000002B8" w:rsidRDefault="000002B8" w:rsidP="000002B8">
      <w:pPr>
        <w:autoSpaceDE w:val="0"/>
        <w:autoSpaceDN w:val="0"/>
        <w:adjustRightInd w:val="0"/>
        <w:rPr>
          <w:rFonts w:ascii="Times New Roman" w:hAnsi="Times New Roman" w:cs="Times New Roman"/>
          <w:b/>
          <w:iCs/>
          <w:sz w:val="24"/>
          <w:u w:val="single"/>
          <w:lang w:eastAsia="en-IN"/>
        </w:rPr>
      </w:pPr>
      <w:r w:rsidRPr="000002B8">
        <w:rPr>
          <w:rFonts w:ascii="Times New Roman" w:hAnsi="Times New Roman" w:cs="Times New Roman"/>
          <w:b/>
          <w:iCs/>
          <w:sz w:val="24"/>
          <w:u w:val="single"/>
          <w:lang w:eastAsia="en-IN"/>
        </w:rPr>
        <w:t>Authors</w:t>
      </w:r>
    </w:p>
    <w:p w:rsidR="000002B8" w:rsidRPr="000002B8" w:rsidRDefault="000002B8" w:rsidP="000002B8">
      <w:pPr>
        <w:pStyle w:val="ListParagraph"/>
        <w:numPr>
          <w:ilvl w:val="0"/>
          <w:numId w:val="1"/>
        </w:numPr>
        <w:autoSpaceDE w:val="0"/>
        <w:autoSpaceDN w:val="0"/>
        <w:adjustRightInd w:val="0"/>
        <w:rPr>
          <w:iCs/>
          <w:lang w:val="en-IN" w:eastAsia="en-IN"/>
        </w:rPr>
      </w:pPr>
      <w:r w:rsidRPr="000002B8">
        <w:rPr>
          <w:iCs/>
          <w:lang w:val="en-IN" w:eastAsia="en-IN"/>
        </w:rPr>
        <w:t>Dr.</w:t>
      </w:r>
      <w:r w:rsidR="00086BF6">
        <w:rPr>
          <w:iCs/>
          <w:lang w:val="en-IN" w:eastAsia="en-IN"/>
        </w:rPr>
        <w:t xml:space="preserve"> </w:t>
      </w:r>
      <w:r w:rsidRPr="000002B8">
        <w:rPr>
          <w:iCs/>
          <w:lang w:val="en-IN" w:eastAsia="en-IN"/>
        </w:rPr>
        <w:t>Mandar Ramchandra Sane</w:t>
      </w:r>
    </w:p>
    <w:p w:rsidR="000002B8" w:rsidRDefault="000002B8" w:rsidP="000002B8">
      <w:pPr>
        <w:pStyle w:val="ListParagraph"/>
        <w:tabs>
          <w:tab w:val="left" w:pos="6045"/>
        </w:tabs>
      </w:pPr>
      <w:r>
        <w:t>(Corresponding author)</w:t>
      </w:r>
      <w:r>
        <w:tab/>
      </w:r>
    </w:p>
    <w:p w:rsidR="000002B8" w:rsidRDefault="000002B8" w:rsidP="000002B8">
      <w:pPr>
        <w:pStyle w:val="ListParagraph"/>
      </w:pPr>
      <w:r>
        <w:t xml:space="preserve">Assistant Professor </w:t>
      </w:r>
    </w:p>
    <w:p w:rsidR="000002B8" w:rsidRDefault="000002B8" w:rsidP="000002B8">
      <w:pPr>
        <w:pStyle w:val="ListParagraph"/>
      </w:pPr>
      <w:r>
        <w:t>Department of Forensic Medicine,</w:t>
      </w:r>
    </w:p>
    <w:p w:rsidR="002957F5" w:rsidRDefault="002957F5" w:rsidP="000002B8">
      <w:pPr>
        <w:pStyle w:val="ListParagraph"/>
      </w:pPr>
      <w:r>
        <w:t>Government Medical College</w:t>
      </w:r>
    </w:p>
    <w:p w:rsidR="002957F5" w:rsidRDefault="002957F5" w:rsidP="000002B8">
      <w:pPr>
        <w:pStyle w:val="ListParagraph"/>
      </w:pPr>
      <w:r>
        <w:t>Aurangabad</w:t>
      </w:r>
    </w:p>
    <w:p w:rsidR="000002B8" w:rsidRDefault="000002B8" w:rsidP="000002B8">
      <w:pPr>
        <w:pStyle w:val="ListParagraph"/>
      </w:pPr>
      <w:r>
        <w:t>Maharashtra State, India.</w:t>
      </w:r>
      <w:r>
        <w:rPr>
          <w:b/>
        </w:rPr>
        <w:t xml:space="preserve"> </w:t>
      </w:r>
    </w:p>
    <w:p w:rsidR="000002B8" w:rsidRDefault="000002B8" w:rsidP="000002B8">
      <w:pPr>
        <w:pStyle w:val="ListParagraph"/>
      </w:pPr>
      <w:r>
        <w:t xml:space="preserve">Email: </w:t>
      </w:r>
      <w:hyperlink r:id="rId5" w:history="1">
        <w:r>
          <w:rPr>
            <w:rStyle w:val="Hyperlink"/>
          </w:rPr>
          <w:t>drmrsane@gmail.com</w:t>
        </w:r>
      </w:hyperlink>
      <w:r w:rsidR="00AC07EC">
        <w:t>, Mob: 08793973615</w:t>
      </w:r>
    </w:p>
    <w:p w:rsidR="000002B8" w:rsidRDefault="000002B8" w:rsidP="000002B8">
      <w:pPr>
        <w:pStyle w:val="ListParagraph"/>
      </w:pPr>
    </w:p>
    <w:p w:rsidR="000002B8" w:rsidRDefault="000002B8" w:rsidP="000002B8">
      <w:pPr>
        <w:pStyle w:val="ListParagraph"/>
        <w:numPr>
          <w:ilvl w:val="0"/>
          <w:numId w:val="1"/>
        </w:numPr>
      </w:pPr>
      <w:r>
        <w:t xml:space="preserve">Dr. </w:t>
      </w:r>
      <w:proofErr w:type="spellStart"/>
      <w:r>
        <w:t>Naveen</w:t>
      </w:r>
      <w:proofErr w:type="spellEnd"/>
      <w:r>
        <w:t xml:space="preserve"> Kumar</w:t>
      </w:r>
      <w:r w:rsidR="00422AF2">
        <w:t xml:space="preserve"> T</w:t>
      </w:r>
    </w:p>
    <w:p w:rsidR="000002B8" w:rsidRDefault="000002B8" w:rsidP="000002B8">
      <w:pPr>
        <w:pStyle w:val="ListParagraph"/>
      </w:pPr>
      <w:r>
        <w:t>Associate Professor</w:t>
      </w:r>
    </w:p>
    <w:p w:rsidR="000002B8" w:rsidRDefault="000002B8" w:rsidP="000002B8">
      <w:pPr>
        <w:pStyle w:val="ListParagraph"/>
      </w:pPr>
      <w:r>
        <w:t>Department of Forensic Medicine</w:t>
      </w:r>
    </w:p>
    <w:p w:rsidR="000002B8" w:rsidRDefault="000002B8" w:rsidP="000002B8">
      <w:pPr>
        <w:pStyle w:val="ListParagraph"/>
      </w:pPr>
      <w:proofErr w:type="spellStart"/>
      <w:r>
        <w:t>Kempegowda</w:t>
      </w:r>
      <w:proofErr w:type="spellEnd"/>
      <w:r>
        <w:t xml:space="preserve"> Institute of Medical Sciences</w:t>
      </w:r>
    </w:p>
    <w:p w:rsidR="000002B8" w:rsidRDefault="000002B8" w:rsidP="000002B8">
      <w:pPr>
        <w:pStyle w:val="ListParagraph"/>
      </w:pPr>
      <w:r>
        <w:t>Bangalore, Karnataka</w:t>
      </w:r>
    </w:p>
    <w:p w:rsidR="000002B8" w:rsidRDefault="000002B8" w:rsidP="000002B8">
      <w:pPr>
        <w:pStyle w:val="ListParagraph"/>
      </w:pPr>
      <w:r>
        <w:t xml:space="preserve">Email: </w:t>
      </w:r>
      <w:hyperlink r:id="rId6" w:history="1">
        <w:r>
          <w:rPr>
            <w:rStyle w:val="Hyperlink"/>
          </w:rPr>
          <w:t>drnaveenfm@gmail.com</w:t>
        </w:r>
      </w:hyperlink>
      <w:r w:rsidR="00AC07EC">
        <w:t>, Mob: 09902744445</w:t>
      </w:r>
    </w:p>
    <w:p w:rsidR="000002B8" w:rsidRDefault="000002B8" w:rsidP="000002B8">
      <w:pPr>
        <w:pStyle w:val="ListParagraph"/>
      </w:pPr>
    </w:p>
    <w:p w:rsidR="000002B8" w:rsidRDefault="000002B8" w:rsidP="000002B8">
      <w:pPr>
        <w:pStyle w:val="ListParagraph"/>
        <w:numPr>
          <w:ilvl w:val="0"/>
          <w:numId w:val="1"/>
        </w:numPr>
      </w:pPr>
      <w:r>
        <w:t xml:space="preserve">Dr. </w:t>
      </w:r>
      <w:proofErr w:type="spellStart"/>
      <w:r>
        <w:t>Ananda</w:t>
      </w:r>
      <w:proofErr w:type="spellEnd"/>
      <w:r>
        <w:t xml:space="preserve"> K</w:t>
      </w:r>
    </w:p>
    <w:p w:rsidR="000002B8" w:rsidRDefault="000002B8" w:rsidP="000002B8">
      <w:pPr>
        <w:pStyle w:val="ListParagraph"/>
      </w:pPr>
      <w:r>
        <w:t>Professor and Head of Department</w:t>
      </w:r>
    </w:p>
    <w:p w:rsidR="000002B8" w:rsidRDefault="000002B8" w:rsidP="000002B8">
      <w:pPr>
        <w:pStyle w:val="ListParagraph"/>
      </w:pPr>
      <w:r>
        <w:t>Department of Forensic Medicine</w:t>
      </w:r>
    </w:p>
    <w:p w:rsidR="000002B8" w:rsidRDefault="000002B8" w:rsidP="000002B8">
      <w:pPr>
        <w:pStyle w:val="ListParagraph"/>
      </w:pPr>
      <w:proofErr w:type="spellStart"/>
      <w:r>
        <w:t>Kempegowda</w:t>
      </w:r>
      <w:proofErr w:type="spellEnd"/>
      <w:r>
        <w:t xml:space="preserve"> Institute of Medical Sciences</w:t>
      </w:r>
    </w:p>
    <w:p w:rsidR="000002B8" w:rsidRDefault="000002B8" w:rsidP="000002B8">
      <w:pPr>
        <w:pStyle w:val="ListParagraph"/>
      </w:pPr>
      <w:r>
        <w:t>Bangalore, Karnataka</w:t>
      </w:r>
    </w:p>
    <w:p w:rsidR="000002B8" w:rsidRDefault="000002B8" w:rsidP="000002B8">
      <w:pPr>
        <w:pStyle w:val="ListParagraph"/>
      </w:pPr>
      <w:r>
        <w:t xml:space="preserve">Email: </w:t>
      </w:r>
      <w:hyperlink r:id="rId7" w:history="1">
        <w:r w:rsidRPr="00A854B7">
          <w:rPr>
            <w:rStyle w:val="Hyperlink"/>
          </w:rPr>
          <w:t>anand.dr@hotmail.com</w:t>
        </w:r>
      </w:hyperlink>
      <w:r w:rsidR="00AC07EC">
        <w:t>, Mob: 09844238205</w:t>
      </w:r>
    </w:p>
    <w:p w:rsidR="00086BF6" w:rsidRDefault="00086BF6" w:rsidP="000002B8">
      <w:pPr>
        <w:pStyle w:val="ListParagraph"/>
      </w:pPr>
    </w:p>
    <w:p w:rsidR="00086BF6" w:rsidRDefault="00086BF6" w:rsidP="000002B8">
      <w:pPr>
        <w:pStyle w:val="ListParagraph"/>
      </w:pPr>
    </w:p>
    <w:p w:rsidR="00086BF6" w:rsidRDefault="00086BF6" w:rsidP="000002B8">
      <w:pPr>
        <w:pStyle w:val="ListParagraph"/>
      </w:pPr>
    </w:p>
    <w:p w:rsidR="00086BF6" w:rsidRDefault="00086BF6" w:rsidP="00086BF6">
      <w:pPr>
        <w:autoSpaceDE w:val="0"/>
        <w:autoSpaceDN w:val="0"/>
        <w:adjustRightInd w:val="0"/>
        <w:spacing w:after="0" w:line="240" w:lineRule="auto"/>
        <w:rPr>
          <w:rFonts w:ascii="Times New Roman" w:hAnsi="Times New Roman" w:cs="Times New Roman"/>
          <w:color w:val="231F20"/>
          <w:sz w:val="24"/>
          <w:szCs w:val="19"/>
        </w:rPr>
      </w:pPr>
      <w:r w:rsidRPr="00086BF6">
        <w:rPr>
          <w:rFonts w:ascii="Times New Roman" w:hAnsi="Times New Roman" w:cs="Times New Roman"/>
          <w:u w:val="single"/>
        </w:rPr>
        <w:t>Statement of Funding</w:t>
      </w:r>
      <w:r w:rsidRPr="00086BF6">
        <w:rPr>
          <w:rFonts w:ascii="Times New Roman" w:hAnsi="Times New Roman" w:cs="Times New Roman"/>
        </w:rPr>
        <w:t xml:space="preserve">: </w:t>
      </w:r>
      <w:r w:rsidRPr="00086BF6">
        <w:rPr>
          <w:rFonts w:ascii="Times New Roman" w:hAnsi="Times New Roman" w:cs="Times New Roman"/>
          <w:color w:val="231F20"/>
          <w:sz w:val="24"/>
          <w:szCs w:val="19"/>
        </w:rPr>
        <w:t>No funding or sponsorship was provided for this work.</w:t>
      </w:r>
    </w:p>
    <w:p w:rsidR="00086BF6" w:rsidRPr="00086BF6" w:rsidRDefault="00086BF6" w:rsidP="00086BF6">
      <w:pPr>
        <w:autoSpaceDE w:val="0"/>
        <w:autoSpaceDN w:val="0"/>
        <w:adjustRightInd w:val="0"/>
        <w:spacing w:after="0" w:line="240" w:lineRule="auto"/>
        <w:rPr>
          <w:rFonts w:ascii="Times New Roman" w:hAnsi="Times New Roman" w:cs="Times New Roman"/>
          <w:sz w:val="32"/>
        </w:rPr>
      </w:pPr>
    </w:p>
    <w:p w:rsidR="00086BF6" w:rsidRDefault="00086BF6" w:rsidP="00086BF6">
      <w:pPr>
        <w:autoSpaceDE w:val="0"/>
        <w:autoSpaceDN w:val="0"/>
        <w:adjustRightInd w:val="0"/>
        <w:spacing w:after="0" w:line="240" w:lineRule="auto"/>
        <w:rPr>
          <w:rFonts w:ascii="Times New Roman" w:hAnsi="Times New Roman" w:cs="Times New Roman"/>
          <w:color w:val="231F20"/>
          <w:sz w:val="24"/>
          <w:szCs w:val="19"/>
        </w:rPr>
      </w:pPr>
      <w:r w:rsidRPr="00086BF6">
        <w:rPr>
          <w:rFonts w:ascii="Times New Roman" w:hAnsi="Times New Roman" w:cs="Times New Roman"/>
          <w:u w:val="single"/>
        </w:rPr>
        <w:t>Statement of Competing Interests</w:t>
      </w:r>
      <w:r w:rsidRPr="00086BF6">
        <w:rPr>
          <w:rFonts w:ascii="Times New Roman" w:hAnsi="Times New Roman" w:cs="Times New Roman"/>
        </w:rPr>
        <w:t>:</w:t>
      </w:r>
      <w:r>
        <w:t xml:space="preserve"> </w:t>
      </w:r>
      <w:r w:rsidRPr="00086BF6">
        <w:rPr>
          <w:rFonts w:ascii="Times New Roman" w:hAnsi="Times New Roman" w:cs="Times New Roman"/>
          <w:color w:val="231F20"/>
          <w:sz w:val="24"/>
          <w:szCs w:val="19"/>
        </w:rPr>
        <w:t>The authors state that there is no actual or potential competing interest including any financial, personal or other relationships with other people or organizations that could inappropriately influence, or be perceived to influence, their work.</w:t>
      </w:r>
    </w:p>
    <w:p w:rsidR="000F40AA" w:rsidRDefault="000F40AA" w:rsidP="00086BF6">
      <w:pPr>
        <w:autoSpaceDE w:val="0"/>
        <w:autoSpaceDN w:val="0"/>
        <w:adjustRightInd w:val="0"/>
        <w:spacing w:after="0" w:line="240" w:lineRule="auto"/>
        <w:rPr>
          <w:rFonts w:ascii="Times New Roman" w:hAnsi="Times New Roman" w:cs="Times New Roman"/>
          <w:color w:val="231F20"/>
          <w:sz w:val="24"/>
          <w:szCs w:val="19"/>
        </w:rPr>
      </w:pPr>
    </w:p>
    <w:p w:rsidR="000F40AA" w:rsidRPr="00086BF6" w:rsidRDefault="000F40AA" w:rsidP="00086BF6">
      <w:pPr>
        <w:autoSpaceDE w:val="0"/>
        <w:autoSpaceDN w:val="0"/>
        <w:adjustRightInd w:val="0"/>
        <w:spacing w:after="0" w:line="240" w:lineRule="auto"/>
        <w:rPr>
          <w:rFonts w:ascii="Times New Roman" w:hAnsi="Times New Roman" w:cs="Times New Roman"/>
          <w:sz w:val="32"/>
        </w:rPr>
      </w:pPr>
      <w:r w:rsidRPr="00D70447">
        <w:rPr>
          <w:rFonts w:ascii="Times New Roman" w:hAnsi="Times New Roman" w:cs="Times New Roman"/>
          <w:color w:val="231F20"/>
          <w:sz w:val="24"/>
          <w:szCs w:val="19"/>
          <w:u w:val="single"/>
        </w:rPr>
        <w:t>Statement of Submission in any other journal</w:t>
      </w:r>
      <w:r>
        <w:rPr>
          <w:rFonts w:ascii="Times New Roman" w:hAnsi="Times New Roman" w:cs="Times New Roman"/>
          <w:color w:val="231F20"/>
          <w:sz w:val="24"/>
          <w:szCs w:val="19"/>
        </w:rPr>
        <w:t>: This work</w:t>
      </w:r>
      <w:r w:rsidR="00D70447">
        <w:rPr>
          <w:rFonts w:ascii="Times New Roman" w:hAnsi="Times New Roman" w:cs="Times New Roman"/>
          <w:color w:val="231F20"/>
          <w:sz w:val="24"/>
          <w:szCs w:val="19"/>
        </w:rPr>
        <w:t xml:space="preserve"> or similar work is not submitted by authors to any other journal for publication.</w:t>
      </w:r>
    </w:p>
    <w:p w:rsidR="00D70447" w:rsidRDefault="00D70447" w:rsidP="00D70447"/>
    <w:p w:rsidR="001255E6" w:rsidRDefault="001255E6"/>
    <w:p w:rsidR="00AE3B1B" w:rsidRDefault="00AE3B1B"/>
    <w:p w:rsidR="00AE3B1B" w:rsidRDefault="00AE3B1B"/>
    <w:p w:rsidR="00AE3B1B" w:rsidRDefault="00AE3B1B"/>
    <w:p w:rsidR="00AE3B1B" w:rsidRDefault="00AE3B1B"/>
    <w:p w:rsidR="00AE3B1B" w:rsidRDefault="00AE3B1B"/>
    <w:p w:rsidR="00AE3B1B" w:rsidRDefault="00AE3B1B" w:rsidP="00AC07EC">
      <w:pPr>
        <w:pStyle w:val="ListParagraph"/>
        <w:ind w:left="0"/>
        <w:rPr>
          <w:b/>
          <w:bCs/>
        </w:rPr>
      </w:pPr>
      <w:r w:rsidRPr="009954DB">
        <w:rPr>
          <w:b/>
          <w:bCs/>
        </w:rPr>
        <w:lastRenderedPageBreak/>
        <w:t>Abstract</w:t>
      </w:r>
    </w:p>
    <w:p w:rsidR="00D0732F" w:rsidRPr="009954DB" w:rsidRDefault="00D0732F" w:rsidP="00AC07EC">
      <w:pPr>
        <w:pStyle w:val="ListParagraph"/>
        <w:ind w:left="0"/>
        <w:rPr>
          <w:b/>
          <w:bCs/>
        </w:rPr>
      </w:pPr>
    </w:p>
    <w:p w:rsidR="00AE3B1B" w:rsidRDefault="00AE3B1B" w:rsidP="00AC07EC">
      <w:pPr>
        <w:spacing w:line="240" w:lineRule="auto"/>
        <w:jc w:val="both"/>
        <w:rPr>
          <w:rFonts w:ascii="Times New Roman" w:hAnsi="Times New Roman" w:cs="Times New Roman"/>
          <w:sz w:val="24"/>
          <w:szCs w:val="24"/>
        </w:rPr>
      </w:pPr>
      <w:r w:rsidRPr="009954DB">
        <w:rPr>
          <w:rFonts w:ascii="Times New Roman" w:hAnsi="Times New Roman" w:cs="Times New Roman"/>
          <w:sz w:val="24"/>
          <w:szCs w:val="24"/>
        </w:rPr>
        <w:t>Human body, body parts and organs are invariably used in medical teaching institutions for academic purpose. Legal provisions for preservation of such specimens are made in Anatomy Acts across the country. However, after use the specimens are improperly disposed off, causing public menace and unnecessary investigations by concerned authorities. We report a case, where bodies of two infants were brought for medico legal autopsy, which later turned out to be formalin preserved ‘museum specimens’, used for anatomical study purpose. We place emphasis for need for framework of guidelines for proper disposal of anatomical museum specimens.</w:t>
      </w:r>
    </w:p>
    <w:p w:rsidR="00D0732F" w:rsidRPr="009954DB" w:rsidRDefault="00D0732F" w:rsidP="00AC07EC">
      <w:pPr>
        <w:spacing w:line="240" w:lineRule="auto"/>
        <w:jc w:val="both"/>
        <w:rPr>
          <w:rFonts w:ascii="Times New Roman" w:hAnsi="Times New Roman" w:cs="Times New Roman"/>
          <w:sz w:val="24"/>
          <w:szCs w:val="24"/>
        </w:rPr>
      </w:pPr>
      <w:r w:rsidRPr="00D0732F">
        <w:rPr>
          <w:rFonts w:ascii="Times New Roman" w:hAnsi="Times New Roman" w:cs="Times New Roman"/>
          <w:b/>
          <w:sz w:val="24"/>
          <w:szCs w:val="24"/>
        </w:rPr>
        <w:t>Key Words</w:t>
      </w:r>
      <w:r>
        <w:rPr>
          <w:rFonts w:ascii="Times New Roman" w:hAnsi="Times New Roman" w:cs="Times New Roman"/>
          <w:sz w:val="24"/>
          <w:szCs w:val="24"/>
        </w:rPr>
        <w:t>: museum specimen, biomedical waste, disposal guidelines</w:t>
      </w:r>
    </w:p>
    <w:p w:rsidR="00AE3B1B" w:rsidRPr="009954DB" w:rsidRDefault="00AE3B1B" w:rsidP="00AC07EC">
      <w:pPr>
        <w:spacing w:line="240" w:lineRule="auto"/>
        <w:rPr>
          <w:rFonts w:ascii="Times New Roman" w:hAnsi="Times New Roman" w:cs="Times New Roman"/>
          <w:b/>
          <w:bCs/>
          <w:sz w:val="24"/>
          <w:szCs w:val="24"/>
        </w:rPr>
      </w:pPr>
      <w:r w:rsidRPr="009954DB">
        <w:rPr>
          <w:rFonts w:ascii="Times New Roman" w:hAnsi="Times New Roman" w:cs="Times New Roman"/>
          <w:b/>
          <w:bCs/>
          <w:sz w:val="24"/>
          <w:szCs w:val="24"/>
        </w:rPr>
        <w:t>Introduction</w:t>
      </w:r>
    </w:p>
    <w:p w:rsidR="00AC07EC" w:rsidRDefault="00AE3B1B" w:rsidP="00AC07EC">
      <w:pPr>
        <w:spacing w:after="0" w:line="240" w:lineRule="auto"/>
        <w:jc w:val="both"/>
        <w:rPr>
          <w:rFonts w:ascii="Times New Roman" w:hAnsi="Times New Roman" w:cs="Times New Roman"/>
          <w:sz w:val="24"/>
          <w:szCs w:val="24"/>
        </w:rPr>
      </w:pPr>
      <w:r w:rsidRPr="009954DB">
        <w:rPr>
          <w:rFonts w:ascii="Times New Roman" w:hAnsi="Times New Roman" w:cs="Times New Roman"/>
          <w:sz w:val="24"/>
          <w:szCs w:val="24"/>
        </w:rPr>
        <w:t xml:space="preserve">Understanding the human body and related pathology is best done by anatomical dissections and study of museum specimens depicting the typical findings. Hence, integrating museum specimens with regular training is being practiced by most of the medical schools and alternative health systems teaching institutions. For these purposes body parts or organ specimens are retrieved or procured by medical institutions as per legal provisions. However, when such specimens are damaged or no longer needed, they should be disposed </w:t>
      </w:r>
      <w:proofErr w:type="spellStart"/>
      <w:r w:rsidRPr="009954DB">
        <w:rPr>
          <w:rFonts w:ascii="Times New Roman" w:hAnsi="Times New Roman" w:cs="Times New Roman"/>
          <w:sz w:val="24"/>
          <w:szCs w:val="24"/>
        </w:rPr>
        <w:t>off</w:t>
      </w:r>
      <w:proofErr w:type="spellEnd"/>
      <w:r w:rsidRPr="009954DB">
        <w:rPr>
          <w:rFonts w:ascii="Times New Roman" w:hAnsi="Times New Roman" w:cs="Times New Roman"/>
          <w:sz w:val="24"/>
          <w:szCs w:val="24"/>
        </w:rPr>
        <w:t xml:space="preserve"> properly and not just dumped in garbage. We report a case report where bodies of two newborns were brought for medico legal autopsy, which later turned out to be formalin preserved ‘museum specimens’ of </w:t>
      </w:r>
      <w:proofErr w:type="spellStart"/>
      <w:r w:rsidRPr="009954DB">
        <w:rPr>
          <w:rFonts w:ascii="Times New Roman" w:hAnsi="Times New Roman" w:cs="Times New Roman"/>
          <w:sz w:val="24"/>
          <w:szCs w:val="24"/>
        </w:rPr>
        <w:t>fetuses</w:t>
      </w:r>
      <w:proofErr w:type="spellEnd"/>
      <w:r w:rsidRPr="009954DB">
        <w:rPr>
          <w:rFonts w:ascii="Times New Roman" w:hAnsi="Times New Roman" w:cs="Times New Roman"/>
          <w:sz w:val="24"/>
          <w:szCs w:val="24"/>
        </w:rPr>
        <w:t xml:space="preserve">, used for academic purpose in anatomy.    </w:t>
      </w:r>
    </w:p>
    <w:p w:rsidR="00AE3B1B" w:rsidRPr="009954DB" w:rsidRDefault="00AE3B1B" w:rsidP="00AC07EC">
      <w:pPr>
        <w:spacing w:after="0" w:line="240" w:lineRule="auto"/>
        <w:jc w:val="both"/>
        <w:rPr>
          <w:rFonts w:ascii="Times New Roman" w:hAnsi="Times New Roman" w:cs="Times New Roman"/>
          <w:sz w:val="24"/>
          <w:szCs w:val="24"/>
        </w:rPr>
      </w:pPr>
      <w:r w:rsidRPr="009954DB">
        <w:rPr>
          <w:rFonts w:ascii="Times New Roman" w:hAnsi="Times New Roman" w:cs="Times New Roman"/>
          <w:sz w:val="24"/>
          <w:szCs w:val="24"/>
        </w:rPr>
        <w:t xml:space="preserve">     </w:t>
      </w:r>
    </w:p>
    <w:p w:rsidR="00AC07EC" w:rsidRDefault="00AE3B1B" w:rsidP="00AC07EC">
      <w:pPr>
        <w:spacing w:after="0" w:line="240" w:lineRule="auto"/>
        <w:jc w:val="both"/>
        <w:rPr>
          <w:rFonts w:ascii="Times New Roman" w:hAnsi="Times New Roman" w:cs="Times New Roman"/>
          <w:b/>
          <w:bCs/>
          <w:sz w:val="24"/>
          <w:szCs w:val="24"/>
        </w:rPr>
      </w:pPr>
      <w:r w:rsidRPr="009954DB">
        <w:rPr>
          <w:rFonts w:ascii="Times New Roman" w:hAnsi="Times New Roman" w:cs="Times New Roman"/>
          <w:b/>
          <w:bCs/>
          <w:sz w:val="24"/>
          <w:szCs w:val="24"/>
        </w:rPr>
        <w:t>Case report</w:t>
      </w:r>
    </w:p>
    <w:p w:rsidR="00AE3B1B" w:rsidRPr="009954DB" w:rsidRDefault="00AE3B1B" w:rsidP="00AC07EC">
      <w:pPr>
        <w:spacing w:after="0" w:line="240" w:lineRule="auto"/>
        <w:ind w:left="720" w:firstLine="720"/>
        <w:jc w:val="both"/>
        <w:rPr>
          <w:rFonts w:ascii="Times New Roman" w:hAnsi="Times New Roman" w:cs="Times New Roman"/>
          <w:sz w:val="24"/>
          <w:szCs w:val="24"/>
        </w:rPr>
      </w:pPr>
      <w:r w:rsidRPr="009954DB">
        <w:rPr>
          <w:rFonts w:ascii="Times New Roman" w:hAnsi="Times New Roman" w:cs="Times New Roman"/>
          <w:sz w:val="24"/>
          <w:szCs w:val="24"/>
        </w:rPr>
        <w:t>The police received the information that dead bodies of two newborns were lying in a heap of garbage in an open field. Suspecting some foul play, police seized the newborn dead bodies and submitted for medico legal autopsy. Following were the External findings:</w:t>
      </w:r>
    </w:p>
    <w:p w:rsidR="00AE3B1B" w:rsidRPr="009954DB" w:rsidRDefault="00AE3B1B" w:rsidP="00AC07EC">
      <w:pPr>
        <w:pStyle w:val="ListParagraph"/>
        <w:ind w:left="360"/>
        <w:jc w:val="both"/>
      </w:pPr>
      <w:r w:rsidRPr="009954DB">
        <w:rPr>
          <w:b/>
          <w:bCs/>
        </w:rPr>
        <w:t>CASE-1</w:t>
      </w:r>
      <w:r w:rsidRPr="009954DB">
        <w:t xml:space="preserve"> Body of a male fetus measuring 25 </w:t>
      </w:r>
      <w:proofErr w:type="spellStart"/>
      <w:r w:rsidRPr="009954DB">
        <w:t>cms</w:t>
      </w:r>
      <w:proofErr w:type="spellEnd"/>
      <w:r w:rsidRPr="009954DB">
        <w:t xml:space="preserve"> in length and weighing 295</w:t>
      </w:r>
      <w:r>
        <w:t xml:space="preserve"> </w:t>
      </w:r>
      <w:proofErr w:type="spellStart"/>
      <w:proofErr w:type="gramStart"/>
      <w:r w:rsidRPr="009954DB">
        <w:t>gms</w:t>
      </w:r>
      <w:proofErr w:type="spellEnd"/>
      <w:proofErr w:type="gramEnd"/>
      <w:r w:rsidRPr="009954DB">
        <w:t xml:space="preserve"> with intact umbilical cord and placent</w:t>
      </w:r>
      <w:r>
        <w:t xml:space="preserve">a. Length of umbilical cord </w:t>
      </w:r>
      <w:r w:rsidRPr="009954DB">
        <w:t xml:space="preserve">was 40 </w:t>
      </w:r>
      <w:proofErr w:type="spellStart"/>
      <w:r w:rsidRPr="009954DB">
        <w:t>cms</w:t>
      </w:r>
      <w:proofErr w:type="spellEnd"/>
      <w:r w:rsidRPr="009954DB">
        <w:t xml:space="preserve">, placenta weighed 110 </w:t>
      </w:r>
      <w:proofErr w:type="spellStart"/>
      <w:proofErr w:type="gramStart"/>
      <w:r w:rsidRPr="009954DB">
        <w:t>gms</w:t>
      </w:r>
      <w:proofErr w:type="spellEnd"/>
      <w:proofErr w:type="gramEnd"/>
      <w:r w:rsidRPr="009954DB">
        <w:t>. No conge</w:t>
      </w:r>
      <w:r>
        <w:t xml:space="preserve">nital abnormality </w:t>
      </w:r>
      <w:r w:rsidRPr="009954DB">
        <w:t>was noted in body, cord or placenta</w:t>
      </w:r>
      <w:proofErr w:type="gramStart"/>
      <w:r w:rsidRPr="009954DB">
        <w:t>.(</w:t>
      </w:r>
      <w:proofErr w:type="gramEnd"/>
      <w:r>
        <w:t>F</w:t>
      </w:r>
      <w:r w:rsidRPr="009954DB">
        <w:t>ig 1)</w:t>
      </w:r>
    </w:p>
    <w:p w:rsidR="00AE3B1B" w:rsidRPr="009954DB" w:rsidRDefault="00AE3B1B" w:rsidP="00AC07EC">
      <w:pPr>
        <w:pStyle w:val="ListParagraph"/>
        <w:ind w:left="360"/>
        <w:jc w:val="both"/>
      </w:pPr>
      <w:r w:rsidRPr="009954DB">
        <w:rPr>
          <w:b/>
          <w:bCs/>
        </w:rPr>
        <w:t>CASE-2</w:t>
      </w:r>
      <w:r w:rsidRPr="009954DB">
        <w:t xml:space="preserve"> Body of female fetus measuring 25 </w:t>
      </w:r>
      <w:proofErr w:type="spellStart"/>
      <w:r w:rsidRPr="009954DB">
        <w:t>cms</w:t>
      </w:r>
      <w:proofErr w:type="spellEnd"/>
      <w:r w:rsidRPr="009954DB">
        <w:t xml:space="preserve"> in length</w:t>
      </w:r>
      <w:r>
        <w:t xml:space="preserve"> and weighing 190 </w:t>
      </w:r>
      <w:proofErr w:type="spellStart"/>
      <w:proofErr w:type="gramStart"/>
      <w:r w:rsidRPr="009954DB">
        <w:t>gms</w:t>
      </w:r>
      <w:proofErr w:type="spellEnd"/>
      <w:proofErr w:type="gramEnd"/>
      <w:r w:rsidRPr="009954DB">
        <w:t xml:space="preserve"> with intact umbilical cord. Length of umbilica</w:t>
      </w:r>
      <w:r>
        <w:t xml:space="preserve">l cord was 10 </w:t>
      </w:r>
      <w:proofErr w:type="spellStart"/>
      <w:r>
        <w:t>cms</w:t>
      </w:r>
      <w:proofErr w:type="spellEnd"/>
      <w:r>
        <w:t xml:space="preserve">. </w:t>
      </w:r>
      <w:r w:rsidRPr="009954DB">
        <w:t xml:space="preserve">Congenital abnormality in form of anencephaly, </w:t>
      </w:r>
      <w:proofErr w:type="spellStart"/>
      <w:r w:rsidRPr="009954DB">
        <w:t>spina</w:t>
      </w:r>
      <w:proofErr w:type="spellEnd"/>
      <w:r w:rsidRPr="009954DB">
        <w:t xml:space="preserve"> bifida, cleft lip and cleft palate was noted.</w:t>
      </w:r>
    </w:p>
    <w:p w:rsidR="00AE3B1B" w:rsidRDefault="00AE3B1B" w:rsidP="00AC07EC">
      <w:pPr>
        <w:spacing w:after="0" w:line="240" w:lineRule="auto"/>
        <w:jc w:val="both"/>
        <w:rPr>
          <w:rFonts w:ascii="Times New Roman" w:hAnsi="Times New Roman" w:cs="Times New Roman"/>
          <w:sz w:val="24"/>
          <w:szCs w:val="24"/>
        </w:rPr>
      </w:pPr>
      <w:r w:rsidRPr="009954DB">
        <w:rPr>
          <w:rFonts w:ascii="Times New Roman" w:hAnsi="Times New Roman" w:cs="Times New Roman"/>
          <w:sz w:val="24"/>
          <w:szCs w:val="24"/>
        </w:rPr>
        <w:t xml:space="preserve">Both the bodies imparted smell of formalin all over. Skin was </w:t>
      </w:r>
      <w:proofErr w:type="spellStart"/>
      <w:r w:rsidRPr="009954DB">
        <w:rPr>
          <w:rFonts w:ascii="Times New Roman" w:hAnsi="Times New Roman" w:cs="Times New Roman"/>
          <w:sz w:val="24"/>
          <w:szCs w:val="24"/>
        </w:rPr>
        <w:t>grayish</w:t>
      </w:r>
      <w:proofErr w:type="spellEnd"/>
      <w:r w:rsidRPr="009954DB">
        <w:rPr>
          <w:rFonts w:ascii="Times New Roman" w:hAnsi="Times New Roman" w:cs="Times New Roman"/>
          <w:sz w:val="24"/>
          <w:szCs w:val="24"/>
        </w:rPr>
        <w:t xml:space="preserve">, hard and fixed. Internally no congenital abnormalities were noted in viscera, however all organs and tissues were </w:t>
      </w:r>
      <w:proofErr w:type="spellStart"/>
      <w:r w:rsidRPr="009954DB">
        <w:rPr>
          <w:rFonts w:ascii="Times New Roman" w:hAnsi="Times New Roman" w:cs="Times New Roman"/>
          <w:sz w:val="24"/>
          <w:szCs w:val="24"/>
        </w:rPr>
        <w:t>grayish</w:t>
      </w:r>
      <w:proofErr w:type="spellEnd"/>
      <w:r w:rsidRPr="009954DB">
        <w:rPr>
          <w:rFonts w:ascii="Times New Roman" w:hAnsi="Times New Roman" w:cs="Times New Roman"/>
          <w:sz w:val="24"/>
          <w:szCs w:val="24"/>
        </w:rPr>
        <w:t xml:space="preserve"> in colour, hard and fixed (fig 2). Stomach was empty in both cases and mucosa was hard and fixed. No external injuries were present. It was opined that </w:t>
      </w:r>
      <w:proofErr w:type="spellStart"/>
      <w:r w:rsidRPr="009954DB">
        <w:rPr>
          <w:rFonts w:ascii="Times New Roman" w:hAnsi="Times New Roman" w:cs="Times New Roman"/>
          <w:sz w:val="24"/>
          <w:szCs w:val="24"/>
        </w:rPr>
        <w:t>fetus</w:t>
      </w:r>
      <w:proofErr w:type="spellEnd"/>
      <w:r w:rsidRPr="009954DB">
        <w:rPr>
          <w:rFonts w:ascii="Times New Roman" w:hAnsi="Times New Roman" w:cs="Times New Roman"/>
          <w:sz w:val="24"/>
          <w:szCs w:val="24"/>
        </w:rPr>
        <w:t xml:space="preserve"> bodies were preserved in formalin for considerable amount of time. This directed investigating agency to nearby ‘nursing college’. On further probing it was confessed by college authority that infants were preserved in Department of Anatomy for teaching purpose and were disposed off  in the nearby open field garbage.   </w:t>
      </w:r>
    </w:p>
    <w:p w:rsidR="00AC07EC" w:rsidRDefault="00AC07EC" w:rsidP="00AC07EC">
      <w:pPr>
        <w:spacing w:after="0" w:line="240" w:lineRule="auto"/>
        <w:jc w:val="both"/>
        <w:rPr>
          <w:rFonts w:ascii="Times New Roman" w:hAnsi="Times New Roman" w:cs="Times New Roman"/>
          <w:sz w:val="24"/>
          <w:szCs w:val="24"/>
        </w:rPr>
      </w:pPr>
    </w:p>
    <w:p w:rsidR="00AE3B1B" w:rsidRPr="009954DB" w:rsidRDefault="00AE3B1B" w:rsidP="00AC07EC">
      <w:pPr>
        <w:spacing w:after="0" w:line="240" w:lineRule="auto"/>
        <w:jc w:val="both"/>
        <w:rPr>
          <w:rFonts w:ascii="Times New Roman" w:hAnsi="Times New Roman" w:cs="Times New Roman"/>
          <w:b/>
          <w:bCs/>
          <w:sz w:val="24"/>
          <w:szCs w:val="24"/>
        </w:rPr>
      </w:pPr>
      <w:r w:rsidRPr="009954DB">
        <w:rPr>
          <w:rFonts w:ascii="Times New Roman" w:hAnsi="Times New Roman" w:cs="Times New Roman"/>
          <w:b/>
          <w:bCs/>
          <w:sz w:val="24"/>
          <w:szCs w:val="24"/>
        </w:rPr>
        <w:t>Discussion</w:t>
      </w:r>
    </w:p>
    <w:p w:rsidR="00AE3B1B" w:rsidRPr="009954DB" w:rsidRDefault="00AE3B1B" w:rsidP="00AC07EC">
      <w:pPr>
        <w:spacing w:after="0" w:line="240" w:lineRule="auto"/>
        <w:jc w:val="both"/>
        <w:rPr>
          <w:rFonts w:ascii="Times New Roman" w:hAnsi="Times New Roman" w:cs="Times New Roman"/>
          <w:sz w:val="24"/>
          <w:szCs w:val="24"/>
        </w:rPr>
      </w:pPr>
      <w:r w:rsidRPr="009954DB">
        <w:rPr>
          <w:rFonts w:ascii="Times New Roman" w:hAnsi="Times New Roman" w:cs="Times New Roman"/>
          <w:sz w:val="24"/>
          <w:szCs w:val="24"/>
        </w:rPr>
        <w:t xml:space="preserve">                  In the present case, the </w:t>
      </w:r>
      <w:proofErr w:type="spellStart"/>
      <w:r w:rsidRPr="009954DB">
        <w:rPr>
          <w:rFonts w:ascii="Times New Roman" w:hAnsi="Times New Roman" w:cs="Times New Roman"/>
          <w:sz w:val="24"/>
          <w:szCs w:val="24"/>
        </w:rPr>
        <w:t>fetus</w:t>
      </w:r>
      <w:proofErr w:type="spellEnd"/>
      <w:r w:rsidRPr="009954DB">
        <w:rPr>
          <w:rFonts w:ascii="Times New Roman" w:hAnsi="Times New Roman" w:cs="Times New Roman"/>
          <w:sz w:val="24"/>
          <w:szCs w:val="24"/>
        </w:rPr>
        <w:t xml:space="preserve"> bodies had been used by college authorities as a teaching material for better understanding of anatomy. </w:t>
      </w:r>
      <w:r>
        <w:rPr>
          <w:rFonts w:ascii="Times New Roman" w:hAnsi="Times New Roman" w:cs="Times New Roman"/>
          <w:sz w:val="24"/>
          <w:szCs w:val="24"/>
        </w:rPr>
        <w:t>Initially, b</w:t>
      </w:r>
      <w:r w:rsidRPr="009954DB">
        <w:rPr>
          <w:rFonts w:ascii="Times New Roman" w:hAnsi="Times New Roman" w:cs="Times New Roman"/>
          <w:sz w:val="24"/>
          <w:szCs w:val="24"/>
        </w:rPr>
        <w:t xml:space="preserve">oth </w:t>
      </w:r>
      <w:r>
        <w:rPr>
          <w:rFonts w:ascii="Times New Roman" w:hAnsi="Times New Roman" w:cs="Times New Roman"/>
          <w:sz w:val="24"/>
          <w:szCs w:val="24"/>
        </w:rPr>
        <w:t>c</w:t>
      </w:r>
      <w:r w:rsidRPr="009954DB">
        <w:rPr>
          <w:rFonts w:ascii="Times New Roman" w:hAnsi="Times New Roman" w:cs="Times New Roman"/>
          <w:sz w:val="24"/>
          <w:szCs w:val="24"/>
        </w:rPr>
        <w:t>ases were registered under-</w:t>
      </w:r>
    </w:p>
    <w:p w:rsidR="00AE3B1B" w:rsidRPr="009954DB" w:rsidRDefault="00AE3B1B" w:rsidP="00AC07EC">
      <w:pPr>
        <w:pStyle w:val="ListParagraph"/>
        <w:numPr>
          <w:ilvl w:val="0"/>
          <w:numId w:val="2"/>
        </w:numPr>
        <w:autoSpaceDE w:val="0"/>
        <w:autoSpaceDN w:val="0"/>
        <w:adjustRightInd w:val="0"/>
        <w:contextualSpacing w:val="0"/>
        <w:jc w:val="both"/>
      </w:pPr>
      <w:r w:rsidRPr="009954DB">
        <w:t>315 IPC- Act done with intent to prevent child being born alive or to cause it to die after birth.</w:t>
      </w:r>
    </w:p>
    <w:p w:rsidR="00AE3B1B" w:rsidRPr="009954DB" w:rsidRDefault="00AE3B1B" w:rsidP="00AC07EC">
      <w:pPr>
        <w:pStyle w:val="ListParagraph"/>
        <w:numPr>
          <w:ilvl w:val="0"/>
          <w:numId w:val="2"/>
        </w:numPr>
        <w:contextualSpacing w:val="0"/>
        <w:jc w:val="both"/>
      </w:pPr>
      <w:r w:rsidRPr="009954DB">
        <w:lastRenderedPageBreak/>
        <w:t>318 IPC- Concealment of birth by secret disposal of dead body.</w:t>
      </w:r>
    </w:p>
    <w:p w:rsidR="00AE3B1B" w:rsidRDefault="00AE3B1B" w:rsidP="00AC07EC">
      <w:pPr>
        <w:spacing w:after="0" w:line="240" w:lineRule="auto"/>
        <w:jc w:val="both"/>
        <w:rPr>
          <w:rFonts w:ascii="Times New Roman" w:hAnsi="Times New Roman" w:cs="Times New Roman"/>
          <w:sz w:val="24"/>
          <w:szCs w:val="24"/>
        </w:rPr>
      </w:pPr>
      <w:r w:rsidRPr="009954DB">
        <w:rPr>
          <w:rFonts w:ascii="Times New Roman" w:hAnsi="Times New Roman" w:cs="Times New Roman"/>
          <w:sz w:val="24"/>
          <w:szCs w:val="24"/>
        </w:rPr>
        <w:t xml:space="preserve">However, after detailed medicolegal opinion, offence was </w:t>
      </w:r>
      <w:proofErr w:type="spellStart"/>
      <w:r w:rsidRPr="009954DB">
        <w:rPr>
          <w:rFonts w:ascii="Times New Roman" w:hAnsi="Times New Roman" w:cs="Times New Roman"/>
          <w:sz w:val="24"/>
          <w:szCs w:val="24"/>
        </w:rPr>
        <w:t>reinvoked</w:t>
      </w:r>
      <w:proofErr w:type="spellEnd"/>
      <w:r w:rsidRPr="009954DB">
        <w:rPr>
          <w:rFonts w:ascii="Times New Roman" w:hAnsi="Times New Roman" w:cs="Times New Roman"/>
          <w:sz w:val="24"/>
          <w:szCs w:val="24"/>
        </w:rPr>
        <w:t xml:space="preserve"> under section 297 IPC</w:t>
      </w:r>
      <w:r w:rsidRPr="009954DB">
        <w:rPr>
          <w:rFonts w:ascii="Times New Roman" w:hAnsi="Times New Roman" w:cs="Times New Roman"/>
          <w:sz w:val="24"/>
          <w:szCs w:val="24"/>
          <w:vertAlign w:val="superscript"/>
        </w:rPr>
        <w:t>1</w:t>
      </w:r>
      <w:r w:rsidRPr="009954DB">
        <w:rPr>
          <w:rFonts w:ascii="Times New Roman" w:hAnsi="Times New Roman" w:cs="Times New Roman"/>
          <w:sz w:val="24"/>
          <w:szCs w:val="24"/>
        </w:rPr>
        <w:t xml:space="preserve"> which states that- whoever acts as a depository for the remains of the dead or offers any indignity to any human </w:t>
      </w:r>
      <w:proofErr w:type="gramStart"/>
      <w:r w:rsidRPr="009954DB">
        <w:rPr>
          <w:rFonts w:ascii="Times New Roman" w:hAnsi="Times New Roman" w:cs="Times New Roman"/>
          <w:sz w:val="24"/>
          <w:szCs w:val="24"/>
        </w:rPr>
        <w:t>corpse,</w:t>
      </w:r>
      <w:proofErr w:type="gramEnd"/>
      <w:r w:rsidRPr="009954DB">
        <w:rPr>
          <w:rFonts w:ascii="Times New Roman" w:hAnsi="Times New Roman" w:cs="Times New Roman"/>
          <w:sz w:val="24"/>
          <w:szCs w:val="24"/>
        </w:rPr>
        <w:t xml:space="preserve"> shall be punished with imprisonment of either description for a term which may extend to one year or with fine or both.  Such cases give rise to legal implications and can be booked under various sections of Indian Penal Code, 1833. </w:t>
      </w:r>
    </w:p>
    <w:p w:rsidR="00AC07EC" w:rsidRPr="009954DB" w:rsidRDefault="00AC07EC" w:rsidP="00AC07EC">
      <w:pPr>
        <w:spacing w:after="0" w:line="240" w:lineRule="auto"/>
        <w:jc w:val="both"/>
        <w:rPr>
          <w:rFonts w:ascii="Times New Roman" w:hAnsi="Times New Roman" w:cs="Times New Roman"/>
          <w:sz w:val="24"/>
          <w:szCs w:val="24"/>
        </w:rPr>
      </w:pPr>
    </w:p>
    <w:p w:rsidR="00AE3B1B" w:rsidRDefault="00AE3B1B" w:rsidP="00AC07EC">
      <w:pPr>
        <w:spacing w:after="0" w:line="240" w:lineRule="auto"/>
        <w:jc w:val="both"/>
        <w:rPr>
          <w:rFonts w:ascii="Times New Roman" w:hAnsi="Times New Roman" w:cs="Times New Roman"/>
          <w:sz w:val="24"/>
          <w:szCs w:val="24"/>
        </w:rPr>
      </w:pPr>
      <w:r w:rsidRPr="009954DB">
        <w:rPr>
          <w:rFonts w:ascii="Times New Roman" w:hAnsi="Times New Roman" w:cs="Times New Roman"/>
          <w:sz w:val="24"/>
          <w:szCs w:val="24"/>
        </w:rPr>
        <w:t xml:space="preserve">               Retrieval and procurement of human body parts, organs or skeleton can be done for medical study purposes. These can be termed as anonymous museum specimens, with material coming from </w:t>
      </w:r>
      <w:proofErr w:type="spellStart"/>
      <w:r w:rsidRPr="009954DB">
        <w:rPr>
          <w:rFonts w:ascii="Times New Roman" w:hAnsi="Times New Roman" w:cs="Times New Roman"/>
          <w:sz w:val="24"/>
          <w:szCs w:val="24"/>
        </w:rPr>
        <w:t>postmortem</w:t>
      </w:r>
      <w:proofErr w:type="spellEnd"/>
      <w:r w:rsidRPr="009954DB">
        <w:rPr>
          <w:rFonts w:ascii="Times New Roman" w:hAnsi="Times New Roman" w:cs="Times New Roman"/>
          <w:sz w:val="24"/>
          <w:szCs w:val="24"/>
        </w:rPr>
        <w:t xml:space="preserve"> examinations, surgical operations and, in anatomy museums, from bodies bequeathed to anatomy departments. Of these three sources, the only one covered by regulations will be the bequeathed bodies.</w:t>
      </w:r>
      <w:r w:rsidRPr="009954DB">
        <w:rPr>
          <w:rFonts w:ascii="Times New Roman" w:hAnsi="Times New Roman" w:cs="Times New Roman"/>
          <w:sz w:val="24"/>
          <w:szCs w:val="24"/>
          <w:vertAlign w:val="superscript"/>
        </w:rPr>
        <w:t xml:space="preserve">2 </w:t>
      </w:r>
      <w:r w:rsidRPr="009954DB">
        <w:rPr>
          <w:rFonts w:ascii="Times New Roman" w:hAnsi="Times New Roman" w:cs="Times New Roman"/>
          <w:sz w:val="24"/>
          <w:szCs w:val="24"/>
        </w:rPr>
        <w:t>Legal provision for this is covered under Karnataka Anatomy Act (Section 4 A)</w:t>
      </w:r>
      <w:r w:rsidRPr="009954DB">
        <w:rPr>
          <w:rFonts w:ascii="Times New Roman" w:hAnsi="Times New Roman" w:cs="Times New Roman"/>
          <w:sz w:val="24"/>
          <w:szCs w:val="24"/>
          <w:vertAlign w:val="superscript"/>
        </w:rPr>
        <w:t>3</w:t>
      </w:r>
      <w:r w:rsidRPr="009954DB">
        <w:rPr>
          <w:rFonts w:ascii="Times New Roman" w:hAnsi="Times New Roman" w:cs="Times New Roman"/>
          <w:sz w:val="24"/>
          <w:szCs w:val="24"/>
        </w:rPr>
        <w:t xml:space="preserve"> and other Anatomy Acts across the India. However, disposal of anatomical study material remains unaddressed.</w:t>
      </w:r>
    </w:p>
    <w:p w:rsidR="00AC07EC" w:rsidRPr="009954DB" w:rsidRDefault="00AC07EC" w:rsidP="00AC07EC">
      <w:pPr>
        <w:spacing w:after="0" w:line="240" w:lineRule="auto"/>
        <w:jc w:val="both"/>
        <w:rPr>
          <w:rFonts w:ascii="Times New Roman" w:hAnsi="Times New Roman" w:cs="Times New Roman"/>
          <w:sz w:val="24"/>
          <w:szCs w:val="24"/>
        </w:rPr>
      </w:pPr>
    </w:p>
    <w:p w:rsidR="00AE3B1B" w:rsidRDefault="00AE3B1B" w:rsidP="00AC07EC">
      <w:pPr>
        <w:spacing w:after="0" w:line="240" w:lineRule="auto"/>
        <w:jc w:val="both"/>
        <w:rPr>
          <w:rFonts w:ascii="Times New Roman" w:hAnsi="Times New Roman" w:cs="Times New Roman"/>
          <w:sz w:val="24"/>
          <w:szCs w:val="24"/>
        </w:rPr>
      </w:pPr>
      <w:r w:rsidRPr="009954DB">
        <w:rPr>
          <w:rFonts w:ascii="Times New Roman" w:hAnsi="Times New Roman" w:cs="Times New Roman"/>
          <w:sz w:val="24"/>
          <w:szCs w:val="24"/>
        </w:rPr>
        <w:t xml:space="preserve">           </w:t>
      </w:r>
      <w:proofErr w:type="gramStart"/>
      <w:r w:rsidRPr="009954DB">
        <w:rPr>
          <w:rFonts w:ascii="Times New Roman" w:hAnsi="Times New Roman" w:cs="Times New Roman"/>
          <w:sz w:val="24"/>
          <w:szCs w:val="24"/>
        </w:rPr>
        <w:t>‘Bio-medical waste’ which means ‘any waste, which is generated during the diagnosis, treatment or immunization of human beings or animals or in research activities’.</w:t>
      </w:r>
      <w:proofErr w:type="gramEnd"/>
      <w:r w:rsidRPr="009954DB">
        <w:rPr>
          <w:rFonts w:ascii="Times New Roman" w:hAnsi="Times New Roman" w:cs="Times New Roman"/>
          <w:sz w:val="24"/>
          <w:szCs w:val="24"/>
        </w:rPr>
        <w:t xml:space="preserve"> By virtue of research purpose, Pathology ‘organ’ museum specimens and slides comes under the ambit of Bio-medical waste rules. Rules suggested for disposal of human anatomical waste is by deep burial, which shall be an option available only for rural areas or in towns having population less than five lakhs.</w:t>
      </w:r>
      <w:r w:rsidRPr="009954DB">
        <w:rPr>
          <w:rFonts w:ascii="Times New Roman" w:hAnsi="Times New Roman" w:cs="Times New Roman"/>
          <w:sz w:val="24"/>
          <w:szCs w:val="24"/>
          <w:vertAlign w:val="superscript"/>
        </w:rPr>
        <w:t>4</w:t>
      </w:r>
      <w:r w:rsidRPr="009954DB">
        <w:rPr>
          <w:rFonts w:ascii="Times New Roman" w:hAnsi="Times New Roman" w:cs="Times New Roman"/>
          <w:sz w:val="24"/>
          <w:szCs w:val="24"/>
        </w:rPr>
        <w:t xml:space="preserve"> </w:t>
      </w:r>
      <w:proofErr w:type="spellStart"/>
      <w:r w:rsidRPr="009954DB">
        <w:rPr>
          <w:rFonts w:ascii="Times New Roman" w:hAnsi="Times New Roman" w:cs="Times New Roman"/>
          <w:sz w:val="24"/>
          <w:szCs w:val="24"/>
        </w:rPr>
        <w:t>Stubblefeild</w:t>
      </w:r>
      <w:proofErr w:type="spellEnd"/>
      <w:r w:rsidRPr="009954DB">
        <w:rPr>
          <w:rFonts w:ascii="Times New Roman" w:hAnsi="Times New Roman" w:cs="Times New Roman"/>
          <w:sz w:val="24"/>
          <w:szCs w:val="24"/>
        </w:rPr>
        <w:t xml:space="preserve"> PR</w:t>
      </w:r>
      <w:r w:rsidRPr="009954DB">
        <w:rPr>
          <w:rFonts w:ascii="Times New Roman" w:hAnsi="Times New Roman" w:cs="Times New Roman"/>
          <w:sz w:val="24"/>
          <w:szCs w:val="24"/>
          <w:vertAlign w:val="superscript"/>
        </w:rPr>
        <w:t>5</w:t>
      </w:r>
      <w:r w:rsidRPr="009954DB">
        <w:rPr>
          <w:rFonts w:ascii="Times New Roman" w:hAnsi="Times New Roman" w:cs="Times New Roman"/>
          <w:sz w:val="24"/>
          <w:szCs w:val="24"/>
        </w:rPr>
        <w:t xml:space="preserve"> reported a case where anthropological investigations were required to be done on skeletal remains which was interred in an informal dumping site instead of formal burial.  Hence, </w:t>
      </w:r>
      <w:proofErr w:type="spellStart"/>
      <w:r w:rsidRPr="009954DB">
        <w:rPr>
          <w:rFonts w:ascii="Times New Roman" w:hAnsi="Times New Roman" w:cs="Times New Roman"/>
          <w:sz w:val="24"/>
          <w:szCs w:val="24"/>
        </w:rPr>
        <w:t>inceration</w:t>
      </w:r>
      <w:proofErr w:type="spellEnd"/>
      <w:r w:rsidRPr="009954DB">
        <w:rPr>
          <w:rFonts w:ascii="Times New Roman" w:hAnsi="Times New Roman" w:cs="Times New Roman"/>
          <w:sz w:val="24"/>
          <w:szCs w:val="24"/>
        </w:rPr>
        <w:t xml:space="preserve"> must be a preferred method of treatment and disposal of anatomical waste in larger towns and particularly in medical institutions. </w:t>
      </w:r>
      <w:proofErr w:type="spellStart"/>
      <w:r w:rsidRPr="009954DB">
        <w:rPr>
          <w:rFonts w:ascii="Times New Roman" w:hAnsi="Times New Roman" w:cs="Times New Roman"/>
          <w:sz w:val="24"/>
          <w:szCs w:val="24"/>
        </w:rPr>
        <w:t>Inceration</w:t>
      </w:r>
      <w:proofErr w:type="spellEnd"/>
      <w:r w:rsidRPr="009954DB">
        <w:rPr>
          <w:rFonts w:ascii="Times New Roman" w:hAnsi="Times New Roman" w:cs="Times New Roman"/>
          <w:sz w:val="24"/>
          <w:szCs w:val="24"/>
        </w:rPr>
        <w:t xml:space="preserve"> </w:t>
      </w:r>
      <w:proofErr w:type="gramStart"/>
      <w:r w:rsidRPr="009954DB">
        <w:rPr>
          <w:rFonts w:ascii="Times New Roman" w:hAnsi="Times New Roman" w:cs="Times New Roman"/>
          <w:sz w:val="24"/>
          <w:szCs w:val="24"/>
        </w:rPr>
        <w:t>of  anatomical</w:t>
      </w:r>
      <w:proofErr w:type="gramEnd"/>
      <w:r w:rsidRPr="009954DB">
        <w:rPr>
          <w:rFonts w:ascii="Times New Roman" w:hAnsi="Times New Roman" w:cs="Times New Roman"/>
          <w:sz w:val="24"/>
          <w:szCs w:val="24"/>
        </w:rPr>
        <w:t xml:space="preserve"> waste is being increasingly practiced in most of the medical institutions across India, however it should be also extended to museum specimen </w:t>
      </w:r>
      <w:proofErr w:type="spellStart"/>
      <w:r w:rsidRPr="009954DB">
        <w:rPr>
          <w:rFonts w:ascii="Times New Roman" w:hAnsi="Times New Roman" w:cs="Times New Roman"/>
          <w:sz w:val="24"/>
          <w:szCs w:val="24"/>
        </w:rPr>
        <w:t>archieves</w:t>
      </w:r>
      <w:proofErr w:type="spellEnd"/>
      <w:r w:rsidRPr="009954DB">
        <w:rPr>
          <w:rFonts w:ascii="Times New Roman" w:hAnsi="Times New Roman" w:cs="Times New Roman"/>
          <w:sz w:val="24"/>
          <w:szCs w:val="24"/>
        </w:rPr>
        <w:t>.</w:t>
      </w:r>
    </w:p>
    <w:p w:rsidR="00AC07EC" w:rsidRPr="009954DB" w:rsidRDefault="00AC07EC" w:rsidP="00AC07EC">
      <w:pPr>
        <w:spacing w:after="0" w:line="240" w:lineRule="auto"/>
        <w:jc w:val="both"/>
        <w:rPr>
          <w:rFonts w:ascii="Times New Roman" w:hAnsi="Times New Roman" w:cs="Times New Roman"/>
          <w:sz w:val="24"/>
          <w:szCs w:val="24"/>
        </w:rPr>
      </w:pPr>
    </w:p>
    <w:p w:rsidR="00AE3B1B" w:rsidRDefault="00AE3B1B" w:rsidP="00AC07EC">
      <w:pPr>
        <w:spacing w:after="0" w:line="240" w:lineRule="auto"/>
        <w:jc w:val="both"/>
        <w:rPr>
          <w:rFonts w:ascii="Times New Roman" w:hAnsi="Times New Roman" w:cs="Times New Roman"/>
          <w:sz w:val="24"/>
          <w:szCs w:val="24"/>
        </w:rPr>
      </w:pPr>
      <w:r w:rsidRPr="009954DB">
        <w:rPr>
          <w:rFonts w:ascii="Times New Roman" w:hAnsi="Times New Roman" w:cs="Times New Roman"/>
          <w:sz w:val="24"/>
          <w:szCs w:val="24"/>
        </w:rPr>
        <w:t xml:space="preserve">           Sporadic incidences are being reported by press mentioning illegal and improper disposals of other human waste generated from hospital like of human body parts particularly surgically </w:t>
      </w:r>
      <w:proofErr w:type="spellStart"/>
      <w:r w:rsidRPr="009954DB">
        <w:rPr>
          <w:rFonts w:ascii="Times New Roman" w:hAnsi="Times New Roman" w:cs="Times New Roman"/>
          <w:sz w:val="24"/>
          <w:szCs w:val="24"/>
        </w:rPr>
        <w:t>amputed</w:t>
      </w:r>
      <w:proofErr w:type="spellEnd"/>
      <w:r w:rsidRPr="009954DB">
        <w:rPr>
          <w:rFonts w:ascii="Times New Roman" w:hAnsi="Times New Roman" w:cs="Times New Roman"/>
          <w:sz w:val="24"/>
          <w:szCs w:val="24"/>
        </w:rPr>
        <w:t xml:space="preserve"> parts</w:t>
      </w:r>
      <w:r w:rsidRPr="009954DB">
        <w:rPr>
          <w:rFonts w:ascii="Times New Roman" w:hAnsi="Times New Roman" w:cs="Times New Roman"/>
          <w:sz w:val="24"/>
          <w:szCs w:val="24"/>
          <w:vertAlign w:val="superscript"/>
        </w:rPr>
        <w:t>6</w:t>
      </w:r>
      <w:r w:rsidRPr="009954DB">
        <w:rPr>
          <w:rFonts w:ascii="Times New Roman" w:hAnsi="Times New Roman" w:cs="Times New Roman"/>
          <w:sz w:val="24"/>
          <w:szCs w:val="24"/>
        </w:rPr>
        <w:t xml:space="preserve"> and aborted fetuses</w:t>
      </w:r>
      <w:r w:rsidRPr="009954DB">
        <w:rPr>
          <w:rFonts w:ascii="Times New Roman" w:hAnsi="Times New Roman" w:cs="Times New Roman"/>
          <w:sz w:val="24"/>
          <w:szCs w:val="24"/>
          <w:vertAlign w:val="superscript"/>
        </w:rPr>
        <w:t>7</w:t>
      </w:r>
      <w:r w:rsidRPr="009954DB">
        <w:rPr>
          <w:rFonts w:ascii="Times New Roman" w:hAnsi="Times New Roman" w:cs="Times New Roman"/>
          <w:sz w:val="24"/>
          <w:szCs w:val="24"/>
        </w:rPr>
        <w:t>. An unnecessary police investigation due to improper disposal of skeleton used for anatomical study has been reported by Bharadwaj.</w:t>
      </w:r>
      <w:r w:rsidRPr="009954DB">
        <w:rPr>
          <w:rFonts w:ascii="Times New Roman" w:hAnsi="Times New Roman" w:cs="Times New Roman"/>
          <w:sz w:val="24"/>
          <w:szCs w:val="24"/>
          <w:vertAlign w:val="superscript"/>
        </w:rPr>
        <w:t>8</w:t>
      </w:r>
      <w:r>
        <w:rPr>
          <w:rFonts w:ascii="Times New Roman" w:hAnsi="Times New Roman" w:cs="Times New Roman"/>
          <w:sz w:val="24"/>
          <w:szCs w:val="24"/>
          <w:vertAlign w:val="superscript"/>
        </w:rPr>
        <w:t xml:space="preserve"> </w:t>
      </w:r>
      <w:proofErr w:type="gramStart"/>
      <w:r w:rsidRPr="009954DB">
        <w:rPr>
          <w:rFonts w:ascii="Times New Roman" w:hAnsi="Times New Roman" w:cs="Times New Roman"/>
          <w:sz w:val="24"/>
          <w:szCs w:val="24"/>
        </w:rPr>
        <w:t>Such</w:t>
      </w:r>
      <w:proofErr w:type="gramEnd"/>
      <w:r w:rsidRPr="009954DB">
        <w:rPr>
          <w:rFonts w:ascii="Times New Roman" w:hAnsi="Times New Roman" w:cs="Times New Roman"/>
          <w:sz w:val="24"/>
          <w:szCs w:val="24"/>
        </w:rPr>
        <w:t xml:space="preserve"> cases can be prevented by adhering to rules of hospital waste management. It not only creates public nuisance but may also initiate unnecessary investigations by law enforcing agencies. Neither the lack of informed consent for the acquisition of material, nor regarding the material as property, is sufficient reason for allowing museum collections to remain unregulated. Regulations are urgently required to control the storage of all such human material. </w:t>
      </w:r>
    </w:p>
    <w:p w:rsidR="00AC07EC" w:rsidRPr="009954DB" w:rsidRDefault="00AC07EC" w:rsidP="00AC07EC">
      <w:pPr>
        <w:spacing w:after="0" w:line="240" w:lineRule="auto"/>
        <w:jc w:val="both"/>
        <w:rPr>
          <w:rFonts w:ascii="Times New Roman" w:hAnsi="Times New Roman" w:cs="Times New Roman"/>
          <w:sz w:val="24"/>
          <w:szCs w:val="24"/>
        </w:rPr>
      </w:pPr>
    </w:p>
    <w:p w:rsidR="00AE3B1B" w:rsidRPr="009954DB" w:rsidRDefault="00AE3B1B" w:rsidP="00AC07EC">
      <w:pPr>
        <w:autoSpaceDE w:val="0"/>
        <w:autoSpaceDN w:val="0"/>
        <w:adjustRightInd w:val="0"/>
        <w:spacing w:after="0" w:line="240" w:lineRule="auto"/>
        <w:jc w:val="both"/>
        <w:rPr>
          <w:rFonts w:ascii="Times New Roman" w:hAnsi="Times New Roman" w:cs="Times New Roman"/>
          <w:sz w:val="24"/>
          <w:szCs w:val="24"/>
        </w:rPr>
      </w:pPr>
      <w:r w:rsidRPr="009954DB">
        <w:rPr>
          <w:rFonts w:ascii="Times New Roman" w:hAnsi="Times New Roman" w:cs="Times New Roman"/>
          <w:sz w:val="24"/>
          <w:szCs w:val="24"/>
        </w:rPr>
        <w:t xml:space="preserve">    This case brings to fore the importance of proper disposal of anatomical specimens, hence authors felt need to highlight this case. Along these lines we suggest following measures:</w:t>
      </w:r>
    </w:p>
    <w:p w:rsidR="00AE3B1B" w:rsidRPr="009954DB" w:rsidRDefault="00AE3B1B" w:rsidP="00AC07EC">
      <w:pPr>
        <w:pStyle w:val="ListParagraph"/>
        <w:numPr>
          <w:ilvl w:val="0"/>
          <w:numId w:val="4"/>
        </w:numPr>
        <w:autoSpaceDE w:val="0"/>
        <w:autoSpaceDN w:val="0"/>
        <w:adjustRightInd w:val="0"/>
        <w:contextualSpacing w:val="0"/>
        <w:jc w:val="both"/>
      </w:pPr>
      <w:r w:rsidRPr="009954DB">
        <w:t>Registration and licensing of collections for museums.</w:t>
      </w:r>
    </w:p>
    <w:p w:rsidR="00AE3B1B" w:rsidRPr="009954DB" w:rsidRDefault="00AE3B1B" w:rsidP="00AC07EC">
      <w:pPr>
        <w:pStyle w:val="ListParagraph"/>
        <w:numPr>
          <w:ilvl w:val="0"/>
          <w:numId w:val="4"/>
        </w:numPr>
        <w:autoSpaceDE w:val="0"/>
        <w:autoSpaceDN w:val="0"/>
        <w:adjustRightInd w:val="0"/>
        <w:contextualSpacing w:val="0"/>
        <w:jc w:val="both"/>
      </w:pPr>
      <w:r w:rsidRPr="009954DB">
        <w:t>All collections would be brought under the same regulatory framework, thereby eliminating any distinction between pathology and anatomy collections; in this way, a one tier oversight of all body parts could be provided, covering human material obtained at postmortem examination and operation.</w:t>
      </w:r>
    </w:p>
    <w:p w:rsidR="00AC07EC" w:rsidRPr="00AC07EC" w:rsidRDefault="00AE3B1B" w:rsidP="00AC07EC">
      <w:pPr>
        <w:pStyle w:val="ListParagraph"/>
        <w:numPr>
          <w:ilvl w:val="0"/>
          <w:numId w:val="4"/>
        </w:numPr>
        <w:autoSpaceDE w:val="0"/>
        <w:autoSpaceDN w:val="0"/>
        <w:adjustRightInd w:val="0"/>
        <w:contextualSpacing w:val="0"/>
        <w:rPr>
          <w:b/>
          <w:bCs/>
        </w:rPr>
      </w:pPr>
      <w:r w:rsidRPr="009954DB">
        <w:t xml:space="preserve">All collections to have detailed records of all human specimens and body parts in their collections. </w:t>
      </w:r>
    </w:p>
    <w:p w:rsidR="00AC07EC" w:rsidRPr="00AC07EC" w:rsidRDefault="00AE3B1B" w:rsidP="00AC07EC">
      <w:pPr>
        <w:pStyle w:val="ListParagraph"/>
        <w:numPr>
          <w:ilvl w:val="0"/>
          <w:numId w:val="4"/>
        </w:numPr>
        <w:autoSpaceDE w:val="0"/>
        <w:autoSpaceDN w:val="0"/>
        <w:adjustRightInd w:val="0"/>
        <w:contextualSpacing w:val="0"/>
        <w:rPr>
          <w:b/>
          <w:bCs/>
        </w:rPr>
      </w:pPr>
      <w:r w:rsidRPr="009954DB">
        <w:t>All collections would have their own ethics committees to oversee approval of research projects and teaching usage.</w:t>
      </w:r>
      <w:r w:rsidR="00AC07EC" w:rsidRPr="00AC07EC">
        <w:rPr>
          <w:b/>
          <w:bCs/>
        </w:rPr>
        <w:t xml:space="preserve"> </w:t>
      </w:r>
    </w:p>
    <w:p w:rsidR="00AC07EC" w:rsidRDefault="00AC07EC" w:rsidP="00AC07EC">
      <w:pPr>
        <w:spacing w:after="0" w:line="240" w:lineRule="auto"/>
        <w:jc w:val="center"/>
        <w:rPr>
          <w:rFonts w:ascii="Times New Roman" w:hAnsi="Times New Roman" w:cs="Times New Roman"/>
          <w:b/>
          <w:bCs/>
          <w:sz w:val="24"/>
          <w:szCs w:val="24"/>
        </w:rPr>
      </w:pPr>
    </w:p>
    <w:p w:rsidR="00AC07EC" w:rsidRPr="009954DB" w:rsidRDefault="00AC07EC" w:rsidP="00AC07EC">
      <w:pPr>
        <w:spacing w:after="0" w:line="240" w:lineRule="auto"/>
        <w:jc w:val="center"/>
        <w:rPr>
          <w:rFonts w:ascii="Times New Roman" w:hAnsi="Times New Roman" w:cs="Times New Roman"/>
          <w:b/>
          <w:bCs/>
          <w:sz w:val="24"/>
          <w:szCs w:val="24"/>
        </w:rPr>
      </w:pPr>
      <w:r w:rsidRPr="009954DB">
        <w:rPr>
          <w:rFonts w:ascii="Times New Roman" w:hAnsi="Times New Roman" w:cs="Times New Roman"/>
          <w:b/>
          <w:bCs/>
          <w:sz w:val="24"/>
          <w:szCs w:val="24"/>
        </w:rPr>
        <w:lastRenderedPageBreak/>
        <w:t>References</w:t>
      </w:r>
    </w:p>
    <w:p w:rsidR="00AC07EC" w:rsidRPr="009954DB" w:rsidRDefault="00AC07EC" w:rsidP="00AC07EC">
      <w:pPr>
        <w:spacing w:after="0" w:line="240" w:lineRule="auto"/>
        <w:jc w:val="center"/>
        <w:rPr>
          <w:rFonts w:ascii="Times New Roman" w:hAnsi="Times New Roman" w:cs="Times New Roman"/>
          <w:b/>
          <w:bCs/>
          <w:sz w:val="24"/>
          <w:szCs w:val="24"/>
        </w:rPr>
      </w:pPr>
    </w:p>
    <w:p w:rsidR="00AC07EC" w:rsidRPr="009954DB" w:rsidRDefault="00AC07EC" w:rsidP="00AC07EC">
      <w:pPr>
        <w:pStyle w:val="ListParagraph"/>
        <w:numPr>
          <w:ilvl w:val="0"/>
          <w:numId w:val="3"/>
        </w:numPr>
        <w:contextualSpacing w:val="0"/>
      </w:pPr>
      <w:proofErr w:type="spellStart"/>
      <w:r w:rsidRPr="009954DB">
        <w:t>Manohar</w:t>
      </w:r>
      <w:proofErr w:type="spellEnd"/>
      <w:r w:rsidRPr="009954DB">
        <w:t xml:space="preserve"> VR. </w:t>
      </w:r>
      <w:proofErr w:type="spellStart"/>
      <w:r w:rsidRPr="009954DB">
        <w:t>Ratanlal</w:t>
      </w:r>
      <w:proofErr w:type="spellEnd"/>
      <w:r w:rsidRPr="009954DB">
        <w:t xml:space="preserve"> and </w:t>
      </w:r>
      <w:proofErr w:type="spellStart"/>
      <w:proofErr w:type="gramStart"/>
      <w:r w:rsidRPr="009954DB">
        <w:t>Dhirajlal’s</w:t>
      </w:r>
      <w:proofErr w:type="spellEnd"/>
      <w:r w:rsidRPr="009954DB">
        <w:t xml:space="preserve">  The</w:t>
      </w:r>
      <w:proofErr w:type="gramEnd"/>
      <w:r w:rsidRPr="009954DB">
        <w:t xml:space="preserve"> Indian Penal Code. 33</w:t>
      </w:r>
      <w:r w:rsidRPr="009954DB">
        <w:rPr>
          <w:vertAlign w:val="superscript"/>
        </w:rPr>
        <w:t>rd</w:t>
      </w:r>
      <w:r w:rsidRPr="009954DB">
        <w:t xml:space="preserve"> Ed. </w:t>
      </w:r>
      <w:proofErr w:type="spellStart"/>
      <w:r w:rsidRPr="009954DB">
        <w:t>Gurgaon</w:t>
      </w:r>
      <w:proofErr w:type="spellEnd"/>
      <w:r w:rsidRPr="009954DB">
        <w:t xml:space="preserve">: LexisNexis </w:t>
      </w:r>
      <w:proofErr w:type="spellStart"/>
      <w:r w:rsidRPr="009954DB">
        <w:t>Butterworths</w:t>
      </w:r>
      <w:proofErr w:type="spellEnd"/>
      <w:r w:rsidRPr="009954DB">
        <w:t xml:space="preserve"> </w:t>
      </w:r>
      <w:proofErr w:type="spellStart"/>
      <w:r w:rsidRPr="009954DB">
        <w:t>Wadhwa</w:t>
      </w:r>
      <w:proofErr w:type="spellEnd"/>
      <w:r w:rsidRPr="009954DB">
        <w:t xml:space="preserve"> Nagpur; 2011.</w:t>
      </w:r>
    </w:p>
    <w:p w:rsidR="00AC07EC" w:rsidRPr="009954DB" w:rsidRDefault="00AC07EC" w:rsidP="00AC07EC">
      <w:pPr>
        <w:pStyle w:val="ListParagraph"/>
        <w:numPr>
          <w:ilvl w:val="0"/>
          <w:numId w:val="3"/>
        </w:numPr>
        <w:contextualSpacing w:val="0"/>
      </w:pPr>
      <w:r w:rsidRPr="009954DB">
        <w:t>Jones D.G, Gear R, Galvin K.A. Stored human tissue: an ethical perspective on the fate of anonymous, archival material. J Med Ethics 2003; 29: 343–347</w:t>
      </w:r>
    </w:p>
    <w:p w:rsidR="00AC07EC" w:rsidRPr="009954DB" w:rsidRDefault="00AC07EC" w:rsidP="00AC07EC">
      <w:pPr>
        <w:pStyle w:val="ListParagraph"/>
        <w:numPr>
          <w:ilvl w:val="0"/>
          <w:numId w:val="3"/>
        </w:numPr>
        <w:contextualSpacing w:val="0"/>
      </w:pPr>
      <w:r w:rsidRPr="009954DB">
        <w:t>Karnataka Anatomy Act, 1957 [Internet] Government of Karnataka [Cited on 25/11/2012] Available on: http://dpal.kar.nic.in/.%5C23%20of%201957%</w:t>
      </w:r>
      <w:proofErr w:type="gramStart"/>
      <w:r w:rsidRPr="009954DB">
        <w:t>20(</w:t>
      </w:r>
      <w:proofErr w:type="gramEnd"/>
      <w:r w:rsidRPr="009954DB">
        <w:t>E).pdf.</w:t>
      </w:r>
    </w:p>
    <w:p w:rsidR="00AC07EC" w:rsidRPr="009954DB" w:rsidRDefault="00AC07EC" w:rsidP="00AC07EC">
      <w:pPr>
        <w:pStyle w:val="ListParagraph"/>
        <w:numPr>
          <w:ilvl w:val="0"/>
          <w:numId w:val="3"/>
        </w:numPr>
        <w:contextualSpacing w:val="0"/>
      </w:pPr>
      <w:r w:rsidRPr="009954DB">
        <w:rPr>
          <w:bCs/>
          <w:lang w:val="en-GB"/>
        </w:rPr>
        <w:t xml:space="preserve">Bio-Medical Waste (Management </w:t>
      </w:r>
      <w:proofErr w:type="gramStart"/>
      <w:r w:rsidRPr="009954DB">
        <w:rPr>
          <w:bCs/>
          <w:lang w:val="en-GB"/>
        </w:rPr>
        <w:t>And</w:t>
      </w:r>
      <w:proofErr w:type="gramEnd"/>
      <w:r w:rsidRPr="009954DB">
        <w:rPr>
          <w:bCs/>
          <w:lang w:val="en-GB"/>
        </w:rPr>
        <w:t xml:space="preserve"> Handling) Rules 1998 [Internet] Government of Madhya Pradesh [Cited on 26/11/2012] Available on: </w:t>
      </w:r>
      <w:r w:rsidRPr="009954DB">
        <w:t>http://www.mppcb.nic.in/bio-medical_waste.htm.</w:t>
      </w:r>
    </w:p>
    <w:p w:rsidR="00AC07EC" w:rsidRPr="009954DB" w:rsidRDefault="00AC07EC" w:rsidP="00AC07EC">
      <w:pPr>
        <w:pStyle w:val="ListParagraph"/>
        <w:numPr>
          <w:ilvl w:val="0"/>
          <w:numId w:val="3"/>
        </w:numPr>
        <w:contextualSpacing w:val="0"/>
      </w:pPr>
      <w:r w:rsidRPr="009954DB">
        <w:t xml:space="preserve">Stubblefield PR. The anatomical </w:t>
      </w:r>
      <w:proofErr w:type="spellStart"/>
      <w:r w:rsidRPr="009954DB">
        <w:t>diaspora</w:t>
      </w:r>
      <w:proofErr w:type="spellEnd"/>
      <w:r w:rsidRPr="009954DB">
        <w:t xml:space="preserve">: Evidence of early American anatomical traditions in North Dakota. </w:t>
      </w:r>
      <w:proofErr w:type="spellStart"/>
      <w:r w:rsidRPr="009954DB">
        <w:t>J.Forensic</w:t>
      </w:r>
      <w:proofErr w:type="spellEnd"/>
      <w:r w:rsidRPr="009954DB">
        <w:t xml:space="preserve"> Sciences 2011</w:t>
      </w:r>
      <w:proofErr w:type="gramStart"/>
      <w:r w:rsidRPr="009954DB">
        <w:t>;56</w:t>
      </w:r>
      <w:proofErr w:type="gramEnd"/>
      <w:r w:rsidRPr="009954DB">
        <w:t xml:space="preserve"> (5): 1326. </w:t>
      </w:r>
    </w:p>
    <w:p w:rsidR="00AC07EC" w:rsidRPr="009954DB" w:rsidRDefault="00AC07EC" w:rsidP="00AC07EC">
      <w:pPr>
        <w:pStyle w:val="ListParagraph"/>
        <w:numPr>
          <w:ilvl w:val="0"/>
          <w:numId w:val="3"/>
        </w:numPr>
        <w:contextualSpacing w:val="0"/>
      </w:pPr>
      <w:proofErr w:type="spellStart"/>
      <w:r w:rsidRPr="009954DB">
        <w:t>Bushra</w:t>
      </w:r>
      <w:proofErr w:type="spellEnd"/>
      <w:r w:rsidRPr="009954DB">
        <w:t xml:space="preserve"> </w:t>
      </w:r>
      <w:proofErr w:type="spellStart"/>
      <w:r w:rsidRPr="009954DB">
        <w:t>Baseerat</w:t>
      </w:r>
      <w:proofErr w:type="spellEnd"/>
      <w:r w:rsidRPr="009954DB">
        <w:t>. Hygiene goes for a toss as hospitals dump bio-waste. Times of India   2011  Mar 4:4</w:t>
      </w:r>
    </w:p>
    <w:p w:rsidR="00AC07EC" w:rsidRPr="009954DB" w:rsidRDefault="00AC07EC" w:rsidP="00AC07EC">
      <w:pPr>
        <w:pStyle w:val="ListParagraph"/>
        <w:numPr>
          <w:ilvl w:val="0"/>
          <w:numId w:val="3"/>
        </w:numPr>
        <w:contextualSpacing w:val="0"/>
      </w:pPr>
      <w:r w:rsidRPr="009954DB">
        <w:rPr>
          <w:kern w:val="36"/>
        </w:rPr>
        <w:t xml:space="preserve">TNN. Two </w:t>
      </w:r>
      <w:proofErr w:type="spellStart"/>
      <w:r w:rsidRPr="009954DB">
        <w:rPr>
          <w:kern w:val="36"/>
        </w:rPr>
        <w:t>foetuses</w:t>
      </w:r>
      <w:proofErr w:type="spellEnd"/>
      <w:r w:rsidRPr="009954DB">
        <w:rPr>
          <w:kern w:val="36"/>
        </w:rPr>
        <w:t xml:space="preserve"> found on garbage heap. Times of India  </w:t>
      </w:r>
      <w:r w:rsidRPr="009954DB">
        <w:t>2008 Jul 3:3</w:t>
      </w:r>
    </w:p>
    <w:p w:rsidR="00AC07EC" w:rsidRPr="009954DB" w:rsidRDefault="00AC07EC" w:rsidP="00AC07EC">
      <w:pPr>
        <w:pStyle w:val="ListParagraph"/>
        <w:numPr>
          <w:ilvl w:val="0"/>
          <w:numId w:val="3"/>
        </w:numPr>
        <w:contextualSpacing w:val="0"/>
      </w:pPr>
      <w:proofErr w:type="spellStart"/>
      <w:r w:rsidRPr="009954DB">
        <w:t>Bharadwaj</w:t>
      </w:r>
      <w:proofErr w:type="spellEnd"/>
      <w:r w:rsidRPr="009954DB">
        <w:t xml:space="preserve"> D.N, </w:t>
      </w:r>
      <w:proofErr w:type="spellStart"/>
      <w:r w:rsidRPr="009954DB">
        <w:t>Millo</w:t>
      </w:r>
      <w:proofErr w:type="spellEnd"/>
      <w:r w:rsidRPr="009954DB">
        <w:t xml:space="preserve"> T and </w:t>
      </w:r>
      <w:proofErr w:type="spellStart"/>
      <w:r w:rsidRPr="009954DB">
        <w:t>Lalwani</w:t>
      </w:r>
      <w:proofErr w:type="spellEnd"/>
      <w:r w:rsidRPr="009954DB">
        <w:t xml:space="preserve"> S. Skeleton used for anatomical study brought for medicolegal autopsy: a case report. Med. Sci. Law.  2007</w:t>
      </w:r>
      <w:proofErr w:type="gramStart"/>
      <w:r w:rsidRPr="009954DB">
        <w:t>;47</w:t>
      </w:r>
      <w:proofErr w:type="gramEnd"/>
      <w:r w:rsidRPr="009954DB">
        <w:t>(1):86-87.</w:t>
      </w:r>
    </w:p>
    <w:p w:rsidR="00AE3B1B" w:rsidRDefault="00AE3B1B" w:rsidP="00AC07EC">
      <w:pPr>
        <w:pStyle w:val="ListParagraph"/>
        <w:autoSpaceDE w:val="0"/>
        <w:autoSpaceDN w:val="0"/>
        <w:adjustRightInd w:val="0"/>
        <w:contextualSpacing w:val="0"/>
      </w:pPr>
    </w:p>
    <w:p w:rsidR="00AC07EC" w:rsidRDefault="00AC07EC" w:rsidP="00AC07EC">
      <w:pPr>
        <w:pStyle w:val="ListParagraph"/>
        <w:autoSpaceDE w:val="0"/>
        <w:autoSpaceDN w:val="0"/>
        <w:adjustRightInd w:val="0"/>
        <w:contextualSpacing w:val="0"/>
      </w:pPr>
    </w:p>
    <w:p w:rsidR="00AC07EC" w:rsidRDefault="00AC07EC" w:rsidP="00AC07EC">
      <w:pPr>
        <w:pStyle w:val="ListParagraph"/>
        <w:autoSpaceDE w:val="0"/>
        <w:autoSpaceDN w:val="0"/>
        <w:adjustRightInd w:val="0"/>
        <w:contextualSpacing w:val="0"/>
      </w:pPr>
    </w:p>
    <w:p w:rsidR="00AC07EC" w:rsidRDefault="00AC07EC" w:rsidP="00AC07EC">
      <w:pPr>
        <w:pStyle w:val="ListParagraph"/>
        <w:autoSpaceDE w:val="0"/>
        <w:autoSpaceDN w:val="0"/>
        <w:adjustRightInd w:val="0"/>
        <w:contextualSpacing w:val="0"/>
      </w:pPr>
    </w:p>
    <w:p w:rsidR="00AC07EC" w:rsidRDefault="00AC07EC" w:rsidP="00AC07EC">
      <w:pPr>
        <w:pStyle w:val="ListParagraph"/>
        <w:autoSpaceDE w:val="0"/>
        <w:autoSpaceDN w:val="0"/>
        <w:adjustRightInd w:val="0"/>
        <w:contextualSpacing w:val="0"/>
      </w:pPr>
    </w:p>
    <w:p w:rsidR="00AC07EC" w:rsidRDefault="00AC07EC" w:rsidP="00AC07EC">
      <w:pPr>
        <w:pStyle w:val="ListParagraph"/>
        <w:autoSpaceDE w:val="0"/>
        <w:autoSpaceDN w:val="0"/>
        <w:adjustRightInd w:val="0"/>
        <w:contextualSpacing w:val="0"/>
      </w:pPr>
    </w:p>
    <w:p w:rsidR="00AC07EC" w:rsidRPr="009954DB" w:rsidRDefault="00AC07EC" w:rsidP="00AC07EC">
      <w:pPr>
        <w:pStyle w:val="ListParagraph"/>
        <w:autoSpaceDE w:val="0"/>
        <w:autoSpaceDN w:val="0"/>
        <w:adjustRightInd w:val="0"/>
        <w:contextualSpacing w:val="0"/>
      </w:pPr>
    </w:p>
    <w:p w:rsidR="00AE3B1B" w:rsidRPr="009954DB" w:rsidRDefault="00AE3B1B" w:rsidP="00AE3B1B">
      <w:pPr>
        <w:spacing w:after="0"/>
        <w:jc w:val="both"/>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5943600" cy="47339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943600" cy="4733925"/>
                    </a:xfrm>
                    <a:prstGeom prst="rect">
                      <a:avLst/>
                    </a:prstGeom>
                    <a:noFill/>
                    <a:ln w="9525">
                      <a:noFill/>
                      <a:miter lim="800000"/>
                      <a:headEnd/>
                      <a:tailEnd/>
                    </a:ln>
                  </pic:spPr>
                </pic:pic>
              </a:graphicData>
            </a:graphic>
          </wp:inline>
        </w:drawing>
      </w:r>
    </w:p>
    <w:p w:rsidR="00AE3B1B" w:rsidRPr="009954DB" w:rsidRDefault="00AE3B1B" w:rsidP="00AE3B1B">
      <w:pPr>
        <w:spacing w:after="0"/>
        <w:jc w:val="both"/>
        <w:rPr>
          <w:rFonts w:ascii="Times New Roman" w:hAnsi="Times New Roman" w:cs="Times New Roman"/>
          <w:sz w:val="24"/>
          <w:szCs w:val="24"/>
        </w:rPr>
      </w:pPr>
    </w:p>
    <w:p w:rsidR="00AE3B1B" w:rsidRPr="009954DB" w:rsidRDefault="00AE3B1B" w:rsidP="00AE3B1B">
      <w:pPr>
        <w:spacing w:after="0"/>
        <w:jc w:val="center"/>
        <w:rPr>
          <w:rFonts w:ascii="Times New Roman" w:hAnsi="Times New Roman" w:cs="Times New Roman"/>
          <w:sz w:val="24"/>
          <w:szCs w:val="24"/>
        </w:rPr>
      </w:pPr>
      <w:r w:rsidRPr="009954DB">
        <w:rPr>
          <w:rFonts w:ascii="Times New Roman" w:hAnsi="Times New Roman" w:cs="Times New Roman"/>
          <w:sz w:val="24"/>
          <w:szCs w:val="24"/>
        </w:rPr>
        <w:t>Figure 1</w:t>
      </w:r>
      <w:r>
        <w:rPr>
          <w:rFonts w:ascii="Times New Roman" w:hAnsi="Times New Roman" w:cs="Times New Roman"/>
          <w:sz w:val="24"/>
          <w:szCs w:val="24"/>
        </w:rPr>
        <w:t xml:space="preserve">: </w:t>
      </w:r>
      <w:proofErr w:type="spellStart"/>
      <w:r>
        <w:rPr>
          <w:rFonts w:ascii="Times New Roman" w:hAnsi="Times New Roman" w:cs="Times New Roman"/>
          <w:sz w:val="24"/>
          <w:szCs w:val="24"/>
        </w:rPr>
        <w:t>Fetus</w:t>
      </w:r>
      <w:proofErr w:type="spellEnd"/>
      <w:r>
        <w:rPr>
          <w:rFonts w:ascii="Times New Roman" w:hAnsi="Times New Roman" w:cs="Times New Roman"/>
          <w:sz w:val="24"/>
          <w:szCs w:val="24"/>
        </w:rPr>
        <w:t xml:space="preserve"> attached with placenta</w:t>
      </w:r>
    </w:p>
    <w:p w:rsidR="00AE3B1B" w:rsidRPr="009954DB" w:rsidRDefault="00AE3B1B" w:rsidP="00AE3B1B">
      <w:pPr>
        <w:spacing w:after="0"/>
        <w:jc w:val="both"/>
        <w:rPr>
          <w:rFonts w:ascii="Times New Roman" w:hAnsi="Times New Roman" w:cs="Times New Roman"/>
          <w:sz w:val="24"/>
          <w:szCs w:val="24"/>
        </w:rPr>
      </w:pPr>
      <w:r>
        <w:rPr>
          <w:rFonts w:ascii="Times New Roman" w:hAnsi="Times New Roman" w:cs="Times New Roman"/>
          <w:noProof/>
          <w:sz w:val="24"/>
          <w:szCs w:val="24"/>
          <w:lang w:eastAsia="en-IN"/>
        </w:rPr>
        <w:lastRenderedPageBreak/>
        <w:drawing>
          <wp:inline distT="0" distB="0" distL="0" distR="0">
            <wp:extent cx="6334125" cy="49149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6334125" cy="4914900"/>
                    </a:xfrm>
                    <a:prstGeom prst="rect">
                      <a:avLst/>
                    </a:prstGeom>
                    <a:noFill/>
                    <a:ln w="9525">
                      <a:noFill/>
                      <a:miter lim="800000"/>
                      <a:headEnd/>
                      <a:tailEnd/>
                    </a:ln>
                  </pic:spPr>
                </pic:pic>
              </a:graphicData>
            </a:graphic>
          </wp:inline>
        </w:drawing>
      </w:r>
    </w:p>
    <w:p w:rsidR="00AE3B1B" w:rsidRPr="009954DB" w:rsidRDefault="00AE3B1B" w:rsidP="00AE3B1B">
      <w:pPr>
        <w:spacing w:after="0"/>
        <w:jc w:val="both"/>
        <w:rPr>
          <w:rFonts w:ascii="Times New Roman" w:hAnsi="Times New Roman" w:cs="Times New Roman"/>
          <w:sz w:val="24"/>
          <w:szCs w:val="24"/>
        </w:rPr>
      </w:pPr>
    </w:p>
    <w:p w:rsidR="00AE3B1B" w:rsidRPr="009954DB" w:rsidRDefault="00AE3B1B" w:rsidP="00AE3B1B">
      <w:pPr>
        <w:spacing w:after="0"/>
        <w:jc w:val="center"/>
        <w:rPr>
          <w:rFonts w:ascii="Times New Roman" w:hAnsi="Times New Roman" w:cs="Times New Roman"/>
          <w:sz w:val="24"/>
          <w:szCs w:val="24"/>
        </w:rPr>
      </w:pPr>
      <w:r w:rsidRPr="009954DB">
        <w:rPr>
          <w:rFonts w:ascii="Times New Roman" w:hAnsi="Times New Roman" w:cs="Times New Roman"/>
          <w:sz w:val="24"/>
          <w:szCs w:val="24"/>
        </w:rPr>
        <w:t>Figure 2</w:t>
      </w:r>
      <w:r>
        <w:rPr>
          <w:rFonts w:ascii="Times New Roman" w:hAnsi="Times New Roman" w:cs="Times New Roman"/>
          <w:sz w:val="24"/>
          <w:szCs w:val="24"/>
        </w:rPr>
        <w:t>: Appearance of viscera of museum specimen</w:t>
      </w:r>
    </w:p>
    <w:p w:rsidR="00AE3B1B" w:rsidRPr="009954DB" w:rsidRDefault="00AE3B1B" w:rsidP="00AE3B1B">
      <w:pPr>
        <w:spacing w:after="0"/>
        <w:jc w:val="both"/>
        <w:rPr>
          <w:rFonts w:ascii="Times New Roman" w:hAnsi="Times New Roman" w:cs="Times New Roman"/>
          <w:sz w:val="24"/>
          <w:szCs w:val="24"/>
        </w:rPr>
      </w:pPr>
    </w:p>
    <w:p w:rsidR="00AE3B1B" w:rsidRPr="009954DB" w:rsidRDefault="00AE3B1B" w:rsidP="00AE3B1B">
      <w:pPr>
        <w:spacing w:after="0"/>
        <w:jc w:val="both"/>
        <w:rPr>
          <w:rFonts w:ascii="Times New Roman" w:hAnsi="Times New Roman" w:cs="Times New Roman"/>
          <w:sz w:val="24"/>
          <w:szCs w:val="24"/>
        </w:rPr>
      </w:pPr>
    </w:p>
    <w:p w:rsidR="00AE3B1B" w:rsidRPr="009954DB" w:rsidRDefault="00AE3B1B" w:rsidP="00AE3B1B">
      <w:pPr>
        <w:spacing w:after="0"/>
        <w:jc w:val="both"/>
        <w:rPr>
          <w:rFonts w:ascii="Times New Roman" w:hAnsi="Times New Roman" w:cs="Times New Roman"/>
          <w:sz w:val="24"/>
          <w:szCs w:val="24"/>
        </w:rPr>
      </w:pPr>
    </w:p>
    <w:p w:rsidR="00AE3B1B" w:rsidRPr="009954DB" w:rsidRDefault="00AE3B1B" w:rsidP="00AE3B1B">
      <w:pPr>
        <w:spacing w:after="0"/>
        <w:jc w:val="both"/>
        <w:rPr>
          <w:rFonts w:ascii="Times New Roman" w:hAnsi="Times New Roman" w:cs="Times New Roman"/>
          <w:sz w:val="24"/>
          <w:szCs w:val="24"/>
        </w:rPr>
      </w:pPr>
    </w:p>
    <w:p w:rsidR="00AE3B1B" w:rsidRPr="009954DB" w:rsidRDefault="00AE3B1B" w:rsidP="00AE3B1B">
      <w:pPr>
        <w:spacing w:after="0"/>
        <w:jc w:val="both"/>
        <w:rPr>
          <w:rFonts w:ascii="Times New Roman" w:hAnsi="Times New Roman" w:cs="Times New Roman"/>
          <w:sz w:val="24"/>
          <w:szCs w:val="24"/>
        </w:rPr>
      </w:pPr>
    </w:p>
    <w:p w:rsidR="00AE3B1B" w:rsidRPr="009954DB" w:rsidRDefault="00AE3B1B" w:rsidP="00AE3B1B">
      <w:pPr>
        <w:spacing w:after="0"/>
        <w:jc w:val="both"/>
        <w:rPr>
          <w:rFonts w:ascii="Times New Roman" w:hAnsi="Times New Roman" w:cs="Times New Roman"/>
          <w:sz w:val="24"/>
          <w:szCs w:val="24"/>
        </w:rPr>
      </w:pPr>
    </w:p>
    <w:p w:rsidR="00AE3B1B" w:rsidRPr="009954DB" w:rsidRDefault="00AE3B1B" w:rsidP="00AE3B1B">
      <w:pPr>
        <w:spacing w:after="0"/>
        <w:jc w:val="both"/>
        <w:rPr>
          <w:rFonts w:ascii="Times New Roman" w:hAnsi="Times New Roman" w:cs="Times New Roman"/>
          <w:sz w:val="24"/>
          <w:szCs w:val="24"/>
        </w:rPr>
      </w:pPr>
    </w:p>
    <w:p w:rsidR="00AE3B1B" w:rsidRPr="009954DB" w:rsidRDefault="00AE3B1B" w:rsidP="00AE3B1B">
      <w:pPr>
        <w:spacing w:after="0"/>
        <w:jc w:val="center"/>
        <w:rPr>
          <w:rFonts w:ascii="Times New Roman" w:hAnsi="Times New Roman" w:cs="Times New Roman"/>
          <w:b/>
          <w:bCs/>
          <w:sz w:val="24"/>
          <w:szCs w:val="24"/>
        </w:rPr>
      </w:pPr>
    </w:p>
    <w:p w:rsidR="00AE3B1B" w:rsidRPr="009954DB" w:rsidRDefault="00AE3B1B" w:rsidP="00AE3B1B">
      <w:pPr>
        <w:spacing w:after="0"/>
        <w:jc w:val="center"/>
        <w:rPr>
          <w:rFonts w:ascii="Times New Roman" w:hAnsi="Times New Roman" w:cs="Times New Roman"/>
          <w:b/>
          <w:bCs/>
          <w:sz w:val="24"/>
          <w:szCs w:val="24"/>
        </w:rPr>
      </w:pPr>
    </w:p>
    <w:p w:rsidR="00AE3B1B" w:rsidRDefault="00AE3B1B" w:rsidP="00AE3B1B">
      <w:pPr>
        <w:spacing w:after="0"/>
        <w:jc w:val="center"/>
        <w:rPr>
          <w:rFonts w:ascii="Times New Roman" w:hAnsi="Times New Roman" w:cs="Times New Roman"/>
          <w:b/>
          <w:bCs/>
          <w:sz w:val="24"/>
          <w:szCs w:val="24"/>
        </w:rPr>
      </w:pPr>
    </w:p>
    <w:sectPr w:rsidR="00AE3B1B" w:rsidSect="001255E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46528"/>
    <w:multiLevelType w:val="hybridMultilevel"/>
    <w:tmpl w:val="2D465184"/>
    <w:lvl w:ilvl="0" w:tplc="C2CCA9C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ACC3A61"/>
    <w:multiLevelType w:val="hybridMultilevel"/>
    <w:tmpl w:val="18C4723C"/>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2">
    <w:nsid w:val="2F213664"/>
    <w:multiLevelType w:val="hybridMultilevel"/>
    <w:tmpl w:val="2E7805A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52890C7A"/>
    <w:multiLevelType w:val="hybridMultilevel"/>
    <w:tmpl w:val="B8C85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002B8"/>
    <w:rsid w:val="000002B8"/>
    <w:rsid w:val="00086BF6"/>
    <w:rsid w:val="000F40AA"/>
    <w:rsid w:val="001223D7"/>
    <w:rsid w:val="001255E6"/>
    <w:rsid w:val="002957F5"/>
    <w:rsid w:val="00422AF2"/>
    <w:rsid w:val="007A4EED"/>
    <w:rsid w:val="007F13DF"/>
    <w:rsid w:val="008330AF"/>
    <w:rsid w:val="00964289"/>
    <w:rsid w:val="00AC07EC"/>
    <w:rsid w:val="00AE3B1B"/>
    <w:rsid w:val="00AE5741"/>
    <w:rsid w:val="00B569AE"/>
    <w:rsid w:val="00BE26BE"/>
    <w:rsid w:val="00D06CCD"/>
    <w:rsid w:val="00D0732F"/>
    <w:rsid w:val="00D70447"/>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5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0002B8"/>
    <w:rPr>
      <w:color w:val="0000FF"/>
      <w:u w:val="single"/>
    </w:rPr>
  </w:style>
  <w:style w:type="paragraph" w:styleId="ListParagraph">
    <w:name w:val="List Paragraph"/>
    <w:basedOn w:val="Normal"/>
    <w:uiPriority w:val="34"/>
    <w:qFormat/>
    <w:rsid w:val="000002B8"/>
    <w:pPr>
      <w:spacing w:after="0" w:line="240" w:lineRule="auto"/>
      <w:ind w:left="720"/>
      <w:contextualSpacing/>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AE3B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3B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7811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anand.dr@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rnaveenfm@gmail.com" TargetMode="External"/><Relationship Id="rId11" Type="http://schemas.openxmlformats.org/officeDocument/2006/relationships/theme" Target="theme/theme1.xml"/><Relationship Id="rId5" Type="http://schemas.openxmlformats.org/officeDocument/2006/relationships/hyperlink" Target="mailto:drmrsane@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1409</Words>
  <Characters>8037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dc:creator>
  <cp:keywords/>
  <dc:description/>
  <cp:lastModifiedBy>Mandar</cp:lastModifiedBy>
  <cp:revision>11</cp:revision>
  <dcterms:created xsi:type="dcterms:W3CDTF">2013-10-09T07:06:00Z</dcterms:created>
  <dcterms:modified xsi:type="dcterms:W3CDTF">2013-12-21T06:07:00Z</dcterms:modified>
</cp:coreProperties>
</file>