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311" w:rsidRDefault="00EF171C" w:rsidP="001C1A80">
      <w:pPr>
        <w:spacing w:line="360" w:lineRule="auto"/>
        <w:jc w:val="center"/>
        <w:rPr>
          <w:rFonts w:asciiTheme="majorBidi" w:hAnsiTheme="majorBidi" w:cstheme="majorBidi"/>
          <w:b/>
          <w:bCs/>
          <w:sz w:val="28"/>
          <w:szCs w:val="28"/>
        </w:rPr>
      </w:pPr>
      <w:r w:rsidRPr="00F02540">
        <w:rPr>
          <w:rFonts w:asciiTheme="majorBidi" w:hAnsiTheme="majorBidi" w:cstheme="majorBidi"/>
          <w:b/>
          <w:bCs/>
          <w:sz w:val="28"/>
          <w:szCs w:val="28"/>
        </w:rPr>
        <w:t>A comprehensive analysis of the effective factors in gaining professional competencies from the nurses’ viewpoints</w:t>
      </w:r>
    </w:p>
    <w:p w:rsidR="00C36EFE" w:rsidRDefault="00C36EFE" w:rsidP="001C1A80">
      <w:pPr>
        <w:spacing w:line="360" w:lineRule="auto"/>
        <w:jc w:val="center"/>
        <w:rPr>
          <w:rFonts w:asciiTheme="majorBidi" w:hAnsiTheme="majorBidi" w:cstheme="majorBidi"/>
          <w:b/>
          <w:bCs/>
          <w:sz w:val="28"/>
          <w:szCs w:val="28"/>
        </w:rPr>
      </w:pPr>
    </w:p>
    <w:p w:rsidR="00C36EFE" w:rsidRPr="00C36EFE" w:rsidRDefault="00C36EFE" w:rsidP="00C36EFE">
      <w:pPr>
        <w:spacing w:line="360" w:lineRule="auto"/>
        <w:jc w:val="center"/>
        <w:rPr>
          <w:rFonts w:asciiTheme="majorBidi" w:hAnsiTheme="majorBidi" w:cstheme="majorBidi"/>
          <w:b/>
          <w:bCs/>
          <w:sz w:val="28"/>
          <w:szCs w:val="28"/>
          <w:vertAlign w:val="superscript"/>
        </w:rPr>
      </w:pPr>
      <w:proofErr w:type="spellStart"/>
      <w:r>
        <w:rPr>
          <w:rFonts w:asciiTheme="majorBidi" w:hAnsiTheme="majorBidi" w:cstheme="majorBidi"/>
          <w:b/>
          <w:bCs/>
          <w:sz w:val="28"/>
          <w:szCs w:val="28"/>
        </w:rPr>
        <w:t>Zohreh</w:t>
      </w:r>
      <w:proofErr w:type="spellEnd"/>
      <w:r>
        <w:rPr>
          <w:rFonts w:asciiTheme="majorBidi" w:hAnsiTheme="majorBidi" w:cstheme="majorBidi"/>
          <w:b/>
          <w:bCs/>
          <w:sz w:val="28"/>
          <w:szCs w:val="28"/>
        </w:rPr>
        <w:t xml:space="preserve"> Badiyepeyma</w:t>
      </w:r>
      <w:r w:rsidRPr="00411128">
        <w:rPr>
          <w:rFonts w:asciiTheme="majorBidi" w:hAnsiTheme="majorBidi" w:cstheme="majorBidi"/>
          <w:b/>
          <w:bCs/>
          <w:sz w:val="28"/>
          <w:szCs w:val="28"/>
          <w:vertAlign w:val="superscript"/>
        </w:rPr>
        <w:t>1</w:t>
      </w:r>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leili</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mosalanejad</w:t>
      </w:r>
      <w:proofErr w:type="spellEnd"/>
      <w:r>
        <w:rPr>
          <w:rFonts w:asciiTheme="majorBidi" w:hAnsiTheme="majorBidi" w:cstheme="majorBidi"/>
          <w:b/>
          <w:bCs/>
          <w:sz w:val="28"/>
          <w:szCs w:val="28"/>
        </w:rPr>
        <w:t xml:space="preserve"> </w:t>
      </w:r>
      <w:r>
        <w:rPr>
          <w:rFonts w:asciiTheme="majorBidi" w:hAnsiTheme="majorBidi" w:cstheme="majorBidi"/>
          <w:b/>
          <w:bCs/>
          <w:sz w:val="28"/>
          <w:szCs w:val="28"/>
          <w:vertAlign w:val="superscript"/>
        </w:rPr>
        <w:t>2</w:t>
      </w:r>
    </w:p>
    <w:p w:rsidR="00C36EFE" w:rsidRPr="00411128" w:rsidRDefault="00C36EFE" w:rsidP="00C36EFE">
      <w:pPr>
        <w:pStyle w:val="ListParagraph"/>
        <w:numPr>
          <w:ilvl w:val="0"/>
          <w:numId w:val="1"/>
        </w:numPr>
        <w:bidi w:val="0"/>
        <w:rPr>
          <w:rFonts w:cs="B Nazanin"/>
        </w:rPr>
      </w:pPr>
      <w:r w:rsidRPr="00411128">
        <w:rPr>
          <w:rFonts w:cs="B Nazanin"/>
        </w:rPr>
        <w:t xml:space="preserve">M.Sc. in Nursing, Faculty member, School of Nursing, </w:t>
      </w:r>
      <w:proofErr w:type="spellStart"/>
      <w:r w:rsidRPr="00411128">
        <w:rPr>
          <w:rFonts w:cs="B Nazanin"/>
        </w:rPr>
        <w:t>Jahrom</w:t>
      </w:r>
      <w:proofErr w:type="spellEnd"/>
      <w:r w:rsidRPr="00411128">
        <w:rPr>
          <w:rFonts w:cs="B Nazanin"/>
        </w:rPr>
        <w:t xml:space="preserve"> University of Medical Sciences, </w:t>
      </w:r>
      <w:proofErr w:type="spellStart"/>
      <w:r w:rsidRPr="00411128">
        <w:rPr>
          <w:rFonts w:cs="B Nazanin"/>
        </w:rPr>
        <w:t>Jahrom</w:t>
      </w:r>
      <w:proofErr w:type="spellEnd"/>
      <w:r w:rsidRPr="00411128">
        <w:rPr>
          <w:rFonts w:cs="B Nazanin"/>
        </w:rPr>
        <w:t>, Iran</w:t>
      </w:r>
      <w:r w:rsidRPr="00411128">
        <w:rPr>
          <w:rFonts w:cs="B Nazanin"/>
          <w:b/>
          <w:bCs/>
        </w:rPr>
        <w:t>.</w:t>
      </w:r>
    </w:p>
    <w:p w:rsidR="00C36EFE" w:rsidRDefault="00C36EFE" w:rsidP="00783C48">
      <w:pPr>
        <w:pStyle w:val="ListParagraph"/>
        <w:numPr>
          <w:ilvl w:val="0"/>
          <w:numId w:val="1"/>
        </w:numPr>
        <w:bidi w:val="0"/>
        <w:rPr>
          <w:rFonts w:cs="B Nazanin"/>
        </w:rPr>
      </w:pPr>
      <w:r>
        <w:rPr>
          <w:rFonts w:asciiTheme="majorBidi" w:hAnsiTheme="majorBidi" w:cstheme="majorBidi"/>
          <w:lang w:bidi="fa-IR"/>
        </w:rPr>
        <w:t xml:space="preserve"> Assistant professor </w:t>
      </w:r>
      <w:r w:rsidRPr="00F35EE3">
        <w:rPr>
          <w:rFonts w:cs="B Nazanin"/>
        </w:rPr>
        <w:t xml:space="preserve">, </w:t>
      </w:r>
      <w:r w:rsidR="00783C48">
        <w:rPr>
          <w:rFonts w:cs="B Nazanin"/>
        </w:rPr>
        <w:t xml:space="preserve"> Mental health </w:t>
      </w:r>
      <w:proofErr w:type="spellStart"/>
      <w:r w:rsidR="00783C48">
        <w:rPr>
          <w:rFonts w:cs="B Nazanin"/>
        </w:rPr>
        <w:t>Deprtment</w:t>
      </w:r>
      <w:proofErr w:type="spellEnd"/>
      <w:r w:rsidR="00783C48">
        <w:rPr>
          <w:rFonts w:cs="B Nazanin"/>
        </w:rPr>
        <w:t xml:space="preserve"> </w:t>
      </w:r>
      <w:r w:rsidRPr="00F35EE3">
        <w:rPr>
          <w:rFonts w:cs="B Nazanin"/>
        </w:rPr>
        <w:t xml:space="preserve">, </w:t>
      </w:r>
      <w:proofErr w:type="spellStart"/>
      <w:r w:rsidRPr="00F35EE3">
        <w:rPr>
          <w:rFonts w:cs="B Nazanin"/>
        </w:rPr>
        <w:t>Jahrom</w:t>
      </w:r>
      <w:proofErr w:type="spellEnd"/>
      <w:r w:rsidRPr="00F35EE3">
        <w:rPr>
          <w:rFonts w:cs="B Nazanin"/>
        </w:rPr>
        <w:t xml:space="preserve"> University of Medical Sciences, </w:t>
      </w:r>
      <w:proofErr w:type="spellStart"/>
      <w:r w:rsidRPr="00F35EE3">
        <w:rPr>
          <w:rFonts w:cs="B Nazanin"/>
        </w:rPr>
        <w:t>Jahrom</w:t>
      </w:r>
      <w:proofErr w:type="spellEnd"/>
      <w:r w:rsidRPr="00F35EE3">
        <w:rPr>
          <w:rFonts w:cs="B Nazanin"/>
        </w:rPr>
        <w:t>, Iran</w:t>
      </w:r>
      <w:r>
        <w:rPr>
          <w:rFonts w:cs="B Nazanin"/>
        </w:rPr>
        <w:t>.</w:t>
      </w:r>
    </w:p>
    <w:p w:rsidR="00C36EFE" w:rsidRPr="00411128" w:rsidRDefault="00C36EFE" w:rsidP="00C36EFE">
      <w:pPr>
        <w:rPr>
          <w:rFonts w:cs="B Nazanin"/>
        </w:rPr>
      </w:pPr>
    </w:p>
    <w:p w:rsidR="00783C48" w:rsidRPr="009F2D24" w:rsidRDefault="00783C48" w:rsidP="00783C48">
      <w:pPr>
        <w:spacing w:line="480" w:lineRule="auto"/>
        <w:jc w:val="both"/>
      </w:pPr>
      <w:proofErr w:type="spellStart"/>
      <w:r w:rsidRPr="009F2D24">
        <w:rPr>
          <w:b/>
          <w:bCs/>
        </w:rPr>
        <w:t>Correspondig</w:t>
      </w:r>
      <w:proofErr w:type="spellEnd"/>
      <w:r w:rsidRPr="009F2D24">
        <w:rPr>
          <w:b/>
          <w:bCs/>
        </w:rPr>
        <w:t xml:space="preserve"> </w:t>
      </w:r>
      <w:proofErr w:type="spellStart"/>
      <w:r w:rsidRPr="009F2D24">
        <w:rPr>
          <w:b/>
          <w:bCs/>
        </w:rPr>
        <w:t>Authore:</w:t>
      </w:r>
      <w:r w:rsidRPr="009F2D24">
        <w:t>Leili</w:t>
      </w:r>
      <w:proofErr w:type="spellEnd"/>
      <w:r w:rsidRPr="009F2D24">
        <w:t xml:space="preserve"> </w:t>
      </w:r>
      <w:proofErr w:type="spellStart"/>
      <w:r w:rsidRPr="009F2D24">
        <w:t>Mosalanejad</w:t>
      </w:r>
      <w:proofErr w:type="spellEnd"/>
      <w:r w:rsidRPr="009F2D24">
        <w:t>,</w:t>
      </w:r>
    </w:p>
    <w:p w:rsidR="00783C48" w:rsidRPr="001333BB" w:rsidRDefault="00783C48" w:rsidP="00783C48">
      <w:pPr>
        <w:spacing w:line="480" w:lineRule="auto"/>
        <w:jc w:val="both"/>
      </w:pPr>
      <w:proofErr w:type="spellStart"/>
      <w:r w:rsidRPr="001333BB">
        <w:t>Jahrom</w:t>
      </w:r>
      <w:proofErr w:type="spellEnd"/>
      <w:r w:rsidRPr="001333BB">
        <w:t xml:space="preserve"> University of Medical Sciences, ,</w:t>
      </w:r>
      <w:proofErr w:type="spellStart"/>
      <w:r w:rsidRPr="001333BB">
        <w:t>Motahari</w:t>
      </w:r>
      <w:proofErr w:type="spellEnd"/>
      <w:r w:rsidRPr="001333BB">
        <w:t xml:space="preserve"> Street, </w:t>
      </w:r>
      <w:proofErr w:type="spellStart"/>
      <w:r w:rsidRPr="001333BB">
        <w:t>Jahrom</w:t>
      </w:r>
      <w:proofErr w:type="spellEnd"/>
      <w:r w:rsidRPr="001333BB">
        <w:t xml:space="preserve"> , Iran.  Postal cod:74148</w:t>
      </w:r>
    </w:p>
    <w:p w:rsidR="00783C48" w:rsidRPr="001333BB" w:rsidRDefault="00783C48" w:rsidP="00783C48">
      <w:pPr>
        <w:spacing w:line="480" w:lineRule="auto"/>
        <w:jc w:val="both"/>
      </w:pPr>
      <w:r w:rsidRPr="001333BB">
        <w:t>Email address:mossla_1@yahoo.com</w:t>
      </w:r>
    </w:p>
    <w:p w:rsidR="00783C48" w:rsidRPr="001333BB" w:rsidRDefault="00783C48" w:rsidP="00783C48">
      <w:pPr>
        <w:spacing w:line="480" w:lineRule="auto"/>
        <w:jc w:val="both"/>
      </w:pPr>
      <w:r w:rsidRPr="001333BB">
        <w:t>Phone number: 09177920813</w:t>
      </w:r>
    </w:p>
    <w:p w:rsidR="00783C48" w:rsidRDefault="00783C48" w:rsidP="00783C48">
      <w:pPr>
        <w:spacing w:line="480" w:lineRule="auto"/>
        <w:jc w:val="center"/>
        <w:rPr>
          <w:b/>
          <w:bCs/>
        </w:rPr>
      </w:pPr>
    </w:p>
    <w:p w:rsidR="00783C48" w:rsidRDefault="00783C48" w:rsidP="00783C48">
      <w:pPr>
        <w:spacing w:line="480" w:lineRule="auto"/>
        <w:jc w:val="center"/>
        <w:rPr>
          <w:b/>
          <w:bCs/>
        </w:rPr>
      </w:pPr>
    </w:p>
    <w:p w:rsidR="00783C48" w:rsidRDefault="00783C48" w:rsidP="00783C48">
      <w:pPr>
        <w:spacing w:line="480" w:lineRule="auto"/>
        <w:jc w:val="center"/>
        <w:rPr>
          <w:b/>
          <w:bCs/>
        </w:rPr>
      </w:pPr>
    </w:p>
    <w:p w:rsidR="00EF171C" w:rsidRPr="00F02540" w:rsidRDefault="00EF171C" w:rsidP="00EF171C">
      <w:pPr>
        <w:spacing w:line="360" w:lineRule="auto"/>
        <w:jc w:val="both"/>
        <w:rPr>
          <w:rFonts w:asciiTheme="majorBidi" w:hAnsiTheme="majorBidi" w:cstheme="majorBidi"/>
          <w:b/>
          <w:bCs/>
          <w:sz w:val="28"/>
          <w:szCs w:val="28"/>
        </w:rPr>
      </w:pPr>
      <w:r w:rsidRPr="00F02540">
        <w:rPr>
          <w:rFonts w:asciiTheme="majorBidi" w:hAnsiTheme="majorBidi" w:cstheme="majorBidi"/>
          <w:b/>
          <w:bCs/>
          <w:sz w:val="28"/>
          <w:szCs w:val="28"/>
        </w:rPr>
        <w:t>Abstract</w:t>
      </w:r>
    </w:p>
    <w:p w:rsidR="001C1A80" w:rsidRPr="00F02540" w:rsidRDefault="008B44F4" w:rsidP="008B44F4">
      <w:pPr>
        <w:spacing w:line="360" w:lineRule="auto"/>
        <w:jc w:val="both"/>
        <w:rPr>
          <w:rFonts w:asciiTheme="majorBidi" w:hAnsiTheme="majorBidi" w:cstheme="majorBidi"/>
          <w:sz w:val="28"/>
          <w:szCs w:val="28"/>
        </w:rPr>
      </w:pPr>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Introducation</w:t>
      </w:r>
      <w:r w:rsidR="00EF171C" w:rsidRPr="00F02540">
        <w:rPr>
          <w:rFonts w:asciiTheme="majorBidi" w:hAnsiTheme="majorBidi" w:cstheme="majorBidi"/>
          <w:b/>
          <w:bCs/>
          <w:sz w:val="28"/>
          <w:szCs w:val="28"/>
        </w:rPr>
        <w:t>:</w:t>
      </w:r>
      <w:r w:rsidR="001C1A80" w:rsidRPr="00F02540">
        <w:rPr>
          <w:rFonts w:asciiTheme="majorBidi" w:hAnsiTheme="majorBidi" w:cstheme="majorBidi"/>
          <w:sz w:val="28"/>
          <w:szCs w:val="28"/>
        </w:rPr>
        <w:t>Professionalization</w:t>
      </w:r>
      <w:proofErr w:type="spellEnd"/>
      <w:r w:rsidR="001C1A80" w:rsidRPr="00F02540">
        <w:rPr>
          <w:rFonts w:asciiTheme="majorBidi" w:hAnsiTheme="majorBidi" w:cstheme="majorBidi"/>
          <w:sz w:val="28"/>
          <w:szCs w:val="28"/>
        </w:rPr>
        <w:t xml:space="preserve"> has a considerable impact on the nurses’ professional performance. The present study aimed to determine the effective factors in gaining professional nursing competencies in 2012.</w:t>
      </w:r>
    </w:p>
    <w:p w:rsidR="00043CC8" w:rsidRPr="00F02540" w:rsidRDefault="001C1A80" w:rsidP="008B44F4">
      <w:pPr>
        <w:spacing w:line="360" w:lineRule="auto"/>
        <w:jc w:val="both"/>
        <w:rPr>
          <w:rFonts w:asciiTheme="majorBidi" w:hAnsiTheme="majorBidi" w:cstheme="majorBidi"/>
          <w:sz w:val="28"/>
          <w:szCs w:val="28"/>
        </w:rPr>
      </w:pPr>
      <w:proofErr w:type="spellStart"/>
      <w:r w:rsidRPr="00F02540">
        <w:rPr>
          <w:rFonts w:asciiTheme="majorBidi" w:hAnsiTheme="majorBidi" w:cstheme="majorBidi"/>
          <w:b/>
          <w:bCs/>
          <w:sz w:val="28"/>
          <w:szCs w:val="28"/>
        </w:rPr>
        <w:t>Methods:</w:t>
      </w:r>
      <w:r w:rsidR="00043CC8" w:rsidRPr="00F02540">
        <w:rPr>
          <w:rFonts w:asciiTheme="majorBidi" w:hAnsiTheme="majorBidi" w:cstheme="majorBidi"/>
          <w:sz w:val="28"/>
          <w:szCs w:val="28"/>
        </w:rPr>
        <w:t>The</w:t>
      </w:r>
      <w:proofErr w:type="spellEnd"/>
      <w:r w:rsidR="00043CC8" w:rsidRPr="00F02540">
        <w:rPr>
          <w:rFonts w:asciiTheme="majorBidi" w:hAnsiTheme="majorBidi" w:cstheme="majorBidi"/>
          <w:sz w:val="28"/>
          <w:szCs w:val="28"/>
        </w:rPr>
        <w:t xml:space="preserve"> present descriptive, cross-sectional study was conducted on 147 nurses working in the hospitals affiliated to </w:t>
      </w:r>
      <w:proofErr w:type="spellStart"/>
      <w:r w:rsidR="00043CC8" w:rsidRPr="00F02540">
        <w:rPr>
          <w:rFonts w:asciiTheme="majorBidi" w:hAnsiTheme="majorBidi" w:cstheme="majorBidi"/>
          <w:sz w:val="28"/>
          <w:szCs w:val="28"/>
        </w:rPr>
        <w:t>Jahrom</w:t>
      </w:r>
      <w:proofErr w:type="spellEnd"/>
      <w:r w:rsidR="00043CC8" w:rsidRPr="00F02540">
        <w:rPr>
          <w:rFonts w:asciiTheme="majorBidi" w:hAnsiTheme="majorBidi" w:cstheme="majorBidi"/>
          <w:sz w:val="28"/>
          <w:szCs w:val="28"/>
        </w:rPr>
        <w:t xml:space="preserve"> University of Medical Sciences through </w:t>
      </w:r>
      <w:r w:rsidR="008B44F4">
        <w:rPr>
          <w:rFonts w:asciiTheme="majorBidi" w:hAnsiTheme="majorBidi" w:cstheme="majorBidi"/>
          <w:sz w:val="28"/>
          <w:szCs w:val="28"/>
        </w:rPr>
        <w:t xml:space="preserve"> convenience sampling </w:t>
      </w:r>
      <w:r w:rsidR="00043CC8" w:rsidRPr="00F02540">
        <w:rPr>
          <w:rFonts w:asciiTheme="majorBidi" w:hAnsiTheme="majorBidi" w:cstheme="majorBidi"/>
          <w:sz w:val="28"/>
          <w:szCs w:val="28"/>
        </w:rPr>
        <w:t>. The data were collected using</w:t>
      </w:r>
      <w:r w:rsidR="008B44F4">
        <w:rPr>
          <w:rFonts w:asciiTheme="majorBidi" w:hAnsiTheme="majorBidi" w:cstheme="majorBidi"/>
          <w:sz w:val="28"/>
          <w:szCs w:val="28"/>
        </w:rPr>
        <w:t xml:space="preserve"> valid and reliable </w:t>
      </w:r>
      <w:r w:rsidR="00043CC8" w:rsidRPr="00F02540">
        <w:rPr>
          <w:rFonts w:asciiTheme="majorBidi" w:hAnsiTheme="majorBidi" w:cstheme="majorBidi"/>
          <w:sz w:val="28"/>
          <w:szCs w:val="28"/>
        </w:rPr>
        <w:t xml:space="preserve"> </w:t>
      </w:r>
      <w:r w:rsidR="008B44F4">
        <w:rPr>
          <w:rFonts w:asciiTheme="majorBidi" w:hAnsiTheme="majorBidi" w:cstheme="majorBidi"/>
          <w:sz w:val="28"/>
          <w:szCs w:val="28"/>
        </w:rPr>
        <w:t xml:space="preserve"> </w:t>
      </w:r>
      <w:r w:rsidR="00043CC8" w:rsidRPr="00F02540">
        <w:rPr>
          <w:rFonts w:asciiTheme="majorBidi" w:hAnsiTheme="majorBidi" w:cstheme="majorBidi"/>
          <w:sz w:val="28"/>
          <w:szCs w:val="28"/>
        </w:rPr>
        <w:t xml:space="preserve"> </w:t>
      </w:r>
      <w:r w:rsidR="00043CC8" w:rsidRPr="00F02540">
        <w:rPr>
          <w:rFonts w:asciiTheme="majorBidi" w:hAnsiTheme="majorBidi" w:cstheme="majorBidi"/>
          <w:sz w:val="28"/>
          <w:szCs w:val="28"/>
        </w:rPr>
        <w:lastRenderedPageBreak/>
        <w:t xml:space="preserve">researcher-made questionnaire </w:t>
      </w:r>
      <w:r w:rsidR="008B44F4">
        <w:rPr>
          <w:rFonts w:asciiTheme="majorBidi" w:hAnsiTheme="majorBidi" w:cstheme="majorBidi"/>
          <w:sz w:val="28"/>
          <w:szCs w:val="28"/>
        </w:rPr>
        <w:t xml:space="preserve"> </w:t>
      </w:r>
      <w:r w:rsidR="00043CC8" w:rsidRPr="00F02540">
        <w:rPr>
          <w:rFonts w:asciiTheme="majorBidi" w:hAnsiTheme="majorBidi" w:cstheme="majorBidi"/>
          <w:sz w:val="28"/>
          <w:szCs w:val="28"/>
        </w:rPr>
        <w:t xml:space="preserve"> in 5 individual, organizational, clinical, instructor, and in-service training domains. </w:t>
      </w:r>
    </w:p>
    <w:p w:rsidR="00EF171C" w:rsidRPr="00F02540" w:rsidRDefault="00043CC8" w:rsidP="008B44F4">
      <w:pPr>
        <w:spacing w:line="360" w:lineRule="auto"/>
        <w:jc w:val="both"/>
        <w:rPr>
          <w:rFonts w:asciiTheme="majorBidi" w:hAnsiTheme="majorBidi" w:cstheme="majorBidi"/>
          <w:sz w:val="28"/>
          <w:szCs w:val="28"/>
        </w:rPr>
      </w:pPr>
      <w:proofErr w:type="spellStart"/>
      <w:r w:rsidRPr="00F02540">
        <w:rPr>
          <w:rFonts w:asciiTheme="majorBidi" w:hAnsiTheme="majorBidi" w:cstheme="majorBidi"/>
          <w:b/>
          <w:bCs/>
          <w:sz w:val="28"/>
          <w:szCs w:val="28"/>
        </w:rPr>
        <w:t>Results:</w:t>
      </w:r>
      <w:r w:rsidR="005A334C" w:rsidRPr="00F02540">
        <w:rPr>
          <w:rFonts w:asciiTheme="majorBidi" w:hAnsiTheme="majorBidi" w:cstheme="majorBidi"/>
          <w:sz w:val="28"/>
          <w:szCs w:val="28"/>
        </w:rPr>
        <w:t>According</w:t>
      </w:r>
      <w:proofErr w:type="spellEnd"/>
      <w:r w:rsidR="005A334C" w:rsidRPr="00F02540">
        <w:rPr>
          <w:rFonts w:asciiTheme="majorBidi" w:hAnsiTheme="majorBidi" w:cstheme="majorBidi"/>
          <w:sz w:val="28"/>
          <w:szCs w:val="28"/>
        </w:rPr>
        <w:t xml:space="preserve"> to the study nurses, the effective factors in individual (23.68</w:t>
      </w:r>
      <w:r w:rsidR="005A334C" w:rsidRPr="00F02540">
        <w:rPr>
          <w:rFonts w:asciiTheme="majorBidi" w:hAnsiTheme="majorBidi" w:cstheme="majorBidi"/>
          <w:sz w:val="28"/>
          <w:szCs w:val="28"/>
          <w:u w:val="single"/>
        </w:rPr>
        <w:t>+</w:t>
      </w:r>
      <w:r w:rsidR="005A334C" w:rsidRPr="00F02540">
        <w:rPr>
          <w:rFonts w:asciiTheme="majorBidi" w:hAnsiTheme="majorBidi" w:cstheme="majorBidi"/>
          <w:sz w:val="28"/>
          <w:szCs w:val="28"/>
        </w:rPr>
        <w:t>3.53) and organizational (22.39</w:t>
      </w:r>
      <w:r w:rsidR="005A334C" w:rsidRPr="00F02540">
        <w:rPr>
          <w:rFonts w:asciiTheme="majorBidi" w:hAnsiTheme="majorBidi" w:cstheme="majorBidi"/>
          <w:sz w:val="28"/>
          <w:szCs w:val="28"/>
          <w:u w:val="single"/>
        </w:rPr>
        <w:t>+</w:t>
      </w:r>
      <w:r w:rsidR="005A334C" w:rsidRPr="00F02540">
        <w:rPr>
          <w:rFonts w:asciiTheme="majorBidi" w:hAnsiTheme="majorBidi" w:cstheme="majorBidi"/>
          <w:sz w:val="28"/>
          <w:szCs w:val="28"/>
        </w:rPr>
        <w:t>3.54) domains played more important roles compared to other domains. Moreover, the most important</w:t>
      </w:r>
      <w:r w:rsidR="002A2D01" w:rsidRPr="00F02540">
        <w:rPr>
          <w:rFonts w:asciiTheme="majorBidi" w:hAnsiTheme="majorBidi" w:cstheme="majorBidi"/>
          <w:sz w:val="28"/>
          <w:szCs w:val="28"/>
        </w:rPr>
        <w:t xml:space="preserve"> effective factors</w:t>
      </w:r>
      <w:r w:rsidR="008B44F4">
        <w:rPr>
          <w:rFonts w:asciiTheme="majorBidi" w:hAnsiTheme="majorBidi" w:cstheme="majorBidi"/>
          <w:sz w:val="28"/>
          <w:szCs w:val="28"/>
        </w:rPr>
        <w:t xml:space="preserve">   addressed  in  5 </w:t>
      </w:r>
      <w:r w:rsidR="008B44F4" w:rsidRPr="00F02540">
        <w:rPr>
          <w:rFonts w:asciiTheme="majorBidi" w:hAnsiTheme="majorBidi" w:cstheme="majorBidi"/>
          <w:sz w:val="28"/>
          <w:szCs w:val="28"/>
        </w:rPr>
        <w:t xml:space="preserve">domains. </w:t>
      </w:r>
      <w:r w:rsidR="008B44F4">
        <w:rPr>
          <w:rFonts w:asciiTheme="majorBidi" w:hAnsiTheme="majorBidi" w:cstheme="majorBidi"/>
          <w:sz w:val="28"/>
          <w:szCs w:val="28"/>
        </w:rPr>
        <w:t xml:space="preserve">  .</w:t>
      </w:r>
    </w:p>
    <w:p w:rsidR="00C00811" w:rsidRPr="00F02540" w:rsidRDefault="00C00811" w:rsidP="008B44F4">
      <w:pPr>
        <w:spacing w:line="360" w:lineRule="auto"/>
        <w:jc w:val="both"/>
        <w:rPr>
          <w:rFonts w:asciiTheme="majorBidi" w:hAnsiTheme="majorBidi" w:cstheme="majorBidi"/>
          <w:sz w:val="28"/>
          <w:szCs w:val="28"/>
        </w:rPr>
      </w:pPr>
      <w:r w:rsidRPr="00F02540">
        <w:rPr>
          <w:rFonts w:asciiTheme="majorBidi" w:hAnsiTheme="majorBidi" w:cstheme="majorBidi"/>
          <w:b/>
          <w:bCs/>
          <w:sz w:val="28"/>
          <w:szCs w:val="28"/>
        </w:rPr>
        <w:t>Conclusion:</w:t>
      </w:r>
      <w:r w:rsidRPr="00F02540">
        <w:rPr>
          <w:rFonts w:asciiTheme="majorBidi" w:hAnsiTheme="majorBidi" w:cstheme="majorBidi"/>
          <w:sz w:val="28"/>
          <w:szCs w:val="28"/>
        </w:rPr>
        <w:t xml:space="preserve"> </w:t>
      </w:r>
      <w:r w:rsidR="008B44F4">
        <w:rPr>
          <w:rFonts w:asciiTheme="majorBidi" w:hAnsiTheme="majorBidi" w:cstheme="majorBidi"/>
          <w:sz w:val="28"/>
          <w:szCs w:val="28"/>
        </w:rPr>
        <w:t xml:space="preserve">  </w:t>
      </w:r>
      <w:r w:rsidRPr="00F02540">
        <w:rPr>
          <w:rFonts w:asciiTheme="majorBidi" w:hAnsiTheme="majorBidi" w:cstheme="majorBidi"/>
          <w:sz w:val="28"/>
          <w:szCs w:val="28"/>
        </w:rPr>
        <w:t xml:space="preserve"> </w:t>
      </w:r>
      <w:r w:rsidR="008B44F4">
        <w:rPr>
          <w:rFonts w:asciiTheme="majorBidi" w:hAnsiTheme="majorBidi" w:cstheme="majorBidi"/>
          <w:sz w:val="28"/>
          <w:szCs w:val="28"/>
        </w:rPr>
        <w:t>T</w:t>
      </w:r>
      <w:r w:rsidRPr="00F02540">
        <w:rPr>
          <w:rFonts w:asciiTheme="majorBidi" w:hAnsiTheme="majorBidi" w:cstheme="majorBidi"/>
          <w:sz w:val="28"/>
          <w:szCs w:val="28"/>
        </w:rPr>
        <w:t>he nursing managers are recommended to provide the ground for creating motivation and interest in nurses and support them psychologically in order to help them gain professional competencies.</w:t>
      </w:r>
    </w:p>
    <w:p w:rsidR="00C00811" w:rsidRPr="00F02540" w:rsidRDefault="00C00811" w:rsidP="002A2D01">
      <w:pPr>
        <w:spacing w:line="360" w:lineRule="auto"/>
        <w:jc w:val="both"/>
        <w:rPr>
          <w:rFonts w:asciiTheme="majorBidi" w:hAnsiTheme="majorBidi" w:cstheme="majorBidi"/>
          <w:sz w:val="28"/>
          <w:szCs w:val="28"/>
        </w:rPr>
      </w:pPr>
      <w:r w:rsidRPr="00F02540">
        <w:rPr>
          <w:rFonts w:asciiTheme="majorBidi" w:hAnsiTheme="majorBidi" w:cstheme="majorBidi"/>
          <w:b/>
          <w:bCs/>
          <w:sz w:val="28"/>
          <w:szCs w:val="28"/>
        </w:rPr>
        <w:t>Keywords:</w:t>
      </w:r>
      <w:r w:rsidRPr="00F02540">
        <w:rPr>
          <w:rFonts w:asciiTheme="majorBidi" w:hAnsiTheme="majorBidi" w:cstheme="majorBidi"/>
          <w:sz w:val="28"/>
          <w:szCs w:val="28"/>
        </w:rPr>
        <w:t xml:space="preserve"> Professional competencies, Nurses</w:t>
      </w:r>
    </w:p>
    <w:p w:rsidR="00C00811" w:rsidRPr="00F02540" w:rsidRDefault="008A0C4A" w:rsidP="002A2D01">
      <w:pPr>
        <w:spacing w:line="360" w:lineRule="auto"/>
        <w:jc w:val="both"/>
        <w:rPr>
          <w:rFonts w:asciiTheme="majorBidi" w:hAnsiTheme="majorBidi" w:cstheme="majorBidi"/>
          <w:b/>
          <w:bCs/>
          <w:sz w:val="28"/>
          <w:szCs w:val="28"/>
        </w:rPr>
      </w:pPr>
      <w:r w:rsidRPr="00F02540">
        <w:rPr>
          <w:rFonts w:asciiTheme="majorBidi" w:hAnsiTheme="majorBidi" w:cstheme="majorBidi"/>
          <w:b/>
          <w:bCs/>
          <w:sz w:val="28"/>
          <w:szCs w:val="28"/>
        </w:rPr>
        <w:t>Introduction</w:t>
      </w:r>
    </w:p>
    <w:p w:rsidR="0061319A" w:rsidRPr="00F02540" w:rsidRDefault="00263A6D"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Nurses comprise the largest part of the service providing human workforce in the health and treatment system. </w:t>
      </w:r>
      <w:proofErr w:type="spellStart"/>
      <w:r w:rsidRPr="00F02540">
        <w:rPr>
          <w:rFonts w:asciiTheme="majorBidi" w:hAnsiTheme="majorBidi" w:cstheme="majorBidi"/>
          <w:sz w:val="28"/>
          <w:szCs w:val="28"/>
        </w:rPr>
        <w:t>The</w:t>
      </w:r>
      <w:proofErr w:type="spellEnd"/>
      <w:r w:rsidRPr="00F02540">
        <w:rPr>
          <w:rFonts w:asciiTheme="majorBidi" w:hAnsiTheme="majorBidi" w:cstheme="majorBidi"/>
          <w:sz w:val="28"/>
          <w:szCs w:val="28"/>
        </w:rPr>
        <w:t xml:space="preserve"> have the highest contact with the clients and are responsible for a large number of tasks. Due to these numerous complex tasks, nursing is a professional activity which requires great responsibility and accuracy</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&lt;EndNote&gt;&lt;Cite&gt;&lt;Author&gt;Harvey&lt;/Author&gt;&lt;Year&gt;1997&lt;/Year&gt;&lt;RecNum&gt;365&lt;/RecNum&gt;&lt;DisplayText&gt;(1)&lt;/DisplayText&gt;&lt;record&gt;&lt;rec-number&gt;365&lt;/rec-number&gt;&lt;foreign-keys&gt;&lt;key app="EN" db-id="tvr5sezt495dpieasxapaas3wtv2prxd90s9"&gt;365&lt;/key&gt;&lt;/foreign-keys&gt;&lt;ref-type name="Journal Article"&gt;17&lt;/ref-type&gt;&lt;contributors&gt;&lt;authors&gt;&lt;author&gt;Harvey, Valerie C&lt;/author&gt;&lt;author&gt;McMurray, Nancy E&lt;/author&gt;&lt;/authors&gt;&lt;/contributors&gt;&lt;titles&gt;&lt;title&gt;Students&amp;apos; perceptions of nursing: their relationship to attrition&lt;/title&gt;&lt;secondary-title&gt;The Journal of nursing education&lt;/secondary-title&gt;&lt;/titles&gt;&lt;periodical&gt;&lt;full-title&gt;The Journal of nursing education&lt;/full-title&gt;&lt;/periodical&gt;&lt;pages&gt;383&lt;/pages&gt;&lt;volume&gt;36&lt;/volume&gt;&lt;number&gt;8&lt;/number&gt;&lt;dates&gt;&lt;year&gt;1997&lt;/year&gt;&lt;/dates&gt;&lt;isbn&gt;0148-4834&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 w:tooltip="Harvey, 1997 #365" w:history="1">
        <w:r w:rsidR="00765994">
          <w:rPr>
            <w:rFonts w:asciiTheme="majorBidi" w:hAnsiTheme="majorBidi" w:cstheme="majorBidi"/>
            <w:noProof/>
            <w:sz w:val="28"/>
            <w:szCs w:val="28"/>
          </w:rPr>
          <w:t>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Yet, </w:t>
      </w:r>
      <w:r w:rsidR="00D82BC7" w:rsidRPr="00F02540">
        <w:rPr>
          <w:rFonts w:asciiTheme="majorBidi" w:hAnsiTheme="majorBidi" w:cstheme="majorBidi"/>
          <w:sz w:val="28"/>
          <w:szCs w:val="28"/>
        </w:rPr>
        <w:t>nurses’</w:t>
      </w:r>
      <w:r w:rsidRPr="00F02540">
        <w:rPr>
          <w:rFonts w:asciiTheme="majorBidi" w:hAnsiTheme="majorBidi" w:cstheme="majorBidi"/>
          <w:sz w:val="28"/>
          <w:szCs w:val="28"/>
        </w:rPr>
        <w:t xml:space="preserve"> desertion has become a global problem</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&lt;EndNote&gt;&lt;Cite&gt;&lt;Author&gt;Lu&lt;/Author&gt;&lt;Year&gt;2005&lt;/Year&gt;&lt;RecNum&gt;367&lt;/RecNum&gt;&lt;DisplayText&gt;(2)&lt;/DisplayText&gt;&lt;record&gt;&lt;rec-number&gt;367&lt;/rec-number&gt;&lt;foreign-keys&gt;&lt;key app="EN" db-id="tvr5sezt495dpieasxapaas3wtv2prxd90s9"&gt;367&lt;/key&gt;&lt;/foreign-keys&gt;&lt;ref-type name="Journal Article"&gt;17&lt;/ref-type&gt;&lt;contributors&gt;&lt;authors&gt;&lt;author&gt;Lu, Hong&lt;/author&gt;&lt;author&gt;While, Alison E&lt;/author&gt;&lt;author&gt;Louise Barriball, K&lt;/author&gt;&lt;/authors&gt;&lt;/contributors&gt;&lt;titles&gt;&lt;title&gt;Job satisfaction among nurses: a literature review&lt;/title&gt;&lt;secondary-title&gt;Int J Nurs Stud&lt;/secondary-title&gt;&lt;/titles&gt;&lt;periodical&gt;&lt;full-title&gt;Int J Nurs Stud&lt;/full-title&gt;&lt;/periodical&gt;&lt;pages&gt;211-227&lt;/pages&gt;&lt;volume&gt;42&lt;/volume&gt;&lt;number&gt;2&lt;/number&gt;&lt;dates&gt;&lt;year&gt;2005&lt;/year&gt;&lt;/dates&gt;&lt;isbn&gt;0020-7489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 w:tooltip="Lu, 2005 #367" w:history="1">
        <w:r w:rsidR="00765994">
          <w:rPr>
            <w:rFonts w:asciiTheme="majorBidi" w:hAnsiTheme="majorBidi" w:cstheme="majorBidi"/>
            <w:noProof/>
            <w:sz w:val="28"/>
            <w:szCs w:val="28"/>
          </w:rPr>
          <w:t>2</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which has led to prevention from achieving the global goals of the health systems and has caused professional dissatisfaction for the nurses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&lt;EndNote&gt;&lt;Cite&gt;&lt;Author&gt;Roman&lt;/Author&gt;&lt;Year&gt;2008&lt;/Year&gt;&lt;RecNum&gt;368&lt;/RecNum&gt;&lt;DisplayText&gt;(3)&lt;/DisplayText&gt;&lt;record&gt;&lt;rec-number&gt;368&lt;/rec-number&gt;&lt;foreign-keys&gt;&lt;key app="EN" db-id="tvr5sezt495dpieasxapaas3wtv2prxd90s9"&gt;368&lt;/key&gt;&lt;/foreign-keys&gt;&lt;ref-type name="Journal Article"&gt;17&lt;/ref-type&gt;&lt;contributors&gt;&lt;authors&gt;&lt;author&gt;Roman, L&lt;/author&gt;&lt;/authors&gt;&lt;/contributors&gt;&lt;titles&gt;&lt;title&gt;Nursing shortage: looking to the future&lt;/title&gt;&lt;secondary-title&gt;RN&lt;/secondary-title&gt;&lt;/titles&gt;&lt;periodical&gt;&lt;full-title&gt;RN&lt;/full-title&gt;&lt;/periodical&gt;&lt;pages&gt;34&lt;/pages&gt;&lt;volume&gt;71&lt;/volume&gt;&lt;number&gt;3&lt;/number&gt;&lt;dates&gt;&lt;year&gt;2008&lt;/year&gt;&lt;/dates&gt;&lt;isbn&gt;0033-7021&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 w:tooltip="Roman, 2008 #368" w:history="1">
        <w:r w:rsidR="00765994">
          <w:rPr>
            <w:rFonts w:asciiTheme="majorBidi" w:hAnsiTheme="majorBidi" w:cstheme="majorBidi"/>
            <w:noProof/>
            <w:sz w:val="28"/>
            <w:szCs w:val="28"/>
          </w:rPr>
          <w:t>3</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w:t>
      </w:r>
      <w:r w:rsidR="00D82BC7" w:rsidRPr="00F02540">
        <w:rPr>
          <w:rFonts w:asciiTheme="majorBidi" w:hAnsiTheme="majorBidi" w:cstheme="majorBidi"/>
          <w:sz w:val="28"/>
          <w:szCs w:val="28"/>
        </w:rPr>
        <w:t>The authorities mostly focus on economic and demographic factors, such as employment conditions, for keeping the nurse</w:t>
      </w:r>
      <w:r w:rsidR="0061319A" w:rsidRPr="00F02540">
        <w:rPr>
          <w:rFonts w:asciiTheme="majorBidi" w:hAnsiTheme="majorBidi" w:cstheme="majorBidi"/>
          <w:sz w:val="28"/>
          <w:szCs w:val="28"/>
        </w:rPr>
        <w:t>s, but do not pay</w:t>
      </w:r>
      <w:r w:rsidR="00D82BC7" w:rsidRPr="00F02540">
        <w:rPr>
          <w:rFonts w:asciiTheme="majorBidi" w:hAnsiTheme="majorBidi" w:cstheme="majorBidi"/>
          <w:sz w:val="28"/>
          <w:szCs w:val="28"/>
        </w:rPr>
        <w:t xml:space="preserve"> sufficient attention to cultural, organizational, and occupational values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&lt;EndNote&gt;&lt;Cite&gt;&lt;Author&gt;Horton&lt;/Author&gt;&lt;Year&gt;2007&lt;/Year&gt;&lt;RecNum&gt;373&lt;/RecNum&gt;&lt;DisplayText&gt;(4)&lt;/DisplayText&gt;&lt;record&gt;&lt;rec-number&gt;373&lt;/rec-number&gt;&lt;foreign-keys&gt;&lt;key app="EN" db-id="tvr5sezt495dpieasxapaas3wtv2prxd90s9"&gt;373&lt;/key&gt;&lt;/foreign-keys&gt;&lt;ref-type name="Journal Article"&gt;17&lt;/ref-type&gt;&lt;contributors&gt;&lt;authors&gt;&lt;author&gt;Horton, Khim&lt;/author&gt;&lt;author&gt;Tschudin, Verena&lt;/author&gt;&lt;author&gt;Forget, Armorel&lt;/author&gt;&lt;/authors&gt;&lt;/contributors&gt;&lt;titles&gt;&lt;title&gt;The value of nursing: a literature review&lt;/title&gt;&lt;secondary-title&gt;Nursing Ethics&lt;/secondary-title&gt;&lt;/titles&gt;&lt;periodical&gt;&lt;full-title&gt;Nursing Ethics&lt;/full-title&gt;&lt;/periodical&gt;&lt;pages&gt;716-740&lt;/pages&gt;&lt;volume&gt;14&lt;/volume&gt;&lt;number&gt;6&lt;/number&gt;&lt;dates&gt;&lt;year&gt;2007&lt;/year&gt;&lt;/dates&gt;&lt;isbn&gt;0969-7330&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4" w:tooltip="Horton, 2007 #373" w:history="1">
        <w:r w:rsidR="00765994">
          <w:rPr>
            <w:rFonts w:asciiTheme="majorBidi" w:hAnsiTheme="majorBidi" w:cstheme="majorBidi"/>
            <w:noProof/>
            <w:sz w:val="28"/>
            <w:szCs w:val="28"/>
          </w:rPr>
          <w:t>4</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152EB2">
        <w:rPr>
          <w:rFonts w:asciiTheme="majorBidi" w:hAnsiTheme="majorBidi" w:cstheme="majorBidi"/>
          <w:sz w:val="28"/>
          <w:szCs w:val="28"/>
        </w:rPr>
        <w:t xml:space="preserve">. </w:t>
      </w:r>
      <w:r w:rsidR="0061319A" w:rsidRPr="00F02540">
        <w:rPr>
          <w:rFonts w:asciiTheme="majorBidi" w:hAnsiTheme="majorBidi" w:cstheme="majorBidi"/>
          <w:sz w:val="28"/>
          <w:szCs w:val="28"/>
        </w:rPr>
        <w:t xml:space="preserve">The more the nurses are committed to their job, the more they will be satisfied with it </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&lt;EndNote&gt;&lt;Cite&gt;&lt;Author&gt;Lu&lt;/Author&gt;&lt;Year&gt;2005&lt;/Year&gt;&lt;RecNum&gt;367&lt;/RecNum&gt;&lt;DisplayText&gt;(2)&lt;/DisplayText&gt;&lt;record&gt;&lt;rec-number&gt;367&lt;/rec-number&gt;&lt;foreign-keys&gt;&lt;key app="EN" db-id="tvr5sezt495dpieasxapaas3wtv2prxd90s9"&gt;367&lt;/key&gt;&lt;/foreign-keys&gt;&lt;ref-type name="Journal Article"&gt;17&lt;/ref-type&gt;&lt;contributors&gt;&lt;authors&gt;&lt;author&gt;Lu, Hong&lt;/author&gt;&lt;author&gt;While, Alison E&lt;/author&gt;&lt;author&gt;Louise Barriball, K&lt;/author&gt;&lt;/authors&gt;&lt;/contributors&gt;&lt;titles&gt;&lt;title&gt;Job satisfaction among nurses: a literature review&lt;/title&gt;&lt;secondary-title&gt;Int J Nurs Stud&lt;/secondary-title&gt;&lt;/titles&gt;&lt;periodical&gt;&lt;full-title&gt;Int J Nurs Stud&lt;/full-title&gt;&lt;/periodical&gt;&lt;pages&gt;211-227&lt;/pages&gt;&lt;volume&gt;42&lt;/volume&gt;&lt;number&gt;2&lt;/number&gt;&lt;dates&gt;&lt;year&gt;2005&lt;/year&gt;&lt;/dates&gt;&lt;isbn&gt;0020-7489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 w:tooltip="Lu, 2005 #367" w:history="1">
        <w:r w:rsidR="00765994">
          <w:rPr>
            <w:rFonts w:asciiTheme="majorBidi" w:hAnsiTheme="majorBidi" w:cstheme="majorBidi"/>
            <w:noProof/>
            <w:sz w:val="28"/>
            <w:szCs w:val="28"/>
          </w:rPr>
          <w:t>2</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61319A" w:rsidRPr="00F02540">
        <w:rPr>
          <w:rFonts w:asciiTheme="majorBidi" w:hAnsiTheme="majorBidi" w:cstheme="majorBidi"/>
          <w:sz w:val="28"/>
          <w:szCs w:val="28"/>
        </w:rPr>
        <w:t>. Thus, professionalization is a main factor for keeping the nurses in this job</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&lt;EndNote&gt;&lt;Cite&gt;&lt;Author&gt;Hwang&lt;/Author&gt;&lt;Year&gt;2009&lt;/Year&gt;&lt;RecNum&gt;380&lt;/RecNum&gt;&lt;DisplayText&gt;(5)&lt;/DisplayText&gt;&lt;record&gt;&lt;rec-number&gt;380&lt;/rec-number&gt;&lt;foreign-keys&gt;&lt;key app="EN" db-id="tvr5sezt495dpieasxapaas3wtv2prxd90s9"&gt;380&lt;/key&gt;&lt;/foreign-keys&gt;&lt;ref-type name="Journal Article"&gt;17&lt;/ref-type&gt;&lt;contributors&gt;&lt;authors&gt;&lt;author&gt;Hwang, J</w:instrText>
      </w:r>
      <w:r w:rsidR="00765994">
        <w:rPr>
          <w:rFonts w:ascii="Cambria Math" w:hAnsi="Cambria Math" w:cs="Cambria Math"/>
          <w:sz w:val="28"/>
          <w:szCs w:val="28"/>
        </w:rPr>
        <w:instrText>‐</w:instrText>
      </w:r>
      <w:r w:rsidR="00765994">
        <w:rPr>
          <w:rFonts w:ascii="Times New Roman" w:hAnsi="Times New Roman" w:cs="Times New Roman"/>
          <w:sz w:val="28"/>
          <w:szCs w:val="28"/>
        </w:rPr>
        <w:instrText>I&lt;/author&gt;&lt;author&gt;Lou, F&lt;/author&gt;&lt;author&gt;Han, SS&lt;/author&gt;&lt;author&gt;Cao, F&lt;/author&gt;&lt;author&gt;Kim, WO&lt;/author&gt;&lt;author&gt;Li, P&lt;/author&gt;&lt;/authors&gt;&lt;/contribut</w:instrText>
      </w:r>
      <w:r w:rsidR="00765994">
        <w:rPr>
          <w:rFonts w:asciiTheme="majorBidi" w:hAnsiTheme="majorBidi" w:cstheme="majorBidi"/>
          <w:sz w:val="28"/>
          <w:szCs w:val="28"/>
        </w:rPr>
        <w:instrText>ors&gt;&lt;titles&gt;&lt;title&gt;Professionalism: the major factor influencing job satisfaction among Korean and Chinese nurses&lt;/title&gt;&lt;secondary-title&gt;International nursing review&lt;/secondary-title&gt;&lt;/titles&gt;&lt;periodical&gt;&lt;full-title&gt;International nursing review&lt;/full-title&gt;&lt;/periodical&gt;&lt;pages&gt;313-318&lt;/pages&gt;&lt;volume&gt;56&lt;/volume&gt;&lt;number&gt;3&lt;/number&gt;&lt;dates&gt;&lt;year&gt;2009&lt;/year&gt;&lt;/dates&gt;&lt;isbn&gt;1466-7657&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5" w:tooltip="Hwang, 2009 #104" w:history="1">
        <w:r w:rsidR="00765994">
          <w:rPr>
            <w:rFonts w:asciiTheme="majorBidi" w:hAnsiTheme="majorBidi" w:cstheme="majorBidi"/>
            <w:noProof/>
            <w:sz w:val="28"/>
            <w:szCs w:val="28"/>
          </w:rPr>
          <w:t>5</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61319A" w:rsidRPr="00F02540">
        <w:rPr>
          <w:rFonts w:asciiTheme="majorBidi" w:hAnsiTheme="majorBidi" w:cstheme="majorBidi"/>
          <w:sz w:val="28"/>
          <w:szCs w:val="28"/>
        </w:rPr>
        <w:t>. In fact, professionalization has a considerable impact on professional performance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&lt;EndNote&gt;&lt;Cite&gt;&lt;Author&gt;Takase&lt;/Author&gt;&lt;Year&gt;2002&lt;/Year&gt;&lt;RecNum&gt;121&lt;/RecNum&gt;&lt;DisplayText&gt;(6)&lt;/DisplayText&gt;&lt;record&gt;&lt;rec-number&gt;121&lt;/rec-number&gt;&lt;foreign-keys&gt;&lt;key app="EN" db-id="tvr5sezt495dpieasxapaas3wtv2prxd90s9"&gt;121&lt;/key&gt;&lt;/foreign-keys&gt;&lt;ref-type name="Journal Article"&gt;17&lt;/ref-type&gt;&lt;contributors&gt;&lt;authors&gt;&lt;author&gt;Takase, M.&lt;/author&gt;&lt;author&gt;Kershaw, E.&lt;/author&gt;&lt;author&gt;Burt, L.&lt;/author&gt;&lt;/authors&gt;&lt;/contributors&gt;&lt;titles&gt;&lt;title&gt;Does public image of nurses matter?&lt;/title&gt;&lt;secondary-title&gt;Journal of Professional Nursing&lt;/secondary-title&gt;&lt;/titles&gt;&lt;periodical&gt;&lt;full-title&gt;Journal of Professional Nursing&lt;/full-title&gt;&lt;/periodical&gt;&lt;pages&gt;196-205&lt;/pages&gt;&lt;volume&gt;18&lt;/volume&gt;&lt;number&gt;4&lt;/number&gt;&lt;dates&gt;&lt;year&gt;2002&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6" w:tooltip="Takase, 2002 #418" w:history="1">
        <w:r w:rsidR="00765994">
          <w:rPr>
            <w:rFonts w:asciiTheme="majorBidi" w:hAnsiTheme="majorBidi" w:cstheme="majorBidi"/>
            <w:noProof/>
            <w:sz w:val="28"/>
            <w:szCs w:val="28"/>
          </w:rPr>
          <w:t>6</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EE1A8D" w:rsidRPr="00F02540">
        <w:rPr>
          <w:rFonts w:asciiTheme="majorBidi" w:hAnsiTheme="majorBidi" w:cstheme="majorBidi"/>
          <w:sz w:val="28"/>
          <w:szCs w:val="28"/>
        </w:rPr>
        <w:t xml:space="preserve"> and should be more focused while nursing shortage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&lt;EndNote&gt;&lt;Cite&gt;&lt;Author&gt;Öhlén&lt;/Author&gt;&lt;Year&gt;1998&lt;/Year&gt;&lt;RecNum&gt;112&lt;/RecNum&gt;&lt;DisplayText&gt;(7)&lt;/DisplayText&gt;&lt;record&gt;&lt;rec-number&gt;112&lt;/rec-number&gt;&lt;foreign-keys&gt;&lt;key app="EN" db-id="tvr5sezt495dpieasxapaas3wtv2prxd90s9"&gt;112&lt;/key&gt;&lt;/foreign-keys&gt;&lt;ref-type name="Journal Article"&gt;17&lt;/ref-type&gt;&lt;contributors&gt;&lt;authors&gt;&lt;author&gt;Öhlén, J.&lt;/author&gt;&lt;author&gt;Segesten, K.&lt;/author&gt;&lt;/authors&gt;&lt;/contributors&gt;&lt;titles&gt;&lt;title&gt;The professional identity of the nurse: concept analysis and development&lt;/title&gt;&lt;secondary-title&gt;Journal of Advanced Nursing&lt;/secondary-title&gt;&lt;/titles&gt;&lt;periodical&gt;&lt;full-title&gt;Journal of Advanced Nursing&lt;/full-title&gt;&lt;/periodical&gt;&lt;pages&gt;720-727&lt;/pages&gt;&lt;volume&gt;28&lt;/volume&gt;&lt;number&gt;4&lt;/number&gt;&lt;dates&gt;&lt;year&gt;1998&lt;/year&gt;&lt;/dates&gt;&lt;isbn&gt;1365-2648&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7" w:tooltip="Öhlén, 1998 #112" w:history="1">
        <w:r w:rsidR="00765994">
          <w:rPr>
            <w:rFonts w:asciiTheme="majorBidi" w:hAnsiTheme="majorBidi" w:cstheme="majorBidi"/>
            <w:noProof/>
            <w:sz w:val="28"/>
            <w:szCs w:val="28"/>
          </w:rPr>
          <w:t>7</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61319A" w:rsidRPr="00F02540">
        <w:rPr>
          <w:rFonts w:asciiTheme="majorBidi" w:hAnsiTheme="majorBidi" w:cstheme="majorBidi"/>
          <w:sz w:val="28"/>
          <w:szCs w:val="28"/>
        </w:rPr>
        <w:t>.</w:t>
      </w:r>
    </w:p>
    <w:p w:rsidR="00C27D65" w:rsidRPr="00F02540" w:rsidRDefault="00EE1A8D"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lastRenderedPageBreak/>
        <w:t>Professionalization in nursing has been greatly focused during the past few years and it will receive even more attention in future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&lt;EndNote&gt;&lt;Cite&gt;&lt;Author&gt;Young&lt;/Author&gt;&lt;Year&gt;2010&lt;/Year&gt;&lt;RecNum&gt;442&lt;/RecNum&gt;&lt;DisplayText&gt;(8)&lt;/DisplayText&gt;&lt;record&gt;&lt;rec-number&gt;442&lt;/rec-number&gt;&lt;foreign-keys&gt;&lt;key app="EN" db-id="tvr5sezt495dpieasxapaas3wtv2prxd90s9"&gt;442&lt;/key&gt;&lt;/foreign-keys&gt;&lt;ref-type name="Journal Article"&gt;17&lt;/ref-type&gt;&lt;contributors&gt;&lt;authors&gt;&lt;author&gt;Young, Andy&lt;/author&gt;&lt;/authors&gt;&lt;/contributors&gt;&lt;titles&gt;&lt;title&gt;Professionalism and ethical issues in nurse prescribing&lt;/title&gt;&lt;secondary-title&gt;Nurse Prescribing&lt;/secondary-title&gt;&lt;/titles&gt;&lt;periodical&gt;&lt;full-title&gt;Nurse Prescribing&lt;/full-title&gt;&lt;/periodical&gt;&lt;pages&gt;284-290&lt;/pages&gt;&lt;volume&gt;8&lt;/volume&gt;&lt;number&gt;6&lt;/number&gt;&lt;dates&gt;&lt;year&gt;2010&lt;/year&gt;&lt;/dates&gt;&lt;isbn&gt;1479-9189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8" w:tooltip="Young, 2010 #442" w:history="1">
        <w:r w:rsidR="00765994">
          <w:rPr>
            <w:rFonts w:asciiTheme="majorBidi" w:hAnsiTheme="majorBidi" w:cstheme="majorBidi"/>
            <w:noProof/>
            <w:sz w:val="28"/>
            <w:szCs w:val="28"/>
          </w:rPr>
          <w:t>8</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For years, nursing was identified as a </w:t>
      </w:r>
      <w:r w:rsidR="006132D1" w:rsidRPr="00F02540">
        <w:rPr>
          <w:rFonts w:asciiTheme="majorBidi" w:hAnsiTheme="majorBidi" w:cstheme="majorBidi"/>
          <w:sz w:val="28"/>
          <w:szCs w:val="28"/>
        </w:rPr>
        <w:t>Para profession</w:t>
      </w:r>
      <w:r w:rsidRPr="00F02540">
        <w:rPr>
          <w:rFonts w:asciiTheme="majorBidi" w:hAnsiTheme="majorBidi" w:cstheme="majorBidi"/>
          <w:sz w:val="28"/>
          <w:szCs w:val="28"/>
        </w:rPr>
        <w:t xml:space="preserve"> because of not having academic education, dependence, and low knowledge and research. In addition, it was considered as a feminine job which prevented its professionalization and reduced its value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&lt;EndNote&gt;&lt;Cite&gt;&lt;Author&gt;Adams&lt;/Author&gt;&lt;Year&gt;2001&lt;/Year&gt;&lt;RecNum&gt;383&lt;/RecNum&gt;&lt;DisplayText&gt;(9)&lt;/DisplayText&gt;&lt;record&gt;&lt;rec-number&gt;383&lt;/rec-number&gt;&lt;foreign-keys&gt;&lt;key app="EN" db-id="tvr5sezt495dpieasxapaas3wtv2prxd90s9"&gt;383&lt;/key&gt;&lt;/foreign-keys&gt;&lt;ref-type name="Journal Article"&gt;17&lt;/ref-type&gt;&lt;contributors&gt;&lt;authors&gt;&lt;author&gt;Adams, Donna&lt;/author&gt;&lt;author&gt;Miller, Barbara K&lt;/author&gt;&lt;/authors&gt;&lt;/contributors&gt;&lt;titles&gt;&lt;title&gt;Professionalism in nursing behaviors of nurse practitioners&lt;/title&gt;&lt;secondary-title&gt;Journal of Professional Nursing&lt;/secondary-title&gt;&lt;/titles&gt;&lt;periodical&gt;&lt;full-title&gt;Journal of Professional Nursing&lt;/full-title&gt;&lt;/periodical&gt;&lt;pages&gt;203-210&lt;/pages&gt;&lt;volume&gt;17&lt;/volume&gt;&lt;number&gt;4&lt;/number&gt;&lt;dates&gt;&lt;year&gt;2001&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9" w:tooltip="Adams, 2001 #382" w:history="1">
        <w:r w:rsidR="00765994">
          <w:rPr>
            <w:rFonts w:asciiTheme="majorBidi" w:hAnsiTheme="majorBidi" w:cstheme="majorBidi"/>
            <w:noProof/>
            <w:sz w:val="28"/>
            <w:szCs w:val="28"/>
          </w:rPr>
          <w:t>9</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C27D65" w:rsidRPr="00F02540">
        <w:rPr>
          <w:rFonts w:asciiTheme="majorBidi" w:hAnsiTheme="majorBidi" w:cstheme="majorBidi"/>
          <w:sz w:val="28"/>
          <w:szCs w:val="28"/>
        </w:rPr>
        <w:t xml:space="preserve"> Nowadays, however, nursing has progressed toward professionalization and nurses are getting professionalized through professional socialization processes. These processes continue by gaining experience and being matched with the professional roles and their related behaviors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&lt;EndNote&gt;&lt;Cite&gt;&lt;Author&gt;Rutty&lt;/Author&gt;&lt;Year&gt;1998&lt;/Year&gt;&lt;RecNum&gt;385&lt;/RecNum&gt;&lt;DisplayText&gt;(10, 11)&lt;/DisplayText&gt;&lt;record&gt;&lt;rec-number&gt;385&lt;/rec-number&gt;&lt;foreign-keys&gt;&lt;key app="EN" db-id="tvr5sezt495dpieasxapaas3wtv2prxd90s9"&gt;385&lt;/key&gt;&lt;/foreign-keys&gt;&lt;ref-type name="Journal Article"&gt;17&lt;/ref-type&gt;&lt;contributors&gt;&lt;authors&gt;&lt;author&gt;Rutty, Jane E&lt;/author&gt;&lt;/authors&gt;&lt;/contributors&gt;&lt;titles&gt;&lt;title&gt;The nature of philosophy of science, theory and knowledge relating to nursing and professionalism&lt;/title&gt;&lt;secondary-title&gt;Journal of Advanced Nursing&lt;/secondary-title&gt;&lt;/titles&gt;&lt;periodical&gt;&lt;full-title&gt;Journal of Advanced Nursing&lt;/full-title&gt;&lt;/periodical&gt;&lt;pages&gt;243-250&lt;/pages&gt;&lt;volume&gt;28&lt;/volume&gt;&lt;number&gt;2&lt;/number&gt;&lt;dates&gt;&lt;year&gt;1998&lt;/year&gt;&lt;/dates&gt;&lt;isbn&gt;1365-2648&lt;/isbn&gt;&lt;urls&gt;&lt;/urls&gt;&lt;/record&gt;&lt;/Cite&gt;&lt;Cite&gt;&lt;Author&gt;Wynd&lt;/Author&gt;&lt;Year&gt;2003&lt;/Year&gt;&lt;RecNum&gt;387&lt;/RecNum&gt;&lt;record&gt;&lt;rec-number&gt;387&lt;/rec-number&gt;&lt;foreign-keys&gt;&lt;key app="EN" db-id="tvr5sezt495dpieasxapaas3wtv2prxd90s9"&gt;387&lt;/key&gt;&lt;/foreign-keys&gt;&lt;ref-type name="Journal Article"&gt;17&lt;/ref-type&gt;&lt;contributors&gt;&lt;authors&gt;&lt;author&gt;Wynd, Christine A&lt;/author&gt;&lt;/authors&gt;&lt;/contributors&gt;&lt;titles&gt;&lt;title&gt;Current factors contributing to professionalism in nursing&lt;/title&gt;&lt;secondary-title&gt;Journal of Professional Nursing&lt;/secondary-title&gt;&lt;/titles&gt;&lt;periodical&gt;&lt;full-title&gt;Journal of Professional Nursing&lt;/full-title&gt;&lt;/periodical&gt;&lt;pages&gt;251-261&lt;/pages&gt;&lt;volume&gt;19&lt;/volume&gt;&lt;number&gt;5&lt;/number&gt;&lt;dates&gt;&lt;year&gt;2003&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0" w:tooltip="Rutty, 1998 #385" w:history="1">
        <w:r w:rsidR="00765994">
          <w:rPr>
            <w:rFonts w:asciiTheme="majorBidi" w:hAnsiTheme="majorBidi" w:cstheme="majorBidi"/>
            <w:noProof/>
            <w:sz w:val="28"/>
            <w:szCs w:val="28"/>
          </w:rPr>
          <w:t>10</w:t>
        </w:r>
      </w:hyperlink>
      <w:r w:rsidR="00765994">
        <w:rPr>
          <w:rFonts w:asciiTheme="majorBidi" w:hAnsiTheme="majorBidi" w:cstheme="majorBidi"/>
          <w:noProof/>
          <w:sz w:val="28"/>
          <w:szCs w:val="28"/>
        </w:rPr>
        <w:t xml:space="preserve">, </w:t>
      </w:r>
      <w:hyperlink w:anchor="_ENREF_11" w:tooltip="Wynd, 2003 #387" w:history="1">
        <w:r w:rsidR="00765994">
          <w:rPr>
            <w:rFonts w:asciiTheme="majorBidi" w:hAnsiTheme="majorBidi" w:cstheme="majorBidi"/>
            <w:noProof/>
            <w:sz w:val="28"/>
            <w:szCs w:val="28"/>
          </w:rPr>
          <w:t>11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C27D65" w:rsidRPr="00F02540">
        <w:rPr>
          <w:rFonts w:asciiTheme="majorBidi" w:hAnsiTheme="majorBidi" w:cstheme="majorBidi"/>
          <w:sz w:val="28"/>
          <w:szCs w:val="28"/>
        </w:rPr>
        <w:t>.</w:t>
      </w:r>
    </w:p>
    <w:p w:rsidR="0002553E" w:rsidRPr="00F02540" w:rsidRDefault="004F7819"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Professional socialization is defined as the process of internalization and improvement of professional identity through gaining knowledge, skills, attitudes, beliefs, values, norms, and behavioral standards for playing professional roles</w:t>
      </w:r>
      <w:r w:rsidR="001E3999">
        <w:rPr>
          <w:rFonts w:asciiTheme="majorBidi" w:hAnsiTheme="majorBidi" w:cstheme="majorBidi"/>
          <w:sz w:val="28"/>
          <w:szCs w:val="28"/>
        </w:rPr>
        <w:fldChar w:fldCharType="begin">
          <w:fldData xml:space="preserve">PEVuZE5vdGU+PENpdGU+PEF1dGhvcj5QcmljZTwvQXV0aG9yPjxZZWFyPjIwMDk8L1llYXI+PFJl
Y051bT4zODk8L1JlY051bT48RGlzcGxheVRleHQ+KDEyLTE0KTwvRGlzcGxheVRleHQ+PHJlY29y
ZD48cmVjLW51bWJlcj4zODk8L3JlYy1udW1iZXI+PGZvcmVpZ24ta2V5cz48a2V5IGFwcD0iRU4i
IGRiLWlkPSJ0dnI1c2V6dDQ5NWRwaWVhc3hhcGFhczN3dHYycHJ4ZDkwczkiPjM4OTwva2V5Pjwv
Zm9yZWlnbi1rZXlzPjxyZWYtdHlwZSBuYW1lPSJKb3VybmFsIEFydGljbGUiPjE3PC9yZWYtdHlw
ZT48Y29udHJpYnV0b3JzPjxhdXRob3JzPjxhdXRob3I+UHJpY2UsIFNoZXJpIEw8L2F1dGhvcj48
L2F1dGhvcnM+PC9jb250cmlidXRvcnM+PHRpdGxlcz48dGl0bGU+QmVjb21pbmcgYSBudXJzZTog
YSBtZXRh4oCQc3R1ZHkgb2YgZWFybHkgcHJvZmVzc2lvbmFsIHNvY2lhbGl6YXRpb24gYW5kIGNh
cmVlciBjaG9pY2UgaW4gbnVyc2luZzwvdGl0bGU+PHNlY29uZGFyeS10aXRsZT5Kb3VybmFsIG9m
IEFkdmFuY2VkIE51cnNpbmc8L3NlY29uZGFyeS10aXRsZT48L3RpdGxlcz48cGVyaW9kaWNhbD48
ZnVsbC10aXRsZT5Kb3VybmFsIG9mIEFkdmFuY2VkIE51cnNpbmc8L2Z1bGwtdGl0bGU+PC9wZXJp
b2RpY2FsPjxwYWdlcz4xMS0xOTwvcGFnZXM+PHZvbHVtZT42NTwvdm9sdW1lPjxudW1iZXI+MTwv
bnVtYmVyPjxkYXRlcz48eWVhcj4yMDA5PC95ZWFyPjwvZGF0ZXM+PGlzYm4+MTM2NS0yNjQ4PC9p
c2JuPjx1cmxzPjwvdXJscz48L3JlY29yZD48L0NpdGU+PENpdGU+PEF1dGhvcj5LaWxwYXRyaWNr
PC9BdXRob3I+PFllYXI+MjAwNjwvWWVhcj48UmVjTnVtPjM5MTwvUmVjTnVtPjxyZWNvcmQ+PHJl
Yy1udW1iZXI+MzkxPC9yZWMtbnVtYmVyPjxmb3JlaWduLWtleXM+PGtleSBhcHA9IkVOIiBkYi1p
ZD0idHZyNXNlenQ0OTVkcGllYXN4YXBhYXMzd3R2MnByeGQ5MHM5Ij4zOTE8L2tleT48L2ZvcmVp
Z24ta2V5cz48cmVmLXR5cGUgbmFtZT0iSm91cm5hbCBBcnRpY2xlIj4xNzwvcmVmLXR5cGU+PGNv
bnRyaWJ1dG9ycz48YXV0aG9ycz48YXV0aG9yPktpbHBhdHJpY2ssIEtlbGxleTwvYXV0aG9yPjxh
dXRob3I+RnJ1bmNoYWssIFZhbGVyaWU8L2F1dGhvcj48L2F1dGhvcnM+PC9jb250cmlidXRvcnM+
PHRpdGxlcz48dGl0bGU+VGhlIE51cnNpbmcgRXh0ZXJuIFByb2dyYW06IGlubm92YXRpdmUgc3Ry
YXRlZ2llcyBmb3Igc3R1ZGVudHMgaW4gdHJhbnNpdGlvbjwvdGl0bGU+PHNlY29uZGFyeS10aXRs
ZT5UaGUgaGVhbHRoIGNhcmUgbWFuYWdlcjwvc2Vjb25kYXJ5LXRpdGxlPjwvdGl0bGVzPjxwZXJp
b2RpY2FsPjxmdWxsLXRpdGxlPlRoZSBoZWFsdGggY2FyZSBtYW5hZ2VyPC9mdWxsLXRpdGxlPjwv
cGVyaW9kaWNhbD48cGFnZXM+MjM2LTI0MjwvcGFnZXM+PHZvbHVtZT4yNTwvdm9sdW1lPjxudW1i
ZXI+MzwvbnVtYmVyPjxkYXRlcz48eWVhcj4yMDA2PC95ZWFyPjwvZGF0ZXM+PGlzYm4+MTUyNS01
Nzk0PC9pc2JuPjx1cmxzPjwvdXJscz48L3JlY29yZD48L0NpdGU+PENpdGU+PEF1dGhvcj5QYXJz
b25zPC9BdXRob3I+PFllYXI+MjAwNzwvWWVhcj48UmVjTnVtPjM5MzwvUmVjTnVtPjxyZWNvcmQ+
PHJlYy1udW1iZXI+MzkzPC9yZWMtbnVtYmVyPjxmb3JlaWduLWtleXM+PGtleSBhcHA9IkVOIiBk
Yi1pZD0idHZyNXNlenQ0OTVkcGllYXN4YXBhYXMzd3R2MnByeGQ5MHM5Ij4zOTM8L2tleT48L2Zv
cmVpZ24ta2V5cz48cmVmLXR5cGUgbmFtZT0iSm91cm5hbCBBcnRpY2xlIj4xNzwvcmVmLXR5cGU+
PGNvbnRyaWJ1dG9ycz48YXV0aG9ycz48YXV0aG9yPlBhcnNvbnMsIE15cmE8L2F1dGhvcj48YXV0
aG9yPkdyaWZmaXRocywgUmhvbmRhPC9hdXRob3I+PC9hdXRob3JzPjwvY29udHJpYnV0b3JzPjx0
aXRsZXM+PHRpdGxlPlRoZSBlZmZlY3Qgb2YgcHJvZmVzc2lvbmFsIHNvY2lhbGlzYXRpb24gb24g
bWlkd2l2ZXPigJkgcHJhY3RpY2U8L3RpdGxlPjxzZWNvbmRhcnktdGl0bGU+V29tZW4gYW5kIEJp
cnRoPC9zZWNvbmRhcnktdGl0bGU+PC90aXRsZXM+PHBlcmlvZGljYWw+PGZ1bGwtdGl0bGU+V29t
ZW4gYW5kIEJpcnRoPC9mdWxsLXRpdGxlPjwvcGVyaW9kaWNhbD48cGFnZXM+MzEtMzQ8L3BhZ2Vz
Pjx2b2x1bWU+MjA8L3ZvbHVtZT48bnVtYmVyPjE8L251bWJlcj48ZGF0ZXM+PHllYXI+MjAwNzwv
eWVhcj48L2RhdGVzPjxpc2JuPjE4NzEtNTE5MjwvaXNibj48dXJscz48L3VybHM+PC9yZWNvcmQ+
PC9DaXRlPjwvRW5kTm90ZT5=
</w:fldData>
        </w:fldChar>
      </w:r>
      <w:r w:rsidR="00765994">
        <w:rPr>
          <w:rFonts w:asciiTheme="majorBidi" w:hAnsiTheme="majorBidi" w:cstheme="majorBidi"/>
          <w:sz w:val="28"/>
          <w:szCs w:val="28"/>
        </w:rPr>
        <w:instrText xml:space="preserve"> ADDIN EN.CITE </w:instrText>
      </w:r>
      <w:r w:rsidR="001E3999">
        <w:rPr>
          <w:rFonts w:asciiTheme="majorBidi" w:hAnsiTheme="majorBidi" w:cstheme="majorBidi"/>
          <w:sz w:val="28"/>
          <w:szCs w:val="28"/>
        </w:rPr>
        <w:fldChar w:fldCharType="begin">
          <w:fldData xml:space="preserve">PEVuZE5vdGU+PENpdGU+PEF1dGhvcj5QcmljZTwvQXV0aG9yPjxZZWFyPjIwMDk8L1llYXI+PFJl
Y051bT4zODk8L1JlY051bT48RGlzcGxheVRleHQ+KDEyLTE0KTwvRGlzcGxheVRleHQ+PHJlY29y
ZD48cmVjLW51bWJlcj4zODk8L3JlYy1udW1iZXI+PGZvcmVpZ24ta2V5cz48a2V5IGFwcD0iRU4i
IGRiLWlkPSJ0dnI1c2V6dDQ5NWRwaWVhc3hhcGFhczN3dHYycHJ4ZDkwczkiPjM4OTwva2V5Pjwv
Zm9yZWlnbi1rZXlzPjxyZWYtdHlwZSBuYW1lPSJKb3VybmFsIEFydGljbGUiPjE3PC9yZWYtdHlw
ZT48Y29udHJpYnV0b3JzPjxhdXRob3JzPjxhdXRob3I+UHJpY2UsIFNoZXJpIEw8L2F1dGhvcj48
L2F1dGhvcnM+PC9jb250cmlidXRvcnM+PHRpdGxlcz48dGl0bGU+QmVjb21pbmcgYSBudXJzZTog
YSBtZXRh4oCQc3R1ZHkgb2YgZWFybHkgcHJvZmVzc2lvbmFsIHNvY2lhbGl6YXRpb24gYW5kIGNh
cmVlciBjaG9pY2UgaW4gbnVyc2luZzwvdGl0bGU+PHNlY29uZGFyeS10aXRsZT5Kb3VybmFsIG9m
IEFkdmFuY2VkIE51cnNpbmc8L3NlY29uZGFyeS10aXRsZT48L3RpdGxlcz48cGVyaW9kaWNhbD48
ZnVsbC10aXRsZT5Kb3VybmFsIG9mIEFkdmFuY2VkIE51cnNpbmc8L2Z1bGwtdGl0bGU+PC9wZXJp
b2RpY2FsPjxwYWdlcz4xMS0xOTwvcGFnZXM+PHZvbHVtZT42NTwvdm9sdW1lPjxudW1iZXI+MTwv
bnVtYmVyPjxkYXRlcz48eWVhcj4yMDA5PC95ZWFyPjwvZGF0ZXM+PGlzYm4+MTM2NS0yNjQ4PC9p
c2JuPjx1cmxzPjwvdXJscz48L3JlY29yZD48L0NpdGU+PENpdGU+PEF1dGhvcj5LaWxwYXRyaWNr
PC9BdXRob3I+PFllYXI+MjAwNjwvWWVhcj48UmVjTnVtPjM5MTwvUmVjTnVtPjxyZWNvcmQ+PHJl
Yy1udW1iZXI+MzkxPC9yZWMtbnVtYmVyPjxmb3JlaWduLWtleXM+PGtleSBhcHA9IkVOIiBkYi1p
ZD0idHZyNXNlenQ0OTVkcGllYXN4YXBhYXMzd3R2MnByeGQ5MHM5Ij4zOTE8L2tleT48L2ZvcmVp
Z24ta2V5cz48cmVmLXR5cGUgbmFtZT0iSm91cm5hbCBBcnRpY2xlIj4xNzwvcmVmLXR5cGU+PGNv
bnRyaWJ1dG9ycz48YXV0aG9ycz48YXV0aG9yPktpbHBhdHJpY2ssIEtlbGxleTwvYXV0aG9yPjxh
dXRob3I+RnJ1bmNoYWssIFZhbGVyaWU8L2F1dGhvcj48L2F1dGhvcnM+PC9jb250cmlidXRvcnM+
PHRpdGxlcz48dGl0bGU+VGhlIE51cnNpbmcgRXh0ZXJuIFByb2dyYW06IGlubm92YXRpdmUgc3Ry
YXRlZ2llcyBmb3Igc3R1ZGVudHMgaW4gdHJhbnNpdGlvbjwvdGl0bGU+PHNlY29uZGFyeS10aXRs
ZT5UaGUgaGVhbHRoIGNhcmUgbWFuYWdlcjwvc2Vjb25kYXJ5LXRpdGxlPjwvdGl0bGVzPjxwZXJp
b2RpY2FsPjxmdWxsLXRpdGxlPlRoZSBoZWFsdGggY2FyZSBtYW5hZ2VyPC9mdWxsLXRpdGxlPjwv
cGVyaW9kaWNhbD48cGFnZXM+MjM2LTI0MjwvcGFnZXM+PHZvbHVtZT4yNTwvdm9sdW1lPjxudW1i
ZXI+MzwvbnVtYmVyPjxkYXRlcz48eWVhcj4yMDA2PC95ZWFyPjwvZGF0ZXM+PGlzYm4+MTUyNS01
Nzk0PC9pc2JuPjx1cmxzPjwvdXJscz48L3JlY29yZD48L0NpdGU+PENpdGU+PEF1dGhvcj5QYXJz
b25zPC9BdXRob3I+PFllYXI+MjAwNzwvWWVhcj48UmVjTnVtPjM5MzwvUmVjTnVtPjxyZWNvcmQ+
PHJlYy1udW1iZXI+MzkzPC9yZWMtbnVtYmVyPjxmb3JlaWduLWtleXM+PGtleSBhcHA9IkVOIiBk
Yi1pZD0idHZyNXNlenQ0OTVkcGllYXN4YXBhYXMzd3R2MnByeGQ5MHM5Ij4zOTM8L2tleT48L2Zv
cmVpZ24ta2V5cz48cmVmLXR5cGUgbmFtZT0iSm91cm5hbCBBcnRpY2xlIj4xNzwvcmVmLXR5cGU+
PGNvbnRyaWJ1dG9ycz48YXV0aG9ycz48YXV0aG9yPlBhcnNvbnMsIE15cmE8L2F1dGhvcj48YXV0
aG9yPkdyaWZmaXRocywgUmhvbmRhPC9hdXRob3I+PC9hdXRob3JzPjwvY29udHJpYnV0b3JzPjx0
aXRsZXM+PHRpdGxlPlRoZSBlZmZlY3Qgb2YgcHJvZmVzc2lvbmFsIHNvY2lhbGlzYXRpb24gb24g
bWlkd2l2ZXPigJkgcHJhY3RpY2U8L3RpdGxlPjxzZWNvbmRhcnktdGl0bGU+V29tZW4gYW5kIEJp
cnRoPC9zZWNvbmRhcnktdGl0bGU+PC90aXRsZXM+PHBlcmlvZGljYWw+PGZ1bGwtdGl0bGU+V29t
ZW4gYW5kIEJpcnRoPC9mdWxsLXRpdGxlPjwvcGVyaW9kaWNhbD48cGFnZXM+MzEtMzQ8L3BhZ2Vz
Pjx2b2x1bWU+MjA8L3ZvbHVtZT48bnVtYmVyPjE8L251bWJlcj48ZGF0ZXM+PHllYXI+MjAwNzwv
eWVhcj48L2RhdGVzPjxpc2JuPjE4NzEtNTE5MjwvaXNibj48dXJscz48L3VybHM+PC9yZWNvcmQ+
PC9DaXRlPjwvRW5kTm90ZT5=
</w:fldData>
        </w:fldChar>
      </w:r>
      <w:r w:rsidR="00765994">
        <w:rPr>
          <w:rFonts w:asciiTheme="majorBidi" w:hAnsiTheme="majorBidi" w:cstheme="majorBidi"/>
          <w:sz w:val="28"/>
          <w:szCs w:val="28"/>
        </w:rPr>
        <w:instrText xml:space="preserve"> ADDIN EN.CITE.DATA </w:instrText>
      </w:r>
      <w:r w:rsidR="001E3999">
        <w:rPr>
          <w:rFonts w:asciiTheme="majorBidi" w:hAnsiTheme="majorBidi" w:cstheme="majorBidi"/>
          <w:sz w:val="28"/>
          <w:szCs w:val="28"/>
        </w:rPr>
      </w:r>
      <w:r w:rsidR="001E3999">
        <w:rPr>
          <w:rFonts w:asciiTheme="majorBidi" w:hAnsiTheme="majorBidi" w:cstheme="majorBidi"/>
          <w:sz w:val="28"/>
          <w:szCs w:val="28"/>
        </w:rPr>
        <w:fldChar w:fldCharType="end"/>
      </w:r>
      <w:r w:rsidR="001E3999">
        <w:rPr>
          <w:rFonts w:asciiTheme="majorBidi" w:hAnsiTheme="majorBidi" w:cstheme="majorBidi"/>
          <w:sz w:val="28"/>
          <w:szCs w:val="28"/>
        </w:rPr>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2" w:tooltip="Price, 2009 #389" w:history="1">
        <w:r w:rsidR="00765994">
          <w:rPr>
            <w:rFonts w:asciiTheme="majorBidi" w:hAnsiTheme="majorBidi" w:cstheme="majorBidi"/>
            <w:noProof/>
            <w:sz w:val="28"/>
            <w:szCs w:val="28"/>
          </w:rPr>
          <w:t>12-14</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This process begins by the individuals entering the nursing training program and continues by the end of the training and the beginning of their occupation. In other words, professionalization is the wanted or unwanted outcome of training and experiences in the working </w:t>
      </w:r>
      <w:r w:rsidR="004400FB" w:rsidRPr="00F02540">
        <w:rPr>
          <w:rFonts w:asciiTheme="majorBidi" w:hAnsiTheme="majorBidi" w:cstheme="majorBidi"/>
          <w:sz w:val="28"/>
          <w:szCs w:val="28"/>
        </w:rPr>
        <w:t xml:space="preserve">environment </w:t>
      </w:r>
      <w:r w:rsidR="001E3999">
        <w:rPr>
          <w:rFonts w:asciiTheme="majorBidi" w:hAnsiTheme="majorBidi" w:cstheme="majorBidi"/>
          <w:sz w:val="28"/>
          <w:szCs w:val="28"/>
        </w:rPr>
        <w:fldChar w:fldCharType="begin">
          <w:fldData xml:space="preserve">PEVuZE5vdGU+PENpdGU+PEF1dGhvcj5Zb3VuZzwvQXV0aG9yPjxZZWFyPjIwMDg8L1llYXI+PFJl
Y051bT4zOTU8L1JlY051bT48RGlzcGxheVRleHQ+KDE1LTE3KTwvRGlzcGxheVRleHQ+PHJlY29y
ZD48cmVjLW51bWJlcj4zOTU8L3JlYy1udW1iZXI+PGZvcmVpZ24ta2V5cz48a2V5IGFwcD0iRU4i
IGRiLWlkPSJ0dnI1c2V6dDQ5NWRwaWVhc3hhcGFhczN3dHYycHJ4ZDkwczkiPjM5NTwva2V5Pjwv
Zm9yZWlnbi1rZXlzPjxyZWYtdHlwZSBuYW1lPSJKb3VybmFsIEFydGljbGUiPjE3PC9yZWYtdHlw
ZT48Y29udHJpYnV0b3JzPjxhdXRob3JzPjxhdXRob3I+WW91bmcsIE1lcnJpYW0gRTwvYXV0aG9y
PjxhdXRob3I+U3R1ZW5rZWwsIERpYW5lIEw8L2F1dGhvcj48YXV0aG9yPkJhd2VsLUJyaW5rbGV5
LCBLYXJlbjwvYXV0aG9yPjwvYXV0aG9ycz48L2NvbnRyaWJ1dG9ycz48dGl0bGVzPjx0aXRsZT5T
dHJhdGVnaWVzIGZvciBlYXNpbmcgdGhlIHJvbGUgdHJhbnNmb3JtYXRpb24gb2YgZ3JhZHVhdGUg
bnVyc2VzPC90aXRsZT48c2Vjb25kYXJ5LXRpdGxlPkpvdXJuYWwgZm9yIG51cnNlcyBpbiBzdGFm
ZiBkZXZlbG9wbWVudDwvc2Vjb25kYXJ5LXRpdGxlPjwvdGl0bGVzPjxwZXJpb2RpY2FsPjxmdWxs
LXRpdGxlPkpvdXJuYWwgZm9yIG51cnNlcyBpbiBzdGFmZiBkZXZlbG9wbWVudDwvZnVsbC10aXRs
ZT48L3BlcmlvZGljYWw+PHBhZ2VzPjEwNS0xMTA8L3BhZ2VzPjx2b2x1bWU+MjQ8L3ZvbHVtZT48
bnVtYmVyPjM8L251bWJlcj48ZGF0ZXM+PHllYXI+MjAwODwveWVhcj48L2RhdGVzPjxpc2JuPjEw
OTgtNzg4NjwvaXNibj48dXJscz48L3VybHM+PC9yZWNvcmQ+PC9DaXRlPjxDaXRlPjxBdXRob3I+
V2VpczwvQXV0aG9yPjxZZWFyPjIwMDI8L1llYXI+PFJlY051bT4zOTc8L1JlY051bT48cmVjb3Jk
PjxyZWMtbnVtYmVyPjM5NzwvcmVjLW51bWJlcj48Zm9yZWlnbi1rZXlzPjxrZXkgYXBwPSJFTiIg
ZGItaWQ9InR2cjVzZXp0NDk1ZHBpZWFzeGFwYWFzM3d0djJwcnhkOTBzOSI+Mzk3PC9rZXk+PC9m
b3JlaWduLWtleXM+PHJlZi10eXBlIG5hbWU9IkpvdXJuYWwgQXJ0aWNsZSI+MTc8L3JlZi10eXBl
Pjxjb250cmlidXRvcnM+PGF1dGhvcnM+PGF1dGhvcj5XZWlzLCBEYXJsZW5lPC9hdXRob3I+PGF1
dGhvcj5TY2hhbmssIE1hcnkgSmFuZTwvYXV0aG9yPjwvYXV0aG9ycz48L2NvbnRyaWJ1dG9ycz48
dGl0bGVzPjx0aXRsZT5Qcm9mZXNzaW9uYWwgdmFsdWVzOiBrZXkgdG8gcHJvZmVzc2lvbmFsIGRl
dmVsb3BtZW50PC90aXRsZT48c2Vjb25kYXJ5LXRpdGxlPkpvdXJuYWwgb2YgUHJvZmVzc2lvbmFs
IE51cnNpbmc8L3NlY29uZGFyeS10aXRsZT48L3RpdGxlcz48cGVyaW9kaWNhbD48ZnVsbC10aXRs
ZT5Kb3VybmFsIG9mIFByb2Zlc3Npb25hbCBOdXJzaW5nPC9mdWxsLXRpdGxlPjwvcGVyaW9kaWNh
bD48cGFnZXM+MjcxLTI3NTwvcGFnZXM+PHZvbHVtZT4xODwvdm9sdW1lPjxudW1iZXI+NTwvbnVt
YmVyPjxkYXRlcz48eWVhcj4yMDAyPC95ZWFyPjwvZGF0ZXM+PGlzYm4+ODc1NS03MjIzPC9pc2Ju
Pjx1cmxzPjwvdXJscz48L3JlY29yZD48L0NpdGU+PENpdGU+PEF1dGhvcj5TaGlueWFzaGlraTwv
QXV0aG9yPjxZZWFyPjIwMDY8L1llYXI+PFJlY051bT4zOTg8L1JlY051bT48cmVjb3JkPjxyZWMt
bnVtYmVyPjM5ODwvcmVjLW51bWJlcj48Zm9yZWlnbi1rZXlzPjxrZXkgYXBwPSJFTiIgZGItaWQ9
InR2cjVzZXp0NDk1ZHBpZWFzeGFwYWFzM3d0djJwcnhkOTBzOSI+Mzk4PC9rZXk+PC9mb3JlaWdu
LWtleXM+PHJlZi10eXBlIG5hbWU9IkpvdXJuYWwgQXJ0aWNsZSI+MTc8L3JlZi10eXBlPjxjb250
cmlidXRvcnM+PGF1dGhvcnM+PGF1dGhvcj5TaGlueWFzaGlraSwgR2lsYmVydG8gVGFkZXU8L2F1
dGhvcj48YXV0aG9yPk1lbmRlcywgSXNhYmVsIEFtw6lsaWEgQ29zdGE8L2F1dGhvcj48YXV0aG9y
PlRyZXZpemFuLCBNYXJpYSBBdXhpbGlhZG9yYTwvYXV0aG9yPjxhdXRob3I+RGF5LCBSZW7DqSBB
PC9hdXRob3I+PC9hdXRob3JzPjwvY29udHJpYnV0b3JzPjx0aXRsZXM+PHRpdGxlPlByb2Zlc3Np
b25hbCBzb2NpYWxpemF0aW9uOiBzdHVkZW50cyBiZWNvbWluZyBudXJzZXM8L3RpdGxlPjxzZWNv
bmRhcnktdGl0bGU+UmV2aXN0YSBsYXRpbm8tYW1lcmljYW5hIGRlIGVuZmVybWFnZW08L3NlY29u
ZGFyeS10aXRsZT48L3RpdGxlcz48cGVyaW9kaWNhbD48ZnVsbC10aXRsZT5SZXZpc3RhIGxhdGlu
by1hbWVyaWNhbmEgZGUgZW5mZXJtYWdlbTwvZnVsbC10aXRsZT48L3BlcmlvZGljYWw+PHBhZ2Vz
PjYwMS02MDc8L3BhZ2VzPjx2b2x1bWU+MTQ8L3ZvbHVtZT48bnVtYmVyPjQ8L251bWJlcj48ZGF0
ZXM+PHllYXI+MjAwNjwveWVhcj48L2RhdGVzPjxpc2JuPjAxMDQtMTE2OTwvaXNibj48dXJscz48
L3VybHM+PC9yZWNvcmQ+PC9DaXRlPjwvRW5kTm90ZT5=
</w:fldData>
        </w:fldChar>
      </w:r>
      <w:r w:rsidR="00765994">
        <w:rPr>
          <w:rFonts w:asciiTheme="majorBidi" w:hAnsiTheme="majorBidi" w:cstheme="majorBidi"/>
          <w:sz w:val="28"/>
          <w:szCs w:val="28"/>
        </w:rPr>
        <w:instrText xml:space="preserve"> ADDIN EN.CITE </w:instrText>
      </w:r>
      <w:r w:rsidR="001E3999">
        <w:rPr>
          <w:rFonts w:asciiTheme="majorBidi" w:hAnsiTheme="majorBidi" w:cstheme="majorBidi"/>
          <w:sz w:val="28"/>
          <w:szCs w:val="28"/>
        </w:rPr>
        <w:fldChar w:fldCharType="begin">
          <w:fldData xml:space="preserve">PEVuZE5vdGU+PENpdGU+PEF1dGhvcj5Zb3VuZzwvQXV0aG9yPjxZZWFyPjIwMDg8L1llYXI+PFJl
Y051bT4zOTU8L1JlY051bT48RGlzcGxheVRleHQ+KDE1LTE3KTwvRGlzcGxheVRleHQ+PHJlY29y
ZD48cmVjLW51bWJlcj4zOTU8L3JlYy1udW1iZXI+PGZvcmVpZ24ta2V5cz48a2V5IGFwcD0iRU4i
IGRiLWlkPSJ0dnI1c2V6dDQ5NWRwaWVhc3hhcGFhczN3dHYycHJ4ZDkwczkiPjM5NTwva2V5Pjwv
Zm9yZWlnbi1rZXlzPjxyZWYtdHlwZSBuYW1lPSJKb3VybmFsIEFydGljbGUiPjE3PC9yZWYtdHlw
ZT48Y29udHJpYnV0b3JzPjxhdXRob3JzPjxhdXRob3I+WW91bmcsIE1lcnJpYW0gRTwvYXV0aG9y
PjxhdXRob3I+U3R1ZW5rZWwsIERpYW5lIEw8L2F1dGhvcj48YXV0aG9yPkJhd2VsLUJyaW5rbGV5
LCBLYXJlbjwvYXV0aG9yPjwvYXV0aG9ycz48L2NvbnRyaWJ1dG9ycz48dGl0bGVzPjx0aXRsZT5T
dHJhdGVnaWVzIGZvciBlYXNpbmcgdGhlIHJvbGUgdHJhbnNmb3JtYXRpb24gb2YgZ3JhZHVhdGUg
bnVyc2VzPC90aXRsZT48c2Vjb25kYXJ5LXRpdGxlPkpvdXJuYWwgZm9yIG51cnNlcyBpbiBzdGFm
ZiBkZXZlbG9wbWVudDwvc2Vjb25kYXJ5LXRpdGxlPjwvdGl0bGVzPjxwZXJpb2RpY2FsPjxmdWxs
LXRpdGxlPkpvdXJuYWwgZm9yIG51cnNlcyBpbiBzdGFmZiBkZXZlbG9wbWVudDwvZnVsbC10aXRs
ZT48L3BlcmlvZGljYWw+PHBhZ2VzPjEwNS0xMTA8L3BhZ2VzPjx2b2x1bWU+MjQ8L3ZvbHVtZT48
bnVtYmVyPjM8L251bWJlcj48ZGF0ZXM+PHllYXI+MjAwODwveWVhcj48L2RhdGVzPjxpc2JuPjEw
OTgtNzg4NjwvaXNibj48dXJscz48L3VybHM+PC9yZWNvcmQ+PC9DaXRlPjxDaXRlPjxBdXRob3I+
V2VpczwvQXV0aG9yPjxZZWFyPjIwMDI8L1llYXI+PFJlY051bT4zOTc8L1JlY051bT48cmVjb3Jk
PjxyZWMtbnVtYmVyPjM5NzwvcmVjLW51bWJlcj48Zm9yZWlnbi1rZXlzPjxrZXkgYXBwPSJFTiIg
ZGItaWQ9InR2cjVzZXp0NDk1ZHBpZWFzeGFwYWFzM3d0djJwcnhkOTBzOSI+Mzk3PC9rZXk+PC9m
b3JlaWduLWtleXM+PHJlZi10eXBlIG5hbWU9IkpvdXJuYWwgQXJ0aWNsZSI+MTc8L3JlZi10eXBl
Pjxjb250cmlidXRvcnM+PGF1dGhvcnM+PGF1dGhvcj5XZWlzLCBEYXJsZW5lPC9hdXRob3I+PGF1
dGhvcj5TY2hhbmssIE1hcnkgSmFuZTwvYXV0aG9yPjwvYXV0aG9ycz48L2NvbnRyaWJ1dG9ycz48
dGl0bGVzPjx0aXRsZT5Qcm9mZXNzaW9uYWwgdmFsdWVzOiBrZXkgdG8gcHJvZmVzc2lvbmFsIGRl
dmVsb3BtZW50PC90aXRsZT48c2Vjb25kYXJ5LXRpdGxlPkpvdXJuYWwgb2YgUHJvZmVzc2lvbmFs
IE51cnNpbmc8L3NlY29uZGFyeS10aXRsZT48L3RpdGxlcz48cGVyaW9kaWNhbD48ZnVsbC10aXRs
ZT5Kb3VybmFsIG9mIFByb2Zlc3Npb25hbCBOdXJzaW5nPC9mdWxsLXRpdGxlPjwvcGVyaW9kaWNh
bD48cGFnZXM+MjcxLTI3NTwvcGFnZXM+PHZvbHVtZT4xODwvdm9sdW1lPjxudW1iZXI+NTwvbnVt
YmVyPjxkYXRlcz48eWVhcj4yMDAyPC95ZWFyPjwvZGF0ZXM+PGlzYm4+ODc1NS03MjIzPC9pc2Ju
Pjx1cmxzPjwvdXJscz48L3JlY29yZD48L0NpdGU+PENpdGU+PEF1dGhvcj5TaGlueWFzaGlraTwv
QXV0aG9yPjxZZWFyPjIwMDY8L1llYXI+PFJlY051bT4zOTg8L1JlY051bT48cmVjb3JkPjxyZWMt
bnVtYmVyPjM5ODwvcmVjLW51bWJlcj48Zm9yZWlnbi1rZXlzPjxrZXkgYXBwPSJFTiIgZGItaWQ9
InR2cjVzZXp0NDk1ZHBpZWFzeGFwYWFzM3d0djJwcnhkOTBzOSI+Mzk4PC9rZXk+PC9mb3JlaWdu
LWtleXM+PHJlZi10eXBlIG5hbWU9IkpvdXJuYWwgQXJ0aWNsZSI+MTc8L3JlZi10eXBlPjxjb250
cmlidXRvcnM+PGF1dGhvcnM+PGF1dGhvcj5TaGlueWFzaGlraSwgR2lsYmVydG8gVGFkZXU8L2F1
dGhvcj48YXV0aG9yPk1lbmRlcywgSXNhYmVsIEFtw6lsaWEgQ29zdGE8L2F1dGhvcj48YXV0aG9y
PlRyZXZpemFuLCBNYXJpYSBBdXhpbGlhZG9yYTwvYXV0aG9yPjxhdXRob3I+RGF5LCBSZW7DqSBB
PC9hdXRob3I+PC9hdXRob3JzPjwvY29udHJpYnV0b3JzPjx0aXRsZXM+PHRpdGxlPlByb2Zlc3Np
b25hbCBzb2NpYWxpemF0aW9uOiBzdHVkZW50cyBiZWNvbWluZyBudXJzZXM8L3RpdGxlPjxzZWNv
bmRhcnktdGl0bGU+UmV2aXN0YSBsYXRpbm8tYW1lcmljYW5hIGRlIGVuZmVybWFnZW08L3NlY29u
ZGFyeS10aXRsZT48L3RpdGxlcz48cGVyaW9kaWNhbD48ZnVsbC10aXRsZT5SZXZpc3RhIGxhdGlu
by1hbWVyaWNhbmEgZGUgZW5mZXJtYWdlbTwvZnVsbC10aXRsZT48L3BlcmlvZGljYWw+PHBhZ2Vz
PjYwMS02MDc8L3BhZ2VzPjx2b2x1bWU+MTQ8L3ZvbHVtZT48bnVtYmVyPjQ8L251bWJlcj48ZGF0
ZXM+PHllYXI+MjAwNjwveWVhcj48L2RhdGVzPjxpc2JuPjAxMDQtMTE2OTwvaXNibj48dXJscz48
L3VybHM+PC9yZWNvcmQ+PC9DaXRlPjwvRW5kTm90ZT5=
</w:fldData>
        </w:fldChar>
      </w:r>
      <w:r w:rsidR="00765994">
        <w:rPr>
          <w:rFonts w:asciiTheme="majorBidi" w:hAnsiTheme="majorBidi" w:cstheme="majorBidi"/>
          <w:sz w:val="28"/>
          <w:szCs w:val="28"/>
        </w:rPr>
        <w:instrText xml:space="preserve"> ADDIN EN.CITE.DATA </w:instrText>
      </w:r>
      <w:r w:rsidR="001E3999">
        <w:rPr>
          <w:rFonts w:asciiTheme="majorBidi" w:hAnsiTheme="majorBidi" w:cstheme="majorBidi"/>
          <w:sz w:val="28"/>
          <w:szCs w:val="28"/>
        </w:rPr>
      </w:r>
      <w:r w:rsidR="001E3999">
        <w:rPr>
          <w:rFonts w:asciiTheme="majorBidi" w:hAnsiTheme="majorBidi" w:cstheme="majorBidi"/>
          <w:sz w:val="28"/>
          <w:szCs w:val="28"/>
        </w:rPr>
        <w:fldChar w:fldCharType="end"/>
      </w:r>
      <w:r w:rsidR="001E3999">
        <w:rPr>
          <w:rFonts w:asciiTheme="majorBidi" w:hAnsiTheme="majorBidi" w:cstheme="majorBidi"/>
          <w:sz w:val="28"/>
          <w:szCs w:val="28"/>
        </w:rPr>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5" w:tooltip="Young, 2008 #395" w:history="1">
        <w:r w:rsidR="00765994">
          <w:rPr>
            <w:rFonts w:asciiTheme="majorBidi" w:hAnsiTheme="majorBidi" w:cstheme="majorBidi"/>
            <w:noProof/>
            <w:sz w:val="28"/>
            <w:szCs w:val="28"/>
          </w:rPr>
          <w:t>15-17</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is considered as an important issue by the nurses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&lt;EndNote&gt;&lt;Cite&gt;&lt;Author&gt;Kim-Godwin&lt;/Author&gt;&lt;Year&gt;2010&lt;/Year&gt;&lt;RecNum&gt;400&lt;/RecNum&gt;&lt;DisplayText&gt;(18)&lt;/DisplayText&gt;&lt;record&gt;&lt;rec-number&gt;400&lt;/rec-number&gt;&lt;foreign-keys&gt;&lt;key app="EN" db-id="tvr5sezt495dpieasxapaas3wtv2prxd90s9"&gt;400&lt;/key&gt;&lt;/foreign-keys&gt;&lt;ref-type name="Journal Article"&gt;17&lt;/ref-type&gt;&lt;contributors&gt;&lt;authors&gt;&lt;author&gt;Kim-Godwin, Yeoun Soo&lt;/author&gt;&lt;author&gt;Baek, Hee Chong&lt;/author&gt;&lt;author&gt;Wynd, Christine A&lt;/author&gt;&lt;/authors&gt;&lt;/contributors&gt;&lt;titles&gt;&lt;title&gt;Factors influencing professionalism in nursing among Korean American registered nurses&lt;/title&gt;&lt;secondary-title&gt;Journal of Professional Nursing&lt;/secondary-title&gt;&lt;/titles&gt;&lt;periodical&gt;&lt;full-title&gt;Journal of Professional Nursing&lt;/full-title&gt;&lt;/periodical&gt;&lt;pages&gt;242-249&lt;/pages&gt;&lt;volume&gt;26&lt;/volume&gt;&lt;number&gt;4&lt;/number&gt;&lt;dates&gt;&lt;year&gt;2010&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8" w:tooltip="Kim-Godwin, 2010 #400" w:history="1">
        <w:r w:rsidR="00765994">
          <w:rPr>
            <w:rFonts w:asciiTheme="majorBidi" w:hAnsiTheme="majorBidi" w:cstheme="majorBidi"/>
            <w:noProof/>
            <w:sz w:val="28"/>
            <w:szCs w:val="28"/>
          </w:rPr>
          <w:t>18</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02553E" w:rsidRPr="00F02540">
        <w:rPr>
          <w:rFonts w:asciiTheme="majorBidi" w:hAnsiTheme="majorBidi" w:cstheme="majorBidi"/>
          <w:sz w:val="28"/>
          <w:szCs w:val="28"/>
        </w:rPr>
        <w:t xml:space="preserve"> Moreover, professionalization in nursing is a complex issue involving individual and group aspects of nursing as well as the rights and commitments of the society and the patients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&lt;EndNote&gt;&lt;Cite&gt;&lt;Author&gt;Young&lt;/Author&gt;&lt;Year&gt;2010&lt;/Year&gt;&lt;RecNum&gt;443&lt;/RecNum&gt;&lt;DisplayText&gt;(8)&lt;/DisplayText&gt;&lt;record&gt;&lt;rec-number&gt;443&lt;/rec-number&gt;&lt;foreign-keys&gt;&lt;key app="EN" db-id="tvr5sezt495dpieasxapaas3wtv2prxd90s9"&gt;443&lt;/key&gt;&lt;/foreign-keys&gt;&lt;ref-type name="Journal Article"&gt;17&lt;/ref-type&gt;&lt;contributors&gt;&lt;authors&gt;&lt;author&gt;Young, Andy&lt;/author&gt;&lt;/authors&gt;&lt;/contributors&gt;&lt;titles&gt;&lt;title&gt;Professionalism and ethical issues in nurse prescribing&lt;/title&gt;&lt;secondary-title&gt;Nurse Prescribing&lt;/secondary-title&gt;&lt;/titles&gt;&lt;periodical&gt;&lt;full-title&gt;Nurse Prescribing&lt;/full-title&gt;&lt;/periodical&gt;&lt;pages&gt;284-290&lt;/pages&gt;&lt;volume&gt;8&lt;/volume&gt;&lt;number&gt;6&lt;/number&gt;&lt;dates&gt;&lt;year&gt;2010&lt;/year&gt;&lt;/dates&gt;&lt;isbn&gt;1479-9189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8" w:tooltip="Young, 2010 #442" w:history="1">
        <w:r w:rsidR="00765994">
          <w:rPr>
            <w:rFonts w:asciiTheme="majorBidi" w:hAnsiTheme="majorBidi" w:cstheme="majorBidi"/>
            <w:noProof/>
            <w:sz w:val="28"/>
            <w:szCs w:val="28"/>
          </w:rPr>
          <w:t>8</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02553E" w:rsidRPr="00F02540">
        <w:rPr>
          <w:rFonts w:asciiTheme="majorBidi" w:hAnsiTheme="majorBidi" w:cstheme="majorBidi"/>
          <w:sz w:val="28"/>
          <w:szCs w:val="28"/>
        </w:rPr>
        <w:t>.</w:t>
      </w:r>
    </w:p>
    <w:p w:rsidR="00CC1151" w:rsidRPr="00F02540" w:rsidRDefault="00E95B90"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Professionalization includes concepts, such as competence in a particular field and a set of skills, honesty, </w:t>
      </w:r>
      <w:r w:rsidR="006132D1" w:rsidRPr="00F02540">
        <w:rPr>
          <w:rFonts w:asciiTheme="majorBidi" w:hAnsiTheme="majorBidi" w:cstheme="majorBidi"/>
          <w:sz w:val="28"/>
          <w:szCs w:val="28"/>
        </w:rPr>
        <w:t>and commitment</w:t>
      </w:r>
      <w:r w:rsidRPr="00F02540">
        <w:rPr>
          <w:rFonts w:asciiTheme="majorBidi" w:hAnsiTheme="majorBidi" w:cstheme="majorBidi"/>
          <w:sz w:val="28"/>
          <w:szCs w:val="28"/>
        </w:rPr>
        <w:t xml:space="preserve"> to ethical codes of behavior, responsibility, self-regulation, and judgment</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&lt;EndNote&gt;&lt;Cite&gt;&lt;Author&gt;Young&lt;/Author&gt;&lt;Year&gt;2010&lt;/Year&gt;&lt;RecNum&gt;443&lt;/RecNum&gt;&lt;DisplayText&gt;(8)&lt;/DisplayText&gt;&lt;record&gt;&lt;rec-number&gt;443&lt;/rec-number&gt;&lt;foreign-keys&gt;&lt;key app="EN" db-id="tvr5sezt495dpieasxapaas3wtv2prxd90s9"&gt;443&lt;/key&gt;&lt;/foreign-keys&gt;&lt;ref-type name="Journal Article"&gt;17&lt;/ref-type&gt;&lt;contributors&gt;&lt;authors&gt;&lt;author&gt;Young, Andy&lt;/author&gt;&lt;/authors&gt;&lt;/contributors&gt;&lt;titles&gt;&lt;title&gt;Professionalism and ethical issues in nurse prescribing&lt;/title&gt;&lt;secondary-title&gt;Nurse Prescribing&lt;/secondary-title&gt;&lt;/titles&gt;&lt;periodical&gt;&lt;full-title&gt;Nurse Prescribing&lt;/full-title&gt;&lt;/periodical&gt;&lt;pages&gt;284-290&lt;/pages&gt;&lt;volume&gt;8&lt;/volume&gt;&lt;number&gt;6&lt;/number&gt;&lt;dates&gt;&lt;year&gt;2010&lt;/year&gt;&lt;/dates&gt;&lt;isbn&gt;1479-9189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8" w:tooltip="Young, 2010 #442" w:history="1">
        <w:r w:rsidR="00765994">
          <w:rPr>
            <w:rFonts w:asciiTheme="majorBidi" w:hAnsiTheme="majorBidi" w:cstheme="majorBidi"/>
            <w:noProof/>
            <w:sz w:val="28"/>
            <w:szCs w:val="28"/>
          </w:rPr>
          <w:t>8</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proofErr w:type="spellStart"/>
      <w:r w:rsidRPr="00F02540">
        <w:rPr>
          <w:rFonts w:asciiTheme="majorBidi" w:hAnsiTheme="majorBidi" w:cstheme="majorBidi"/>
          <w:sz w:val="28"/>
          <w:szCs w:val="28"/>
        </w:rPr>
        <w:t>Yet,not</w:t>
      </w:r>
      <w:proofErr w:type="spellEnd"/>
      <w:r w:rsidRPr="00F02540">
        <w:rPr>
          <w:rFonts w:asciiTheme="majorBidi" w:hAnsiTheme="majorBidi" w:cstheme="majorBidi"/>
          <w:sz w:val="28"/>
          <w:szCs w:val="28"/>
        </w:rPr>
        <w:t xml:space="preserve"> only</w:t>
      </w:r>
      <w:r w:rsidR="006A2D40" w:rsidRPr="00F02540">
        <w:rPr>
          <w:rFonts w:asciiTheme="majorBidi" w:hAnsiTheme="majorBidi" w:cstheme="majorBidi"/>
          <w:sz w:val="28"/>
          <w:szCs w:val="28"/>
        </w:rPr>
        <w:t xml:space="preserve"> the</w:t>
      </w:r>
      <w:r w:rsidRPr="00F02540">
        <w:rPr>
          <w:rFonts w:asciiTheme="majorBidi" w:hAnsiTheme="majorBidi" w:cstheme="majorBidi"/>
          <w:sz w:val="28"/>
          <w:szCs w:val="28"/>
        </w:rPr>
        <w:t xml:space="preserve"> key values are important, but key behaviors also support these values and ideals. For instance, convincing others for qualifying an individual’s competence includes authoritative behavior and professional attitude leading to improvement of professional identity</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&lt;EndNote&gt;&lt;Cite&gt;&lt;Author&gt;Castell&lt;/Author&gt;&lt;Year&gt;2008&lt;/Year&gt;&lt;RecNum&gt;97&lt;/RecNum&gt;&lt;DisplayText&gt;(19)&lt;/DisplayText&gt;&lt;record&gt;&lt;rec-number&gt;97&lt;/rec-number&gt;&lt;foreign-keys&gt;&lt;key app="EN" db-id="tvr5sezt495dpieasxapaas3wtv2prxd90s9"&gt;97&lt;/key&gt;&lt;/foreign-keys&gt;&lt;ref-type name="Journal Article"&gt;17&lt;/ref-type&gt;&lt;contributors&gt;&lt;authors&gt;&lt;author&gt;Castell, F.&lt;/author&gt;&lt;/authors&gt;&lt;/contributors&gt;&lt;titles&gt;&lt;title&gt;Professionalism in nursing practice&lt;/title&gt;&lt;secondary-title&gt;Nursing Journal: Tai Tokerau Wananga North Tec&lt;/secondary-title&gt;&lt;/titles&gt;&lt;periodical&gt;&lt;full-title&gt;Nursing Journal: Tai Tokerau Wananga North Tec&lt;/full-title&gt;&lt;/periodical&gt;&lt;pages&gt;13-17&lt;/pages&gt;&lt;volume&gt;12&lt;/volume&gt;&lt;dates&gt;&lt;year&gt;2008&lt;/year&gt;&lt;/dates&gt;&lt;urls&gt;&lt;/urls&gt;&lt;/record&gt;&lt;/Cite&gt;&lt;/EndNote&gt;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9" w:tooltip="Castell, 2008 #97" w:history="1">
        <w:r w:rsidR="00765994">
          <w:rPr>
            <w:rFonts w:asciiTheme="majorBidi" w:hAnsiTheme="majorBidi" w:cstheme="majorBidi"/>
            <w:noProof/>
            <w:sz w:val="28"/>
            <w:szCs w:val="28"/>
          </w:rPr>
          <w:t>19</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B91D93" w:rsidRPr="00F02540">
        <w:rPr>
          <w:rFonts w:asciiTheme="majorBidi" w:hAnsiTheme="majorBidi" w:cstheme="majorBidi"/>
          <w:sz w:val="28"/>
          <w:szCs w:val="28"/>
        </w:rPr>
        <w:t xml:space="preserve"> Hence, nurses’ professionalization indicates their attitude</w:t>
      </w:r>
      <w:r w:rsidR="006A2D40" w:rsidRPr="00F02540">
        <w:rPr>
          <w:rFonts w:asciiTheme="majorBidi" w:hAnsiTheme="majorBidi" w:cstheme="majorBidi"/>
          <w:sz w:val="28"/>
          <w:szCs w:val="28"/>
        </w:rPr>
        <w:t>s</w:t>
      </w:r>
      <w:r w:rsidR="00B91D93" w:rsidRPr="00F02540">
        <w:rPr>
          <w:rFonts w:asciiTheme="majorBidi" w:hAnsiTheme="majorBidi" w:cstheme="majorBidi"/>
          <w:sz w:val="28"/>
          <w:szCs w:val="28"/>
        </w:rPr>
        <w:t xml:space="preserve"> towards </w:t>
      </w:r>
      <w:r w:rsidR="00B91D93" w:rsidRPr="00F02540">
        <w:rPr>
          <w:rFonts w:asciiTheme="majorBidi" w:hAnsiTheme="majorBidi" w:cstheme="majorBidi"/>
          <w:sz w:val="28"/>
          <w:szCs w:val="28"/>
        </w:rPr>
        <w:lastRenderedPageBreak/>
        <w:t>their profession and can act as a guide for patient safety and care quality</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&lt;EndNote&gt;&lt;Cite&gt;&lt;Author&gt;Hwang&lt;/Author&gt;&lt;Year&gt;2009&lt;/Year&gt;&lt;RecNum&gt;104&lt;/RecNum&gt;&lt;DisplayText&gt;(5)&lt;/DisplayText&gt;&lt;record&gt;&lt;rec-number&gt;104&lt;/rec-number&gt;&lt;foreign-keys&gt;&lt;key app="EN" db-id="tvr5sezt495dpieasxapaas3wtv2prxd90s9"&gt;104&lt;/key&gt;&lt;/foreign-keys&gt;&lt;ref-type name="Journal Article"&gt;17&lt;/ref-type&gt;&lt;contributors&gt;&lt;authors&gt;&lt;author&gt;Hwang, J.I.&lt;/author&gt;&lt;author&gt;Lou, F.&lt;/author&gt;&lt;author&gt;Han, SS&lt;/author&gt;&lt;author&gt;Cao, F.&lt;/author&gt;&lt;author&gt;Kim, WO&lt;/author&gt;&lt;author&gt;Li, P.&lt;/author&gt;&lt;/authors&gt;&lt;/contributors&gt;&lt;titles&gt;&lt;title&gt;Professionalism: the major factor influencing job satisfaction among Korean and Chinese nurses&lt;/title&gt;&lt;secondary-title&gt;International nursing review&lt;/secondary-title&gt;&lt;/titles&gt;&lt;periodical&gt;&lt;full-title&gt;International nursing review&lt;/full-title&gt;&lt;/periodical&gt;&lt;pages&gt;313-318&lt;/pages&gt;&lt;volume&gt;56&lt;/volume&gt;&lt;number&gt;3&lt;/number&gt;&lt;dates&gt;&lt;year&gt;2009&lt;/year&gt;&lt;/dates&gt;&lt;isbn&gt;1466-7657&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5" w:tooltip="Hwang, 2009 #104" w:history="1">
        <w:r w:rsidR="00765994">
          <w:rPr>
            <w:rFonts w:asciiTheme="majorBidi" w:hAnsiTheme="majorBidi" w:cstheme="majorBidi"/>
            <w:noProof/>
            <w:sz w:val="28"/>
            <w:szCs w:val="28"/>
          </w:rPr>
          <w:t>5</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B91D93" w:rsidRPr="00F02540">
        <w:rPr>
          <w:rFonts w:asciiTheme="majorBidi" w:hAnsiTheme="majorBidi" w:cstheme="majorBidi"/>
          <w:sz w:val="28"/>
          <w:szCs w:val="28"/>
        </w:rPr>
        <w:t xml:space="preserve">. </w:t>
      </w:r>
      <w:proofErr w:type="spellStart"/>
      <w:r w:rsidR="00B91D93" w:rsidRPr="00F02540">
        <w:rPr>
          <w:rFonts w:asciiTheme="majorBidi" w:hAnsiTheme="majorBidi" w:cstheme="majorBidi"/>
          <w:sz w:val="28"/>
          <w:szCs w:val="28"/>
        </w:rPr>
        <w:t>Co</w:t>
      </w:r>
      <w:r w:rsidR="00FC72C5" w:rsidRPr="00F02540">
        <w:rPr>
          <w:rFonts w:asciiTheme="majorBidi" w:hAnsiTheme="majorBidi" w:cstheme="majorBidi"/>
          <w:sz w:val="28"/>
          <w:szCs w:val="28"/>
        </w:rPr>
        <w:t>ulon</w:t>
      </w:r>
      <w:proofErr w:type="spellEnd"/>
      <w:r w:rsidR="00B91D93" w:rsidRPr="00F02540">
        <w:rPr>
          <w:rFonts w:asciiTheme="majorBidi" w:hAnsiTheme="majorBidi" w:cstheme="majorBidi"/>
          <w:sz w:val="28"/>
          <w:szCs w:val="28"/>
        </w:rPr>
        <w:t xml:space="preserve"> states that professionalization is the way by which the nurses play their roles with the attitude that care is a complex, multi-dimensional concept whose competencies are manifested through cognitive, emotional, and psycho-motor dimensions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&lt;EndNote&gt;&lt;Cite&gt;&lt;Author&gt;Coulon&lt;/Author&gt;&lt;Year&gt;1996&lt;/Year&gt;&lt;RecNum&gt;403&lt;/RecNum&gt;&lt;DisplayText&gt;(20)&lt;/DisplayText&gt;&lt;record&gt;&lt;rec-number&gt;403&lt;/rec-number&gt;&lt;foreign-keys&gt;&lt;key app="EN" db-id="tvr5sezt495dpieasxapaas3wtv2prxd90s9"&gt;403&lt;/key&gt;&lt;/foreign-keys&gt;&lt;ref-type name="Journal Article"&gt;17&lt;/ref-type&gt;&lt;contributors&gt;&lt;authors&gt;&lt;author&gt;Coulon, Lyn&lt;/author&gt;&lt;author&gt;Mok, Magdalena&lt;/author&gt;&lt;author&gt;Krause, Kern</w:instrText>
      </w:r>
      <w:r w:rsidR="00765994">
        <w:rPr>
          <w:rFonts w:ascii="Cambria Math" w:hAnsi="Cambria Math" w:cs="Cambria Math"/>
          <w:sz w:val="28"/>
          <w:szCs w:val="28"/>
        </w:rPr>
        <w:instrText>‐</w:instrText>
      </w:r>
      <w:r w:rsidR="00765994">
        <w:rPr>
          <w:rFonts w:ascii="Times New Roman" w:hAnsi="Times New Roman" w:cs="Times New Roman"/>
          <w:sz w:val="28"/>
          <w:szCs w:val="28"/>
        </w:rPr>
        <w:instrText>Lee&lt;/author&gt;&lt;author&gt;Anderson, Malcolm&lt;/author&gt;&lt;/authors&gt;&lt;/contributors&gt;</w:instrText>
      </w:r>
      <w:r w:rsidR="00765994">
        <w:rPr>
          <w:rFonts w:asciiTheme="majorBidi" w:hAnsiTheme="majorBidi" w:cstheme="majorBidi"/>
          <w:sz w:val="28"/>
          <w:szCs w:val="28"/>
        </w:rPr>
        <w:instrText>&lt;titles&gt;&lt;title&gt;The pursuit of excellence in nursing care: what does it mean?&lt;/title&gt;&lt;secondary-title&gt;Journal of Advanced Nursing&lt;/secondary-title&gt;&lt;/titles&gt;&lt;periodical&gt;&lt;full-title&gt;Journal of Advanced Nursing&lt;/full-title&gt;&lt;/periodical&gt;&lt;pages&gt;817-826&lt;/pages&gt;&lt;volume&gt;24&lt;/volume&gt;&lt;number&gt;4&lt;/number&gt;&lt;dates&gt;&lt;year&gt;1996&lt;/year&gt;&lt;/dates&gt;&lt;isbn&gt;1365-2648&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0" w:tooltip="Coulon, 1996 #403" w:history="1">
        <w:r w:rsidR="00765994">
          <w:rPr>
            <w:rFonts w:asciiTheme="majorBidi" w:hAnsiTheme="majorBidi" w:cstheme="majorBidi"/>
            <w:noProof/>
            <w:sz w:val="28"/>
            <w:szCs w:val="28"/>
          </w:rPr>
          <w:t>20</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B91D93" w:rsidRPr="00F02540">
        <w:rPr>
          <w:rFonts w:asciiTheme="majorBidi" w:hAnsiTheme="majorBidi" w:cstheme="majorBidi"/>
          <w:sz w:val="28"/>
          <w:szCs w:val="28"/>
        </w:rPr>
        <w:t>.</w:t>
      </w:r>
      <w:r w:rsidR="00ED097E" w:rsidRPr="00F02540">
        <w:rPr>
          <w:rFonts w:asciiTheme="majorBidi" w:hAnsiTheme="majorBidi" w:cstheme="majorBidi"/>
          <w:sz w:val="28"/>
          <w:szCs w:val="28"/>
        </w:rPr>
        <w:t xml:space="preserve"> Nonetheless, various studies have shown different levels of professionalization among the nurses. Hwang et al. (2009) conducted a study on Korean and Chinese nurses and showed that both groups had positive attitudes towards their profession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&lt;EndNote&gt;&lt;Cite&gt;&lt;Author&gt;Hwang&lt;/Author&gt;&lt;Year&gt;2009&lt;/Year&gt;&lt;RecNum&gt;104&lt;/RecNum&gt;&lt;DisplayText&gt;(5)&lt;/DisplayText&gt;&lt;record&gt;&lt;rec-number&gt;104&lt;/rec-number&gt;&lt;foreign-keys&gt;&lt;key app="EN" db-id="tvr5sezt495dpieasxapaas3wtv2prxd90s9"&gt;104&lt;/key&gt;&lt;/foreign-keys&gt;&lt;ref-type name="Journal Article"&gt;17&lt;/ref-type&gt;&lt;contributors&gt;&lt;authors&gt;&lt;author&gt;Hwang, J.I.&lt;/author&gt;&lt;author&gt;Lou, F.&lt;/author&gt;&lt;author&gt;Han, SS&lt;/author&gt;&lt;author&gt;Cao, F.&lt;/author&gt;&lt;author&gt;Kim, WO&lt;/author&gt;&lt;author&gt;Li, P.&lt;/author&gt;&lt;/authors&gt;&lt;/contributors&gt;&lt;titles&gt;&lt;title&gt;Professionalism: the major factor influencing job satisfaction among Korean and Chinese nurses&lt;/title&gt;&lt;secondary-title&gt;International nursing review&lt;/secondary-title&gt;&lt;/titles&gt;&lt;periodical&gt;&lt;full-title&gt;International nursing review&lt;/full-title&gt;&lt;/periodical&gt;&lt;pages&gt;313-318&lt;/pages&gt;&lt;volume&gt;56&lt;/volume&gt;&lt;number&gt;3&lt;/number&gt;&lt;dates&gt;&lt;year&gt;2009&lt;/year&gt;&lt;/dates&gt;&lt;isbn&gt;1466-7657&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5" w:tooltip="Hwang, 2009 #104" w:history="1">
        <w:r w:rsidR="00765994">
          <w:rPr>
            <w:rFonts w:asciiTheme="majorBidi" w:hAnsiTheme="majorBidi" w:cstheme="majorBidi"/>
            <w:noProof/>
            <w:sz w:val="28"/>
            <w:szCs w:val="28"/>
          </w:rPr>
          <w:t>5</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ED097E" w:rsidRPr="00F02540">
        <w:rPr>
          <w:rFonts w:asciiTheme="majorBidi" w:hAnsiTheme="majorBidi" w:cstheme="majorBidi"/>
          <w:sz w:val="28"/>
          <w:szCs w:val="28"/>
        </w:rPr>
        <w:t>. Adams and Miller (2001) also performed a research on 502 nurse practitioners in the U.S. and revealed that they were in high levels of professionalization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&lt;EndNote&gt;&lt;Cite&gt;&lt;Author&gt;Adams&lt;/Author&gt;&lt;Year&gt;2001&lt;/Year&gt;&lt;RecNum&gt;382&lt;/RecNum&gt;&lt;DisplayText&gt;(9)&lt;/DisplayText&gt;&lt;record&gt;&lt;rec-number&gt;382&lt;/rec-number&gt;&lt;foreign-keys&gt;&lt;key app="EN" db-id="tvr5sezt495dpieasxapaas3wtv2prxd90s9"&gt;382&lt;/key&gt;&lt;/foreign-keys&gt;&lt;ref-type name="Journal Article"&gt;17&lt;/ref-type&gt;&lt;contributors&gt;&lt;authors&gt;&lt;author&gt;Adams, Donna&lt;/author&gt;&lt;author&gt;Miller, Barbara K&lt;/author&gt;&lt;/authors&gt;&lt;/contributors&gt;&lt;titles&gt;&lt;title&gt;Professionalism in nursing behaviors of nurse practitioners&lt;/title&gt;&lt;secondary-title&gt;Journal of Professional Nursing&lt;/secondary-title&gt;&lt;/titles&gt;&lt;periodical&gt;&lt;full-title&gt;Journal of Professional Nursing&lt;/full-title&gt;&lt;/periodical&gt;&lt;pages&gt;203-210&lt;/pages&gt;&lt;volume&gt;17&lt;/volume&gt;&lt;number&gt;4&lt;/number&gt;&lt;dates&gt;&lt;year&gt;2001&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9" w:tooltip="Adams, 2001 #382" w:history="1">
        <w:r w:rsidR="00765994">
          <w:rPr>
            <w:rFonts w:asciiTheme="majorBidi" w:hAnsiTheme="majorBidi" w:cstheme="majorBidi"/>
            <w:noProof/>
            <w:sz w:val="28"/>
            <w:szCs w:val="28"/>
          </w:rPr>
          <w:t>9</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ED097E" w:rsidRPr="00F02540">
        <w:rPr>
          <w:rFonts w:asciiTheme="majorBidi" w:hAnsiTheme="majorBidi" w:cstheme="majorBidi"/>
          <w:sz w:val="28"/>
          <w:szCs w:val="28"/>
        </w:rPr>
        <w:t xml:space="preserve">. However, the results of the study </w:t>
      </w:r>
      <w:proofErr w:type="spellStart"/>
      <w:r w:rsidR="00ED097E" w:rsidRPr="00F02540">
        <w:rPr>
          <w:rFonts w:asciiTheme="majorBidi" w:hAnsiTheme="majorBidi" w:cstheme="majorBidi"/>
          <w:sz w:val="28"/>
          <w:szCs w:val="28"/>
        </w:rPr>
        <w:t>Karadag</w:t>
      </w:r>
      <w:proofErr w:type="spellEnd"/>
      <w:r w:rsidR="00ED097E" w:rsidRPr="00F02540">
        <w:rPr>
          <w:rFonts w:asciiTheme="majorBidi" w:hAnsiTheme="majorBidi" w:cstheme="majorBidi"/>
          <w:sz w:val="28"/>
          <w:szCs w:val="28"/>
        </w:rPr>
        <w:t xml:space="preserve"> et al. (2007) conducted on 1047 nurses in Turkey showed that the nurses had low levels of professionalization which required special attention on the part of the managers of the universities and nursing organizations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&lt;EndNote&gt;&lt;Cite&gt;&lt;Author&gt;Karadağ&lt;/Author&gt;&lt;Year&gt;2007&lt;/Year&gt;&lt;RecNum&gt;446&lt;/RecNum&gt;&lt;DisplayText&gt;(21)&lt;/DisplayText&gt;&lt;record&gt;&lt;rec-number&gt;446&lt;/rec-number&gt;&lt;foreign-keys&gt;&lt;key app="EN" db-id="tvr5sezt495dpieasxapaas3wtv2prxd90s9"&gt;446&lt;/key&gt;&lt;/foreign-keys&gt;&lt;ref-type name="Journal Article"&gt;17&lt;/ref-type&gt;&lt;contributors&gt;&lt;authors&gt;&lt;author&gt;Karadağ, Ayişe&lt;/author&gt;&lt;author&gt;Hisar, Filiz&lt;/author&gt;&lt;author&gt;Elbaş, Nalan Özhan&lt;/author&gt;&lt;/authors&gt;&lt;/contributors&gt;&lt;titles&gt;&lt;title&gt;The level of professionalism among nurses in Turkey&lt;/title&gt;&lt;secondary-title&gt;Journal of Nursing Scholarship&lt;/secondary-title&gt;&lt;/titles&gt;&lt;periodical&gt;&lt;full-title&gt;Journal of Nursing Scholarship&lt;/full-title&gt;&lt;/periodical&gt;&lt;pages&gt;371-374&lt;/pages&gt;&lt;volume&gt;39&lt;/volume&gt;&lt;number&gt;4&lt;/number&gt;&lt;dates&gt;&lt;year&gt;2007&lt;/year&gt;&lt;/dates&gt;&lt;isbn&gt;1547-5069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1" w:tooltip="Karadağ, 2007 #446" w:history="1">
        <w:r w:rsidR="00765994">
          <w:rPr>
            <w:rFonts w:asciiTheme="majorBidi" w:hAnsiTheme="majorBidi" w:cstheme="majorBidi"/>
            <w:noProof/>
            <w:sz w:val="28"/>
            <w:szCs w:val="28"/>
          </w:rPr>
          <w:t>21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ED097E" w:rsidRPr="00F02540">
        <w:rPr>
          <w:rFonts w:asciiTheme="majorBidi" w:hAnsiTheme="majorBidi" w:cstheme="majorBidi"/>
          <w:sz w:val="28"/>
          <w:szCs w:val="28"/>
        </w:rPr>
        <w:t>.</w:t>
      </w:r>
      <w:r w:rsidR="000A71B9" w:rsidRPr="00F02540">
        <w:rPr>
          <w:rFonts w:asciiTheme="majorBidi" w:hAnsiTheme="majorBidi" w:cstheme="majorBidi"/>
          <w:sz w:val="28"/>
          <w:szCs w:val="28"/>
        </w:rPr>
        <w:t xml:space="preserve"> In the study </w:t>
      </w:r>
      <w:proofErr w:type="spellStart"/>
      <w:r w:rsidR="000A71B9" w:rsidRPr="00F02540">
        <w:rPr>
          <w:rFonts w:asciiTheme="majorBidi" w:hAnsiTheme="majorBidi" w:cstheme="majorBidi"/>
          <w:sz w:val="28"/>
          <w:szCs w:val="28"/>
        </w:rPr>
        <w:t>NikbakhtNasrabadi</w:t>
      </w:r>
      <w:proofErr w:type="spellEnd"/>
      <w:r w:rsidR="000A71B9" w:rsidRPr="00F02540">
        <w:rPr>
          <w:rFonts w:asciiTheme="majorBidi" w:hAnsiTheme="majorBidi" w:cstheme="majorBidi"/>
          <w:sz w:val="28"/>
          <w:szCs w:val="28"/>
        </w:rPr>
        <w:t xml:space="preserve"> et al. (2004) conducted to investigate the nurses’ professionalization experiences when entering the clinical stage in Iran, the nurses mentioned that they were not completely professionalized and were faced with a large number of complex problems in this regard</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&lt;EndNote&gt;&lt;Cite&gt;&lt;Author&gt;Nikbakht Nasrabadi&lt;/Author&gt;&lt;Year&gt;2004&lt;/Year&gt;&lt;RecNum&gt;448&lt;/RecNum&gt;&lt;DisplayText&gt;(22)&lt;/DisplayText&gt;&lt;record&gt;&lt;rec-number&gt;448&lt;/rec-number&gt;&lt;foreign-keys&gt;&lt;key app="EN" db-id="tvr5sezt495dpieasxapaas3wtv2prxd90s9"&gt;448&lt;/key&gt;&lt;/foreign-keys&gt;&lt;ref-type name="Journal Article"&gt;17&lt;/ref-type&gt;&lt;contributors&gt;&lt;authors&gt;&lt;author&gt;Nikbakht Nasrabadi, A.R.&lt;/author&gt;&lt;author&gt;Parsa Yekta, Z.&lt;/author&gt;&lt;author&gt;Seyf, H.&lt;/author&gt;&lt;author&gt;Rasoolzadeh, N.&lt;/author&gt;&lt;/authors&gt;&lt;/contributors&gt;&lt;titles&gt;&lt;title&gt;Experience of professionalization of nurses at the beginning of entry into nursing in Iran&lt;/title&gt;&lt;secondary-title&gt;HAYAT&lt;/secondary-title&gt;&lt;/titles&gt;&lt;periodical&gt;&lt;full-title&gt;HAYAT&lt;/full-title&gt;&lt;/periodical&gt;&lt;pages&gt;5-18&lt;/pages&gt;&lt;volume&gt;11&lt;/volume&gt;&lt;number&gt;3-4&lt;/number&gt;&lt;dates&gt;&lt;year&gt;2004&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2" w:tooltip="Nikbakht Nasrabadi, 2004 #448" w:history="1">
        <w:r w:rsidR="00765994">
          <w:rPr>
            <w:rFonts w:asciiTheme="majorBidi" w:hAnsiTheme="majorBidi" w:cstheme="majorBidi"/>
            <w:noProof/>
            <w:sz w:val="28"/>
            <w:szCs w:val="28"/>
          </w:rPr>
          <w:t>22</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0A71B9" w:rsidRPr="00F02540">
        <w:rPr>
          <w:rFonts w:asciiTheme="majorBidi" w:hAnsiTheme="majorBidi" w:cstheme="majorBidi"/>
          <w:sz w:val="28"/>
          <w:szCs w:val="28"/>
        </w:rPr>
        <w:t xml:space="preserve">. </w:t>
      </w:r>
      <w:r w:rsidR="00CC1151" w:rsidRPr="00F02540">
        <w:rPr>
          <w:rFonts w:asciiTheme="majorBidi" w:hAnsiTheme="majorBidi" w:cstheme="majorBidi"/>
          <w:sz w:val="28"/>
          <w:szCs w:val="28"/>
        </w:rPr>
        <w:t>Considering what was mentioned above and the fact that lack of professional behavior leads to violence in nursing and endangers patient safety</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&lt;EndNote&gt;&lt;Cite&gt;&lt;Author&gt;Clickner&lt;/Author&gt;&lt;Year&gt;2013&lt;/Year&gt;&lt;RecNum&gt;444&lt;/RecNum&gt;&lt;DisplayText&gt;(23)&lt;/DisplayText&gt;&lt;record&gt;&lt;rec-number&gt;444&lt;/rec-number&gt;&lt;foreign-keys&gt;&lt;key app="EN" db-id="tvr5sezt495dpieasxapaas3wtv2prxd90s9"&gt;444&lt;/key&gt;&lt;/foreign-keys&gt;&lt;ref-type name="Conference Proceedings"&gt;10&lt;/ref-type&gt;&lt;contributors&gt;&lt;authors&gt;&lt;author&gt;Clickner, Deborah A&lt;/author&gt;&lt;author&gt;Shirey, Maria R&lt;/author&gt;&lt;/authors&gt;&lt;/contributors&gt;&lt;titles&gt;&lt;title&gt;Professional comportment: the missing element in nursing practice&lt;/title&gt;&lt;secondary-title&gt;Nursing forum&lt;/secondary-title&gt;&lt;/titles&gt;&lt;pages&gt;106-113&lt;/pages&gt;&lt;volume&gt;48&lt;/volume&gt;&lt;number&gt;2&lt;/number&gt;&lt;dates&gt;&lt;year&gt;2013&lt;/year&gt;&lt;/dates&gt;&lt;publisher&gt;Wiley Online Library&lt;/publisher&gt;&lt;isbn&gt;1744-6198&lt;/isbn&gt;&lt;urls&gt;&lt;/urls&gt;&lt;/record&gt;&lt;/Cite&gt;&lt;/EndNote&gt;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3" w:tooltip="Clickner, 2013 #444" w:history="1">
        <w:r w:rsidR="00765994">
          <w:rPr>
            <w:rFonts w:asciiTheme="majorBidi" w:hAnsiTheme="majorBidi" w:cstheme="majorBidi"/>
            <w:noProof/>
            <w:sz w:val="28"/>
            <w:szCs w:val="28"/>
          </w:rPr>
          <w:t>23</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CC1151" w:rsidRPr="00F02540">
        <w:rPr>
          <w:rFonts w:asciiTheme="majorBidi" w:hAnsiTheme="majorBidi" w:cstheme="majorBidi"/>
          <w:sz w:val="28"/>
          <w:szCs w:val="28"/>
        </w:rPr>
        <w:t>, development and standardization of the concept of professional competence in various dimensions of nursing profession is a necessity. Thus, the present study aims to determine the effective factors in professional competence from the nurses’ perspective.</w:t>
      </w:r>
    </w:p>
    <w:p w:rsidR="00CC1151" w:rsidRPr="00F02540" w:rsidRDefault="00CC1151" w:rsidP="00CC1151">
      <w:pPr>
        <w:spacing w:line="360" w:lineRule="auto"/>
        <w:jc w:val="both"/>
        <w:rPr>
          <w:rFonts w:asciiTheme="majorBidi" w:hAnsiTheme="majorBidi" w:cstheme="majorBidi"/>
          <w:b/>
          <w:bCs/>
          <w:sz w:val="28"/>
          <w:szCs w:val="28"/>
        </w:rPr>
      </w:pPr>
      <w:r w:rsidRPr="00F02540">
        <w:rPr>
          <w:rFonts w:asciiTheme="majorBidi" w:hAnsiTheme="majorBidi" w:cstheme="majorBidi"/>
          <w:b/>
          <w:bCs/>
          <w:sz w:val="28"/>
          <w:szCs w:val="28"/>
        </w:rPr>
        <w:t>Materials and Methods</w:t>
      </w:r>
    </w:p>
    <w:p w:rsidR="003103B7" w:rsidRPr="00F02540" w:rsidRDefault="00F81C86" w:rsidP="00F02540">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The present descriptive, cross-sectional study was conducted on the nurses working in the hospitals affiliated to </w:t>
      </w:r>
      <w:proofErr w:type="spellStart"/>
      <w:r w:rsidRPr="00F02540">
        <w:rPr>
          <w:rFonts w:asciiTheme="majorBidi" w:hAnsiTheme="majorBidi" w:cstheme="majorBidi"/>
          <w:sz w:val="28"/>
          <w:szCs w:val="28"/>
        </w:rPr>
        <w:t>Jahrom</w:t>
      </w:r>
      <w:proofErr w:type="spellEnd"/>
      <w:r w:rsidRPr="00F02540">
        <w:rPr>
          <w:rFonts w:asciiTheme="majorBidi" w:hAnsiTheme="majorBidi" w:cstheme="majorBidi"/>
          <w:sz w:val="28"/>
          <w:szCs w:val="28"/>
        </w:rPr>
        <w:t xml:space="preserve"> University of Medical Sciences through census in order to assess their viewpoints regarding the effective factors in </w:t>
      </w:r>
      <w:r w:rsidRPr="00F02540">
        <w:rPr>
          <w:rFonts w:asciiTheme="majorBidi" w:hAnsiTheme="majorBidi" w:cstheme="majorBidi"/>
          <w:sz w:val="28"/>
          <w:szCs w:val="28"/>
        </w:rPr>
        <w:lastRenderedPageBreak/>
        <w:t xml:space="preserve">gaining professional competence. Out of the 200 distributed questionnaires in this study, 147 ones were accurately completed and returned to the researcher. The study data were collected using a researcher-made questionnaire which consisted of two sections. The first section involved the demographic information, such as age, sex, working experience, and marital status, while the second part included the effective factors in achieving professional competence. This questionnaire included 30 items in 5 individual, organizational, clinical, </w:t>
      </w:r>
      <w:r w:rsidRPr="00A50648">
        <w:rPr>
          <w:rFonts w:asciiTheme="majorBidi" w:hAnsiTheme="majorBidi" w:cstheme="majorBidi"/>
          <w:sz w:val="28"/>
          <w:szCs w:val="28"/>
        </w:rPr>
        <w:t>instructor’s r</w:t>
      </w:r>
      <w:r w:rsidRPr="00F02540">
        <w:rPr>
          <w:rFonts w:asciiTheme="majorBidi" w:hAnsiTheme="majorBidi" w:cstheme="majorBidi"/>
          <w:sz w:val="28"/>
          <w:szCs w:val="28"/>
        </w:rPr>
        <w:t xml:space="preserve">ole in transferring the </w:t>
      </w:r>
      <w:proofErr w:type="spellStart"/>
      <w:r w:rsidRPr="00F02540">
        <w:rPr>
          <w:rFonts w:asciiTheme="majorBidi" w:hAnsiTheme="majorBidi" w:cstheme="majorBidi"/>
          <w:sz w:val="28"/>
          <w:szCs w:val="28"/>
        </w:rPr>
        <w:t>competencies,and</w:t>
      </w:r>
      <w:proofErr w:type="spellEnd"/>
      <w:r w:rsidRPr="00F02540">
        <w:rPr>
          <w:rFonts w:asciiTheme="majorBidi" w:hAnsiTheme="majorBidi" w:cstheme="majorBidi"/>
          <w:sz w:val="28"/>
          <w:szCs w:val="28"/>
        </w:rPr>
        <w:t xml:space="preserve"> in-service training dimensions. The items were answered through a </w:t>
      </w:r>
      <w:r w:rsidR="00F02540">
        <w:rPr>
          <w:rFonts w:asciiTheme="majorBidi" w:hAnsiTheme="majorBidi" w:cstheme="majorBidi"/>
          <w:sz w:val="28"/>
          <w:szCs w:val="28"/>
        </w:rPr>
        <w:t>3</w:t>
      </w:r>
      <w:r w:rsidRPr="00F02540">
        <w:rPr>
          <w:rFonts w:asciiTheme="majorBidi" w:hAnsiTheme="majorBidi" w:cstheme="majorBidi"/>
          <w:sz w:val="28"/>
          <w:szCs w:val="28"/>
        </w:rPr>
        <w:t xml:space="preserve">-option scale ranging from </w:t>
      </w:r>
      <w:r w:rsidR="00CE199D" w:rsidRPr="00F02540">
        <w:rPr>
          <w:rFonts w:asciiTheme="majorBidi" w:hAnsiTheme="majorBidi" w:cstheme="majorBidi"/>
          <w:sz w:val="28"/>
          <w:szCs w:val="28"/>
        </w:rPr>
        <w:t>“</w:t>
      </w:r>
      <w:r w:rsidRPr="00F02540">
        <w:rPr>
          <w:rFonts w:asciiTheme="majorBidi" w:hAnsiTheme="majorBidi" w:cstheme="majorBidi"/>
          <w:sz w:val="28"/>
          <w:szCs w:val="28"/>
        </w:rPr>
        <w:t>completely agree</w:t>
      </w:r>
      <w:r w:rsidR="00CE199D" w:rsidRPr="00F02540">
        <w:rPr>
          <w:rFonts w:asciiTheme="majorBidi" w:hAnsiTheme="majorBidi" w:cstheme="majorBidi"/>
          <w:sz w:val="28"/>
          <w:szCs w:val="28"/>
        </w:rPr>
        <w:t>”</w:t>
      </w:r>
      <w:r w:rsidRPr="00F02540">
        <w:rPr>
          <w:rFonts w:asciiTheme="majorBidi" w:hAnsiTheme="majorBidi" w:cstheme="majorBidi"/>
          <w:sz w:val="28"/>
          <w:szCs w:val="28"/>
        </w:rPr>
        <w:t xml:space="preserve"> to </w:t>
      </w:r>
      <w:r w:rsidR="00CE199D" w:rsidRPr="00F02540">
        <w:rPr>
          <w:rFonts w:asciiTheme="majorBidi" w:hAnsiTheme="majorBidi" w:cstheme="majorBidi"/>
          <w:sz w:val="28"/>
          <w:szCs w:val="28"/>
        </w:rPr>
        <w:t>“</w:t>
      </w:r>
      <w:r w:rsidRPr="00F02540">
        <w:rPr>
          <w:rFonts w:asciiTheme="majorBidi" w:hAnsiTheme="majorBidi" w:cstheme="majorBidi"/>
          <w:sz w:val="28"/>
          <w:szCs w:val="28"/>
        </w:rPr>
        <w:t xml:space="preserve">completely </w:t>
      </w:r>
      <w:proofErr w:type="spellStart"/>
      <w:r w:rsidRPr="00F02540">
        <w:rPr>
          <w:rFonts w:asciiTheme="majorBidi" w:hAnsiTheme="majorBidi" w:cstheme="majorBidi"/>
          <w:sz w:val="28"/>
          <w:szCs w:val="28"/>
        </w:rPr>
        <w:t>disagree</w:t>
      </w:r>
      <w:r w:rsidR="00CE199D" w:rsidRPr="00F02540">
        <w:rPr>
          <w:rFonts w:asciiTheme="majorBidi" w:hAnsiTheme="majorBidi" w:cstheme="majorBidi"/>
          <w:sz w:val="28"/>
          <w:szCs w:val="28"/>
        </w:rPr>
        <w:t>”</w:t>
      </w:r>
      <w:r w:rsidRPr="00F02540">
        <w:rPr>
          <w:rFonts w:asciiTheme="majorBidi" w:hAnsiTheme="majorBidi" w:cstheme="majorBidi"/>
          <w:sz w:val="28"/>
          <w:szCs w:val="28"/>
        </w:rPr>
        <w:t>.</w:t>
      </w:r>
      <w:r w:rsidR="003103B7" w:rsidRPr="00F02540">
        <w:rPr>
          <w:rFonts w:asciiTheme="majorBidi" w:hAnsiTheme="majorBidi" w:cstheme="majorBidi"/>
          <w:sz w:val="28"/>
          <w:szCs w:val="28"/>
        </w:rPr>
        <w:t>Face</w:t>
      </w:r>
      <w:proofErr w:type="spellEnd"/>
      <w:r w:rsidR="003103B7" w:rsidRPr="00F02540">
        <w:rPr>
          <w:rFonts w:asciiTheme="majorBidi" w:hAnsiTheme="majorBidi" w:cstheme="majorBidi"/>
          <w:sz w:val="28"/>
          <w:szCs w:val="28"/>
        </w:rPr>
        <w:t xml:space="preserve"> and content validity of the questionnaire were assessed by giving the questionnaire to 10 professors and</w:t>
      </w:r>
      <w:r w:rsidR="00B3785F" w:rsidRPr="00F02540">
        <w:rPr>
          <w:rFonts w:asciiTheme="majorBidi" w:hAnsiTheme="majorBidi" w:cstheme="majorBidi"/>
          <w:sz w:val="28"/>
          <w:szCs w:val="28"/>
        </w:rPr>
        <w:t xml:space="preserve"> applying</w:t>
      </w:r>
      <w:r w:rsidR="003103B7" w:rsidRPr="00F02540">
        <w:rPr>
          <w:rFonts w:asciiTheme="majorBidi" w:hAnsiTheme="majorBidi" w:cstheme="majorBidi"/>
          <w:sz w:val="28"/>
          <w:szCs w:val="28"/>
        </w:rPr>
        <w:t xml:space="preserve"> the nece</w:t>
      </w:r>
      <w:r w:rsidR="00B3785F" w:rsidRPr="00F02540">
        <w:rPr>
          <w:rFonts w:asciiTheme="majorBidi" w:hAnsiTheme="majorBidi" w:cstheme="majorBidi"/>
          <w:sz w:val="28"/>
          <w:szCs w:val="28"/>
        </w:rPr>
        <w:t>ssary modifications</w:t>
      </w:r>
      <w:r w:rsidR="003103B7" w:rsidRPr="00F02540">
        <w:rPr>
          <w:rFonts w:asciiTheme="majorBidi" w:hAnsiTheme="majorBidi" w:cstheme="majorBidi"/>
          <w:sz w:val="28"/>
          <w:szCs w:val="28"/>
        </w:rPr>
        <w:t xml:space="preserve">. Besides, after conducting a pilot study on 20 nurses, the reliability of the questionnaire was confirmed by </w:t>
      </w:r>
      <w:proofErr w:type="spellStart"/>
      <w:r w:rsidR="003103B7" w:rsidRPr="00F02540">
        <w:rPr>
          <w:rFonts w:asciiTheme="majorBidi" w:hAnsiTheme="majorBidi" w:cstheme="majorBidi"/>
          <w:sz w:val="28"/>
          <w:szCs w:val="28"/>
        </w:rPr>
        <w:t>Cronbach’s</w:t>
      </w:r>
      <w:proofErr w:type="spellEnd"/>
      <w:r w:rsidR="003103B7" w:rsidRPr="00F02540">
        <w:rPr>
          <w:rFonts w:asciiTheme="majorBidi" w:hAnsiTheme="majorBidi" w:cstheme="majorBidi"/>
          <w:sz w:val="28"/>
          <w:szCs w:val="28"/>
        </w:rPr>
        <w:t xml:space="preserve"> alpha=0.94. After all, the data were analyzed through descriptive as well as inferential statistics.</w:t>
      </w:r>
    </w:p>
    <w:p w:rsidR="003103B7" w:rsidRPr="00F02540" w:rsidRDefault="003103B7" w:rsidP="00CC1151">
      <w:pPr>
        <w:spacing w:line="360" w:lineRule="auto"/>
        <w:jc w:val="both"/>
        <w:rPr>
          <w:rFonts w:asciiTheme="majorBidi" w:hAnsiTheme="majorBidi" w:cstheme="majorBidi"/>
          <w:b/>
          <w:bCs/>
          <w:sz w:val="28"/>
          <w:szCs w:val="28"/>
        </w:rPr>
      </w:pPr>
      <w:r w:rsidRPr="00F02540">
        <w:rPr>
          <w:rFonts w:asciiTheme="majorBidi" w:hAnsiTheme="majorBidi" w:cstheme="majorBidi"/>
          <w:b/>
          <w:bCs/>
          <w:sz w:val="28"/>
          <w:szCs w:val="28"/>
        </w:rPr>
        <w:t>Results</w:t>
      </w:r>
    </w:p>
    <w:p w:rsidR="00385558" w:rsidRPr="00F02540" w:rsidRDefault="00385558" w:rsidP="00CC1151">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According to the study results, most of the study participants were female (83%), married (61.9%), in 20-30 year old age group, and had less than 5 years</w:t>
      </w:r>
      <w:r w:rsidR="00875799" w:rsidRPr="00F02540">
        <w:rPr>
          <w:rFonts w:asciiTheme="majorBidi" w:hAnsiTheme="majorBidi" w:cstheme="majorBidi"/>
          <w:sz w:val="28"/>
          <w:szCs w:val="28"/>
        </w:rPr>
        <w:t xml:space="preserve"> of</w:t>
      </w:r>
      <w:r w:rsidRPr="00F02540">
        <w:rPr>
          <w:rFonts w:asciiTheme="majorBidi" w:hAnsiTheme="majorBidi" w:cstheme="majorBidi"/>
          <w:sz w:val="28"/>
          <w:szCs w:val="28"/>
        </w:rPr>
        <w:t xml:space="preserve"> working experience (Table 1).</w:t>
      </w:r>
    </w:p>
    <w:p w:rsidR="00647D46" w:rsidRPr="00F02540" w:rsidRDefault="00385558" w:rsidP="00CC1151">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Based on the nurses’ points of view, the effective factors in individual (23.68</w:t>
      </w:r>
      <w:r w:rsidRPr="00F02540">
        <w:rPr>
          <w:rFonts w:asciiTheme="majorBidi" w:hAnsiTheme="majorBidi" w:cstheme="majorBidi"/>
          <w:sz w:val="28"/>
          <w:szCs w:val="28"/>
          <w:u w:val="single"/>
        </w:rPr>
        <w:t>+</w:t>
      </w:r>
      <w:r w:rsidRPr="00F02540">
        <w:rPr>
          <w:rFonts w:asciiTheme="majorBidi" w:hAnsiTheme="majorBidi" w:cstheme="majorBidi"/>
          <w:sz w:val="28"/>
          <w:szCs w:val="28"/>
        </w:rPr>
        <w:t>3.53) and organizational (22.39</w:t>
      </w:r>
      <w:r w:rsidRPr="00F02540">
        <w:rPr>
          <w:rFonts w:asciiTheme="majorBidi" w:hAnsiTheme="majorBidi" w:cstheme="majorBidi"/>
          <w:sz w:val="28"/>
          <w:szCs w:val="28"/>
          <w:u w:val="single"/>
        </w:rPr>
        <w:t>+</w:t>
      </w:r>
      <w:r w:rsidRPr="00F02540">
        <w:rPr>
          <w:rFonts w:asciiTheme="majorBidi" w:hAnsiTheme="majorBidi" w:cstheme="majorBidi"/>
          <w:sz w:val="28"/>
          <w:szCs w:val="28"/>
        </w:rPr>
        <w:t>3.54) domains played more important roles compared to other domains (Table 2).</w:t>
      </w:r>
    </w:p>
    <w:p w:rsidR="004913A3" w:rsidRPr="00F02540" w:rsidRDefault="00647D46" w:rsidP="00CA6EB2">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In this study, 147 nurses had completely answered the 30 research items; therefore, among the 4410 answers, the highest percentages of “agree” and “completely agree” options in each dimension were computed out of 100. The highest percentages of agreement in the individual dimension were related to interest in </w:t>
      </w:r>
      <w:r w:rsidRPr="00F02540">
        <w:rPr>
          <w:rFonts w:asciiTheme="majorBidi" w:hAnsiTheme="majorBidi" w:cstheme="majorBidi"/>
          <w:sz w:val="28"/>
          <w:szCs w:val="28"/>
        </w:rPr>
        <w:lastRenderedPageBreak/>
        <w:t>nursing (62.2%), self-esteem (58.8%), and job satisfaction (58.9%).</w:t>
      </w:r>
      <w:r w:rsidR="00871716" w:rsidRPr="00F02540">
        <w:rPr>
          <w:rFonts w:asciiTheme="majorBidi" w:hAnsiTheme="majorBidi" w:cstheme="majorBidi"/>
          <w:sz w:val="28"/>
          <w:szCs w:val="28"/>
        </w:rPr>
        <w:t xml:space="preserve"> In the organizational dimension, psychological support of the nursing organizations (59.2%), financial support (55.1%), and providing facilities for patient care (4</w:t>
      </w:r>
      <w:r w:rsidR="00CA6EB2">
        <w:rPr>
          <w:rFonts w:asciiTheme="majorBidi" w:hAnsiTheme="majorBidi" w:cstheme="majorBidi"/>
          <w:sz w:val="28"/>
          <w:szCs w:val="28"/>
        </w:rPr>
        <w:t>6</w:t>
      </w:r>
      <w:r w:rsidR="00871716" w:rsidRPr="00F02540">
        <w:rPr>
          <w:rFonts w:asciiTheme="majorBidi" w:hAnsiTheme="majorBidi" w:cstheme="majorBidi"/>
          <w:sz w:val="28"/>
          <w:szCs w:val="28"/>
        </w:rPr>
        <w:t xml:space="preserve">.9%) were the most important effective factors in gaining professional nursing competencies. The most important effective factors in the clinical dimensions were </w:t>
      </w:r>
      <w:r w:rsidR="00D755DE" w:rsidRPr="00F02540">
        <w:rPr>
          <w:rFonts w:asciiTheme="majorBidi" w:hAnsiTheme="majorBidi" w:cstheme="majorBidi"/>
          <w:sz w:val="28"/>
          <w:szCs w:val="28"/>
        </w:rPr>
        <w:t xml:space="preserve">appropriate interaction </w:t>
      </w:r>
      <w:r w:rsidR="006132D1" w:rsidRPr="00F02540">
        <w:rPr>
          <w:rFonts w:asciiTheme="majorBidi" w:hAnsiTheme="majorBidi" w:cstheme="majorBidi"/>
          <w:sz w:val="28"/>
          <w:szCs w:val="28"/>
        </w:rPr>
        <w:t>between</w:t>
      </w:r>
      <w:r w:rsidR="00D755DE" w:rsidRPr="00F02540">
        <w:rPr>
          <w:rFonts w:asciiTheme="majorBidi" w:hAnsiTheme="majorBidi" w:cstheme="majorBidi"/>
          <w:sz w:val="28"/>
          <w:szCs w:val="28"/>
        </w:rPr>
        <w:t xml:space="preserve"> the supervisor and the nurses (63.9%), appropriate interaction between the physicians and nurses (59%), and independence (45.6%).</w:t>
      </w:r>
      <w:r w:rsidR="004913A3" w:rsidRPr="00F02540">
        <w:rPr>
          <w:rFonts w:asciiTheme="majorBidi" w:hAnsiTheme="majorBidi" w:cstheme="majorBidi"/>
          <w:sz w:val="28"/>
          <w:szCs w:val="28"/>
        </w:rPr>
        <w:t xml:space="preserve"> Considering the in-service training dimension, theory-based practical training (44.9%) and appropriate training based on the nurses’ professional duties (32.7%) gained the highest percentages of agreement. Finally, the highest percentages of agreement in the instructor dimension were related to the training method (42.2%), creating motivation (35.4%), and the instructor’s personality (33.3%) (Table 3).</w:t>
      </w:r>
    </w:p>
    <w:p w:rsidR="004913A3" w:rsidRPr="00F02540" w:rsidRDefault="004913A3" w:rsidP="00CC1151">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The findings of the current study revealed significant relationships between sex and clinical dimension (P=0.002), marital status and in-service training (P=0.02), and employment status and clinical dimension (P=0.0001).</w:t>
      </w:r>
    </w:p>
    <w:p w:rsidR="004913A3" w:rsidRPr="00F02540" w:rsidRDefault="004913A3" w:rsidP="00CC1151">
      <w:pPr>
        <w:spacing w:line="360" w:lineRule="auto"/>
        <w:jc w:val="both"/>
        <w:rPr>
          <w:rFonts w:asciiTheme="majorBidi" w:hAnsiTheme="majorBidi" w:cstheme="majorBidi"/>
          <w:b/>
          <w:bCs/>
          <w:sz w:val="28"/>
          <w:szCs w:val="28"/>
        </w:rPr>
      </w:pPr>
      <w:r w:rsidRPr="00F02540">
        <w:rPr>
          <w:rFonts w:asciiTheme="majorBidi" w:hAnsiTheme="majorBidi" w:cstheme="majorBidi"/>
          <w:b/>
          <w:bCs/>
          <w:sz w:val="28"/>
          <w:szCs w:val="28"/>
        </w:rPr>
        <w:t>Discussion</w:t>
      </w:r>
    </w:p>
    <w:p w:rsidR="00D54F05" w:rsidRPr="00F02540" w:rsidRDefault="00642706"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In this study, individual, organizational, and clinical factors and instructor were the most important effective factors in the nurses’ professional competencies. In the same line, </w:t>
      </w:r>
      <w:proofErr w:type="spellStart"/>
      <w:r w:rsidRPr="00F02540">
        <w:rPr>
          <w:rFonts w:asciiTheme="majorBidi" w:hAnsiTheme="majorBidi" w:cstheme="majorBidi"/>
          <w:sz w:val="28"/>
          <w:szCs w:val="28"/>
        </w:rPr>
        <w:t>Manojlovich</w:t>
      </w:r>
      <w:proofErr w:type="spellEnd"/>
      <w:r w:rsidRPr="00F02540">
        <w:rPr>
          <w:rFonts w:asciiTheme="majorBidi" w:hAnsiTheme="majorBidi" w:cstheme="majorBidi"/>
          <w:sz w:val="28"/>
          <w:szCs w:val="28"/>
        </w:rPr>
        <w:t xml:space="preserve"> and </w:t>
      </w:r>
      <w:proofErr w:type="spellStart"/>
      <w:r w:rsidRPr="00F02540">
        <w:rPr>
          <w:rFonts w:asciiTheme="majorBidi" w:hAnsiTheme="majorBidi" w:cstheme="majorBidi"/>
          <w:sz w:val="28"/>
          <w:szCs w:val="28"/>
        </w:rPr>
        <w:t>Ketefian</w:t>
      </w:r>
      <w:proofErr w:type="spellEnd"/>
      <w:r w:rsidRPr="00F02540">
        <w:rPr>
          <w:rFonts w:asciiTheme="majorBidi" w:hAnsiTheme="majorBidi" w:cstheme="majorBidi"/>
          <w:sz w:val="28"/>
          <w:szCs w:val="28"/>
        </w:rPr>
        <w:t xml:space="preserve"> showed individual and organizational factors to be effective in the nurses’ professionalization </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&lt;EndNote&gt;&lt;Cite&gt;&lt;Author&gt;Manojlovich&lt;/Author&gt;&lt;Year&gt;2002&lt;/Year&gt;&lt;RecNum&gt;410&lt;/RecNum&gt;&lt;DisplayText&gt;(24)&lt;/DisplayText&gt;&lt;record&gt;&lt;rec-number&gt;410&lt;/rec-number&gt;&lt;foreign-keys&gt;&lt;key app="EN" db-id="tvr5sezt495dpieasxapaas3wtv2prxd90s9"&gt;410&lt;/key&gt;&lt;/foreign-keys&gt;&lt;ref-type name="Journal Article"&gt;17&lt;/ref-type&gt;&lt;contributors&gt;&lt;authors&gt;&lt;author&gt;Manojlovich, M&lt;/author&gt;&lt;author&gt;Ketefian, Shaké&lt;/author&gt;&lt;/authors&gt;&lt;/contributors&gt;&lt;titles&gt;&lt;title&gt;The effects of organizational culture on nursing professionalism: implications for health resource planning&lt;/title&gt;&lt;secondary-title&gt;The Canadian journal of nursing research= Revue canadienne de recherche en sciences infirmières&lt;/secondary-title&gt;&lt;/titles&gt;&lt;periodical&gt;&lt;full-title&gt;The Canadian journal of nursing research= Revue canadienne de recherche en sciences infirmières&lt;/full-title&gt;&lt;/periodical&gt;&lt;pages&gt;15&lt;/pages&gt;&lt;volume&gt;33&lt;/volume&gt;&lt;number&gt;4&lt;/number&gt;&lt;dates&gt;&lt;year&gt;2002&lt;/year&gt;&lt;/dates&gt;&lt;isbn&gt;0844-5621&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4" w:tooltip="Manojlovich, 2002 #410" w:history="1">
        <w:r w:rsidR="00765994">
          <w:rPr>
            <w:rFonts w:asciiTheme="majorBidi" w:hAnsiTheme="majorBidi" w:cstheme="majorBidi"/>
            <w:noProof/>
            <w:sz w:val="28"/>
            <w:szCs w:val="28"/>
          </w:rPr>
          <w:t>24</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These two factors </w:t>
      </w:r>
      <w:r w:rsidR="005A269F" w:rsidRPr="00F02540">
        <w:rPr>
          <w:rFonts w:asciiTheme="majorBidi" w:hAnsiTheme="majorBidi" w:cstheme="majorBidi"/>
          <w:sz w:val="28"/>
          <w:szCs w:val="28"/>
        </w:rPr>
        <w:t>also play key roles</w:t>
      </w:r>
      <w:r w:rsidRPr="00F02540">
        <w:rPr>
          <w:rFonts w:asciiTheme="majorBidi" w:hAnsiTheme="majorBidi" w:cstheme="majorBidi"/>
          <w:sz w:val="28"/>
          <w:szCs w:val="28"/>
        </w:rPr>
        <w:t xml:space="preserve"> in gaining clinical competence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&lt;EndNote&gt;&lt;Cite&gt;&lt;Author&gt;memarian&lt;/Author&gt;&lt;Year&gt;2006&lt;/Year&gt;&lt;RecNum&gt;408&lt;/RecNum&gt;&lt;DisplayText&gt;(25)&lt;/DisplayText&gt;&lt;record&gt;&lt;rec-number&gt;408&lt;/rec-number&gt;&lt;foreign-keys&gt;&lt;key app="EN" db-id="tvr5sezt495dpieasxapaas3wtv2prxd90s9"&gt;408&lt;/key&gt;&lt;/foreign-keys&gt;&lt;ref-type name="Journal Article"&gt;17&lt;/ref-type&gt;&lt;contributors&gt;&lt;authors&gt;&lt;author&gt;memarian, R.&lt;/author&gt;&lt;author&gt;salsali, M.&lt;/author&gt;&lt;author&gt;Vanaki, Z.&lt;/author&gt;&lt;author&gt;Ahmadi, F.&lt;/author&gt;&lt;author&gt;Haje Zadeh, E.&lt;/author&gt;&lt;/authors&gt;&lt;/contributors&gt;&lt;titles&gt;&lt;title&gt;Factors affecting in the process of acquiring clinical competency&lt;/title&gt;&lt;secondary-title&gt;Zanjan University of Medical Science&lt;/secondary-title&gt;&lt;/titles&gt;&lt;periodical&gt;&lt;full-title&gt;Zanjan University of Medical Science&lt;/full-title&gt;&lt;/periodical&gt;&lt;pages&gt;40-49&lt;/pages&gt;&lt;volume&gt;14&lt;/volume&gt;&lt;number&gt;56&lt;/number&gt;&lt;dates&gt;&lt;year&gt;2006&lt;/year&gt;&lt;/dates&gt;&lt;urls&gt;&lt;/urls&gt;&lt;/record&gt;&lt;/Cite&gt;&lt;/EndNote&gt;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5" w:tooltip="memarian, 2006 #408" w:history="1">
        <w:r w:rsidR="00765994">
          <w:rPr>
            <w:rFonts w:asciiTheme="majorBidi" w:hAnsiTheme="majorBidi" w:cstheme="majorBidi"/>
            <w:noProof/>
            <w:sz w:val="28"/>
            <w:szCs w:val="28"/>
          </w:rPr>
          <w:t>25</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clinical decision making</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&lt;EndNote&gt;&lt;Cite&gt;&lt;Author&gt;Adib Hajbagheri&lt;/Author&gt;&lt;Year&gt;2004&lt;/Year&gt;&lt;RecNum&gt;411&lt;/RecNum&gt;&lt;DisplayText&gt;(26)&lt;/DisplayText&gt;&lt;record&gt;&lt;rec-number&gt;411&lt;/rec-number&gt;&lt;foreign-keys&gt;&lt;key app="EN" db-id="tvr5sezt495dpieasxapaas3wtv2prxd90s9"&gt;411&lt;/key&gt;&lt;/foreign-keys&gt;&lt;ref-type name="Journal Article"&gt;17&lt;/ref-type&gt;&lt;contributors&gt;&lt;authors&gt;&lt;author&gt;Adib Hajbagheri, M.&lt;/author&gt;&lt;author&gt; Salsali, M.&lt;/author&gt;&lt;author&gt; Ahmadi, F.&lt;/author&gt;&lt;/authors&gt;&lt;/contributors&gt;&lt;titles&gt;&lt;title&gt;Clinical Decision-Making: a Way to Professional Empowerment in Nursing&lt;/title&gt;&lt;secondary-title&gt;Iranian Journal of Medical Education&lt;/secondary-title&gt;&lt;/titles&gt;&lt;periodical&gt;&lt;full-title&gt;Iranian Journal of Medical Education&lt;/full-title&gt;&lt;/periodical&gt;&lt;pages&gt;3-12&lt;/pages&gt;&lt;volume&gt;10&lt;/volume&gt;&lt;dates&gt;&lt;year&gt;2004&lt;/year&gt;&lt;/dates&gt;&lt;urls&gt;&lt;/urls&gt;&lt;/record&gt;&lt;/Cite&gt;&lt;/EndNote&gt;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6" w:tooltip="Adib Hajbagheri, 2004 #411" w:history="1">
        <w:r w:rsidR="00765994">
          <w:rPr>
            <w:rFonts w:asciiTheme="majorBidi" w:hAnsiTheme="majorBidi" w:cstheme="majorBidi"/>
            <w:noProof/>
            <w:sz w:val="28"/>
            <w:szCs w:val="28"/>
          </w:rPr>
          <w:t>26</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and nurses stay in nursing profession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&lt;EndNote&gt;&lt;Cite&gt;&lt;Author&gt;Chamani Cheraghtapeh&lt;/Author&gt;&lt;Year&gt;2012&lt;/Year&gt;&lt;RecNum&gt;412&lt;/RecNum&gt;&lt;DisplayText&gt;(27)&lt;/DisplayText&gt;&lt;record&gt;&lt;rec-number&gt;412&lt;/rec-number&gt;&lt;foreign-keys&gt;&lt;key app="EN" db-id="tvr5sezt495dpieasxapaas3wtv2prxd90s9"&gt;412&lt;/key&gt;&lt;/foreign-keys&gt;&lt;ref-type name="Journal Article"&gt;17&lt;/ref-type&gt;&lt;contributors&gt;&lt;authors&gt;&lt;author&gt; Chamani Cheraghtapeh, R.&lt;/author&gt;&lt;author&gt; Mahmoodi, A.H.&lt;/author&gt;&lt;author&gt;Babamahmoodi, A.&lt;/author&gt;&lt;/authors&gt;&lt;/contributors&gt;&lt;titles&gt;&lt;title&gt;Assessing the effective factors on retention nurses as knowledge workers in hospitals&lt;/title&gt;&lt;secondary-title&gt;Quarterly Journal of Nursing Management&lt;/secondary-title&gt;&lt;/titles&gt;&lt;periodical&gt;&lt;full-title&gt;Quarterly Journal of Nursing Management&lt;/full-title&gt;&lt;/periodical&gt;&lt;pages&gt;19-26&lt;/pages&gt;&lt;volume&gt;1&lt;/volume&gt;&lt;number&gt;3&lt;/number&gt;&lt;dates&gt;&lt;year&gt;2012&lt;/year&gt;&lt;/dates&gt;&lt;urls&gt;&lt;/urls&gt;&lt;/record&gt;&lt;/Cite&gt;&lt;/EndNote&gt;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7" w:tooltip="Chamani Cheraghtapeh, 2012 #412" w:history="1">
        <w:r w:rsidR="00765994">
          <w:rPr>
            <w:rFonts w:asciiTheme="majorBidi" w:hAnsiTheme="majorBidi" w:cstheme="majorBidi"/>
            <w:noProof/>
            <w:sz w:val="28"/>
            <w:szCs w:val="28"/>
          </w:rPr>
          <w:t>27</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p>
    <w:p w:rsidR="00C6405E" w:rsidRPr="00F02540" w:rsidRDefault="00D54F05"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Regarding the individual dimension, it can be stated that nursing professionalization can only be achieved through professional members. Since the end of the 19</w:t>
      </w:r>
      <w:r w:rsidRPr="00F02540">
        <w:rPr>
          <w:rFonts w:asciiTheme="majorBidi" w:hAnsiTheme="majorBidi" w:cstheme="majorBidi"/>
          <w:sz w:val="28"/>
          <w:szCs w:val="28"/>
          <w:vertAlign w:val="superscript"/>
        </w:rPr>
        <w:t>th</w:t>
      </w:r>
      <w:r w:rsidRPr="00F02540">
        <w:rPr>
          <w:rFonts w:asciiTheme="majorBidi" w:hAnsiTheme="majorBidi" w:cstheme="majorBidi"/>
          <w:sz w:val="28"/>
          <w:szCs w:val="28"/>
        </w:rPr>
        <w:t xml:space="preserve"> century, nursing leaders emphasized the necessity for professional </w:t>
      </w:r>
      <w:r w:rsidRPr="00F02540">
        <w:rPr>
          <w:rFonts w:asciiTheme="majorBidi" w:hAnsiTheme="majorBidi" w:cstheme="majorBidi"/>
          <w:sz w:val="28"/>
          <w:szCs w:val="28"/>
        </w:rPr>
        <w:lastRenderedPageBreak/>
        <w:t>attitude and behavior among the nurses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&lt;EndNote&gt;&lt;Cite&gt;&lt;Author&gt;Fetzer&lt;/Author&gt;&lt;Year&gt;2003&lt;/Year&gt;&lt;RecNum&gt;450&lt;/RecNum&gt;&lt;DisplayText&gt;(28)&lt;/DisplayText&gt;&lt;record&gt;&lt;rec-number&gt;450&lt;/rec-number&gt;&lt;foreign-keys&gt;&lt;key app="EN" db-id="tvr5sezt495dpieasxapaas3wtv2prxd90s9"&gt;450&lt;/key&gt;&lt;/foreign-keys&gt;&lt;ref-type name="Journal Article"&gt;17&lt;/ref-type&gt;&lt;contributors&gt;&lt;authors&gt;&lt;author&gt;Fetzer, Susan Jane&lt;/author&gt;&lt;/authors&gt;&lt;/contributors&gt;&lt;titles&gt;&lt;title&gt;Professionalism of associate degree nurses: The role of self-actualization&lt;/title&gt;&lt;secondary-title&gt;Nursing Education Perspectives&lt;/secondary-title&gt;&lt;/titles&gt;&lt;periodical&gt;&lt;full-title&gt;Nursing Education Perspectives&lt;/full-title&gt;&lt;/periodical&gt;&lt;pages&gt;139-143&lt;/pages&gt;&lt;volume&gt;24&lt;/volume&gt;&lt;number&gt;3&lt;/number&gt;&lt;dates&gt;&lt;year&gt;2003&lt;/year&gt;&lt;/dates&gt;&lt;isbn&gt;1536-5026&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8" w:tooltip="Fetzer, 2003 #450" w:history="1">
        <w:r w:rsidR="00765994">
          <w:rPr>
            <w:rFonts w:asciiTheme="majorBidi" w:hAnsiTheme="majorBidi" w:cstheme="majorBidi"/>
            <w:noProof/>
            <w:sz w:val="28"/>
            <w:szCs w:val="28"/>
          </w:rPr>
          <w:t>28</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FD0220" w:rsidRPr="00F02540">
        <w:rPr>
          <w:rFonts w:asciiTheme="majorBidi" w:hAnsiTheme="majorBidi" w:cstheme="majorBidi"/>
          <w:sz w:val="28"/>
          <w:szCs w:val="28"/>
        </w:rPr>
        <w:t xml:space="preserve"> Since the members of each profession have the responsibility for life-long learning and professional improvement</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&lt;EndNote&gt;&lt;Cite&gt;&lt;Author&gt;Adams&lt;/Author&gt;&lt;Year&gt;2001&lt;/Year&gt;&lt;RecNum&gt;382&lt;/RecNum&gt;&lt;DisplayText&gt;(9)&lt;/DisplayText&gt;&lt;record&gt;&lt;rec-number&gt;382&lt;/rec-number&gt;&lt;foreign-keys&gt;&lt;key app="EN" db-id="tvr5sezt495dpieasxapaas3wtv2prxd90s9"&gt;382&lt;/key&gt;&lt;/foreign-keys&gt;&lt;ref-type name="Journal Article"&gt;17&lt;/ref-type&gt;&lt;contributors&gt;&lt;authors&gt;&lt;author&gt;Adams, Donna&lt;/author&gt;&lt;author&gt;Miller, Barbara K&lt;/author&gt;&lt;/authors&gt;&lt;/contributors&gt;&lt;titles&gt;&lt;title&gt;Professionalism in nursing behaviors of nurse practitioners&lt;/title&gt;&lt;secondary-title&gt;Journal of Professional Nursing&lt;/secondary-title&gt;&lt;/titles&gt;&lt;periodical&gt;&lt;full-title&gt;Journal of Professional Nursing&lt;/full-title&gt;&lt;/periodical&gt;&lt;pages&gt;203-210&lt;/pages&gt;&lt;volume&gt;17&lt;/volume&gt;&lt;number&gt;4&lt;/number&gt;&lt;dates&gt;&lt;year&gt;2001&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9" w:tooltip="Adams, 2001 #382" w:history="1">
        <w:r w:rsidR="00765994">
          <w:rPr>
            <w:rFonts w:asciiTheme="majorBidi" w:hAnsiTheme="majorBidi" w:cstheme="majorBidi"/>
            <w:noProof/>
            <w:sz w:val="28"/>
            <w:szCs w:val="28"/>
          </w:rPr>
          <w:t>9</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FD0220" w:rsidRPr="00F02540">
        <w:rPr>
          <w:rFonts w:asciiTheme="majorBidi" w:hAnsiTheme="majorBidi" w:cstheme="majorBidi"/>
          <w:sz w:val="28"/>
          <w:szCs w:val="28"/>
        </w:rPr>
        <w:t>, nurses as the important members of the health system are also required to be responsive to the ever changing and ever increasing needs of the society and make attempts for achieving professional competence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&lt;EndNote&gt;&lt;Cite&gt;&lt;Author&gt;Nikpeyma&lt;/Author&gt;&lt;Year&gt;2012&lt;/Year&gt;&lt;RecNum&gt;413&lt;/RecNum&gt;&lt;DisplayText&gt;(29)&lt;/DisplayText&gt;&lt;record&gt;&lt;rec-number&gt;413&lt;/rec-number&gt;&lt;foreign-keys&gt;&lt;key app="EN" db-id="tvr5sezt495dpieasxapaas3wtv2prxd90s9"&gt;413&lt;/key&gt;&lt;/foreign-keys&gt;&lt;ref-type name="Journal Article"&gt;17&lt;/ref-type&gt;&lt;contributors&gt;&lt;authors&gt;&lt;author&gt;Nikpeyma, N.&lt;/author&gt;&lt;author&gt;Ashktorab, T.&lt;/author&gt;&lt;/authors&gt;&lt;/contributors&gt;&lt;titles&gt;&lt;title&gt;Nurses&amp;apos; views about factors affecting the professional roles&lt;/title&gt;&lt;secondary-title&gt;Health Promotion Management&lt;/secondary-title&gt;&lt;/titles&gt;&lt;periodical&gt;&lt;full-title&gt;Health Promotion Management&lt;/full-title&gt;&lt;/periodical&gt;&lt;pages&gt;73-84&lt;/pages&gt;&lt;volume&gt;1&lt;/volume&gt;&lt;number&gt;3&lt;/number&gt;&lt;dates&gt;&lt;year&gt;2012&lt;/year&gt;&lt;/dates&gt;&lt;urls&gt;&lt;/urls&gt;&lt;/record&gt;&lt;/Cite&gt;&lt;/EndNote&gt;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9" w:tooltip="Nikpeyma, 2012 #413" w:history="1">
        <w:r w:rsidR="00765994">
          <w:rPr>
            <w:rFonts w:asciiTheme="majorBidi" w:hAnsiTheme="majorBidi" w:cstheme="majorBidi"/>
            <w:noProof/>
            <w:sz w:val="28"/>
            <w:szCs w:val="28"/>
          </w:rPr>
          <w:t>29</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FD0220" w:rsidRPr="00F02540">
        <w:rPr>
          <w:rFonts w:asciiTheme="majorBidi" w:hAnsiTheme="majorBidi" w:cstheme="majorBidi"/>
          <w:sz w:val="28"/>
          <w:szCs w:val="28"/>
        </w:rPr>
        <w:t xml:space="preserve">.In the present study, motivation, self-esteem, and job satisfaction were the most effective factors in gaining professional competence in the individual dimension. </w:t>
      </w:r>
      <w:r w:rsidR="00C6405E" w:rsidRPr="00F02540">
        <w:rPr>
          <w:rFonts w:asciiTheme="majorBidi" w:hAnsiTheme="majorBidi" w:cstheme="majorBidi"/>
          <w:sz w:val="28"/>
          <w:szCs w:val="28"/>
        </w:rPr>
        <w:t xml:space="preserve">Style, as cited in </w:t>
      </w:r>
      <w:proofErr w:type="spellStart"/>
      <w:r w:rsidR="00C6405E" w:rsidRPr="00F02540">
        <w:rPr>
          <w:rFonts w:asciiTheme="majorBidi" w:hAnsiTheme="majorBidi" w:cstheme="majorBidi"/>
          <w:sz w:val="28"/>
          <w:szCs w:val="28"/>
        </w:rPr>
        <w:t>Fitzer</w:t>
      </w:r>
      <w:proofErr w:type="spellEnd"/>
      <w:r w:rsidR="00C6405E" w:rsidRPr="00F02540">
        <w:rPr>
          <w:rFonts w:asciiTheme="majorBidi" w:hAnsiTheme="majorBidi" w:cstheme="majorBidi"/>
          <w:sz w:val="28"/>
          <w:szCs w:val="28"/>
        </w:rPr>
        <w:t>, mentioned that in case all the nurses use their natural motivation for self-actualization, nursing professionalization can improve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&lt;EndNote&gt;&lt;Cite&gt;&lt;Author&gt;Fetzer&lt;/Author&gt;&lt;Year&gt;2003&lt;/Year&gt;&lt;RecNum&gt;450&lt;/RecNum&gt;&lt;DisplayText&gt;(28)&lt;/DisplayText&gt;&lt;record&gt;&lt;rec-number&gt;450&lt;/rec-number&gt;&lt;foreign-keys&gt;&lt;key app="EN" db-id="tvr5sezt495dpieasxapaas3wtv2prxd90s9"&gt;450&lt;/key&gt;&lt;/foreign-keys&gt;&lt;ref-type name="Journal Article"&gt;17&lt;/ref-type&gt;&lt;contributors&gt;&lt;authors&gt;&lt;author&gt;Fetzer, Susan Jane&lt;/author&gt;&lt;/authors&gt;&lt;/contributors&gt;&lt;titles&gt;&lt;title&gt;Professionalism of associate degree nurses: The role of self-actualization&lt;/title&gt;&lt;secondary-title&gt;Nursing Education Perspectives&lt;/secondary-title&gt;&lt;/titles&gt;&lt;periodical&gt;&lt;full-title&gt;Nursing Education Perspectives&lt;/full-title&gt;&lt;/periodical&gt;&lt;pages&gt;139-143&lt;/pages&gt;&lt;volume&gt;24&lt;/volume&gt;&lt;number&gt;3&lt;/number&gt;&lt;dates&gt;&lt;year&gt;2003&lt;/year&gt;&lt;/dates&gt;&lt;isbn&gt;1536-5026&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8" w:tooltip="Fetzer, 2003 #450" w:history="1">
        <w:r w:rsidR="00765994">
          <w:rPr>
            <w:rFonts w:asciiTheme="majorBidi" w:hAnsiTheme="majorBidi" w:cstheme="majorBidi"/>
            <w:noProof/>
            <w:sz w:val="28"/>
            <w:szCs w:val="28"/>
          </w:rPr>
          <w:t>28</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C6405E" w:rsidRPr="00F02540">
        <w:rPr>
          <w:rFonts w:asciiTheme="majorBidi" w:hAnsiTheme="majorBidi" w:cstheme="majorBidi"/>
          <w:sz w:val="28"/>
          <w:szCs w:val="28"/>
        </w:rPr>
        <w:t xml:space="preserve">. In the study </w:t>
      </w:r>
      <w:proofErr w:type="spellStart"/>
      <w:r w:rsidR="00C6405E" w:rsidRPr="00F02540">
        <w:rPr>
          <w:rFonts w:asciiTheme="majorBidi" w:hAnsiTheme="majorBidi" w:cstheme="majorBidi"/>
          <w:sz w:val="28"/>
          <w:szCs w:val="28"/>
        </w:rPr>
        <w:t>Y</w:t>
      </w:r>
      <w:r w:rsidR="00FC72C5" w:rsidRPr="00F02540">
        <w:rPr>
          <w:rFonts w:asciiTheme="majorBidi" w:hAnsiTheme="majorBidi" w:cstheme="majorBidi"/>
          <w:sz w:val="28"/>
          <w:szCs w:val="28"/>
        </w:rPr>
        <w:t>i</w:t>
      </w:r>
      <w:r w:rsidR="00C6405E" w:rsidRPr="00F02540">
        <w:rPr>
          <w:rFonts w:asciiTheme="majorBidi" w:hAnsiTheme="majorBidi" w:cstheme="majorBidi"/>
          <w:sz w:val="28"/>
          <w:szCs w:val="28"/>
        </w:rPr>
        <w:t>ldiz</w:t>
      </w:r>
      <w:proofErr w:type="spellEnd"/>
      <w:r w:rsidR="00C6405E" w:rsidRPr="00F02540">
        <w:rPr>
          <w:rFonts w:asciiTheme="majorBidi" w:hAnsiTheme="majorBidi" w:cstheme="majorBidi"/>
          <w:sz w:val="28"/>
          <w:szCs w:val="28"/>
        </w:rPr>
        <w:t xml:space="preserve"> et al. conducted in Turkey also, motivation and job satisfaction were two strong predicators of nurses’ desertion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&lt;EndNote&gt;&lt;Cite&gt;&lt;Author&gt;Yıldız&lt;/Author&gt;&lt;Year&gt;2009&lt;/Year&gt;&lt;RecNum&gt;454&lt;/RecNum&gt;&lt;DisplayText&gt;(30)&lt;/DisplayText&gt;&lt;record&gt;&lt;rec-number&gt;454&lt;/rec-number&gt;&lt;foreign-keys&gt;&lt;key app="EN" db-id="tvr5sezt495dpieasxapaas3wtv2prxd90s9"&gt;454&lt;/key&gt;&lt;/foreign-keys&gt;&lt;ref-type name="Journal Article"&gt;17&lt;/ref-type&gt;&lt;contributors&gt;&lt;authors&gt;&lt;author&gt;Yıldız, Zeki&lt;/author&gt;&lt;author&gt;Ayhan, Sevgi&lt;/author&gt;&lt;author&gt;Erdoğmuş, Şenol&lt;/author&gt;&lt;/authors&gt;&lt;/contributors&gt;&lt;titles&gt;&lt;title&gt;The impact of nurses&amp;apos; motivation to work, job satisfaction, and sociodemographic characteristics on intention to quit their current job: An empirical study in Turkey&lt;/title&gt;&lt;secondary-title&gt;Applied Nursing Research&lt;/secondary-title&gt;&lt;/titles&gt;&lt;periodical&gt;&lt;full-title&gt;Applied Nursing Research&lt;/full-title&gt;&lt;/periodical&gt;&lt;pages&gt;113-118&lt;/pages&gt;&lt;volume&gt;22&lt;/volume&gt;&lt;number&gt;2&lt;/number&gt;&lt;dates&gt;&lt;year&gt;2009&lt;/year&gt;&lt;/dates&gt;&lt;isbn&gt;0897-1897&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0" w:tooltip="Yıldız, 2009 #454" w:history="1">
        <w:r w:rsidR="00765994">
          <w:rPr>
            <w:rFonts w:asciiTheme="majorBidi" w:hAnsiTheme="majorBidi" w:cstheme="majorBidi"/>
            <w:noProof/>
            <w:sz w:val="28"/>
            <w:szCs w:val="28"/>
          </w:rPr>
          <w:t>30</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C6405E" w:rsidRPr="00F02540">
        <w:rPr>
          <w:rFonts w:asciiTheme="majorBidi" w:hAnsiTheme="majorBidi" w:cstheme="majorBidi"/>
          <w:sz w:val="28"/>
          <w:szCs w:val="28"/>
        </w:rPr>
        <w:t>. These two factors seem to have roles in improving the nurses’ professional competence and job satisfaction</w:t>
      </w:r>
      <w:r w:rsidR="00DF1560" w:rsidRPr="00F02540">
        <w:rPr>
          <w:rFonts w:asciiTheme="majorBidi" w:hAnsiTheme="majorBidi" w:cstheme="majorBidi"/>
          <w:sz w:val="28"/>
          <w:szCs w:val="28"/>
        </w:rPr>
        <w:t>, as well</w:t>
      </w:r>
      <w:r w:rsidR="00C6405E" w:rsidRPr="00F02540">
        <w:rPr>
          <w:rFonts w:asciiTheme="majorBidi" w:hAnsiTheme="majorBidi" w:cstheme="majorBidi"/>
          <w:sz w:val="28"/>
          <w:szCs w:val="28"/>
        </w:rPr>
        <w:t>.</w:t>
      </w:r>
    </w:p>
    <w:p w:rsidR="00CC7D18" w:rsidRPr="00F02540" w:rsidRDefault="00C628BC" w:rsidP="00765994">
      <w:pPr>
        <w:spacing w:line="360" w:lineRule="auto"/>
        <w:jc w:val="both"/>
        <w:rPr>
          <w:rFonts w:asciiTheme="majorBidi" w:hAnsiTheme="majorBidi" w:cstheme="majorBidi"/>
          <w:sz w:val="28"/>
          <w:szCs w:val="28"/>
        </w:rPr>
      </w:pPr>
      <w:proofErr w:type="spellStart"/>
      <w:r w:rsidRPr="00F02540">
        <w:rPr>
          <w:rFonts w:asciiTheme="majorBidi" w:hAnsiTheme="majorBidi" w:cstheme="majorBidi"/>
          <w:sz w:val="28"/>
          <w:szCs w:val="28"/>
        </w:rPr>
        <w:t>Takasi</w:t>
      </w:r>
      <w:proofErr w:type="spellEnd"/>
      <w:r w:rsidRPr="00F02540">
        <w:rPr>
          <w:rFonts w:asciiTheme="majorBidi" w:hAnsiTheme="majorBidi" w:cstheme="majorBidi"/>
          <w:sz w:val="28"/>
          <w:szCs w:val="28"/>
        </w:rPr>
        <w:t xml:space="preserve"> et al. (2002) indicated that professional identity had a great impact on the nurses’ professional performance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&lt;EndNote&gt;&lt;Cite&gt;&lt;Author&gt;Takase&lt;/Author&gt;&lt;Year&gt;2002&lt;/Year&gt;&lt;RecNum&gt;418&lt;/RecNum&gt;&lt;DisplayText&gt;(6)&lt;/DisplayText&gt;&lt;record&gt;&lt;rec-number&gt;418&lt;/rec-number&gt;&lt;foreign-keys&gt;&lt;key app="EN" db-id="tvr5sezt495dpieasxapaas3wtv2prxd90s9"&gt;418&lt;/key&gt;&lt;/foreign-keys&gt;&lt;ref-type name="Journal Article"&gt;17&lt;/ref-type&gt;&lt;contributors&gt;&lt;authors&gt;&lt;author&gt;Takase, M.&lt;/author&gt;&lt;author&gt;Kershaw, E.&lt;/author&gt;&lt;author&gt;Burt, L.&lt;/author&gt;&lt;/authors&gt;&lt;/contributors&gt;&lt;titles&gt;&lt;title&gt;Does public image of nurses matter?&lt;/title&gt;&lt;secondary-title&gt;Journal of Professional Nursing&lt;/secondary-title&gt;&lt;/titles&gt;&lt;periodical&gt;&lt;full-title&gt;Journal of Professional Nursing&lt;/full-title&gt;&lt;/periodical&gt;&lt;pages&gt;196-205&lt;/pages&gt;&lt;volume&gt;18&lt;/volume&gt;&lt;number&gt;4&lt;/number&gt;&lt;dates&gt;&lt;year&gt;2002&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6" w:tooltip="Takase, 2002 #418" w:history="1">
        <w:r w:rsidR="00765994">
          <w:rPr>
            <w:rFonts w:asciiTheme="majorBidi" w:hAnsiTheme="majorBidi" w:cstheme="majorBidi"/>
            <w:noProof/>
            <w:sz w:val="28"/>
            <w:szCs w:val="28"/>
          </w:rPr>
          <w:t>6</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An individual’s behavior leads to attractiveness of one’s personality promoting mutual respect, coordination, commitment, and cooperation. On the other hand, lack of professional behavior results in violence, aggression, and endangerment of patient safety</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&lt;EndNote&gt;&lt;Cite&gt;&lt;Author&gt;Clickner&lt;/Author&gt;&lt;Year&gt;2013&lt;/Year&gt;&lt;RecNum&gt;444&lt;/RecNum&gt;&lt;DisplayText&gt;(23)&lt;/DisplayText&gt;&lt;record&gt;&lt;rec-number&gt;444&lt;/rec-number&gt;&lt;foreign-keys&gt;&lt;key app="EN" db-id="tvr5sezt495dpieasxapaas3wtv2prxd90s9"&gt;444&lt;/key&gt;&lt;/foreign-keys&gt;&lt;ref-type name="Conference Proceedings"&gt;10&lt;/ref-type&gt;&lt;contributors&gt;&lt;authors&gt;&lt;author&gt;Clickner, Deborah A&lt;/author&gt;&lt;author&gt;Shirey, Maria R&lt;/author&gt;&lt;/authors&gt;&lt;/contributors&gt;&lt;titles&gt;&lt;title&gt;Professional comportment: the missing element in nursing practice&lt;/title&gt;&lt;secondary-title&gt;Nursing forum&lt;/secondary-title&gt;&lt;/titles&gt;&lt;pages&gt;106-113&lt;/pages&gt;&lt;volume&gt;48&lt;/volume&gt;&lt;number&gt;2&lt;/number&gt;&lt;dates&gt;&lt;year&gt;2013&lt;/year&gt;&lt;/dates&gt;&lt;publisher&gt;Wiley Online Library&lt;/publisher&gt;&lt;isbn&gt;1744-6198&lt;/isbn&gt;&lt;urls&gt;&lt;/urls&gt;&lt;/record&gt;&lt;/Cite&gt;&lt;/EndNote&gt;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3" w:tooltip="Clickner, 2013 #444" w:history="1">
        <w:r w:rsidR="00765994">
          <w:rPr>
            <w:rFonts w:asciiTheme="majorBidi" w:hAnsiTheme="majorBidi" w:cstheme="majorBidi"/>
            <w:noProof/>
            <w:sz w:val="28"/>
            <w:szCs w:val="28"/>
          </w:rPr>
          <w:t>23</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CC7D18" w:rsidRPr="00F02540">
        <w:rPr>
          <w:rFonts w:asciiTheme="majorBidi" w:hAnsiTheme="majorBidi" w:cstheme="majorBidi"/>
          <w:sz w:val="28"/>
          <w:szCs w:val="28"/>
        </w:rPr>
        <w:t xml:space="preserve"> In the study </w:t>
      </w:r>
      <w:proofErr w:type="spellStart"/>
      <w:r w:rsidR="00FC72C5" w:rsidRPr="00F02540">
        <w:rPr>
          <w:rFonts w:asciiTheme="majorBidi" w:hAnsiTheme="majorBidi" w:cstheme="majorBidi"/>
          <w:sz w:val="28"/>
          <w:szCs w:val="28"/>
        </w:rPr>
        <w:t>G</w:t>
      </w:r>
      <w:r w:rsidR="00CC7D18" w:rsidRPr="00F02540">
        <w:rPr>
          <w:rFonts w:asciiTheme="majorBidi" w:hAnsiTheme="majorBidi" w:cstheme="majorBidi"/>
          <w:sz w:val="28"/>
          <w:szCs w:val="28"/>
        </w:rPr>
        <w:t>itschel</w:t>
      </w:r>
      <w:proofErr w:type="spellEnd"/>
      <w:r w:rsidR="00CC7D18" w:rsidRPr="00F02540">
        <w:rPr>
          <w:rFonts w:asciiTheme="majorBidi" w:hAnsiTheme="majorBidi" w:cstheme="majorBidi"/>
          <w:sz w:val="28"/>
          <w:szCs w:val="28"/>
        </w:rPr>
        <w:t xml:space="preserve"> et al. (2006) conducted on the concept of nursing professionalization in Germany, 90% of the nurses believed that they were working at the professional level and considered care quality as the criterion of their profession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&lt;EndNote&gt;&lt;Cite&gt;&lt;Author&gt;Gitschel&lt;/Author&gt;&lt;Year&gt;2006&lt;/Year&gt;&lt;RecNum&gt;417&lt;/RecNum&gt;&lt;DisplayText&gt;(31)&lt;/DisplayText&gt;&lt;record&gt;&lt;rec-number&gt;417&lt;/rec-number&gt;&lt;foreign-keys&gt;&lt;key app="EN" db-id="tvr5sezt495dpieasxapaas3wtv2prxd90s9"&gt;417&lt;/key&gt;&lt;/foreign-keys&gt;&lt;ref-type name="Journal Article"&gt;17&lt;/ref-type&gt;&lt;contributors&gt;&lt;authors&gt;&lt;author&gt;Gitschel, K&lt;/author&gt;&lt;author&gt;Ketteler, V&lt;/author&gt;&lt;author&gt;Pfeiffer, K&lt;/author&gt;&lt;/authors&gt;&lt;/contributors&gt;&lt;titles&gt;&lt;title&gt;The concept of professionalism in nursing: Between tradition and progress]&lt;/title&gt;&lt;secondary-title&gt;Pflege Zeitschrift&lt;/secondary-title&gt;&lt;/titles&gt;&lt;periodical&gt;&lt;full-title&gt;Pflege Zeitschrift&lt;/full-title&gt;&lt;/periodical&gt;&lt;pages&gt;2&lt;/pages&gt;&lt;volume&gt;59&lt;/volume&gt;&lt;number&gt;11&lt;/number&gt;&lt;dates&gt;&lt;year&gt;2006&lt;/year&gt;&lt;/dates&gt;&lt;isbn&gt;0945-1129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1" w:tooltip="Gitschel, 2006 #417" w:history="1">
        <w:r w:rsidR="00765994">
          <w:rPr>
            <w:rFonts w:asciiTheme="majorBidi" w:hAnsiTheme="majorBidi" w:cstheme="majorBidi"/>
            <w:noProof/>
            <w:sz w:val="28"/>
            <w:szCs w:val="28"/>
          </w:rPr>
          <w:t>31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CC7D18" w:rsidRPr="00F02540">
        <w:rPr>
          <w:rFonts w:asciiTheme="majorBidi" w:hAnsiTheme="majorBidi" w:cstheme="majorBidi"/>
          <w:sz w:val="28"/>
          <w:szCs w:val="28"/>
        </w:rPr>
        <w:t>.</w:t>
      </w:r>
    </w:p>
    <w:p w:rsidR="00417715" w:rsidRPr="00F02540" w:rsidRDefault="00CC7D18"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The findings of the study by </w:t>
      </w:r>
      <w:proofErr w:type="spellStart"/>
      <w:r w:rsidR="00FC72C5" w:rsidRPr="00F02540">
        <w:rPr>
          <w:rFonts w:asciiTheme="majorBidi" w:hAnsiTheme="majorBidi" w:cstheme="majorBidi"/>
          <w:sz w:val="28"/>
          <w:szCs w:val="28"/>
        </w:rPr>
        <w:t>Wynd</w:t>
      </w:r>
      <w:proofErr w:type="spellEnd"/>
      <w:r w:rsidRPr="00F02540">
        <w:rPr>
          <w:rFonts w:asciiTheme="majorBidi" w:hAnsiTheme="majorBidi" w:cstheme="majorBidi"/>
          <w:sz w:val="28"/>
          <w:szCs w:val="28"/>
        </w:rPr>
        <w:t xml:space="preserve"> (2003) revealed a relationship between nurses’ professionalization and experience, education, </w:t>
      </w:r>
      <w:r w:rsidR="0076644D" w:rsidRPr="00F02540">
        <w:rPr>
          <w:rFonts w:asciiTheme="majorBidi" w:hAnsiTheme="majorBidi" w:cstheme="majorBidi"/>
          <w:sz w:val="28"/>
          <w:szCs w:val="28"/>
        </w:rPr>
        <w:t>membership in professional organizations, and service provision as one of the organization members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&lt;EndNote&gt;&lt;Cite&gt;&lt;Author&gt;Wynd&lt;/Author&gt;&lt;Year&gt;2003&lt;/Year&gt;&lt;RecNum&gt;387&lt;/RecNum&gt;&lt;DisplayText&gt;(11)&lt;/DisplayText&gt;&lt;record&gt;&lt;rec-number&gt;387&lt;/rec-number&gt;&lt;foreign-keys&gt;&lt;key app="EN" db-id="tvr5sezt495dpieasxapaas3wtv2prxd90s9"&gt;387&lt;/key&gt;&lt;/foreign-keys&gt;&lt;ref-type name="Journal Article"&gt;17&lt;/ref-type&gt;&lt;contributors&gt;&lt;authors&gt;&lt;author&gt;Wynd, Christine A&lt;/author&gt;&lt;/authors&gt;&lt;/contributors&gt;&lt;titles&gt;&lt;title&gt;Current factors contributing to professionalism in nursing&lt;/title&gt;&lt;secondary-title&gt;Journal of Professional Nursing&lt;/secondary-title&gt;&lt;/titles&gt;&lt;periodical&gt;&lt;full-title&gt;Journal of Professional Nursing&lt;/full-title&gt;&lt;/periodical&gt;&lt;pages&gt;251-261&lt;/pages&gt;&lt;volume&gt;19&lt;/volume&gt;&lt;number&gt;5&lt;/number&gt;&lt;dates&gt;&lt;year&gt;2003&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1" w:tooltip="Wynd, 2003 #387" w:history="1">
        <w:r w:rsidR="00765994">
          <w:rPr>
            <w:rFonts w:asciiTheme="majorBidi" w:hAnsiTheme="majorBidi" w:cstheme="majorBidi"/>
            <w:noProof/>
            <w:sz w:val="28"/>
            <w:szCs w:val="28"/>
          </w:rPr>
          <w:t>11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76644D" w:rsidRPr="00F02540">
        <w:rPr>
          <w:rFonts w:asciiTheme="majorBidi" w:hAnsiTheme="majorBidi" w:cstheme="majorBidi"/>
          <w:sz w:val="28"/>
          <w:szCs w:val="28"/>
        </w:rPr>
        <w:t>.</w:t>
      </w:r>
      <w:r w:rsidR="00F341D1" w:rsidRPr="00F02540">
        <w:rPr>
          <w:rFonts w:asciiTheme="majorBidi" w:hAnsiTheme="majorBidi" w:cstheme="majorBidi"/>
          <w:sz w:val="28"/>
          <w:szCs w:val="28"/>
        </w:rPr>
        <w:t xml:space="preserve"> In addition, another study indicated a positive relationship between the nurses’ professional competence and their age and working experience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&lt;EndNote&gt;&lt;Cite&gt;&lt;Author&gt;Numminen&lt;/Author&gt;&lt;Year&gt;2013&lt;/Year&gt;&lt;RecNum&gt;420&lt;/RecNum&gt;&lt;DisplayText&gt;(32)&lt;/DisplayText&gt;&lt;record&gt;&lt;rec-number&gt;420&lt;/rec-number&gt;&lt;foreign-keys&gt;&lt;key app="EN" db-id="tvr5sezt495dpieasxapaas3wtv2prxd90s9"&gt;420&lt;/key&gt;&lt;/foreign-keys&gt;&lt;ref-type name="Journal Article"&gt;17&lt;/ref-type&gt;&lt;contributors&gt;&lt;authors&gt;&lt;author&gt;Numminen, Olivia&lt;/author&gt;&lt;author&gt;Meretoja, Riitta&lt;/author&gt;&lt;author&gt;Isoaho, Hannu&lt;/author&gt;&lt;author&gt;Leino</w:instrText>
      </w:r>
      <w:r w:rsidR="00765994">
        <w:rPr>
          <w:rFonts w:ascii="Cambria Math" w:hAnsi="Cambria Math" w:cs="Cambria Math"/>
          <w:sz w:val="28"/>
          <w:szCs w:val="28"/>
        </w:rPr>
        <w:instrText>‐</w:instrText>
      </w:r>
      <w:r w:rsidR="00765994">
        <w:rPr>
          <w:rFonts w:ascii="Times New Roman" w:hAnsi="Times New Roman" w:cs="Times New Roman"/>
          <w:sz w:val="28"/>
          <w:szCs w:val="28"/>
        </w:rPr>
        <w:instrText>Kilpi, Helena&lt;/author&gt;&lt;/authors&gt;&lt;/contributors&gt;&lt;titles&gt;&lt;title&gt;Professional competence of practis</w:instrText>
      </w:r>
      <w:r w:rsidR="00765994">
        <w:rPr>
          <w:rFonts w:asciiTheme="majorBidi" w:hAnsiTheme="majorBidi" w:cstheme="majorBidi"/>
          <w:sz w:val="28"/>
          <w:szCs w:val="28"/>
        </w:rPr>
        <w:instrText>ing nurses&lt;/title&gt;&lt;secondary-title&gt;Journal of clinical nursing&lt;/secondary-title&gt;&lt;/titles&gt;&lt;periodical&gt;&lt;full-title&gt;Journal of clinical nursing&lt;/full-title&gt;&lt;/periodical&gt;&lt;pages&gt;1411-1423&lt;/pages&gt;&lt;volume&gt;22&lt;/volume&gt;&lt;number&gt;9-10&lt;/number&gt;&lt;dates&gt;&lt;year&gt;2013&lt;/year&gt;&lt;/dates&gt;&lt;isbn&gt;1365-2702&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2" w:tooltip="Numminen, 2013 #420" w:history="1">
        <w:r w:rsidR="00765994">
          <w:rPr>
            <w:rFonts w:asciiTheme="majorBidi" w:hAnsiTheme="majorBidi" w:cstheme="majorBidi"/>
            <w:noProof/>
            <w:sz w:val="28"/>
            <w:szCs w:val="28"/>
          </w:rPr>
          <w:t>32</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F341D1" w:rsidRPr="00F02540">
        <w:rPr>
          <w:rFonts w:asciiTheme="majorBidi" w:hAnsiTheme="majorBidi" w:cstheme="majorBidi"/>
          <w:sz w:val="28"/>
          <w:szCs w:val="28"/>
        </w:rPr>
        <w:t>.</w:t>
      </w:r>
      <w:r w:rsidR="00E865A1" w:rsidRPr="00F02540">
        <w:rPr>
          <w:rFonts w:asciiTheme="majorBidi" w:hAnsiTheme="majorBidi" w:cstheme="majorBidi"/>
          <w:sz w:val="28"/>
          <w:szCs w:val="28"/>
        </w:rPr>
        <w:t xml:space="preserve"> Moreover, </w:t>
      </w:r>
      <w:proofErr w:type="spellStart"/>
      <w:r w:rsidR="00E865A1" w:rsidRPr="00F02540">
        <w:rPr>
          <w:rFonts w:asciiTheme="majorBidi" w:hAnsiTheme="majorBidi" w:cstheme="majorBidi"/>
          <w:sz w:val="28"/>
          <w:szCs w:val="28"/>
        </w:rPr>
        <w:lastRenderedPageBreak/>
        <w:t>AkhtarDanesh</w:t>
      </w:r>
      <w:proofErr w:type="spellEnd"/>
      <w:r w:rsidR="00E865A1" w:rsidRPr="00F02540">
        <w:rPr>
          <w:rFonts w:asciiTheme="majorBidi" w:hAnsiTheme="majorBidi" w:cstheme="majorBidi"/>
          <w:sz w:val="28"/>
          <w:szCs w:val="28"/>
        </w:rPr>
        <w:t xml:space="preserve"> stated that various factors could be effective in an individual’s understanding of professionalization. These underlying variables can be </w:t>
      </w:r>
      <w:proofErr w:type="spellStart"/>
      <w:r w:rsidR="00E865A1" w:rsidRPr="00F02540">
        <w:rPr>
          <w:rFonts w:asciiTheme="majorBidi" w:hAnsiTheme="majorBidi" w:cstheme="majorBidi"/>
          <w:sz w:val="28"/>
          <w:szCs w:val="28"/>
        </w:rPr>
        <w:t>assessed</w:t>
      </w:r>
      <w:proofErr w:type="spellEnd"/>
      <w:r w:rsidR="00E865A1" w:rsidRPr="00F02540">
        <w:rPr>
          <w:rFonts w:asciiTheme="majorBidi" w:hAnsiTheme="majorBidi" w:cstheme="majorBidi"/>
          <w:sz w:val="28"/>
          <w:szCs w:val="28"/>
        </w:rPr>
        <w:t xml:space="preserve"> through four viewpoints. From the humanistic point of view, professional value involves respect to human dignity, personal integrity, protecting the patients’ privacy, and protecting the patients against harms. Considering the realistic perspective, professionalization is manifested through the individuals’ appearance and </w:t>
      </w:r>
      <w:r w:rsidR="00417715" w:rsidRPr="00F02540">
        <w:rPr>
          <w:rFonts w:asciiTheme="majorBidi" w:hAnsiTheme="majorBidi" w:cstheme="majorBidi"/>
          <w:sz w:val="28"/>
          <w:szCs w:val="28"/>
        </w:rPr>
        <w:t>speech</w:t>
      </w:r>
      <w:r w:rsidR="00E865A1" w:rsidRPr="00F02540">
        <w:rPr>
          <w:rFonts w:asciiTheme="majorBidi" w:hAnsiTheme="majorBidi" w:cstheme="majorBidi"/>
          <w:sz w:val="28"/>
          <w:szCs w:val="28"/>
        </w:rPr>
        <w:t xml:space="preserve">. </w:t>
      </w:r>
      <w:r w:rsidR="00417715" w:rsidRPr="00F02540">
        <w:rPr>
          <w:rFonts w:asciiTheme="majorBidi" w:hAnsiTheme="majorBidi" w:cstheme="majorBidi"/>
          <w:sz w:val="28"/>
          <w:szCs w:val="28"/>
        </w:rPr>
        <w:t>From the facilitation perspective, professionalization involves standards and policies together with personal beliefs and values. Finally, policymakers believe that professionalization is developed in an environment where appropriate beliefs and standards are accepted and executed by the staff</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&lt;EndNote&gt;&lt;Cite&gt;&lt;Author&gt;Akhtar-Danesh&lt;/Author&gt;&lt;Year&gt;2013&lt;/Year&gt;&lt;RecNum&gt;422&lt;/RecNum&gt;&lt;DisplayText&gt;(33)&lt;/DisplayText&gt;&lt;record&gt;&lt;rec-number&gt;422&lt;/rec-number&gt;&lt;foreign-keys&gt;&lt;key app="EN" db-id="tvr5sezt495dpieasxapaas3wtv2prxd90s9"&gt;422&lt;/key&gt;&lt;/foreign-keys&gt;&lt;ref-type name="Journal Article"&gt;17&lt;/ref-type&gt;&lt;contributors&gt;&lt;authors&gt;&lt;author&gt;Akhtar-Danesh, Noori&lt;/author&gt;&lt;author&gt;Baumann, Andrea&lt;/author&gt;&lt;author&gt;Kolotylo, Camille&lt;/author&gt;&lt;author&gt;Lawlor, Yvonne&lt;/author&gt;&lt;author&gt;Tompkins, Catherine&lt;/author&gt;&lt;author&gt;Lee, Ruth&lt;/author&gt;&lt;/authors&gt;&lt;/contributors&gt;&lt;titles&gt;&lt;title&gt;Perceptions of professionalism among nursing faculty and nursing students&lt;/title&gt;&lt;secondary-title&gt;Western Journal of Nursing Research&lt;/secondary-title&gt;&lt;/titles&gt;&lt;periodical&gt;&lt;full-title&gt;Western Journal of Nursing Research&lt;/full-title&gt;&lt;/periodical&gt;&lt;pages&gt;248-271&lt;/pages&gt;&lt;volume&gt;35&lt;/volume&gt;&lt;number&gt;2&lt;/number&gt;&lt;dates&gt;&lt;year&gt;2013&lt;/year&gt;&lt;/dates&gt;&lt;isbn&gt;0193-9459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3" w:tooltip="Akhtar-Danesh, 2013 #422" w:history="1">
        <w:r w:rsidR="00765994">
          <w:rPr>
            <w:rFonts w:asciiTheme="majorBidi" w:hAnsiTheme="majorBidi" w:cstheme="majorBidi"/>
            <w:noProof/>
            <w:sz w:val="28"/>
            <w:szCs w:val="28"/>
          </w:rPr>
          <w:t>33</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417715" w:rsidRPr="00F02540">
        <w:rPr>
          <w:rFonts w:asciiTheme="majorBidi" w:hAnsiTheme="majorBidi" w:cstheme="majorBidi"/>
          <w:sz w:val="28"/>
          <w:szCs w:val="28"/>
        </w:rPr>
        <w:t>.</w:t>
      </w:r>
    </w:p>
    <w:p w:rsidR="005713FA" w:rsidRPr="00F02540" w:rsidRDefault="00DE7E28"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In the current study, organizational factors were the second effective factors in the nurses’ professional competence. In spite of the fact that nurses are the basis of their professional improvement, managers are responsible for facilitating their progress towards professional competence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&lt;EndNote&gt;&lt;Cite&gt;&lt;Author&gt;Tabari-Khomeiran&lt;/Author&gt;&lt;Year&gt;2007&lt;/Year&gt;&lt;RecNum&gt;424&lt;/RecNum&gt;&lt;DisplayText&gt;(34)&lt;/DisplayText&gt;&lt;record&gt;&lt;rec-number&gt;424&lt;/rec-number&gt;&lt;foreign-keys&gt;&lt;key app="EN" db-id="tvr5sezt495dpieasxapaas3wtv2prxd90s9"&gt;424&lt;/key&gt;&lt;/foreign-keys&gt;&lt;ref-type name="Journal Article"&gt;17&lt;/ref-type&gt;&lt;contributors&gt;&lt;authors&gt;&lt;author&gt;Tabari-Khomeiran, Rasoul&lt;/author&gt;&lt;author&gt;Kiger, Alice&lt;/author&gt;&lt;author&gt;Parsa-Yekta, Zohre&lt;/author&gt;&lt;author&gt;Ahmadi, Fazlollah&lt;/author&gt;&lt;/authors&gt;&lt;/contributors&gt;&lt;titles&gt;&lt;title&gt;Competence development among nurses: the process of constant interaction&lt;/title&gt;&lt;secondary-title&gt;Journal of Continuing Education in Nursing&lt;/secondary-title&gt;&lt;/titles&gt;&lt;periodical&gt;&lt;full-title&gt;Journal of Continuing Education in Nursing&lt;/full-title&gt;&lt;/periodical&gt;&lt;pages&gt;211-218&lt;/pages&gt;&lt;volume&gt;38&lt;/volume&gt;&lt;number&gt;5&lt;/number&gt;&lt;dates&gt;&lt;year&gt;2007&lt;/year&gt;&lt;/dates&gt;&lt;isbn&gt;0022-0124&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4" w:tooltip="Tabari-Khomeiran, 2007 #424" w:history="1">
        <w:r w:rsidR="00765994">
          <w:rPr>
            <w:rFonts w:asciiTheme="majorBidi" w:hAnsiTheme="majorBidi" w:cstheme="majorBidi"/>
            <w:noProof/>
            <w:sz w:val="28"/>
            <w:szCs w:val="28"/>
          </w:rPr>
          <w:t>34</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5713FA" w:rsidRPr="00F02540">
        <w:rPr>
          <w:rFonts w:asciiTheme="majorBidi" w:hAnsiTheme="majorBidi" w:cstheme="majorBidi"/>
          <w:sz w:val="28"/>
          <w:szCs w:val="28"/>
        </w:rPr>
        <w:t xml:space="preserve"> In fact, the nurses’ capability for professional action is affected by the organizational culture of their working environment. Since the organizational structure of many hospitals is different from professional nursing, it may have negative effects on the patient outcomes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&lt;EndNote&gt;&lt;Cite&gt;&lt;Author&gt;Manojlovich&lt;/Author&gt;&lt;Year&gt;2002&lt;/Year&gt;&lt;RecNum&gt;406&lt;/RecNum&gt;&lt;DisplayText&gt;(24)&lt;/DisplayText&gt;&lt;record&gt;&lt;rec-number&gt;406&lt;/rec-number&gt;&lt;foreign-keys&gt;&lt;key app="EN" db-id="tvr5sezt495dpieasxapaas3wtv2prxd90s9"&gt;406&lt;/key&gt;&lt;/foreign-keys&gt;&lt;ref-type name="Journal Article"&gt;17&lt;/ref-type&gt;&lt;contributors&gt;&lt;authors&gt;&lt;author&gt;Manojlovich, M&lt;/author&gt;&lt;author&gt;Ketefian, Shaké&lt;/author&gt;&lt;/authors&gt;&lt;/contributors&gt;&lt;titles&gt;&lt;title&gt;The effects of organizational culture on nursing professionalism: implications for health resource planning&lt;/title&gt;&lt;secondary-title&gt;The Canadian journal of nursing research= Revue canadienne de recherche en sciences infirmières&lt;/secondary-title&gt;&lt;/titles&gt;&lt;periodical&gt;&lt;full-title&gt;The Canadian journal of nursing research= Revue canadienne de recherche en sciences infirmières&lt;/full-title&gt;&lt;/periodical&gt;&lt;pages&gt;15&lt;/pages&gt;&lt;volume&gt;33&lt;/volume&gt;&lt;number&gt;4&lt;/number&gt;&lt;dates&gt;&lt;year&gt;2002&lt;/year&gt;&lt;/dates&gt;&lt;isbn&gt;0844-5621&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4" w:tooltip="Manojlovich, 2002 #410" w:history="1">
        <w:r w:rsidR="00765994">
          <w:rPr>
            <w:rFonts w:asciiTheme="majorBidi" w:hAnsiTheme="majorBidi" w:cstheme="majorBidi"/>
            <w:noProof/>
            <w:sz w:val="28"/>
            <w:szCs w:val="28"/>
          </w:rPr>
          <w:t>24</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5713FA" w:rsidRPr="00F02540">
        <w:rPr>
          <w:rFonts w:asciiTheme="majorBidi" w:hAnsiTheme="majorBidi" w:cstheme="majorBidi"/>
          <w:sz w:val="28"/>
          <w:szCs w:val="28"/>
        </w:rPr>
        <w:t>.</w:t>
      </w:r>
    </w:p>
    <w:p w:rsidR="00265CF8" w:rsidRPr="00F02540" w:rsidRDefault="00990BD3"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In the managerial dimension, the study nurses </w:t>
      </w:r>
      <w:r w:rsidR="00194387" w:rsidRPr="00F02540">
        <w:rPr>
          <w:rFonts w:asciiTheme="majorBidi" w:hAnsiTheme="majorBidi" w:cstheme="majorBidi"/>
          <w:sz w:val="28"/>
          <w:szCs w:val="28"/>
        </w:rPr>
        <w:t xml:space="preserve">mentioned psychological support of the nurses by the nursing organizations and providing financial support as well as patient care facilities as the main effective factors in gaining professional competencies. Yet, </w:t>
      </w:r>
      <w:proofErr w:type="spellStart"/>
      <w:r w:rsidR="00194387" w:rsidRPr="00F02540">
        <w:rPr>
          <w:rFonts w:asciiTheme="majorBidi" w:hAnsiTheme="majorBidi" w:cstheme="majorBidi"/>
          <w:sz w:val="28"/>
          <w:szCs w:val="28"/>
        </w:rPr>
        <w:t>AdibHajbagheri</w:t>
      </w:r>
      <w:proofErr w:type="spellEnd"/>
      <w:r w:rsidR="00194387" w:rsidRPr="00F02540">
        <w:rPr>
          <w:rFonts w:asciiTheme="majorBidi" w:hAnsiTheme="majorBidi" w:cstheme="majorBidi"/>
          <w:sz w:val="28"/>
          <w:szCs w:val="28"/>
        </w:rPr>
        <w:t xml:space="preserve"> stated that lack of support existed among various stages of nursing</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&lt;EndNote&gt;&lt;Cite&gt;&lt;Author&gt;Adib Hajbagheri&lt;/Author&gt;&lt;Year&gt;2004&lt;/Year&gt;&lt;RecNum&gt;411&lt;/RecNum&gt;&lt;DisplayText&gt;(26)&lt;/DisplayText&gt;&lt;record&gt;&lt;rec-number&gt;411&lt;/rec-number&gt;&lt;foreign-keys&gt;&lt;key app="EN" db-id="tvr5sezt495dpieasxapaas3wtv2prxd90s9"&gt;411&lt;/key&gt;&lt;/foreign-keys&gt;&lt;ref-type name="Journal Article"&gt;17&lt;/ref-type&gt;&lt;contributors&gt;&lt;authors&gt;&lt;author&gt;Adib Hajbagheri, M.&lt;/author&gt;&lt;author&gt; Salsali, M.&lt;/author&gt;&lt;author&gt; Ahmadi, F.&lt;/author&gt;&lt;/authors&gt;&lt;/contributors&gt;&lt;titles&gt;&lt;title&gt;Clinical Decision-Making: a Way to Professional Empowerment in Nursing&lt;/title&gt;&lt;secondary-title&gt;Iranian Journal of Medical Education&lt;/secondary-title&gt;&lt;/titles&gt;&lt;periodical&gt;&lt;full-title&gt;Iranian Journal of Medical Education&lt;/full-title&gt;&lt;/periodical&gt;&lt;pages&gt;3-12&lt;/pages&gt;&lt;volume&gt;10&lt;/volume&gt;&lt;dates&gt;&lt;year&gt;2004&lt;/year&gt;&lt;/dates&gt;&lt;urls&gt;&lt;/urls&gt;&lt;/record&gt;&lt;/Cite&gt;&lt;/EndNote&gt;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6" w:tooltip="Adib Hajbagheri, 2004 #411" w:history="1">
        <w:r w:rsidR="00765994">
          <w:rPr>
            <w:rFonts w:asciiTheme="majorBidi" w:hAnsiTheme="majorBidi" w:cstheme="majorBidi"/>
            <w:noProof/>
            <w:sz w:val="28"/>
            <w:szCs w:val="28"/>
          </w:rPr>
          <w:t>26</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194387" w:rsidRPr="00F02540">
        <w:rPr>
          <w:rFonts w:asciiTheme="majorBidi" w:hAnsiTheme="majorBidi" w:cstheme="majorBidi"/>
          <w:sz w:val="28"/>
          <w:szCs w:val="28"/>
        </w:rPr>
        <w:t xml:space="preserve">. Furthermore, the results of the study by </w:t>
      </w:r>
      <w:proofErr w:type="spellStart"/>
      <w:r w:rsidR="00194387" w:rsidRPr="00F02540">
        <w:rPr>
          <w:rFonts w:asciiTheme="majorBidi" w:hAnsiTheme="majorBidi" w:cstheme="majorBidi"/>
          <w:sz w:val="28"/>
          <w:szCs w:val="28"/>
        </w:rPr>
        <w:t>Nikpeyma</w:t>
      </w:r>
      <w:proofErr w:type="spellEnd"/>
      <w:r w:rsidR="00194387" w:rsidRPr="00F02540">
        <w:rPr>
          <w:rFonts w:asciiTheme="majorBidi" w:hAnsiTheme="majorBidi" w:cstheme="majorBidi"/>
          <w:sz w:val="28"/>
          <w:szCs w:val="28"/>
        </w:rPr>
        <w:t xml:space="preserve"> and </w:t>
      </w:r>
      <w:proofErr w:type="spellStart"/>
      <w:r w:rsidR="00194387" w:rsidRPr="00F02540">
        <w:rPr>
          <w:rFonts w:asciiTheme="majorBidi" w:hAnsiTheme="majorBidi" w:cstheme="majorBidi"/>
          <w:sz w:val="28"/>
          <w:szCs w:val="28"/>
        </w:rPr>
        <w:t>Ashktorab</w:t>
      </w:r>
      <w:proofErr w:type="spellEnd"/>
      <w:r w:rsidR="00194387" w:rsidRPr="00F02540">
        <w:rPr>
          <w:rFonts w:asciiTheme="majorBidi" w:hAnsiTheme="majorBidi" w:cstheme="majorBidi"/>
          <w:sz w:val="28"/>
          <w:szCs w:val="28"/>
        </w:rPr>
        <w:t xml:space="preserve"> showed inappropriate leadership styles and managers’ lack of appropriate planning as the barriers to nurses’ professional performance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&lt;EndNote&gt;&lt;Cite&gt;&lt;Author&gt;Nikpeyma&lt;/Author&gt;&lt;Year&gt;2012&lt;/Year&gt;&lt;RecNum&gt;413&lt;/RecNum&gt;&lt;DisplayText&gt;(29)&lt;/DisplayText&gt;&lt;record&gt;&lt;rec-number&gt;413&lt;/rec-number&gt;&lt;foreign-keys&gt;&lt;key app="EN" db-id="tvr5sezt495dpieasxapaas3wtv2prxd90s9"&gt;413&lt;/key&gt;&lt;/foreign-keys&gt;&lt;ref-type name="Journal Article"&gt;17&lt;/ref-type&gt;&lt;contributors&gt;&lt;authors&gt;&lt;author&gt;Nikpeyma, N.&lt;/author&gt;&lt;author&gt;Ashktorab, T.&lt;/author&gt;&lt;/authors&gt;&lt;/contributors&gt;&lt;titles&gt;&lt;title&gt;Nurses&amp;apos; views about factors affecting the professional roles&lt;/title&gt;&lt;secondary-title&gt;Health Promotion Management&lt;/secondary-title&gt;&lt;/titles&gt;&lt;periodical&gt;&lt;full-title&gt;Health Promotion Management&lt;/full-title&gt;&lt;/periodical&gt;&lt;pages&gt;73-84&lt;/pages&gt;&lt;volume&gt;1&lt;/volume&gt;&lt;number&gt;3&lt;/number&gt;&lt;dates&gt;&lt;year&gt;2012&lt;/year&gt;&lt;/dates&gt;&lt;urls&gt;&lt;/urls&gt;&lt;/record&gt;&lt;/Cite&gt;&lt;/EndNote&gt;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9" w:tooltip="Nikpeyma, 2012 #413" w:history="1">
        <w:r w:rsidR="00765994">
          <w:rPr>
            <w:rFonts w:asciiTheme="majorBidi" w:hAnsiTheme="majorBidi" w:cstheme="majorBidi"/>
            <w:noProof/>
            <w:sz w:val="28"/>
            <w:szCs w:val="28"/>
          </w:rPr>
          <w:t>29</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194387" w:rsidRPr="00F02540">
        <w:rPr>
          <w:rFonts w:asciiTheme="majorBidi" w:hAnsiTheme="majorBidi" w:cstheme="majorBidi"/>
          <w:sz w:val="28"/>
          <w:szCs w:val="28"/>
        </w:rPr>
        <w:t xml:space="preserve">. Moreover, </w:t>
      </w:r>
      <w:proofErr w:type="spellStart"/>
      <w:r w:rsidR="00194387" w:rsidRPr="00F02540">
        <w:rPr>
          <w:rFonts w:asciiTheme="majorBidi" w:hAnsiTheme="majorBidi" w:cstheme="majorBidi"/>
          <w:sz w:val="28"/>
          <w:szCs w:val="28"/>
        </w:rPr>
        <w:t>Karadag</w:t>
      </w:r>
      <w:proofErr w:type="spellEnd"/>
      <w:r w:rsidR="00194387" w:rsidRPr="00F02540">
        <w:rPr>
          <w:rFonts w:asciiTheme="majorBidi" w:hAnsiTheme="majorBidi" w:cstheme="majorBidi"/>
          <w:sz w:val="28"/>
          <w:szCs w:val="28"/>
        </w:rPr>
        <w:t xml:space="preserve"> et al. stated that </w:t>
      </w:r>
      <w:r w:rsidR="00B32E57" w:rsidRPr="00F02540">
        <w:rPr>
          <w:rFonts w:asciiTheme="majorBidi" w:hAnsiTheme="majorBidi" w:cstheme="majorBidi"/>
          <w:sz w:val="28"/>
          <w:szCs w:val="28"/>
        </w:rPr>
        <w:t>lack of nurses’ professional behavior resulted from high workload, long working hours, and insufficient allocated resources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&lt;EndNote&gt;&lt;Cite&gt;&lt;Author&gt;Karadağ&lt;/Author&gt;&lt;Year&gt;2007&lt;/Year&gt;&lt;RecNum&gt;446&lt;/RecNum&gt;&lt;DisplayText&gt;(21)&lt;/DisplayText&gt;&lt;record&gt;&lt;rec-number&gt;446&lt;/rec-number&gt;&lt;foreign-keys&gt;&lt;key app="EN" db-id="tvr5sezt495dpieasxapaas3wtv2prxd90s9"&gt;446&lt;/key&gt;&lt;/foreign-keys&gt;&lt;ref-type name="Journal Article"&gt;17&lt;/ref-type&gt;&lt;contributors&gt;&lt;authors&gt;&lt;author&gt;Karadağ, Ayişe&lt;/author&gt;&lt;author&gt;Hisar, Filiz&lt;/author&gt;&lt;author&gt;Elbaş, Nalan Özhan&lt;/author&gt;&lt;/authors&gt;&lt;/contributors&gt;&lt;titles&gt;&lt;title&gt;The level of professionalism among nurses in Turkey&lt;/title&gt;&lt;secondary-title&gt;Journal of Nursing Scholarship&lt;/secondary-title&gt;&lt;/titles&gt;&lt;periodical&gt;&lt;full-title&gt;Journal of Nursing Scholarship&lt;/full-title&gt;&lt;/periodical&gt;&lt;pages&gt;371-374&lt;/pages&gt;&lt;volume&gt;39&lt;/volume&gt;&lt;number&gt;4&lt;/number&gt;&lt;dates&gt;&lt;year&gt;2007&lt;/year&gt;&lt;/dates&gt;&lt;isbn&gt;1547-5069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1" w:tooltip="Karadağ, 2007 #446" w:history="1">
        <w:r w:rsidR="00765994">
          <w:rPr>
            <w:rFonts w:asciiTheme="majorBidi" w:hAnsiTheme="majorBidi" w:cstheme="majorBidi"/>
            <w:noProof/>
            <w:sz w:val="28"/>
            <w:szCs w:val="28"/>
          </w:rPr>
          <w:t>21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B32E57" w:rsidRPr="00F02540">
        <w:rPr>
          <w:rFonts w:asciiTheme="majorBidi" w:hAnsiTheme="majorBidi" w:cstheme="majorBidi"/>
          <w:sz w:val="28"/>
          <w:szCs w:val="28"/>
        </w:rPr>
        <w:t>.</w:t>
      </w:r>
      <w:r w:rsidR="00120E79" w:rsidRPr="00F02540">
        <w:rPr>
          <w:rFonts w:asciiTheme="majorBidi" w:hAnsiTheme="majorBidi" w:cstheme="majorBidi"/>
          <w:sz w:val="28"/>
          <w:szCs w:val="28"/>
        </w:rPr>
        <w:t xml:space="preserve"> </w:t>
      </w:r>
      <w:r w:rsidR="00120E79" w:rsidRPr="00F02540">
        <w:rPr>
          <w:rFonts w:asciiTheme="majorBidi" w:hAnsiTheme="majorBidi" w:cstheme="majorBidi"/>
          <w:sz w:val="28"/>
          <w:szCs w:val="28"/>
        </w:rPr>
        <w:lastRenderedPageBreak/>
        <w:t xml:space="preserve">On the other hand, environments and conditions which increase the individuals’ understanding of their capabilities have a positive effect on the members as well as the effectiveness of the organization </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&lt;EndNote&gt;&lt;Cite&gt;&lt;Author&gt;Price&lt;/Author&gt;&lt;Year&gt;2009&lt;/Year&gt;&lt;RecNum&gt;389&lt;/RecNum&gt;&lt;DisplayText&gt;(12)&lt;/DisplayText&gt;&lt;record&gt;&lt;rec-number&gt;389&lt;/rec-number&gt;&lt;foreign-keys&gt;&lt;key app="EN" db-id="tvr5sezt495dpieasxapaas3wtv2prxd90s9"&gt;389&lt;/key&gt;&lt;/foreign-keys&gt;&lt;ref-type name="Journal Article"&gt;17&lt;/ref-type&gt;&lt;contributors&gt;&lt;authors&gt;&lt;author&gt;Price, Sheri L&lt;/author&gt;&lt;/authors&gt;&lt;/contributors&gt;&lt;titles&gt;&lt;title&gt;Becoming a nurse: a meta</w:instrText>
      </w:r>
      <w:r w:rsidR="00765994">
        <w:rPr>
          <w:rFonts w:ascii="Cambria Math" w:hAnsi="Cambria Math" w:cs="Cambria Math"/>
          <w:sz w:val="28"/>
          <w:szCs w:val="28"/>
        </w:rPr>
        <w:instrText>‐</w:instrText>
      </w:r>
      <w:r w:rsidR="00765994">
        <w:rPr>
          <w:rFonts w:ascii="Times New Roman" w:hAnsi="Times New Roman" w:cs="Times New Roman"/>
          <w:sz w:val="28"/>
          <w:szCs w:val="28"/>
        </w:rPr>
        <w:instrText>study of early professional socialization and career choice in nursing&lt;/title&gt;&lt;secondary-title&gt;Jour</w:instrText>
      </w:r>
      <w:r w:rsidR="00765994">
        <w:rPr>
          <w:rFonts w:asciiTheme="majorBidi" w:hAnsiTheme="majorBidi" w:cstheme="majorBidi"/>
          <w:sz w:val="28"/>
          <w:szCs w:val="28"/>
        </w:rPr>
        <w:instrText>nal of Advanced Nursing&lt;/secondary-title&gt;&lt;/titles&gt;&lt;periodical&gt;&lt;full-title&gt;Journal of Advanced Nursing&lt;/full-title&gt;&lt;/periodical&gt;&lt;pages&gt;11-19&lt;/pages&gt;&lt;volume&gt;65&lt;/volume&gt;&lt;number&gt;1&lt;/number&gt;&lt;dates&gt;&lt;year&gt;2009&lt;/year&gt;&lt;/dates&gt;&lt;isbn&gt;1365-2648&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2" w:tooltip="Price, 2009 #389" w:history="1">
        <w:r w:rsidR="00765994">
          <w:rPr>
            <w:rFonts w:asciiTheme="majorBidi" w:hAnsiTheme="majorBidi" w:cstheme="majorBidi"/>
            <w:noProof/>
            <w:sz w:val="28"/>
            <w:szCs w:val="28"/>
          </w:rPr>
          <w:t>12</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120E79" w:rsidRPr="00F02540">
        <w:rPr>
          <w:rFonts w:asciiTheme="majorBidi" w:hAnsiTheme="majorBidi" w:cstheme="majorBidi"/>
          <w:sz w:val="28"/>
          <w:szCs w:val="28"/>
        </w:rPr>
        <w:t>.</w:t>
      </w:r>
      <w:r w:rsidR="00372D87" w:rsidRPr="00F02540">
        <w:rPr>
          <w:rFonts w:asciiTheme="majorBidi" w:hAnsiTheme="majorBidi" w:cstheme="majorBidi"/>
          <w:sz w:val="28"/>
          <w:szCs w:val="28"/>
        </w:rPr>
        <w:t xml:space="preserve"> Thus, nursing organizations play a critical role in empowering the nurses and creating a sense of professionalization</w:t>
      </w:r>
      <w:bookmarkStart w:id="0" w:name="_GoBack"/>
      <w:bookmarkEnd w:id="0"/>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&lt;EndNote&gt;&lt;Cite&gt;&lt;Author&gt;Karadağ&lt;/Author&gt;&lt;Year&gt;2007&lt;/Year&gt;&lt;RecNum&gt;447&lt;/RecNum&gt;&lt;DisplayText&gt;(21)&lt;/DisplayText&gt;&lt;record&gt;&lt;rec-number&gt;447&lt;/rec-number&gt;&lt;foreign-keys&gt;&lt;key app="EN" db-id="tvr5sezt495dpieasxapaas3wtv2prxd90s9"&gt;447&lt;/key&gt;&lt;/foreign-keys&gt;&lt;ref-type name="Journal Article"&gt;17&lt;/ref-type&gt;&lt;contributors&gt;&lt;authors&gt;&lt;author&gt;Karadağ, Ayişe&lt;/author&gt;&lt;author&gt;Hisar, Filiz&lt;/author&gt;&lt;author&gt;Elbaş, Nalan Özhan&lt;/author&gt;&lt;/authors&gt;&lt;/contributors&gt;&lt;titles&gt;&lt;title&gt;The level of professionalism among nurses in Turkey&lt;/title&gt;&lt;secondary-title&gt;Journal of Nursing Scholarship&lt;/secondary-title&gt;&lt;/titles&gt;&lt;periodical&gt;&lt;full-title&gt;Journal of Nursing Scholarship&lt;/full-title&gt;&lt;/periodical&gt;&lt;pages&gt;371-374&lt;/pages&gt;&lt;volume&gt;39&lt;/volume&gt;&lt;number&gt;4&lt;/number&gt;&lt;dates&gt;&lt;year&gt;2007&lt;/year&gt;&lt;/dates&gt;&lt;isbn&gt;1547-5069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1" w:tooltip="Karadağ, 2007 #446" w:history="1">
        <w:r w:rsidR="00765994">
          <w:rPr>
            <w:rFonts w:asciiTheme="majorBidi" w:hAnsiTheme="majorBidi" w:cstheme="majorBidi"/>
            <w:noProof/>
            <w:sz w:val="28"/>
            <w:szCs w:val="28"/>
          </w:rPr>
          <w:t>21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372D87" w:rsidRPr="00F02540">
        <w:rPr>
          <w:rFonts w:asciiTheme="majorBidi" w:hAnsiTheme="majorBidi" w:cstheme="majorBidi"/>
          <w:sz w:val="28"/>
          <w:szCs w:val="28"/>
        </w:rPr>
        <w:t>.</w:t>
      </w:r>
      <w:r w:rsidR="00265CF8" w:rsidRPr="00F02540">
        <w:rPr>
          <w:rFonts w:asciiTheme="majorBidi" w:hAnsiTheme="majorBidi" w:cstheme="majorBidi"/>
          <w:sz w:val="28"/>
          <w:szCs w:val="28"/>
        </w:rPr>
        <w:t xml:space="preserve"> Financially supporting the nurses was also among the factors influencing professional competence in this study. Consistently, the study by </w:t>
      </w:r>
      <w:proofErr w:type="spellStart"/>
      <w:r w:rsidR="00265CF8" w:rsidRPr="00F02540">
        <w:rPr>
          <w:rFonts w:asciiTheme="majorBidi" w:hAnsiTheme="majorBidi" w:cstheme="majorBidi"/>
          <w:sz w:val="28"/>
          <w:szCs w:val="28"/>
        </w:rPr>
        <w:t>Tzeng</w:t>
      </w:r>
      <w:proofErr w:type="spellEnd"/>
      <w:r w:rsidR="00265CF8" w:rsidRPr="00F02540">
        <w:rPr>
          <w:rFonts w:asciiTheme="majorBidi" w:hAnsiTheme="majorBidi" w:cstheme="majorBidi"/>
          <w:sz w:val="28"/>
          <w:szCs w:val="28"/>
        </w:rPr>
        <w:t xml:space="preserve"> in Taiwan showed that the nurses’ satisfaction with their salary was effective in their desertion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&lt;EndNote&gt;&lt;Cite&gt;&lt;Author&gt;Tzeng&lt;/Author&gt;&lt;Year&gt;2002&lt;/Year&gt;&lt;RecNum&gt;455&lt;/RecNum&gt;&lt;DisplayText&gt;(35)&lt;/DisplayText&gt;&lt;record&gt;&lt;rec-number&gt;455&lt;/rec-number&gt;&lt;foreign-keys&gt;&lt;key app="EN" db-id="tvr5sezt495dpieasxapaas3wtv2prxd90s9"&gt;455&lt;/key&gt;&lt;/foreign-keys&gt;&lt;ref-type name="Journal Article"&gt;17&lt;/ref-type&gt;&lt;contributors&gt;&lt;authors&gt;&lt;author&gt;Tzeng, Huey-Ming&lt;/author&gt;&lt;/authors&gt;&lt;/contributors&gt;&lt;titles&gt;&lt;title&gt;The influence of nurses’ working motivation and job satisfaction on intention to quit: an empirical investigation in Taiwan&lt;/title&gt;&lt;secondary-title&gt;Int J Nurs Stud&lt;/secondary-title&gt;&lt;/titles&gt;&lt;periodical&gt;&lt;full-title&gt;Int J Nurs Stud&lt;/full-title&gt;&lt;/periodical&gt;&lt;pages&gt;867-878&lt;/pages&gt;&lt;volume&gt;39&lt;/volume&gt;&lt;number&gt;8&lt;/number&gt;&lt;dates&gt;&lt;year&gt;2002&lt;/year&gt;&lt;/dates&gt;&lt;isbn&gt;0020-7489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5" w:tooltip="Tzeng, 2002 #455" w:history="1">
        <w:r w:rsidR="00765994">
          <w:rPr>
            <w:rFonts w:asciiTheme="majorBidi" w:hAnsiTheme="majorBidi" w:cstheme="majorBidi"/>
            <w:noProof/>
            <w:sz w:val="28"/>
            <w:szCs w:val="28"/>
          </w:rPr>
          <w:t>35</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265CF8" w:rsidRPr="00F02540">
        <w:rPr>
          <w:rFonts w:asciiTheme="majorBidi" w:hAnsiTheme="majorBidi" w:cstheme="majorBidi"/>
          <w:sz w:val="28"/>
          <w:szCs w:val="28"/>
        </w:rPr>
        <w:t xml:space="preserve">. These findings indicate the necessity to provide the nurses with psychological as well as financial support. The facilities and equipment of the departments for patient care and development of specialized wards can also be effective in the performance of the treatment staff. Thus, providing the necessary facilities and equipment for the departments can help nurses gain or improve their professional competence. </w:t>
      </w:r>
    </w:p>
    <w:p w:rsidR="00D57310" w:rsidRPr="00F02540" w:rsidRDefault="00D57310"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The role of clinical environment in achieving professional competence also cannot be neglected because nursing is a</w:t>
      </w:r>
      <w:r w:rsidR="009C7DBB">
        <w:rPr>
          <w:rFonts w:asciiTheme="majorBidi" w:hAnsiTheme="majorBidi" w:cstheme="majorBidi"/>
          <w:sz w:val="28"/>
          <w:szCs w:val="28"/>
        </w:rPr>
        <w:t xml:space="preserve"> performance-based profession </w:t>
      </w:r>
      <w:r w:rsidRPr="00F02540">
        <w:rPr>
          <w:rFonts w:asciiTheme="majorBidi" w:hAnsiTheme="majorBidi" w:cstheme="majorBidi"/>
          <w:sz w:val="28"/>
          <w:szCs w:val="28"/>
        </w:rPr>
        <w:t>and clinical environment is important in desertion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&lt;EndNote&gt;&lt;Cite&gt;&lt;Author&gt;Sanjari&lt;/Author&gt;&lt;Year&gt;2012&lt;/Year&gt;&lt;RecNum&gt;425&lt;/RecNum&gt;&lt;DisplayText&gt;(36)&lt;/DisplayText&gt;&lt;record&gt;&lt;rec-number&gt;425&lt;/rec-number&gt;&lt;foreign-keys&gt;&lt;key app="EN" db-id="tvr5sezt495dpieasxapaas3wtv2prxd90s9"&gt;425&lt;/key&gt;&lt;/foreign-keys&gt;&lt;ref-type name="Journal Article"&gt;17&lt;/ref-type&gt;&lt;contributors&gt;&lt;authors&gt;&lt;author&gt;Sanjari, M.&lt;/author&gt;&lt;author&gt;Shirazi, F.&lt;/author&gt;&lt;author&gt;Heidari, Sh.&lt;/author&gt;&lt;author&gt;Mirzabeigi, Gh.&lt;/author&gt;&lt;author&gt;Salemi, S.&lt;/author&gt;&lt;/authors&gt;&lt;/contributors&gt;&lt;titles&gt;&lt;title&gt;Assessing nurses’ attitudes toward clinical environment&lt;/title&gt;&lt;secondary-title&gt;Quarterly Journal of Nursing Management&lt;/secondary-title&gt;&lt;/titles&gt;&lt;periodical&gt;&lt;full-title&gt;Quarterly Journal of Nursing Management&lt;/full-title&gt;&lt;/periodical&gt;&lt;pages&gt;9-18&lt;/pages&gt;&lt;volume&gt;1&lt;/volume&gt;&lt;number&gt;2&lt;/number&gt;&lt;dates&gt;&lt;year&gt;2012&lt;/year&gt;&lt;/dates&gt;&lt;urls&gt;&lt;/urls&gt;&lt;/record&gt;&lt;/Cite&gt;&lt;/EndNote&gt;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6" w:tooltip="Sanjari, 2012 #425" w:history="1">
        <w:r w:rsidR="00765994">
          <w:rPr>
            <w:rFonts w:asciiTheme="majorBidi" w:hAnsiTheme="majorBidi" w:cstheme="majorBidi"/>
            <w:noProof/>
            <w:sz w:val="28"/>
            <w:szCs w:val="28"/>
          </w:rPr>
          <w:t>36</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and professional commitment of the nurses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&lt;EndNote&gt;&lt;Cite&gt;&lt;Author&gt;Vanaki&lt;/Author&gt;&lt;Year&gt;2009&lt;/Year&gt;&lt;RecNum&gt;427&lt;/RecNum&gt;&lt;DisplayText&gt;(37)&lt;/DisplayText&gt;&lt;record&gt;&lt;rec-number&gt;427&lt;/rec-number&gt;&lt;foreign-keys&gt;&lt;key app="EN" db-id="tvr5sezt495dpieasxapaas3wtv2prxd90s9"&gt;427&lt;/key&gt;&lt;/foreign-keys&gt;&lt;ref-type name="Journal Article"&gt;17&lt;/ref-type&gt;&lt;contributors&gt;&lt;authors&gt;&lt;author&gt;Vanaki, Zohreh&lt;/author&gt;&lt;author&gt;Vagharseyyedin, Seyyed Abolfazl&lt;/author&gt;&lt;/authors&gt;&lt;/contributors&gt;&lt;titles&gt;&lt;title&gt;Organizational commitment, work environment conditions, and life satisfaction among Iranian nurses&lt;/title&gt;&lt;secondary-title&gt;Nursing &amp;amp; health sciences&lt;/secondary-title&gt;&lt;/titles&gt;&lt;periodical&gt;&lt;full-title&gt;Nursing &amp;amp; health sciences&lt;/full-title&gt;&lt;/periodical&gt;&lt;pages&gt;404-409&lt;/pages&gt;&lt;volume&gt;11&lt;/volume&gt;&lt;number&gt;4&lt;/number&gt;&lt;dates&gt;&lt;year&gt;2009&lt;/year&gt;&lt;/dates&gt;&lt;isbn&gt;1442-2018&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7" w:tooltip="Vanaki, 2009 #427" w:history="1">
        <w:r w:rsidR="00765994">
          <w:rPr>
            <w:rFonts w:asciiTheme="majorBidi" w:hAnsiTheme="majorBidi" w:cstheme="majorBidi"/>
            <w:noProof/>
            <w:sz w:val="28"/>
            <w:szCs w:val="28"/>
          </w:rPr>
          <w:t>37</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EB3010" w:rsidRPr="00F02540">
        <w:rPr>
          <w:rFonts w:asciiTheme="majorBidi" w:hAnsiTheme="majorBidi" w:cstheme="majorBidi"/>
          <w:sz w:val="28"/>
          <w:szCs w:val="28"/>
        </w:rPr>
        <w:t xml:space="preserve"> In the present study, interaction among the nurses, supervisors, and physicians and independence were identified as the effective factors in gaining professional competence in the clinical dimension. </w:t>
      </w:r>
      <w:proofErr w:type="spellStart"/>
      <w:r w:rsidR="00EB3010" w:rsidRPr="00F02540">
        <w:rPr>
          <w:rFonts w:asciiTheme="majorBidi" w:hAnsiTheme="majorBidi" w:cstheme="majorBidi"/>
          <w:sz w:val="28"/>
          <w:szCs w:val="28"/>
        </w:rPr>
        <w:t>Rostami</w:t>
      </w:r>
      <w:proofErr w:type="spellEnd"/>
      <w:r w:rsidR="00EB3010" w:rsidRPr="00F02540">
        <w:rPr>
          <w:rFonts w:asciiTheme="majorBidi" w:hAnsiTheme="majorBidi" w:cstheme="majorBidi"/>
          <w:sz w:val="28"/>
          <w:szCs w:val="28"/>
        </w:rPr>
        <w:t xml:space="preserve"> explained that one of the reasons for stress in nursing was lack of appropriate working relations and tension in the occupational relationships between the nurses and other staff, particularly physicians. </w:t>
      </w:r>
      <w:r w:rsidR="00A858EC" w:rsidRPr="00F02540">
        <w:rPr>
          <w:rFonts w:asciiTheme="majorBidi" w:hAnsiTheme="majorBidi" w:cstheme="majorBidi"/>
          <w:sz w:val="28"/>
          <w:szCs w:val="28"/>
        </w:rPr>
        <w:t>Desirable professional relationships can improve the healthcare, nurses’ and physicians’ success, and patients’ statuses. This will eventually reduce the hospital stay and treatment costs, increase job satisfaction, and decrease the nurses’ occupational stresses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&lt;EndNote&gt;&lt;Cite&gt;&lt;Author&gt;Rostami&lt;/Author&gt;&lt;Year&gt;2010&lt;/Year&gt;&lt;RecNum&gt;152&lt;/RecNum&gt;&lt;DisplayText&gt;(38)&lt;/DisplayText&gt;&lt;record&gt;&lt;rec-number&gt;152&lt;/rec-number&gt;&lt;foreign-keys&gt;&lt;key app="EN" db-id="tvr5sezt495dpieasxapaas3wtv2prxd90s9"&gt;152&lt;/key&gt;&lt;/foreign-keys&gt;&lt;ref-type name="Journal Article"&gt;17&lt;/ref-type&gt;&lt;contributors&gt;&lt;authors&gt;&lt;author&gt;Rostami, H.&lt;/author&gt;&lt;author&gt;Rahmani,  A.&lt;/author&gt;&lt;author&gt;Ghahremanian, A.&lt;/author&gt;&lt;/authors&gt;&lt;/contributors&gt;&lt;titles&gt;&lt;title&gt;The Viewpoint of Nurses about Professional Relationship between Nurses and Physicians&lt;/title&gt;&lt;secondary-title&gt;Journal of Nursing and Midwifery Gorgan Bouyeh&lt;/secondary-title&gt;&lt;/titles&gt;&lt;periodical&gt;&lt;full-title&gt;Journal of Nursing and Midwifery Gorgan Bouyeh&lt;/full-title&gt;&lt;/periodical&gt;&lt;pages&gt;63-72&lt;/pages&gt;&lt;volume&gt;7&lt;/volume&gt;&lt;number&gt;1&lt;/number&gt;&lt;dates&gt;&lt;year&gt;2010&lt;/year&gt;&lt;/dates&gt;&lt;urls&gt;&lt;/urls&gt;&lt;/record&gt;&lt;/Cite&gt;&lt;/EndNote&gt;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8" w:tooltip="Rostami, 2010 #152" w:history="1">
        <w:r w:rsidR="00765994">
          <w:rPr>
            <w:rFonts w:asciiTheme="majorBidi" w:hAnsiTheme="majorBidi" w:cstheme="majorBidi"/>
            <w:noProof/>
            <w:sz w:val="28"/>
            <w:szCs w:val="28"/>
          </w:rPr>
          <w:t>38</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A858EC" w:rsidRPr="00F02540">
        <w:rPr>
          <w:rFonts w:asciiTheme="majorBidi" w:hAnsiTheme="majorBidi" w:cstheme="majorBidi"/>
          <w:sz w:val="28"/>
          <w:szCs w:val="28"/>
        </w:rPr>
        <w:t xml:space="preserve">. One study assessed job satisfaction and individual as well as organizational features and showed that </w:t>
      </w:r>
      <w:r w:rsidR="00A858EC" w:rsidRPr="00F02540">
        <w:rPr>
          <w:rFonts w:asciiTheme="majorBidi" w:hAnsiTheme="majorBidi" w:cstheme="majorBidi"/>
          <w:sz w:val="28"/>
          <w:szCs w:val="28"/>
        </w:rPr>
        <w:lastRenderedPageBreak/>
        <w:t>appropriate professional relationships with physicians affected the nurses’ job satisfaction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&lt;EndNote&gt;&lt;Cite&gt;&lt;Author&gt;Adams&lt;/Author&gt;&lt;Year&gt;2000&lt;/Year&gt;&lt;RecNum&gt;456&lt;/RecNum&gt;&lt;DisplayText&gt;(39)&lt;/DisplayText&gt;&lt;record&gt;&lt;rec-number&gt;456&lt;/rec-number&gt;&lt;foreign-keys&gt;&lt;key app="EN" db-id="tvr5sezt495dpieasxapaas3wtv2prxd90s9"&gt;456&lt;/key&gt;&lt;/foreign-keys&gt;&lt;ref-type name="Journal Article"&gt;17&lt;/ref-type&gt;&lt;contributors&gt;&lt;authors&gt;&lt;author&gt;Adams, Ann&lt;/author&gt;&lt;author&gt;Bond, Senga&lt;/author&gt;&lt;/authors&gt;&lt;/contributors&gt;&lt;titles&gt;&lt;title&gt;Hospital nurses’ job satisfaction, individual and organizational characteristics&lt;/title&gt;&lt;secondary-title&gt;Journal of Advanced Nursing&lt;/secondary-title&gt;&lt;/titles&gt;&lt;periodical&gt;&lt;full-title&gt;Journal of Advanced Nursing&lt;/full-title&gt;&lt;/periodical&gt;&lt;pages&gt;536-543&lt;/pages&gt;&lt;volume&gt;32&lt;/volume&gt;&lt;number&gt;3&lt;/number&gt;&lt;dates&gt;&lt;year&gt;2000&lt;/year&gt;&lt;/dates&gt;&lt;isbn&gt;1365-2648&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9" w:tooltip="Adams, 2000 #456" w:history="1">
        <w:r w:rsidR="00765994">
          <w:rPr>
            <w:rFonts w:asciiTheme="majorBidi" w:hAnsiTheme="majorBidi" w:cstheme="majorBidi"/>
            <w:noProof/>
            <w:sz w:val="28"/>
            <w:szCs w:val="28"/>
          </w:rPr>
          <w:t>39</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A858EC" w:rsidRPr="00F02540">
        <w:rPr>
          <w:rFonts w:asciiTheme="majorBidi" w:hAnsiTheme="majorBidi" w:cstheme="majorBidi"/>
          <w:sz w:val="28"/>
          <w:szCs w:val="28"/>
        </w:rPr>
        <w:t>.</w:t>
      </w:r>
    </w:p>
    <w:p w:rsidR="00952706" w:rsidRPr="00F02540" w:rsidRDefault="00654263"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In the current study, training method, creating motivation in the students, and the instructor’s personality were the most important effective factors in gaining professional competence in the instructor dimension. Nowadays, professionalization training is emphasized in universities and professionalization values are expected to be achieved through education. Therefore, a large number of universities of medical sciences around the world have incorporated professionalization in their curricula</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&lt;EndNote&gt;&lt;Cite&gt;&lt;Author&gt;Yamani&lt;/Author&gt;&lt;Year&gt;2010&lt;/Year&gt;&lt;RecNum&gt;428&lt;/RecNum&gt;&lt;DisplayText&gt;(40)&lt;/DisplayText&gt;&lt;record&gt;&lt;rec-number&gt;428&lt;/rec-number&gt;&lt;foreign-keys&gt;&lt;key app="EN" db-id="tvr5sezt495dpieasxapaas3wtv2prxd90s9"&gt;428&lt;/key&gt;&lt;/foreign-keys&gt;&lt;ref-type name="Journal Article"&gt;17&lt;/ref-type&gt;&lt;contributors&gt;&lt;authors&gt;&lt;author&gt;Yamani, N.&lt;/author&gt;&lt;author&gt;Liaghatdar, MJ.&lt;/author&gt;&lt;author&gt;Changiz, T.&lt;/author&gt;&lt;author&gt;Adibi, P.&lt;/author&gt;&lt;/authors&gt;&lt;/contributors&gt;&lt;titles&gt;&lt;title&gt;How Do Medical Students Learn Professionalism During Clinical Education? A Qualitative Study of Faculty Members&amp;apos; and Interns&amp;apos; Experiences&lt;/title&gt;&lt;secondary-title&gt;Iranian Journal of  Medical Education&lt;/secondary-title&gt;&lt;/titles&gt;&lt;periodical&gt;&lt;full-title&gt;Iranian Journal of  Medical Education&lt;/full-title&gt;&lt;/periodical&gt;&lt;pages&gt;382-94&lt;/pages&gt;&lt;volume&gt;9&lt;/volume&gt;&lt;number&gt;4&lt;/number&gt;&lt;dates&gt;&lt;year&gt;2010&lt;/year&gt;&lt;/dates&gt;&lt;urls&gt;&lt;/urls&gt;&lt;/record&gt;&lt;/Cite&gt;&lt;/EndNote&gt;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40" w:tooltip="Yamani, 2010 #428" w:history="1">
        <w:r w:rsidR="00765994">
          <w:rPr>
            <w:rFonts w:asciiTheme="majorBidi" w:hAnsiTheme="majorBidi" w:cstheme="majorBidi"/>
            <w:noProof/>
            <w:sz w:val="28"/>
            <w:szCs w:val="28"/>
          </w:rPr>
          <w:t>40</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BC393A" w:rsidRPr="00F02540">
        <w:rPr>
          <w:rFonts w:asciiTheme="majorBidi" w:hAnsiTheme="majorBidi" w:cstheme="majorBidi"/>
          <w:sz w:val="28"/>
          <w:szCs w:val="28"/>
        </w:rPr>
        <w:t xml:space="preserve"> However, no such subject exists in nursing curriculum. Professionalization training and evaluation of professional behaviors is an accurate definition of social responsibility of the institutions which are </w:t>
      </w:r>
      <w:r w:rsidR="00C548B2" w:rsidRPr="00F02540">
        <w:rPr>
          <w:rFonts w:asciiTheme="majorBidi" w:hAnsiTheme="majorBidi" w:cstheme="majorBidi"/>
          <w:sz w:val="28"/>
          <w:szCs w:val="28"/>
        </w:rPr>
        <w:t>accountable for</w:t>
      </w:r>
      <w:r w:rsidR="00BC393A" w:rsidRPr="00F02540">
        <w:rPr>
          <w:rFonts w:asciiTheme="majorBidi" w:hAnsiTheme="majorBidi" w:cstheme="majorBidi"/>
          <w:sz w:val="28"/>
          <w:szCs w:val="28"/>
        </w:rPr>
        <w:t xml:space="preserve"> educational programs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&lt;EndNote&gt;&lt;Cite&gt;&lt;Author&gt;Cruess&lt;/Author&gt;&lt;Year&gt;2010&lt;/Year&gt;&lt;RecNum&gt;452&lt;/RecNum&gt;&lt;DisplayText&gt;(41)&lt;/DisplayText&gt;&lt;record&gt;&lt;rec-number&gt;452&lt;/rec-number&gt;&lt;foreign-keys&gt;&lt;key app="EN" db-id="tvr5sezt495dpieasxapaas3wtv2prxd90s9"&gt;452&lt;/key&gt;&lt;/foreign-keys&gt;&lt;ref-type name="Journal Article"&gt;17&lt;/ref-type&gt;&lt;contributors&gt;&lt;authors&gt;&lt;author&gt;Cruess, Richard L&lt;/author&gt;&lt;author&gt;Cruess, Sylvia R&lt;/author&gt;&lt;/authors&gt;&lt;/contributors&gt;&lt;titles&gt;&lt;title&gt;Professionalism is a generic term: Practicing what we preach&lt;/title&gt;&lt;secondary-title&gt;Medical Teacher&lt;/secondary-title&gt;&lt;/titles&gt;&lt;periodical&gt;&lt;full-title&gt;Medical Teacher&lt;/full-title&gt;&lt;/periodical&gt;&lt;pages&gt;713-714&lt;/pages&gt;&lt;volume&gt;32&lt;/volume&gt;&lt;number&gt;9&lt;/number&gt;&lt;dates&gt;&lt;year&gt;2010&lt;/year&gt;&lt;/dates&gt;&lt;isbn&gt;0142-159X&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41" w:tooltip="Cruess, 2010 #452" w:history="1">
        <w:r w:rsidR="00765994">
          <w:rPr>
            <w:rFonts w:asciiTheme="majorBidi" w:hAnsiTheme="majorBidi" w:cstheme="majorBidi"/>
            <w:noProof/>
            <w:sz w:val="28"/>
            <w:szCs w:val="28"/>
          </w:rPr>
          <w:t>41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BC393A" w:rsidRPr="00F02540">
        <w:rPr>
          <w:rFonts w:asciiTheme="majorBidi" w:hAnsiTheme="majorBidi" w:cstheme="majorBidi"/>
          <w:sz w:val="28"/>
          <w:szCs w:val="28"/>
        </w:rPr>
        <w:t>.</w:t>
      </w:r>
      <w:r w:rsidR="00CA0871" w:rsidRPr="00F02540">
        <w:rPr>
          <w:rFonts w:asciiTheme="majorBidi" w:hAnsiTheme="majorBidi" w:cstheme="majorBidi"/>
          <w:sz w:val="28"/>
          <w:szCs w:val="28"/>
        </w:rPr>
        <w:t xml:space="preserve"> Moreover, training method has a major impact on the students’ self-learning ability because </w:t>
      </w:r>
      <w:r w:rsidR="00D936D2" w:rsidRPr="00F02540">
        <w:rPr>
          <w:rFonts w:asciiTheme="majorBidi" w:hAnsiTheme="majorBidi" w:cstheme="majorBidi"/>
          <w:sz w:val="28"/>
          <w:szCs w:val="28"/>
        </w:rPr>
        <w:t>a</w:t>
      </w:r>
      <w:r w:rsidR="00CA0871" w:rsidRPr="00F02540">
        <w:rPr>
          <w:rFonts w:asciiTheme="majorBidi" w:hAnsiTheme="majorBidi" w:cstheme="majorBidi"/>
          <w:sz w:val="28"/>
          <w:szCs w:val="28"/>
        </w:rPr>
        <w:t xml:space="preserve"> training method which leads to change in the individuals’ behavior and performance can be effective in life-long learning and result in improvement of professional competence. For instance, in student-based teaching method, professors make more attempts for keeping the students active and take their independence in learning into account. The aim of this method is not just transferring what the professors know to the students; rather, professors tea</w:t>
      </w:r>
      <w:r w:rsidR="00D936D2" w:rsidRPr="00F02540">
        <w:rPr>
          <w:rFonts w:asciiTheme="majorBidi" w:hAnsiTheme="majorBidi" w:cstheme="majorBidi"/>
          <w:sz w:val="28"/>
          <w:szCs w:val="28"/>
        </w:rPr>
        <w:t>ch the students how to learn</w:t>
      </w:r>
      <w:r w:rsidR="00952706" w:rsidRPr="00F02540">
        <w:rPr>
          <w:rFonts w:asciiTheme="majorBidi" w:hAnsiTheme="majorBidi" w:cstheme="majorBidi"/>
          <w:sz w:val="28"/>
          <w:szCs w:val="28"/>
        </w:rPr>
        <w:t>,</w:t>
      </w:r>
      <w:r w:rsidR="00CA0871" w:rsidRPr="00F02540">
        <w:rPr>
          <w:rFonts w:asciiTheme="majorBidi" w:hAnsiTheme="majorBidi" w:cstheme="majorBidi"/>
          <w:sz w:val="28"/>
          <w:szCs w:val="28"/>
        </w:rPr>
        <w:t xml:space="preserve"> encourage and engage them in this task</w:t>
      </w:r>
      <w:r w:rsidR="00952706" w:rsidRPr="00F02540">
        <w:rPr>
          <w:rFonts w:asciiTheme="majorBidi" w:hAnsiTheme="majorBidi" w:cstheme="majorBidi"/>
          <w:sz w:val="28"/>
          <w:szCs w:val="28"/>
        </w:rPr>
        <w:t>, and create motivation in the students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&lt;EndNote&gt;&lt;Cite&gt;&lt;Author&gt;Lujan&lt;/Author&gt;&lt;Year&gt;2006&lt;/Year&gt;&lt;RecNum&gt;251&lt;/RecNum&gt;&lt;DisplayText&gt;(42)&lt;/DisplayText&gt;&lt;record&gt;&lt;rec-number&gt;251&lt;/rec-number&gt;&lt;foreign-keys&gt;&lt;key app="EN" db-id="tvr5sezt495dpieasxapaas3wtv2prxd90s9"&gt;251&lt;/key&gt;&lt;/foreign-keys&gt;&lt;ref-type name="Journal Article"&gt;17&lt;/ref-type&gt;&lt;contributors&gt;&lt;authors&gt;&lt;author&gt;Lujan, H.L.&lt;/author&gt;&lt;author&gt;DiCarlo, S.E.&lt;/author&gt;&lt;/authors&gt;&lt;/contributors&gt;&lt;titles&gt;&lt;title&gt;Too much teaching, not enough learning: what is the solution?&lt;/title&gt;&lt;secondary-title&gt;Advances in Physiology Education&lt;/secondary-title&gt;&lt;/titles&gt;&lt;periodical&gt;&lt;full-title&gt;Advances in Physiology Education&lt;/full-title&gt;&lt;/periodical&gt;&lt;pages&gt;17-22&lt;/pages&gt;&lt;volume&gt;30&lt;/volume&gt;&lt;number&gt;1&lt;/number&gt;&lt;dates&gt;&lt;year&gt;2006&lt;/year&gt;&lt;/dates&gt;&lt;isbn&gt;1043-4046&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42" w:tooltip="Lujan, 2006 #251" w:history="1">
        <w:r w:rsidR="00765994">
          <w:rPr>
            <w:rFonts w:asciiTheme="majorBidi" w:hAnsiTheme="majorBidi" w:cstheme="majorBidi"/>
            <w:noProof/>
            <w:sz w:val="28"/>
            <w:szCs w:val="28"/>
          </w:rPr>
          <w:t>42</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CA0871" w:rsidRPr="00F02540">
        <w:rPr>
          <w:rFonts w:asciiTheme="majorBidi" w:hAnsiTheme="majorBidi" w:cstheme="majorBidi"/>
          <w:sz w:val="28"/>
          <w:szCs w:val="28"/>
        </w:rPr>
        <w:t>.</w:t>
      </w:r>
      <w:r w:rsidR="00952706" w:rsidRPr="00F02540">
        <w:rPr>
          <w:rFonts w:asciiTheme="majorBidi" w:hAnsiTheme="majorBidi" w:cstheme="majorBidi"/>
          <w:sz w:val="28"/>
          <w:szCs w:val="28"/>
        </w:rPr>
        <w:t xml:space="preserve"> Nurses’ professionalization is also internalized through their professors and their personalities. Hence, the importance of the professors’ professional behaviors while theoretical and practical training is recommended to be more emphasized.</w:t>
      </w:r>
    </w:p>
    <w:p w:rsidR="0095592B" w:rsidRPr="00F02540" w:rsidRDefault="0095592B" w:rsidP="00D57310">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Considering in-service training, practical instructions related to theoretical contents and nurses’ professional duties were the effective factors in gaining professional competence. In fact, appropriateness of the educational programs according to the </w:t>
      </w:r>
      <w:r w:rsidRPr="00F02540">
        <w:rPr>
          <w:rFonts w:asciiTheme="majorBidi" w:hAnsiTheme="majorBidi" w:cstheme="majorBidi"/>
          <w:sz w:val="28"/>
          <w:szCs w:val="28"/>
        </w:rPr>
        <w:lastRenderedPageBreak/>
        <w:t>learners’ needs is of utmost importance. In other words, in-service training should be executed based on the conditions and facilities of each hospital or institute because these trainings can affect the nurses’ efficiency, self-confidence, awareness, and skills and lead to improvement of nursing care quality.</w:t>
      </w:r>
    </w:p>
    <w:p w:rsidR="0095592B" w:rsidRPr="00F02540" w:rsidRDefault="0095592B" w:rsidP="00D57310">
      <w:pPr>
        <w:spacing w:line="360" w:lineRule="auto"/>
        <w:jc w:val="both"/>
        <w:rPr>
          <w:rFonts w:asciiTheme="majorBidi" w:hAnsiTheme="majorBidi" w:cstheme="majorBidi"/>
          <w:b/>
          <w:bCs/>
          <w:sz w:val="28"/>
          <w:szCs w:val="28"/>
        </w:rPr>
      </w:pPr>
      <w:r w:rsidRPr="00F02540">
        <w:rPr>
          <w:rFonts w:asciiTheme="majorBidi" w:hAnsiTheme="majorBidi" w:cstheme="majorBidi"/>
          <w:b/>
          <w:bCs/>
          <w:sz w:val="28"/>
          <w:szCs w:val="28"/>
        </w:rPr>
        <w:t>Conclusion</w:t>
      </w:r>
    </w:p>
    <w:p w:rsidR="00B02BCD" w:rsidRPr="00F02540" w:rsidRDefault="00546A4F" w:rsidP="00D57310">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The findings of the current study showed individuals and organizational factors to be highly effective in achieving professional nursing competencies. Understanding these factors enhances the managers’ and professors’ capabilities for empowering the nurses and students for gaining professional competence. Thus, health and treatment systems and managers are recommended to provide appropriate ground for the nurses’ achievement of professional competence and self-actualization in the treatment centers in order to improve patient care and maintain efficient human workforce. Nurses’ professional competence and professional behavior will in turn benefit the nurses themselves, the organization, and the whole treatment team.</w:t>
      </w:r>
    </w:p>
    <w:p w:rsidR="00B02BCD" w:rsidRPr="00F02540" w:rsidRDefault="00B02BCD" w:rsidP="00D57310">
      <w:pPr>
        <w:spacing w:line="360" w:lineRule="auto"/>
        <w:jc w:val="both"/>
        <w:rPr>
          <w:rFonts w:asciiTheme="majorBidi" w:hAnsiTheme="majorBidi" w:cstheme="majorBidi"/>
          <w:b/>
          <w:bCs/>
          <w:sz w:val="28"/>
          <w:szCs w:val="28"/>
        </w:rPr>
      </w:pPr>
      <w:r w:rsidRPr="00F02540">
        <w:rPr>
          <w:rFonts w:asciiTheme="majorBidi" w:hAnsiTheme="majorBidi" w:cstheme="majorBidi"/>
          <w:b/>
          <w:bCs/>
          <w:sz w:val="28"/>
          <w:szCs w:val="28"/>
        </w:rPr>
        <w:t>Acknowledgements</w:t>
      </w:r>
    </w:p>
    <w:p w:rsidR="009C7DBB" w:rsidRDefault="00B02BCD" w:rsidP="00D57310">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This article was extracted from a research proposal approved by </w:t>
      </w:r>
      <w:proofErr w:type="spellStart"/>
      <w:r w:rsidRPr="00F02540">
        <w:rPr>
          <w:rFonts w:asciiTheme="majorBidi" w:hAnsiTheme="majorBidi" w:cstheme="majorBidi"/>
          <w:sz w:val="28"/>
          <w:szCs w:val="28"/>
        </w:rPr>
        <w:t>Jahrom</w:t>
      </w:r>
      <w:proofErr w:type="spellEnd"/>
      <w:r w:rsidRPr="00F02540">
        <w:rPr>
          <w:rFonts w:asciiTheme="majorBidi" w:hAnsiTheme="majorBidi" w:cstheme="majorBidi"/>
          <w:sz w:val="28"/>
          <w:szCs w:val="28"/>
        </w:rPr>
        <w:t xml:space="preserve"> University of Medical Sciences. The study was financially supported by the Research Vice-chancellor of the university. Hereby, the authors would like to thank all the nurses for their kind cooperation in this study.</w:t>
      </w:r>
    </w:p>
    <w:p w:rsidR="009C7DBB" w:rsidRPr="009C7DBB" w:rsidRDefault="009C7DBB" w:rsidP="009C7DBB">
      <w:pPr>
        <w:spacing w:line="360" w:lineRule="auto"/>
        <w:jc w:val="both"/>
        <w:rPr>
          <w:rFonts w:asciiTheme="majorBidi" w:hAnsiTheme="majorBidi" w:cstheme="majorBidi"/>
          <w:b/>
          <w:bCs/>
          <w:sz w:val="28"/>
          <w:szCs w:val="28"/>
          <w:rtl/>
        </w:rPr>
      </w:pPr>
      <w:r w:rsidRPr="009C7DBB">
        <w:rPr>
          <w:rFonts w:asciiTheme="majorBidi" w:hAnsiTheme="majorBidi" w:cstheme="majorBidi"/>
          <w:b/>
          <w:bCs/>
          <w:sz w:val="28"/>
          <w:szCs w:val="28"/>
        </w:rPr>
        <w:t>Refe</w:t>
      </w:r>
      <w:r>
        <w:rPr>
          <w:rFonts w:asciiTheme="majorBidi" w:hAnsiTheme="majorBidi" w:cstheme="majorBidi"/>
          <w:b/>
          <w:bCs/>
          <w:sz w:val="28"/>
          <w:szCs w:val="28"/>
        </w:rPr>
        <w:t>rences</w:t>
      </w:r>
    </w:p>
    <w:p w:rsidR="00765994" w:rsidRDefault="001E3999" w:rsidP="00765994">
      <w:pPr>
        <w:spacing w:after="0" w:line="240" w:lineRule="auto"/>
        <w:rPr>
          <w:rFonts w:ascii="Calibri" w:hAnsi="Calibri" w:cs="Calibri"/>
          <w:i/>
          <w:iCs/>
          <w:noProof/>
          <w:szCs w:val="20"/>
        </w:rPr>
      </w:pPr>
      <w:r w:rsidRPr="00FB5FC3">
        <w:rPr>
          <w:rFonts w:ascii="Times New Roman" w:hAnsi="Times New Roman" w:cs="B Nazanin"/>
          <w:i/>
          <w:iCs/>
          <w:sz w:val="20"/>
          <w:szCs w:val="20"/>
        </w:rPr>
        <w:fldChar w:fldCharType="begin"/>
      </w:r>
      <w:r w:rsidR="009C7DBB" w:rsidRPr="00FB5FC3">
        <w:rPr>
          <w:rFonts w:ascii="Times New Roman" w:hAnsi="Times New Roman" w:cs="B Nazanin"/>
          <w:i/>
          <w:iCs/>
          <w:sz w:val="20"/>
          <w:szCs w:val="20"/>
        </w:rPr>
        <w:instrText xml:space="preserve"> ADDIN EN.REFLIST </w:instrText>
      </w:r>
      <w:r w:rsidRPr="00FB5FC3">
        <w:rPr>
          <w:rFonts w:ascii="Times New Roman" w:hAnsi="Times New Roman" w:cs="B Nazanin"/>
          <w:i/>
          <w:iCs/>
          <w:sz w:val="20"/>
          <w:szCs w:val="20"/>
        </w:rPr>
        <w:fldChar w:fldCharType="separate"/>
      </w:r>
      <w:bookmarkStart w:id="1" w:name="_ENREF_1"/>
      <w:r w:rsidR="00765994">
        <w:rPr>
          <w:rFonts w:ascii="Calibri" w:hAnsi="Calibri" w:cs="Calibri"/>
          <w:i/>
          <w:iCs/>
          <w:noProof/>
          <w:szCs w:val="20"/>
        </w:rPr>
        <w:t>1.</w:t>
      </w:r>
      <w:r w:rsidR="00765994">
        <w:rPr>
          <w:rFonts w:ascii="Calibri" w:hAnsi="Calibri" w:cs="Calibri"/>
          <w:i/>
          <w:iCs/>
          <w:noProof/>
          <w:szCs w:val="20"/>
        </w:rPr>
        <w:tab/>
        <w:t>Harvey VC, McMurray NE. Students' perceptions of nursing: their relationship to attrition. The Journal of nursing education. 1997;36(8):383.</w:t>
      </w:r>
      <w:bookmarkEnd w:id="1"/>
    </w:p>
    <w:p w:rsidR="00765994" w:rsidRDefault="00765994" w:rsidP="00765994">
      <w:pPr>
        <w:spacing w:after="0" w:line="240" w:lineRule="auto"/>
        <w:rPr>
          <w:rFonts w:ascii="Calibri" w:hAnsi="Calibri" w:cs="Calibri"/>
          <w:i/>
          <w:iCs/>
          <w:noProof/>
          <w:szCs w:val="20"/>
        </w:rPr>
      </w:pPr>
      <w:bookmarkStart w:id="2" w:name="_ENREF_2"/>
      <w:r>
        <w:rPr>
          <w:rFonts w:ascii="Calibri" w:hAnsi="Calibri" w:cs="Calibri"/>
          <w:i/>
          <w:iCs/>
          <w:noProof/>
          <w:szCs w:val="20"/>
        </w:rPr>
        <w:t>2.</w:t>
      </w:r>
      <w:r>
        <w:rPr>
          <w:rFonts w:ascii="Calibri" w:hAnsi="Calibri" w:cs="Calibri"/>
          <w:i/>
          <w:iCs/>
          <w:noProof/>
          <w:szCs w:val="20"/>
        </w:rPr>
        <w:tab/>
        <w:t>Lu H, While AE, Louise Barriball K. Job satisfaction among nurses: a literature review. Int J Nurs Stud. 2005;42(2):211-27.</w:t>
      </w:r>
      <w:bookmarkEnd w:id="2"/>
    </w:p>
    <w:p w:rsidR="00765994" w:rsidRDefault="00765994" w:rsidP="00765994">
      <w:pPr>
        <w:spacing w:after="0" w:line="240" w:lineRule="auto"/>
        <w:rPr>
          <w:rFonts w:ascii="Calibri" w:hAnsi="Calibri" w:cs="Calibri"/>
          <w:i/>
          <w:iCs/>
          <w:noProof/>
          <w:szCs w:val="20"/>
        </w:rPr>
      </w:pPr>
      <w:bookmarkStart w:id="3" w:name="_ENREF_3"/>
      <w:r>
        <w:rPr>
          <w:rFonts w:ascii="Calibri" w:hAnsi="Calibri" w:cs="Calibri"/>
          <w:i/>
          <w:iCs/>
          <w:noProof/>
          <w:szCs w:val="20"/>
        </w:rPr>
        <w:t>3.</w:t>
      </w:r>
      <w:r>
        <w:rPr>
          <w:rFonts w:ascii="Calibri" w:hAnsi="Calibri" w:cs="Calibri"/>
          <w:i/>
          <w:iCs/>
          <w:noProof/>
          <w:szCs w:val="20"/>
        </w:rPr>
        <w:tab/>
        <w:t>Roman L. Nursing shortage: looking to the future. RN. 2008;71(3):34.</w:t>
      </w:r>
      <w:bookmarkEnd w:id="3"/>
    </w:p>
    <w:p w:rsidR="00765994" w:rsidRDefault="00765994" w:rsidP="00765994">
      <w:pPr>
        <w:spacing w:after="0" w:line="240" w:lineRule="auto"/>
        <w:rPr>
          <w:rFonts w:ascii="Calibri" w:hAnsi="Calibri" w:cs="Calibri"/>
          <w:i/>
          <w:iCs/>
          <w:noProof/>
          <w:szCs w:val="20"/>
        </w:rPr>
      </w:pPr>
      <w:bookmarkStart w:id="4" w:name="_ENREF_4"/>
      <w:r>
        <w:rPr>
          <w:rFonts w:ascii="Calibri" w:hAnsi="Calibri" w:cs="Calibri"/>
          <w:i/>
          <w:iCs/>
          <w:noProof/>
          <w:szCs w:val="20"/>
        </w:rPr>
        <w:t>4.</w:t>
      </w:r>
      <w:r>
        <w:rPr>
          <w:rFonts w:ascii="Calibri" w:hAnsi="Calibri" w:cs="Calibri"/>
          <w:i/>
          <w:iCs/>
          <w:noProof/>
          <w:szCs w:val="20"/>
        </w:rPr>
        <w:tab/>
        <w:t>Horton K, Tschudin V, Forget A. The value of nursing: a literature review. Nursing Ethics. 2007;14(6):716-40.</w:t>
      </w:r>
      <w:bookmarkEnd w:id="4"/>
    </w:p>
    <w:p w:rsidR="00765994" w:rsidRDefault="00765994" w:rsidP="00765994">
      <w:pPr>
        <w:spacing w:after="0" w:line="240" w:lineRule="auto"/>
        <w:rPr>
          <w:rFonts w:ascii="Calibri" w:hAnsi="Calibri" w:cs="Calibri"/>
          <w:i/>
          <w:iCs/>
          <w:noProof/>
          <w:szCs w:val="20"/>
        </w:rPr>
      </w:pPr>
      <w:bookmarkStart w:id="5" w:name="_ENREF_5"/>
      <w:r>
        <w:rPr>
          <w:rFonts w:ascii="Calibri" w:hAnsi="Calibri" w:cs="Calibri"/>
          <w:i/>
          <w:iCs/>
          <w:noProof/>
          <w:szCs w:val="20"/>
        </w:rPr>
        <w:lastRenderedPageBreak/>
        <w:t>5.</w:t>
      </w:r>
      <w:r>
        <w:rPr>
          <w:rFonts w:ascii="Calibri" w:hAnsi="Calibri" w:cs="Calibri"/>
          <w:i/>
          <w:iCs/>
          <w:noProof/>
          <w:szCs w:val="20"/>
        </w:rPr>
        <w:tab/>
        <w:t>Hwang JI, Lou F, Han S, Cao F, Kim W, Li P. Professionalism: the major factor influencing job satisfaction among Korean and Chinese nurses. International nursing review. 2009;56(3):313-8.</w:t>
      </w:r>
      <w:bookmarkEnd w:id="5"/>
    </w:p>
    <w:p w:rsidR="00765994" w:rsidRDefault="00765994" w:rsidP="00765994">
      <w:pPr>
        <w:spacing w:after="0" w:line="240" w:lineRule="auto"/>
        <w:rPr>
          <w:rFonts w:ascii="Calibri" w:hAnsi="Calibri" w:cs="Calibri"/>
          <w:i/>
          <w:iCs/>
          <w:noProof/>
          <w:szCs w:val="20"/>
        </w:rPr>
      </w:pPr>
      <w:bookmarkStart w:id="6" w:name="_ENREF_6"/>
      <w:r>
        <w:rPr>
          <w:rFonts w:ascii="Calibri" w:hAnsi="Calibri" w:cs="Calibri"/>
          <w:i/>
          <w:iCs/>
          <w:noProof/>
          <w:szCs w:val="20"/>
        </w:rPr>
        <w:t>6.</w:t>
      </w:r>
      <w:r>
        <w:rPr>
          <w:rFonts w:ascii="Calibri" w:hAnsi="Calibri" w:cs="Calibri"/>
          <w:i/>
          <w:iCs/>
          <w:noProof/>
          <w:szCs w:val="20"/>
        </w:rPr>
        <w:tab/>
        <w:t>Takase M, Kershaw E, Burt L. Does public image of nurses matter? Journal of Professional Nursing. 2002;18(4):196-205.</w:t>
      </w:r>
      <w:bookmarkEnd w:id="6"/>
    </w:p>
    <w:p w:rsidR="00765994" w:rsidRDefault="00765994" w:rsidP="00765994">
      <w:pPr>
        <w:spacing w:after="0" w:line="240" w:lineRule="auto"/>
        <w:rPr>
          <w:rFonts w:ascii="Calibri" w:hAnsi="Calibri" w:cs="Calibri"/>
          <w:i/>
          <w:iCs/>
          <w:noProof/>
          <w:szCs w:val="20"/>
        </w:rPr>
      </w:pPr>
      <w:bookmarkStart w:id="7" w:name="_ENREF_7"/>
      <w:r>
        <w:rPr>
          <w:rFonts w:ascii="Calibri" w:hAnsi="Calibri" w:cs="Calibri"/>
          <w:i/>
          <w:iCs/>
          <w:noProof/>
          <w:szCs w:val="20"/>
        </w:rPr>
        <w:t>7.</w:t>
      </w:r>
      <w:r>
        <w:rPr>
          <w:rFonts w:ascii="Calibri" w:hAnsi="Calibri" w:cs="Calibri"/>
          <w:i/>
          <w:iCs/>
          <w:noProof/>
          <w:szCs w:val="20"/>
        </w:rPr>
        <w:tab/>
        <w:t>Öhlén J, Segesten K. The professional identity of the nurse: concept analysis and development. Journal of Advanced Nursing. 1998;28(4):720-7.</w:t>
      </w:r>
      <w:bookmarkEnd w:id="7"/>
    </w:p>
    <w:p w:rsidR="00765994" w:rsidRDefault="00765994" w:rsidP="00765994">
      <w:pPr>
        <w:spacing w:after="0" w:line="240" w:lineRule="auto"/>
        <w:rPr>
          <w:rFonts w:ascii="Calibri" w:hAnsi="Calibri" w:cs="Calibri"/>
          <w:i/>
          <w:iCs/>
          <w:noProof/>
          <w:szCs w:val="20"/>
        </w:rPr>
      </w:pPr>
      <w:bookmarkStart w:id="8" w:name="_ENREF_8"/>
      <w:r>
        <w:rPr>
          <w:rFonts w:ascii="Calibri" w:hAnsi="Calibri" w:cs="Calibri"/>
          <w:i/>
          <w:iCs/>
          <w:noProof/>
          <w:szCs w:val="20"/>
        </w:rPr>
        <w:t>8.</w:t>
      </w:r>
      <w:r>
        <w:rPr>
          <w:rFonts w:ascii="Calibri" w:hAnsi="Calibri" w:cs="Calibri"/>
          <w:i/>
          <w:iCs/>
          <w:noProof/>
          <w:szCs w:val="20"/>
        </w:rPr>
        <w:tab/>
        <w:t>Young A. Professionalism and ethical issues in nurse prescribing. Nurse Prescribing. 2010;8(6):284-90.</w:t>
      </w:r>
      <w:bookmarkEnd w:id="8"/>
    </w:p>
    <w:p w:rsidR="00765994" w:rsidRDefault="00765994" w:rsidP="00765994">
      <w:pPr>
        <w:spacing w:after="0" w:line="240" w:lineRule="auto"/>
        <w:rPr>
          <w:rFonts w:ascii="Calibri" w:hAnsi="Calibri" w:cs="Calibri"/>
          <w:i/>
          <w:iCs/>
          <w:noProof/>
          <w:szCs w:val="20"/>
        </w:rPr>
      </w:pPr>
      <w:bookmarkStart w:id="9" w:name="_ENREF_9"/>
      <w:r>
        <w:rPr>
          <w:rFonts w:ascii="Calibri" w:hAnsi="Calibri" w:cs="Calibri"/>
          <w:i/>
          <w:iCs/>
          <w:noProof/>
          <w:szCs w:val="20"/>
        </w:rPr>
        <w:t>9.</w:t>
      </w:r>
      <w:r>
        <w:rPr>
          <w:rFonts w:ascii="Calibri" w:hAnsi="Calibri" w:cs="Calibri"/>
          <w:i/>
          <w:iCs/>
          <w:noProof/>
          <w:szCs w:val="20"/>
        </w:rPr>
        <w:tab/>
        <w:t>Adams D, Miller BK. Professionalism in nursing behaviors of nurse practitioners. Journal of Professional Nursing. 2001;17(4):203-10.</w:t>
      </w:r>
      <w:bookmarkEnd w:id="9"/>
    </w:p>
    <w:p w:rsidR="00765994" w:rsidRDefault="00765994" w:rsidP="00765994">
      <w:pPr>
        <w:spacing w:after="0" w:line="240" w:lineRule="auto"/>
        <w:rPr>
          <w:rFonts w:ascii="Calibri" w:hAnsi="Calibri" w:cs="Calibri"/>
          <w:i/>
          <w:iCs/>
          <w:noProof/>
          <w:szCs w:val="20"/>
        </w:rPr>
      </w:pPr>
      <w:bookmarkStart w:id="10" w:name="_ENREF_10"/>
      <w:r>
        <w:rPr>
          <w:rFonts w:ascii="Calibri" w:hAnsi="Calibri" w:cs="Calibri"/>
          <w:i/>
          <w:iCs/>
          <w:noProof/>
          <w:szCs w:val="20"/>
        </w:rPr>
        <w:t>10.</w:t>
      </w:r>
      <w:r>
        <w:rPr>
          <w:rFonts w:ascii="Calibri" w:hAnsi="Calibri" w:cs="Calibri"/>
          <w:i/>
          <w:iCs/>
          <w:noProof/>
          <w:szCs w:val="20"/>
        </w:rPr>
        <w:tab/>
        <w:t>Rutty JE. The nature of philosophy of science, theory and knowledge relating to nursing and professionalism. Journal of Advanced Nursing. 1998;28(2):243-50.</w:t>
      </w:r>
      <w:bookmarkEnd w:id="10"/>
    </w:p>
    <w:p w:rsidR="00765994" w:rsidRDefault="00765994" w:rsidP="00765994">
      <w:pPr>
        <w:spacing w:after="0" w:line="240" w:lineRule="auto"/>
        <w:rPr>
          <w:rFonts w:ascii="Calibri" w:hAnsi="Calibri" w:cs="Calibri"/>
          <w:i/>
          <w:iCs/>
          <w:noProof/>
          <w:szCs w:val="20"/>
        </w:rPr>
      </w:pPr>
      <w:bookmarkStart w:id="11" w:name="_ENREF_11"/>
      <w:r>
        <w:rPr>
          <w:rFonts w:ascii="Calibri" w:hAnsi="Calibri" w:cs="Calibri"/>
          <w:i/>
          <w:iCs/>
          <w:noProof/>
          <w:szCs w:val="20"/>
        </w:rPr>
        <w:t>11.</w:t>
      </w:r>
      <w:r>
        <w:rPr>
          <w:rFonts w:ascii="Calibri" w:hAnsi="Calibri" w:cs="Calibri"/>
          <w:i/>
          <w:iCs/>
          <w:noProof/>
          <w:szCs w:val="20"/>
        </w:rPr>
        <w:tab/>
        <w:t>Wynd CA. Current factors contributing to professionalism in nursing. Journal of Professional Nursing. 2003;19(5):251-61.</w:t>
      </w:r>
      <w:bookmarkEnd w:id="11"/>
    </w:p>
    <w:p w:rsidR="00765994" w:rsidRDefault="00765994" w:rsidP="00765994">
      <w:pPr>
        <w:spacing w:after="0" w:line="240" w:lineRule="auto"/>
        <w:rPr>
          <w:rFonts w:ascii="Calibri" w:hAnsi="Calibri" w:cs="Calibri"/>
          <w:i/>
          <w:iCs/>
          <w:noProof/>
          <w:szCs w:val="20"/>
        </w:rPr>
      </w:pPr>
      <w:bookmarkStart w:id="12" w:name="_ENREF_12"/>
      <w:r>
        <w:rPr>
          <w:rFonts w:ascii="Calibri" w:hAnsi="Calibri" w:cs="Calibri"/>
          <w:i/>
          <w:iCs/>
          <w:noProof/>
          <w:szCs w:val="20"/>
        </w:rPr>
        <w:t>12.</w:t>
      </w:r>
      <w:r>
        <w:rPr>
          <w:rFonts w:ascii="Calibri" w:hAnsi="Calibri" w:cs="Calibri"/>
          <w:i/>
          <w:iCs/>
          <w:noProof/>
          <w:szCs w:val="20"/>
        </w:rPr>
        <w:tab/>
        <w:t>Price SL. Becoming a nurse: a meta‐study of early professional socialization and career choice in nursing. Journal of Advanced Nursing. 2009;65(1):11-9.</w:t>
      </w:r>
      <w:bookmarkEnd w:id="12"/>
    </w:p>
    <w:p w:rsidR="00765994" w:rsidRDefault="00765994" w:rsidP="00765994">
      <w:pPr>
        <w:spacing w:after="0" w:line="240" w:lineRule="auto"/>
        <w:rPr>
          <w:rFonts w:ascii="Calibri" w:hAnsi="Calibri" w:cs="Calibri"/>
          <w:i/>
          <w:iCs/>
          <w:noProof/>
          <w:szCs w:val="20"/>
        </w:rPr>
      </w:pPr>
      <w:bookmarkStart w:id="13" w:name="_ENREF_13"/>
      <w:r>
        <w:rPr>
          <w:rFonts w:ascii="Calibri" w:hAnsi="Calibri" w:cs="Calibri"/>
          <w:i/>
          <w:iCs/>
          <w:noProof/>
          <w:szCs w:val="20"/>
        </w:rPr>
        <w:t>13.</w:t>
      </w:r>
      <w:r>
        <w:rPr>
          <w:rFonts w:ascii="Calibri" w:hAnsi="Calibri" w:cs="Calibri"/>
          <w:i/>
          <w:iCs/>
          <w:noProof/>
          <w:szCs w:val="20"/>
        </w:rPr>
        <w:tab/>
        <w:t>Kilpatrick K, Frunchak V. The Nursing Extern Program: innovative strategies for students in transition. The health care manager. 2006;25(3):236-42.</w:t>
      </w:r>
      <w:bookmarkEnd w:id="13"/>
    </w:p>
    <w:p w:rsidR="00765994" w:rsidRDefault="00765994" w:rsidP="00765994">
      <w:pPr>
        <w:spacing w:after="0" w:line="240" w:lineRule="auto"/>
        <w:rPr>
          <w:rFonts w:ascii="Calibri" w:hAnsi="Calibri" w:cs="Calibri"/>
          <w:i/>
          <w:iCs/>
          <w:noProof/>
          <w:szCs w:val="20"/>
        </w:rPr>
      </w:pPr>
      <w:bookmarkStart w:id="14" w:name="_ENREF_14"/>
      <w:r>
        <w:rPr>
          <w:rFonts w:ascii="Calibri" w:hAnsi="Calibri" w:cs="Calibri"/>
          <w:i/>
          <w:iCs/>
          <w:noProof/>
          <w:szCs w:val="20"/>
        </w:rPr>
        <w:t>14.</w:t>
      </w:r>
      <w:r>
        <w:rPr>
          <w:rFonts w:ascii="Calibri" w:hAnsi="Calibri" w:cs="Calibri"/>
          <w:i/>
          <w:iCs/>
          <w:noProof/>
          <w:szCs w:val="20"/>
        </w:rPr>
        <w:tab/>
        <w:t>Parsons M, Griffiths R. The effect of professional socialisation on midwives’ practice. Women and Birth. 2007;20(1):31-4.</w:t>
      </w:r>
      <w:bookmarkEnd w:id="14"/>
    </w:p>
    <w:p w:rsidR="00765994" w:rsidRDefault="00765994" w:rsidP="00765994">
      <w:pPr>
        <w:spacing w:after="0" w:line="240" w:lineRule="auto"/>
        <w:rPr>
          <w:rFonts w:ascii="Calibri" w:hAnsi="Calibri" w:cs="Calibri"/>
          <w:i/>
          <w:iCs/>
          <w:noProof/>
          <w:szCs w:val="20"/>
        </w:rPr>
      </w:pPr>
      <w:bookmarkStart w:id="15" w:name="_ENREF_15"/>
      <w:r>
        <w:rPr>
          <w:rFonts w:ascii="Calibri" w:hAnsi="Calibri" w:cs="Calibri"/>
          <w:i/>
          <w:iCs/>
          <w:noProof/>
          <w:szCs w:val="20"/>
        </w:rPr>
        <w:t>15.</w:t>
      </w:r>
      <w:r>
        <w:rPr>
          <w:rFonts w:ascii="Calibri" w:hAnsi="Calibri" w:cs="Calibri"/>
          <w:i/>
          <w:iCs/>
          <w:noProof/>
          <w:szCs w:val="20"/>
        </w:rPr>
        <w:tab/>
        <w:t>Young ME, Stuenkel DL, Bawel-Brinkley K. Strategies for easing the role transformation of graduate nurses. Journal for nurses in staff development. 2008;24(3):105-10.</w:t>
      </w:r>
      <w:bookmarkEnd w:id="15"/>
    </w:p>
    <w:p w:rsidR="00765994" w:rsidRDefault="00765994" w:rsidP="00765994">
      <w:pPr>
        <w:spacing w:after="0" w:line="240" w:lineRule="auto"/>
        <w:rPr>
          <w:rFonts w:ascii="Calibri" w:hAnsi="Calibri" w:cs="Calibri"/>
          <w:i/>
          <w:iCs/>
          <w:noProof/>
          <w:szCs w:val="20"/>
        </w:rPr>
      </w:pPr>
      <w:bookmarkStart w:id="16" w:name="_ENREF_16"/>
      <w:r>
        <w:rPr>
          <w:rFonts w:ascii="Calibri" w:hAnsi="Calibri" w:cs="Calibri"/>
          <w:i/>
          <w:iCs/>
          <w:noProof/>
          <w:szCs w:val="20"/>
        </w:rPr>
        <w:t>16.</w:t>
      </w:r>
      <w:r>
        <w:rPr>
          <w:rFonts w:ascii="Calibri" w:hAnsi="Calibri" w:cs="Calibri"/>
          <w:i/>
          <w:iCs/>
          <w:noProof/>
          <w:szCs w:val="20"/>
        </w:rPr>
        <w:tab/>
        <w:t>Weis D, Schank MJ. Professional values: key to professional development. Journal of Professional Nursing. 2002;18(5):271-5.</w:t>
      </w:r>
      <w:bookmarkEnd w:id="16"/>
    </w:p>
    <w:p w:rsidR="00765994" w:rsidRDefault="00765994" w:rsidP="00765994">
      <w:pPr>
        <w:spacing w:after="0" w:line="240" w:lineRule="auto"/>
        <w:rPr>
          <w:rFonts w:ascii="Calibri" w:hAnsi="Calibri" w:cs="Calibri"/>
          <w:i/>
          <w:iCs/>
          <w:noProof/>
          <w:szCs w:val="20"/>
        </w:rPr>
      </w:pPr>
      <w:bookmarkStart w:id="17" w:name="_ENREF_17"/>
      <w:r>
        <w:rPr>
          <w:rFonts w:ascii="Calibri" w:hAnsi="Calibri" w:cs="Calibri"/>
          <w:i/>
          <w:iCs/>
          <w:noProof/>
          <w:szCs w:val="20"/>
        </w:rPr>
        <w:t>17.</w:t>
      </w:r>
      <w:r>
        <w:rPr>
          <w:rFonts w:ascii="Calibri" w:hAnsi="Calibri" w:cs="Calibri"/>
          <w:i/>
          <w:iCs/>
          <w:noProof/>
          <w:szCs w:val="20"/>
        </w:rPr>
        <w:tab/>
        <w:t>Shinyashiki GT, Mendes IAC, Trevizan MA, Day RA. Professional socialization: students becoming nurses. Revista latino-americana de enfermagem. 2006;14(4):601-7.</w:t>
      </w:r>
      <w:bookmarkEnd w:id="17"/>
    </w:p>
    <w:p w:rsidR="00765994" w:rsidRDefault="00765994" w:rsidP="00765994">
      <w:pPr>
        <w:spacing w:after="0" w:line="240" w:lineRule="auto"/>
        <w:rPr>
          <w:rFonts w:ascii="Calibri" w:hAnsi="Calibri" w:cs="Calibri"/>
          <w:i/>
          <w:iCs/>
          <w:noProof/>
          <w:szCs w:val="20"/>
        </w:rPr>
      </w:pPr>
      <w:bookmarkStart w:id="18" w:name="_ENREF_18"/>
      <w:r>
        <w:rPr>
          <w:rFonts w:ascii="Calibri" w:hAnsi="Calibri" w:cs="Calibri"/>
          <w:i/>
          <w:iCs/>
          <w:noProof/>
          <w:szCs w:val="20"/>
        </w:rPr>
        <w:t>18.</w:t>
      </w:r>
      <w:r>
        <w:rPr>
          <w:rFonts w:ascii="Calibri" w:hAnsi="Calibri" w:cs="Calibri"/>
          <w:i/>
          <w:iCs/>
          <w:noProof/>
          <w:szCs w:val="20"/>
        </w:rPr>
        <w:tab/>
        <w:t>Kim-Godwin YS, Baek HC, Wynd CA. Factors influencing professionalism in nursing among Korean American registered nurses. Journal of Professional Nursing. 2010;26(4):242-9.</w:t>
      </w:r>
      <w:bookmarkEnd w:id="18"/>
    </w:p>
    <w:p w:rsidR="00765994" w:rsidRDefault="00765994" w:rsidP="00765994">
      <w:pPr>
        <w:spacing w:after="0" w:line="240" w:lineRule="auto"/>
        <w:rPr>
          <w:rFonts w:ascii="Calibri" w:hAnsi="Calibri" w:cs="Calibri"/>
          <w:i/>
          <w:iCs/>
          <w:noProof/>
          <w:szCs w:val="20"/>
        </w:rPr>
      </w:pPr>
      <w:bookmarkStart w:id="19" w:name="_ENREF_19"/>
      <w:r>
        <w:rPr>
          <w:rFonts w:ascii="Calibri" w:hAnsi="Calibri" w:cs="Calibri"/>
          <w:i/>
          <w:iCs/>
          <w:noProof/>
          <w:szCs w:val="20"/>
        </w:rPr>
        <w:t>19.</w:t>
      </w:r>
      <w:r>
        <w:rPr>
          <w:rFonts w:ascii="Calibri" w:hAnsi="Calibri" w:cs="Calibri"/>
          <w:i/>
          <w:iCs/>
          <w:noProof/>
          <w:szCs w:val="20"/>
        </w:rPr>
        <w:tab/>
        <w:t>Castell F. Professionalism in nursing practice. Nursing Journal: Tai Tokerau Wananga North Tec. 2008;12:13-7.</w:t>
      </w:r>
      <w:bookmarkEnd w:id="19"/>
    </w:p>
    <w:p w:rsidR="00765994" w:rsidRDefault="00765994" w:rsidP="00765994">
      <w:pPr>
        <w:spacing w:after="0" w:line="240" w:lineRule="auto"/>
        <w:rPr>
          <w:rFonts w:ascii="Calibri" w:hAnsi="Calibri" w:cs="Calibri"/>
          <w:i/>
          <w:iCs/>
          <w:noProof/>
          <w:szCs w:val="20"/>
        </w:rPr>
      </w:pPr>
      <w:bookmarkStart w:id="20" w:name="_ENREF_20"/>
      <w:r>
        <w:rPr>
          <w:rFonts w:ascii="Calibri" w:hAnsi="Calibri" w:cs="Calibri"/>
          <w:i/>
          <w:iCs/>
          <w:noProof/>
          <w:szCs w:val="20"/>
        </w:rPr>
        <w:t>20.</w:t>
      </w:r>
      <w:r>
        <w:rPr>
          <w:rFonts w:ascii="Calibri" w:hAnsi="Calibri" w:cs="Calibri"/>
          <w:i/>
          <w:iCs/>
          <w:noProof/>
          <w:szCs w:val="20"/>
        </w:rPr>
        <w:tab/>
        <w:t>Coulon L, Mok M, Krause KL, Anderson M. The pursuit of excellence in nursing care: what does it mean? Journal of Advanced Nursing. 1996;24(4):817-26.</w:t>
      </w:r>
      <w:bookmarkEnd w:id="20"/>
    </w:p>
    <w:p w:rsidR="00765994" w:rsidRDefault="00765994" w:rsidP="00765994">
      <w:pPr>
        <w:spacing w:after="0" w:line="240" w:lineRule="auto"/>
        <w:rPr>
          <w:rFonts w:ascii="Calibri" w:hAnsi="Calibri" w:cs="Calibri"/>
          <w:i/>
          <w:iCs/>
          <w:noProof/>
          <w:szCs w:val="20"/>
        </w:rPr>
      </w:pPr>
      <w:bookmarkStart w:id="21" w:name="_ENREF_21"/>
      <w:r>
        <w:rPr>
          <w:rFonts w:ascii="Calibri" w:hAnsi="Calibri" w:cs="Calibri"/>
          <w:i/>
          <w:iCs/>
          <w:noProof/>
          <w:szCs w:val="20"/>
        </w:rPr>
        <w:t>21.</w:t>
      </w:r>
      <w:r>
        <w:rPr>
          <w:rFonts w:ascii="Calibri" w:hAnsi="Calibri" w:cs="Calibri"/>
          <w:i/>
          <w:iCs/>
          <w:noProof/>
          <w:szCs w:val="20"/>
        </w:rPr>
        <w:tab/>
        <w:t>Karadağ A, Hisar F, Elbaş NÖ. The level of professionalism among nurses in Turkey. Journal of Nursing Scholarship. 2007;39(4):371-4.</w:t>
      </w:r>
      <w:bookmarkEnd w:id="21"/>
    </w:p>
    <w:p w:rsidR="00765994" w:rsidRDefault="00765994" w:rsidP="00765994">
      <w:pPr>
        <w:spacing w:after="0" w:line="240" w:lineRule="auto"/>
        <w:rPr>
          <w:rFonts w:ascii="Calibri" w:hAnsi="Calibri" w:cs="Calibri"/>
          <w:i/>
          <w:iCs/>
          <w:noProof/>
          <w:szCs w:val="20"/>
        </w:rPr>
      </w:pPr>
      <w:bookmarkStart w:id="22" w:name="_ENREF_22"/>
      <w:r>
        <w:rPr>
          <w:rFonts w:ascii="Calibri" w:hAnsi="Calibri" w:cs="Calibri"/>
          <w:i/>
          <w:iCs/>
          <w:noProof/>
          <w:szCs w:val="20"/>
        </w:rPr>
        <w:t>22.</w:t>
      </w:r>
      <w:r>
        <w:rPr>
          <w:rFonts w:ascii="Calibri" w:hAnsi="Calibri" w:cs="Calibri"/>
          <w:i/>
          <w:iCs/>
          <w:noProof/>
          <w:szCs w:val="20"/>
        </w:rPr>
        <w:tab/>
        <w:t>Nikbakht Nasrabadi AR, Parsa Yekta Z, Seyf H, Rasoolzadeh N. Experience of professionalization of nurses at the beginning of entry into nursing in Iran. HAYAT. 2004;11(3-4):5-18.</w:t>
      </w:r>
      <w:bookmarkEnd w:id="22"/>
    </w:p>
    <w:p w:rsidR="00765994" w:rsidRDefault="00765994" w:rsidP="00765994">
      <w:pPr>
        <w:spacing w:after="0" w:line="240" w:lineRule="auto"/>
        <w:rPr>
          <w:rFonts w:ascii="Calibri" w:hAnsi="Calibri" w:cs="Calibri"/>
          <w:i/>
          <w:iCs/>
          <w:noProof/>
          <w:szCs w:val="20"/>
        </w:rPr>
      </w:pPr>
      <w:bookmarkStart w:id="23" w:name="_ENREF_23"/>
      <w:r>
        <w:rPr>
          <w:rFonts w:ascii="Calibri" w:hAnsi="Calibri" w:cs="Calibri"/>
          <w:i/>
          <w:iCs/>
          <w:noProof/>
          <w:szCs w:val="20"/>
        </w:rPr>
        <w:t>23.</w:t>
      </w:r>
      <w:r>
        <w:rPr>
          <w:rFonts w:ascii="Calibri" w:hAnsi="Calibri" w:cs="Calibri"/>
          <w:i/>
          <w:iCs/>
          <w:noProof/>
          <w:szCs w:val="20"/>
        </w:rPr>
        <w:tab/>
        <w:t>Clickner DA, Shirey MR, editors. Professional comportment: the missing element in nursing practice. Nursing forum; 2013: Wiley Online Library.</w:t>
      </w:r>
      <w:bookmarkEnd w:id="23"/>
    </w:p>
    <w:p w:rsidR="00765994" w:rsidRDefault="00765994" w:rsidP="00765994">
      <w:pPr>
        <w:spacing w:after="0" w:line="240" w:lineRule="auto"/>
        <w:rPr>
          <w:rFonts w:ascii="Calibri" w:hAnsi="Calibri" w:cs="Calibri"/>
          <w:i/>
          <w:iCs/>
          <w:noProof/>
          <w:szCs w:val="20"/>
        </w:rPr>
      </w:pPr>
      <w:bookmarkStart w:id="24" w:name="_ENREF_24"/>
      <w:r>
        <w:rPr>
          <w:rFonts w:ascii="Calibri" w:hAnsi="Calibri" w:cs="Calibri"/>
          <w:i/>
          <w:iCs/>
          <w:noProof/>
          <w:szCs w:val="20"/>
        </w:rPr>
        <w:t>24.</w:t>
      </w:r>
      <w:r>
        <w:rPr>
          <w:rFonts w:ascii="Calibri" w:hAnsi="Calibri" w:cs="Calibri"/>
          <w:i/>
          <w:iCs/>
          <w:noProof/>
          <w:szCs w:val="20"/>
        </w:rPr>
        <w:tab/>
        <w:t>Manojlovich M, Ketefian S. The effects of organizational culture on nursing professionalism: implications for health resource planning. The Canadian journal of nursing research= Revue canadienne de recherche en sciences infirmières. 2002;33(4):15.</w:t>
      </w:r>
      <w:bookmarkEnd w:id="24"/>
    </w:p>
    <w:p w:rsidR="00765994" w:rsidRDefault="00765994" w:rsidP="00765994">
      <w:pPr>
        <w:spacing w:after="0" w:line="240" w:lineRule="auto"/>
        <w:rPr>
          <w:rFonts w:ascii="Calibri" w:hAnsi="Calibri" w:cs="Calibri"/>
          <w:i/>
          <w:iCs/>
          <w:noProof/>
          <w:szCs w:val="20"/>
        </w:rPr>
      </w:pPr>
      <w:bookmarkStart w:id="25" w:name="_ENREF_25"/>
      <w:r>
        <w:rPr>
          <w:rFonts w:ascii="Calibri" w:hAnsi="Calibri" w:cs="Calibri"/>
          <w:i/>
          <w:iCs/>
          <w:noProof/>
          <w:szCs w:val="20"/>
        </w:rPr>
        <w:t>25.</w:t>
      </w:r>
      <w:r>
        <w:rPr>
          <w:rFonts w:ascii="Calibri" w:hAnsi="Calibri" w:cs="Calibri"/>
          <w:i/>
          <w:iCs/>
          <w:noProof/>
          <w:szCs w:val="20"/>
        </w:rPr>
        <w:tab/>
        <w:t>memarian R, salsali M, Vanaki Z, Ahmadi F, Haje Zadeh E. Factors affecting in the process of acquiring clinical competency. Zanjan University of Medical Science. 2006;14(56):40-9.</w:t>
      </w:r>
      <w:bookmarkEnd w:id="25"/>
    </w:p>
    <w:p w:rsidR="00765994" w:rsidRDefault="00765994" w:rsidP="00765994">
      <w:pPr>
        <w:spacing w:after="0" w:line="240" w:lineRule="auto"/>
        <w:rPr>
          <w:rFonts w:ascii="Calibri" w:hAnsi="Calibri" w:cs="Calibri"/>
          <w:i/>
          <w:iCs/>
          <w:noProof/>
          <w:szCs w:val="20"/>
        </w:rPr>
      </w:pPr>
      <w:bookmarkStart w:id="26" w:name="_ENREF_26"/>
      <w:r>
        <w:rPr>
          <w:rFonts w:ascii="Calibri" w:hAnsi="Calibri" w:cs="Calibri"/>
          <w:i/>
          <w:iCs/>
          <w:noProof/>
          <w:szCs w:val="20"/>
        </w:rPr>
        <w:t>26.</w:t>
      </w:r>
      <w:r>
        <w:rPr>
          <w:rFonts w:ascii="Calibri" w:hAnsi="Calibri" w:cs="Calibri"/>
          <w:i/>
          <w:iCs/>
          <w:noProof/>
          <w:szCs w:val="20"/>
        </w:rPr>
        <w:tab/>
        <w:t>Adib Hajbagheri M, Salsali M, Ahmadi F. Clinical Decision-Making: a Way to Professional Empowerment in Nursing. Iranian Journal of Medical Education. 2004;10:3-12.</w:t>
      </w:r>
      <w:bookmarkEnd w:id="26"/>
    </w:p>
    <w:p w:rsidR="00765994" w:rsidRDefault="00765994" w:rsidP="00765994">
      <w:pPr>
        <w:spacing w:after="0" w:line="240" w:lineRule="auto"/>
        <w:rPr>
          <w:rFonts w:ascii="Calibri" w:hAnsi="Calibri" w:cs="Calibri"/>
          <w:i/>
          <w:iCs/>
          <w:noProof/>
          <w:szCs w:val="20"/>
        </w:rPr>
      </w:pPr>
      <w:bookmarkStart w:id="27" w:name="_ENREF_27"/>
      <w:r>
        <w:rPr>
          <w:rFonts w:ascii="Calibri" w:hAnsi="Calibri" w:cs="Calibri"/>
          <w:i/>
          <w:iCs/>
          <w:noProof/>
          <w:szCs w:val="20"/>
        </w:rPr>
        <w:t>27.</w:t>
      </w:r>
      <w:r>
        <w:rPr>
          <w:rFonts w:ascii="Calibri" w:hAnsi="Calibri" w:cs="Calibri"/>
          <w:i/>
          <w:iCs/>
          <w:noProof/>
          <w:szCs w:val="20"/>
        </w:rPr>
        <w:tab/>
        <w:t>Chamani Cheraghtapeh R, Mahmoodi AH, Babamahmoodi A. Assessing the effective factors on retention nurses as knowledge workers in hospitals. Quarterly Journal of Nursing Management. 2012;1(3):19-26.</w:t>
      </w:r>
      <w:bookmarkEnd w:id="27"/>
    </w:p>
    <w:p w:rsidR="00765994" w:rsidRDefault="00765994" w:rsidP="00765994">
      <w:pPr>
        <w:spacing w:after="0" w:line="240" w:lineRule="auto"/>
        <w:rPr>
          <w:rFonts w:ascii="Calibri" w:hAnsi="Calibri" w:cs="Calibri"/>
          <w:i/>
          <w:iCs/>
          <w:noProof/>
          <w:szCs w:val="20"/>
        </w:rPr>
      </w:pPr>
      <w:bookmarkStart w:id="28" w:name="_ENREF_28"/>
      <w:r>
        <w:rPr>
          <w:rFonts w:ascii="Calibri" w:hAnsi="Calibri" w:cs="Calibri"/>
          <w:i/>
          <w:iCs/>
          <w:noProof/>
          <w:szCs w:val="20"/>
        </w:rPr>
        <w:lastRenderedPageBreak/>
        <w:t>28.</w:t>
      </w:r>
      <w:r>
        <w:rPr>
          <w:rFonts w:ascii="Calibri" w:hAnsi="Calibri" w:cs="Calibri"/>
          <w:i/>
          <w:iCs/>
          <w:noProof/>
          <w:szCs w:val="20"/>
        </w:rPr>
        <w:tab/>
        <w:t>Fetzer SJ. Professionalism of associate degree nurses: The role of self-actualization. Nursing Education Perspectives. 2003;24(3):139-43.</w:t>
      </w:r>
      <w:bookmarkEnd w:id="28"/>
    </w:p>
    <w:p w:rsidR="00765994" w:rsidRDefault="00765994" w:rsidP="00765994">
      <w:pPr>
        <w:spacing w:after="0" w:line="240" w:lineRule="auto"/>
        <w:rPr>
          <w:rFonts w:ascii="Calibri" w:hAnsi="Calibri" w:cs="Calibri"/>
          <w:i/>
          <w:iCs/>
          <w:noProof/>
          <w:szCs w:val="20"/>
        </w:rPr>
      </w:pPr>
      <w:bookmarkStart w:id="29" w:name="_ENREF_29"/>
      <w:r>
        <w:rPr>
          <w:rFonts w:ascii="Calibri" w:hAnsi="Calibri" w:cs="Calibri"/>
          <w:i/>
          <w:iCs/>
          <w:noProof/>
          <w:szCs w:val="20"/>
        </w:rPr>
        <w:t>29.</w:t>
      </w:r>
      <w:r>
        <w:rPr>
          <w:rFonts w:ascii="Calibri" w:hAnsi="Calibri" w:cs="Calibri"/>
          <w:i/>
          <w:iCs/>
          <w:noProof/>
          <w:szCs w:val="20"/>
        </w:rPr>
        <w:tab/>
        <w:t>Nikpeyma N, Ashktorab T. Nurses' views about factors affecting the professional roles. Health Promotion Management. 2012;1(3):73-84.</w:t>
      </w:r>
      <w:bookmarkEnd w:id="29"/>
    </w:p>
    <w:p w:rsidR="00765994" w:rsidRDefault="00765994" w:rsidP="00765994">
      <w:pPr>
        <w:spacing w:after="0" w:line="240" w:lineRule="auto"/>
        <w:rPr>
          <w:rFonts w:ascii="Calibri" w:hAnsi="Calibri" w:cs="Calibri"/>
          <w:i/>
          <w:iCs/>
          <w:noProof/>
          <w:szCs w:val="20"/>
        </w:rPr>
      </w:pPr>
      <w:bookmarkStart w:id="30" w:name="_ENREF_30"/>
      <w:r>
        <w:rPr>
          <w:rFonts w:ascii="Calibri" w:hAnsi="Calibri" w:cs="Calibri"/>
          <w:i/>
          <w:iCs/>
          <w:noProof/>
          <w:szCs w:val="20"/>
        </w:rPr>
        <w:t>30.</w:t>
      </w:r>
      <w:r>
        <w:rPr>
          <w:rFonts w:ascii="Calibri" w:hAnsi="Calibri" w:cs="Calibri"/>
          <w:i/>
          <w:iCs/>
          <w:noProof/>
          <w:szCs w:val="20"/>
        </w:rPr>
        <w:tab/>
        <w:t>Yıldız Z, Ayhan S, Erdoğmuş Ş. The impact of nurses' motivation to work, job satisfaction, and sociodemographic characteristics on intention to quit their current job: An empirical study in Turkey. Applied Nursing Research. 2009;22(2):113-8.</w:t>
      </w:r>
      <w:bookmarkEnd w:id="30"/>
    </w:p>
    <w:p w:rsidR="00765994" w:rsidRDefault="00765994" w:rsidP="00765994">
      <w:pPr>
        <w:spacing w:after="0" w:line="240" w:lineRule="auto"/>
        <w:rPr>
          <w:rFonts w:ascii="Calibri" w:hAnsi="Calibri" w:cs="Calibri"/>
          <w:i/>
          <w:iCs/>
          <w:noProof/>
          <w:szCs w:val="20"/>
        </w:rPr>
      </w:pPr>
      <w:bookmarkStart w:id="31" w:name="_ENREF_31"/>
      <w:r>
        <w:rPr>
          <w:rFonts w:ascii="Calibri" w:hAnsi="Calibri" w:cs="Calibri"/>
          <w:i/>
          <w:iCs/>
          <w:noProof/>
          <w:szCs w:val="20"/>
        </w:rPr>
        <w:t>31.</w:t>
      </w:r>
      <w:r>
        <w:rPr>
          <w:rFonts w:ascii="Calibri" w:hAnsi="Calibri" w:cs="Calibri"/>
          <w:i/>
          <w:iCs/>
          <w:noProof/>
          <w:szCs w:val="20"/>
        </w:rPr>
        <w:tab/>
        <w:t>Gitschel K, Ketteler V, Pfeiffer K. The concept of professionalism in nursing: Between tradition and progress]. Pflege Zeitschrift. 2006;59(11):2.</w:t>
      </w:r>
      <w:bookmarkEnd w:id="31"/>
    </w:p>
    <w:p w:rsidR="00765994" w:rsidRDefault="00765994" w:rsidP="00765994">
      <w:pPr>
        <w:spacing w:after="0" w:line="240" w:lineRule="auto"/>
        <w:rPr>
          <w:rFonts w:ascii="Calibri" w:hAnsi="Calibri" w:cs="Calibri"/>
          <w:i/>
          <w:iCs/>
          <w:noProof/>
          <w:szCs w:val="20"/>
        </w:rPr>
      </w:pPr>
      <w:bookmarkStart w:id="32" w:name="_ENREF_32"/>
      <w:r>
        <w:rPr>
          <w:rFonts w:ascii="Calibri" w:hAnsi="Calibri" w:cs="Calibri"/>
          <w:i/>
          <w:iCs/>
          <w:noProof/>
          <w:szCs w:val="20"/>
        </w:rPr>
        <w:t>32.</w:t>
      </w:r>
      <w:r>
        <w:rPr>
          <w:rFonts w:ascii="Calibri" w:hAnsi="Calibri" w:cs="Calibri"/>
          <w:i/>
          <w:iCs/>
          <w:noProof/>
          <w:szCs w:val="20"/>
        </w:rPr>
        <w:tab/>
        <w:t>Numminen O, Meretoja R, Isoaho H, Leino‐Kilpi H. Professional competence of practising nurses. Journal of clinical nursing. 2013;22(9-10):1411-23.</w:t>
      </w:r>
      <w:bookmarkEnd w:id="32"/>
    </w:p>
    <w:p w:rsidR="00765994" w:rsidRDefault="00765994" w:rsidP="00765994">
      <w:pPr>
        <w:spacing w:after="0" w:line="240" w:lineRule="auto"/>
        <w:rPr>
          <w:rFonts w:ascii="Calibri" w:hAnsi="Calibri" w:cs="Calibri"/>
          <w:i/>
          <w:iCs/>
          <w:noProof/>
          <w:szCs w:val="20"/>
        </w:rPr>
      </w:pPr>
      <w:bookmarkStart w:id="33" w:name="_ENREF_33"/>
      <w:r>
        <w:rPr>
          <w:rFonts w:ascii="Calibri" w:hAnsi="Calibri" w:cs="Calibri"/>
          <w:i/>
          <w:iCs/>
          <w:noProof/>
          <w:szCs w:val="20"/>
        </w:rPr>
        <w:t>33.</w:t>
      </w:r>
      <w:r>
        <w:rPr>
          <w:rFonts w:ascii="Calibri" w:hAnsi="Calibri" w:cs="Calibri"/>
          <w:i/>
          <w:iCs/>
          <w:noProof/>
          <w:szCs w:val="20"/>
        </w:rPr>
        <w:tab/>
        <w:t>Akhtar-Danesh N, Baumann A, Kolotylo C, Lawlor Y, Tompkins C, Lee R. Perceptions of professionalism among nursing faculty and nursing students. Western Journal of Nursing Research. 2013;35(2):248-71.</w:t>
      </w:r>
      <w:bookmarkEnd w:id="33"/>
    </w:p>
    <w:p w:rsidR="00765994" w:rsidRDefault="00765994" w:rsidP="00765994">
      <w:pPr>
        <w:spacing w:after="0" w:line="240" w:lineRule="auto"/>
        <w:rPr>
          <w:rFonts w:ascii="Calibri" w:hAnsi="Calibri" w:cs="Calibri"/>
          <w:i/>
          <w:iCs/>
          <w:noProof/>
          <w:szCs w:val="20"/>
        </w:rPr>
      </w:pPr>
      <w:bookmarkStart w:id="34" w:name="_ENREF_34"/>
      <w:r>
        <w:rPr>
          <w:rFonts w:ascii="Calibri" w:hAnsi="Calibri" w:cs="Calibri"/>
          <w:i/>
          <w:iCs/>
          <w:noProof/>
          <w:szCs w:val="20"/>
        </w:rPr>
        <w:t>34.</w:t>
      </w:r>
      <w:r>
        <w:rPr>
          <w:rFonts w:ascii="Calibri" w:hAnsi="Calibri" w:cs="Calibri"/>
          <w:i/>
          <w:iCs/>
          <w:noProof/>
          <w:szCs w:val="20"/>
        </w:rPr>
        <w:tab/>
        <w:t>Tabari-Khomeiran R, Kiger A, Parsa-Yekta Z, Ahmadi F. Competence development among nurses: the process of constant interaction. Journal of Continuing Education in Nursing. 2007;38(5):211-8.</w:t>
      </w:r>
      <w:bookmarkEnd w:id="34"/>
    </w:p>
    <w:p w:rsidR="00765994" w:rsidRDefault="00765994" w:rsidP="00765994">
      <w:pPr>
        <w:spacing w:after="0" w:line="240" w:lineRule="auto"/>
        <w:rPr>
          <w:rFonts w:ascii="Calibri" w:hAnsi="Calibri" w:cs="Calibri"/>
          <w:i/>
          <w:iCs/>
          <w:noProof/>
          <w:szCs w:val="20"/>
        </w:rPr>
      </w:pPr>
      <w:bookmarkStart w:id="35" w:name="_ENREF_35"/>
      <w:r>
        <w:rPr>
          <w:rFonts w:ascii="Calibri" w:hAnsi="Calibri" w:cs="Calibri"/>
          <w:i/>
          <w:iCs/>
          <w:noProof/>
          <w:szCs w:val="20"/>
        </w:rPr>
        <w:t>35.</w:t>
      </w:r>
      <w:r>
        <w:rPr>
          <w:rFonts w:ascii="Calibri" w:hAnsi="Calibri" w:cs="Calibri"/>
          <w:i/>
          <w:iCs/>
          <w:noProof/>
          <w:szCs w:val="20"/>
        </w:rPr>
        <w:tab/>
        <w:t>Tzeng H-M. The influence of nurses’ working motivation and job satisfaction on intention to quit: an empirical investigation in Taiwan. Int J Nurs Stud. 2002;39(8):867-78.</w:t>
      </w:r>
      <w:bookmarkEnd w:id="35"/>
    </w:p>
    <w:p w:rsidR="00765994" w:rsidRDefault="00765994" w:rsidP="00765994">
      <w:pPr>
        <w:spacing w:after="0" w:line="240" w:lineRule="auto"/>
        <w:rPr>
          <w:rFonts w:ascii="Calibri" w:hAnsi="Calibri" w:cs="Calibri"/>
          <w:i/>
          <w:iCs/>
          <w:noProof/>
          <w:szCs w:val="20"/>
        </w:rPr>
      </w:pPr>
      <w:bookmarkStart w:id="36" w:name="_ENREF_36"/>
      <w:r>
        <w:rPr>
          <w:rFonts w:ascii="Calibri" w:hAnsi="Calibri" w:cs="Calibri"/>
          <w:i/>
          <w:iCs/>
          <w:noProof/>
          <w:szCs w:val="20"/>
        </w:rPr>
        <w:t>36.</w:t>
      </w:r>
      <w:r>
        <w:rPr>
          <w:rFonts w:ascii="Calibri" w:hAnsi="Calibri" w:cs="Calibri"/>
          <w:i/>
          <w:iCs/>
          <w:noProof/>
          <w:szCs w:val="20"/>
        </w:rPr>
        <w:tab/>
        <w:t>Sanjari M, Shirazi F, Heidari S, Mirzabeigi G, Salemi S. Assessing nurses’ attitudes toward clinical environment. Quarterly Journal of Nursing Management. 2012;1(2):9-18.</w:t>
      </w:r>
      <w:bookmarkEnd w:id="36"/>
    </w:p>
    <w:p w:rsidR="00765994" w:rsidRDefault="00765994" w:rsidP="00765994">
      <w:pPr>
        <w:spacing w:after="0" w:line="240" w:lineRule="auto"/>
        <w:rPr>
          <w:rFonts w:ascii="Calibri" w:hAnsi="Calibri" w:cs="Calibri"/>
          <w:i/>
          <w:iCs/>
          <w:noProof/>
          <w:szCs w:val="20"/>
        </w:rPr>
      </w:pPr>
      <w:bookmarkStart w:id="37" w:name="_ENREF_37"/>
      <w:r>
        <w:rPr>
          <w:rFonts w:ascii="Calibri" w:hAnsi="Calibri" w:cs="Calibri"/>
          <w:i/>
          <w:iCs/>
          <w:noProof/>
          <w:szCs w:val="20"/>
        </w:rPr>
        <w:t>37.</w:t>
      </w:r>
      <w:r>
        <w:rPr>
          <w:rFonts w:ascii="Calibri" w:hAnsi="Calibri" w:cs="Calibri"/>
          <w:i/>
          <w:iCs/>
          <w:noProof/>
          <w:szCs w:val="20"/>
        </w:rPr>
        <w:tab/>
        <w:t>Vanaki Z, Vagharseyyedin SA. Organizational commitment, work environment conditions, and life satisfaction among Iranian nurses. Nursing &amp; health sciences. 2009;11(4):404-9.</w:t>
      </w:r>
      <w:bookmarkEnd w:id="37"/>
    </w:p>
    <w:p w:rsidR="00765994" w:rsidRDefault="00765994" w:rsidP="00765994">
      <w:pPr>
        <w:spacing w:after="0" w:line="240" w:lineRule="auto"/>
        <w:rPr>
          <w:rFonts w:ascii="Calibri" w:hAnsi="Calibri" w:cs="Calibri"/>
          <w:i/>
          <w:iCs/>
          <w:noProof/>
          <w:szCs w:val="20"/>
        </w:rPr>
      </w:pPr>
      <w:bookmarkStart w:id="38" w:name="_ENREF_38"/>
      <w:r>
        <w:rPr>
          <w:rFonts w:ascii="Calibri" w:hAnsi="Calibri" w:cs="Calibri"/>
          <w:i/>
          <w:iCs/>
          <w:noProof/>
          <w:szCs w:val="20"/>
        </w:rPr>
        <w:t>38.</w:t>
      </w:r>
      <w:r>
        <w:rPr>
          <w:rFonts w:ascii="Calibri" w:hAnsi="Calibri" w:cs="Calibri"/>
          <w:i/>
          <w:iCs/>
          <w:noProof/>
          <w:szCs w:val="20"/>
        </w:rPr>
        <w:tab/>
        <w:t>Rostami H, Rahmani A, Ghahremanian A. The Viewpoint of Nurses about Professional Relationship between Nurses and Physicians. Journal of Nursing and Midwifery Gorgan Bouyeh. 2010;7(1):63-72.</w:t>
      </w:r>
      <w:bookmarkEnd w:id="38"/>
    </w:p>
    <w:p w:rsidR="00765994" w:rsidRDefault="00765994" w:rsidP="00765994">
      <w:pPr>
        <w:spacing w:after="0" w:line="240" w:lineRule="auto"/>
        <w:rPr>
          <w:rFonts w:ascii="Calibri" w:hAnsi="Calibri" w:cs="Calibri"/>
          <w:i/>
          <w:iCs/>
          <w:noProof/>
          <w:szCs w:val="20"/>
        </w:rPr>
      </w:pPr>
      <w:bookmarkStart w:id="39" w:name="_ENREF_39"/>
      <w:r>
        <w:rPr>
          <w:rFonts w:ascii="Calibri" w:hAnsi="Calibri" w:cs="Calibri"/>
          <w:i/>
          <w:iCs/>
          <w:noProof/>
          <w:szCs w:val="20"/>
        </w:rPr>
        <w:t>39.</w:t>
      </w:r>
      <w:r>
        <w:rPr>
          <w:rFonts w:ascii="Calibri" w:hAnsi="Calibri" w:cs="Calibri"/>
          <w:i/>
          <w:iCs/>
          <w:noProof/>
          <w:szCs w:val="20"/>
        </w:rPr>
        <w:tab/>
        <w:t>Adams A, Bond S. Hospital nurses’ job satisfaction, individual and organizational characteristics. Journal of Advanced Nursing. 2000;32(3):536-43.</w:t>
      </w:r>
      <w:bookmarkEnd w:id="39"/>
    </w:p>
    <w:p w:rsidR="00765994" w:rsidRDefault="00765994" w:rsidP="00765994">
      <w:pPr>
        <w:spacing w:after="0" w:line="240" w:lineRule="auto"/>
        <w:rPr>
          <w:rFonts w:ascii="Calibri" w:hAnsi="Calibri" w:cs="Calibri"/>
          <w:i/>
          <w:iCs/>
          <w:noProof/>
          <w:szCs w:val="20"/>
        </w:rPr>
      </w:pPr>
      <w:bookmarkStart w:id="40" w:name="_ENREF_40"/>
      <w:r>
        <w:rPr>
          <w:rFonts w:ascii="Calibri" w:hAnsi="Calibri" w:cs="Calibri"/>
          <w:i/>
          <w:iCs/>
          <w:noProof/>
          <w:szCs w:val="20"/>
        </w:rPr>
        <w:t>40.</w:t>
      </w:r>
      <w:r>
        <w:rPr>
          <w:rFonts w:ascii="Calibri" w:hAnsi="Calibri" w:cs="Calibri"/>
          <w:i/>
          <w:iCs/>
          <w:noProof/>
          <w:szCs w:val="20"/>
        </w:rPr>
        <w:tab/>
        <w:t>Yamani N, Liaghatdar M, Changiz T, Adibi P. How Do Medical Students Learn Professionalism During Clinical Education? A Qualitative Study of Faculty Members' and Interns' Experiences. Iranian Journal of  Medical Education. 2010;9(4):382-94.</w:t>
      </w:r>
      <w:bookmarkEnd w:id="40"/>
    </w:p>
    <w:p w:rsidR="00765994" w:rsidRDefault="00765994" w:rsidP="00765994">
      <w:pPr>
        <w:spacing w:after="0" w:line="240" w:lineRule="auto"/>
        <w:rPr>
          <w:rFonts w:ascii="Calibri" w:hAnsi="Calibri" w:cs="Calibri"/>
          <w:i/>
          <w:iCs/>
          <w:noProof/>
          <w:szCs w:val="20"/>
        </w:rPr>
      </w:pPr>
      <w:bookmarkStart w:id="41" w:name="_ENREF_41"/>
      <w:r>
        <w:rPr>
          <w:rFonts w:ascii="Calibri" w:hAnsi="Calibri" w:cs="Calibri"/>
          <w:i/>
          <w:iCs/>
          <w:noProof/>
          <w:szCs w:val="20"/>
        </w:rPr>
        <w:t>41.</w:t>
      </w:r>
      <w:r>
        <w:rPr>
          <w:rFonts w:ascii="Calibri" w:hAnsi="Calibri" w:cs="Calibri"/>
          <w:i/>
          <w:iCs/>
          <w:noProof/>
          <w:szCs w:val="20"/>
        </w:rPr>
        <w:tab/>
        <w:t>Cruess RL, Cruess SR. Professionalism is a generic term: Practicing what we preach. Medical Teacher. 2010;32(9):713-4.</w:t>
      </w:r>
      <w:bookmarkEnd w:id="41"/>
    </w:p>
    <w:p w:rsidR="00765994" w:rsidRDefault="00765994" w:rsidP="00765994">
      <w:pPr>
        <w:spacing w:line="240" w:lineRule="auto"/>
        <w:rPr>
          <w:rFonts w:ascii="Calibri" w:hAnsi="Calibri" w:cs="Calibri"/>
          <w:i/>
          <w:iCs/>
          <w:noProof/>
          <w:szCs w:val="20"/>
        </w:rPr>
      </w:pPr>
      <w:bookmarkStart w:id="42" w:name="_ENREF_42"/>
      <w:r>
        <w:rPr>
          <w:rFonts w:ascii="Calibri" w:hAnsi="Calibri" w:cs="Calibri"/>
          <w:i/>
          <w:iCs/>
          <w:noProof/>
          <w:szCs w:val="20"/>
        </w:rPr>
        <w:t>42.</w:t>
      </w:r>
      <w:r>
        <w:rPr>
          <w:rFonts w:ascii="Calibri" w:hAnsi="Calibri" w:cs="Calibri"/>
          <w:i/>
          <w:iCs/>
          <w:noProof/>
          <w:szCs w:val="20"/>
        </w:rPr>
        <w:tab/>
        <w:t>Lujan HL, DiCarlo SE. Too much teaching, not enough learning: what is the solution? Advances in Physiology Education. 2006;30(1):17-22.</w:t>
      </w:r>
      <w:bookmarkEnd w:id="42"/>
    </w:p>
    <w:p w:rsidR="00765994" w:rsidRDefault="00765994" w:rsidP="00765994">
      <w:pPr>
        <w:spacing w:line="240" w:lineRule="auto"/>
        <w:rPr>
          <w:rFonts w:ascii="Calibri" w:hAnsi="Calibri" w:cs="Calibri"/>
          <w:i/>
          <w:iCs/>
          <w:noProof/>
          <w:szCs w:val="20"/>
        </w:rPr>
      </w:pPr>
    </w:p>
    <w:p w:rsidR="00A858EC" w:rsidRDefault="001E3999" w:rsidP="009C7DBB">
      <w:pPr>
        <w:spacing w:line="360" w:lineRule="auto"/>
        <w:jc w:val="both"/>
        <w:rPr>
          <w:rFonts w:asciiTheme="majorBidi" w:hAnsiTheme="majorBidi" w:cstheme="majorBidi"/>
          <w:sz w:val="28"/>
          <w:szCs w:val="28"/>
        </w:rPr>
      </w:pPr>
      <w:r w:rsidRPr="00FB5FC3">
        <w:rPr>
          <w:rFonts w:ascii="Times New Roman" w:hAnsi="Times New Roman" w:cs="B Nazanin"/>
          <w:i/>
          <w:iCs/>
          <w:sz w:val="20"/>
          <w:szCs w:val="20"/>
        </w:rPr>
        <w:fldChar w:fldCharType="end"/>
      </w:r>
    </w:p>
    <w:p w:rsidR="00F02540" w:rsidRPr="000E0C63" w:rsidRDefault="009A3DB3" w:rsidP="009A3DB3">
      <w:pPr>
        <w:autoSpaceDE w:val="0"/>
        <w:autoSpaceDN w:val="0"/>
        <w:adjustRightInd w:val="0"/>
        <w:spacing w:after="0" w:line="240" w:lineRule="auto"/>
        <w:rPr>
          <w:rFonts w:asciiTheme="majorBidi" w:hAnsiTheme="majorBidi" w:cstheme="majorBidi"/>
          <w:sz w:val="28"/>
          <w:szCs w:val="28"/>
          <w:rtl/>
          <w:lang w:bidi="fa-IR"/>
        </w:rPr>
      </w:pPr>
      <w:r w:rsidRPr="000E0C63">
        <w:rPr>
          <w:rFonts w:asciiTheme="majorBidi" w:hAnsiTheme="majorBidi" w:cstheme="majorBidi"/>
          <w:sz w:val="28"/>
          <w:szCs w:val="28"/>
          <w:lang w:bidi="fa-IR"/>
        </w:rPr>
        <w:t xml:space="preserve">Table </w:t>
      </w:r>
      <w:r w:rsidR="00F9705F" w:rsidRPr="000E0C63">
        <w:rPr>
          <w:rFonts w:asciiTheme="majorBidi" w:hAnsiTheme="majorBidi" w:cstheme="majorBidi"/>
          <w:sz w:val="28"/>
          <w:szCs w:val="28"/>
          <w:lang w:bidi="fa-IR"/>
        </w:rPr>
        <w:t>1</w:t>
      </w:r>
      <w:r w:rsidR="00F9705F">
        <w:rPr>
          <w:rFonts w:asciiTheme="majorBidi" w:hAnsiTheme="majorBidi" w:cstheme="majorBidi"/>
          <w:sz w:val="28"/>
          <w:szCs w:val="28"/>
          <w:lang w:bidi="fa-IR"/>
        </w:rPr>
        <w:t>.</w:t>
      </w:r>
      <w:r w:rsidRPr="000E0C63">
        <w:rPr>
          <w:rFonts w:asciiTheme="majorBidi" w:hAnsiTheme="majorBidi" w:cstheme="majorBidi"/>
          <w:sz w:val="28"/>
          <w:szCs w:val="28"/>
          <w:lang w:bidi="fa-IR"/>
        </w:rPr>
        <w:t>Demographic Characteristics of nurses</w:t>
      </w:r>
    </w:p>
    <w:tbl>
      <w:tblPr>
        <w:tblStyle w:val="TableGrid"/>
        <w:bidiVisual/>
        <w:tblW w:w="0" w:type="auto"/>
        <w:jc w:val="right"/>
        <w:tblInd w:w="-906" w:type="dxa"/>
        <w:tblLook w:val="04A0"/>
      </w:tblPr>
      <w:tblGrid>
        <w:gridCol w:w="1559"/>
        <w:gridCol w:w="1418"/>
        <w:gridCol w:w="2532"/>
        <w:gridCol w:w="1687"/>
      </w:tblGrid>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w:t>
            </w:r>
          </w:p>
        </w:tc>
        <w:tc>
          <w:tcPr>
            <w:tcW w:w="1418" w:type="dxa"/>
          </w:tcPr>
          <w:p w:rsidR="000E0C63" w:rsidRDefault="000E0C63" w:rsidP="009C7DBB">
            <w:pPr>
              <w:jc w:val="center"/>
              <w:rPr>
                <w:rFonts w:ascii="ti" w:hAnsi="ti" w:cs="B Nazanin"/>
                <w:sz w:val="28"/>
                <w:szCs w:val="28"/>
                <w:rtl/>
              </w:rPr>
            </w:pPr>
            <w:r>
              <w:rPr>
                <w:rFonts w:ascii="ti" w:hAnsi="ti" w:cs="B Nazanin"/>
                <w:sz w:val="28"/>
                <w:szCs w:val="28"/>
              </w:rPr>
              <w:t>N</w:t>
            </w:r>
          </w:p>
        </w:tc>
        <w:tc>
          <w:tcPr>
            <w:tcW w:w="4219" w:type="dxa"/>
            <w:gridSpan w:val="2"/>
          </w:tcPr>
          <w:p w:rsidR="000E0C63" w:rsidRPr="00503F37" w:rsidRDefault="005A19C6" w:rsidP="00E37D3A">
            <w:pPr>
              <w:jc w:val="center"/>
              <w:rPr>
                <w:rFonts w:ascii="ti" w:hAnsi="ti" w:cs="B Nazanin"/>
                <w:sz w:val="28"/>
                <w:szCs w:val="28"/>
                <w:rtl/>
              </w:rPr>
            </w:pPr>
            <w:r>
              <w:rPr>
                <w:rFonts w:ascii="ti" w:hAnsi="ti" w:cs="B Nazanin"/>
                <w:sz w:val="28"/>
                <w:szCs w:val="28"/>
              </w:rPr>
              <w:t>V</w:t>
            </w:r>
            <w:r w:rsidR="00E37D3A">
              <w:rPr>
                <w:rFonts w:ascii="ti" w:hAnsi="ti" w:cs="B Nazanin"/>
                <w:sz w:val="28"/>
                <w:szCs w:val="28"/>
              </w:rPr>
              <w:t>ariable</w:t>
            </w:r>
          </w:p>
        </w:tc>
      </w:tr>
      <w:tr w:rsidR="000E0C63" w:rsidRPr="00FB5FC3" w:rsidTr="000E0C63">
        <w:trPr>
          <w:jc w:val="right"/>
        </w:trPr>
        <w:tc>
          <w:tcPr>
            <w:tcW w:w="1559" w:type="dxa"/>
          </w:tcPr>
          <w:p w:rsidR="000E0C63" w:rsidRPr="000E0C63" w:rsidRDefault="000E0C63" w:rsidP="009C7DBB">
            <w:pPr>
              <w:jc w:val="center"/>
              <w:rPr>
                <w:rFonts w:ascii="ti" w:hAnsi="ti" w:cs="B Nazanin"/>
                <w:sz w:val="28"/>
                <w:szCs w:val="28"/>
              </w:rPr>
            </w:pPr>
            <w:r w:rsidRPr="000E0C63">
              <w:rPr>
                <w:rFonts w:ascii="ti" w:hAnsi="ti" w:cs="B Nazanin"/>
                <w:sz w:val="28"/>
                <w:szCs w:val="28"/>
              </w:rPr>
              <w:t>83</w:t>
            </w:r>
          </w:p>
        </w:tc>
        <w:tc>
          <w:tcPr>
            <w:tcW w:w="1418" w:type="dxa"/>
          </w:tcPr>
          <w:p w:rsidR="000E0C63" w:rsidRPr="000E0C63" w:rsidRDefault="000E0C63" w:rsidP="009C7DBB">
            <w:pPr>
              <w:jc w:val="center"/>
              <w:rPr>
                <w:rFonts w:ascii="ti" w:hAnsi="ti" w:cs="B Nazanin"/>
                <w:sz w:val="28"/>
                <w:szCs w:val="28"/>
              </w:rPr>
            </w:pPr>
            <w:r w:rsidRPr="000E0C63">
              <w:rPr>
                <w:rFonts w:ascii="ti" w:hAnsi="ti" w:cs="B Nazanin"/>
                <w:sz w:val="28"/>
                <w:szCs w:val="28"/>
              </w:rPr>
              <w:t>122</w:t>
            </w:r>
          </w:p>
        </w:tc>
        <w:tc>
          <w:tcPr>
            <w:tcW w:w="2532" w:type="dxa"/>
          </w:tcPr>
          <w:p w:rsidR="000E0C63" w:rsidRPr="000E0C63" w:rsidRDefault="000E0C63" w:rsidP="00C31311">
            <w:pPr>
              <w:rPr>
                <w:rFonts w:ascii="ti" w:hAnsi="ti" w:cs="B Nazanin"/>
                <w:sz w:val="28"/>
                <w:szCs w:val="28"/>
              </w:rPr>
            </w:pPr>
            <w:r w:rsidRPr="000E0C63">
              <w:rPr>
                <w:rFonts w:ascii="ti" w:hAnsi="ti" w:cs="B Nazanin"/>
                <w:sz w:val="28"/>
                <w:szCs w:val="28"/>
              </w:rPr>
              <w:t>women</w:t>
            </w:r>
          </w:p>
        </w:tc>
        <w:tc>
          <w:tcPr>
            <w:tcW w:w="1687" w:type="dxa"/>
            <w:vMerge w:val="restart"/>
          </w:tcPr>
          <w:p w:rsidR="000E0C63" w:rsidRPr="00503F37" w:rsidRDefault="005A19C6" w:rsidP="00C31311">
            <w:pPr>
              <w:rPr>
                <w:rFonts w:ascii="ti" w:hAnsi="ti" w:cs="B Nazanin"/>
                <w:sz w:val="28"/>
                <w:szCs w:val="28"/>
              </w:rPr>
            </w:pPr>
            <w:r>
              <w:rPr>
                <w:rFonts w:ascii="ti" w:hAnsi="ti" w:cs="B Nazanin"/>
                <w:sz w:val="28"/>
                <w:szCs w:val="28"/>
              </w:rPr>
              <w:t>S</w:t>
            </w:r>
            <w:r w:rsidR="000E0C63" w:rsidRPr="000E0C63">
              <w:rPr>
                <w:rFonts w:ascii="ti" w:hAnsi="ti" w:cs="B Nazanin"/>
                <w:sz w:val="28"/>
                <w:szCs w:val="28"/>
              </w:rPr>
              <w:t>ex</w:t>
            </w: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17</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25</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men</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38.1</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56</w:t>
            </w:r>
          </w:p>
        </w:tc>
        <w:tc>
          <w:tcPr>
            <w:tcW w:w="2532" w:type="dxa"/>
          </w:tcPr>
          <w:p w:rsidR="000E0C63" w:rsidRDefault="000E0C63" w:rsidP="00C31311">
            <w:pPr>
              <w:rPr>
                <w:rFonts w:ascii="ti" w:hAnsi="ti" w:cs="B Nazanin"/>
                <w:sz w:val="28"/>
                <w:szCs w:val="28"/>
              </w:rPr>
            </w:pPr>
            <w:r>
              <w:rPr>
                <w:rFonts w:ascii="ti" w:hAnsi="ti" w:cs="B Nazanin"/>
                <w:sz w:val="28"/>
                <w:szCs w:val="28"/>
              </w:rPr>
              <w:t>single</w:t>
            </w:r>
          </w:p>
        </w:tc>
        <w:tc>
          <w:tcPr>
            <w:tcW w:w="1687" w:type="dxa"/>
            <w:vMerge w:val="restart"/>
          </w:tcPr>
          <w:p w:rsidR="000E0C63" w:rsidRPr="00503F37" w:rsidRDefault="000E0C63" w:rsidP="00C31311">
            <w:pPr>
              <w:rPr>
                <w:rFonts w:ascii="ti" w:hAnsi="ti" w:cs="B Nazanin"/>
                <w:sz w:val="28"/>
                <w:szCs w:val="28"/>
              </w:rPr>
            </w:pPr>
            <w:r>
              <w:rPr>
                <w:rFonts w:ascii="ti" w:hAnsi="ti" w:cs="B Nazanin"/>
                <w:sz w:val="28"/>
                <w:szCs w:val="28"/>
              </w:rPr>
              <w:t>Marital status</w:t>
            </w: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61.9</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91</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married</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72.8</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107</w:t>
            </w:r>
          </w:p>
        </w:tc>
        <w:tc>
          <w:tcPr>
            <w:tcW w:w="2532" w:type="dxa"/>
          </w:tcPr>
          <w:p w:rsidR="000E0C63" w:rsidRDefault="000E0C63" w:rsidP="00C31311">
            <w:pPr>
              <w:rPr>
                <w:rFonts w:ascii="ti" w:hAnsi="ti" w:cs="B Nazanin"/>
                <w:sz w:val="28"/>
                <w:szCs w:val="28"/>
              </w:rPr>
            </w:pPr>
            <w:r>
              <w:rPr>
                <w:rFonts w:ascii="ti" w:hAnsi="ti" w:cs="B Nazanin"/>
                <w:sz w:val="28"/>
                <w:szCs w:val="28"/>
              </w:rPr>
              <w:t>20-30years</w:t>
            </w:r>
          </w:p>
        </w:tc>
        <w:tc>
          <w:tcPr>
            <w:tcW w:w="1687" w:type="dxa"/>
            <w:vMerge w:val="restart"/>
          </w:tcPr>
          <w:p w:rsidR="000E0C63" w:rsidRPr="00503F37" w:rsidRDefault="005A19C6" w:rsidP="00C31311">
            <w:pPr>
              <w:rPr>
                <w:rFonts w:ascii="ti" w:hAnsi="ti" w:cs="B Nazanin"/>
                <w:sz w:val="28"/>
                <w:szCs w:val="28"/>
              </w:rPr>
            </w:pPr>
            <w:r>
              <w:rPr>
                <w:rFonts w:ascii="ti" w:hAnsi="ti" w:cs="B Nazanin"/>
                <w:sz w:val="28"/>
                <w:szCs w:val="28"/>
              </w:rPr>
              <w:t>A</w:t>
            </w:r>
            <w:r w:rsidR="000E0C63">
              <w:rPr>
                <w:rFonts w:ascii="ti" w:hAnsi="ti" w:cs="B Nazanin"/>
                <w:sz w:val="28"/>
                <w:szCs w:val="28"/>
              </w:rPr>
              <w:t>ge</w:t>
            </w: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lastRenderedPageBreak/>
              <w:t>21.1</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31</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31-40years</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4.8</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7</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41-50years</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1.4</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2</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51-60years</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Pr="000E0C63" w:rsidRDefault="000E0C63" w:rsidP="009C7DBB">
            <w:pPr>
              <w:jc w:val="center"/>
              <w:rPr>
                <w:rFonts w:ascii="ti" w:hAnsi="ti" w:cs="B Nazanin"/>
                <w:sz w:val="28"/>
                <w:szCs w:val="28"/>
              </w:rPr>
            </w:pPr>
            <w:r w:rsidRPr="000E0C63">
              <w:rPr>
                <w:rFonts w:ascii="ti" w:hAnsi="ti" w:cs="B Nazanin"/>
                <w:sz w:val="28"/>
                <w:szCs w:val="28"/>
              </w:rPr>
              <w:t>62</w:t>
            </w:r>
          </w:p>
        </w:tc>
        <w:tc>
          <w:tcPr>
            <w:tcW w:w="1418" w:type="dxa"/>
          </w:tcPr>
          <w:p w:rsidR="000E0C63" w:rsidRPr="000E0C63" w:rsidRDefault="000E0C63" w:rsidP="009C7DBB">
            <w:pPr>
              <w:jc w:val="center"/>
              <w:rPr>
                <w:rFonts w:ascii="ti" w:hAnsi="ti" w:cs="B Nazanin"/>
                <w:sz w:val="28"/>
                <w:szCs w:val="28"/>
              </w:rPr>
            </w:pPr>
            <w:r w:rsidRPr="000E0C63">
              <w:rPr>
                <w:rFonts w:ascii="ti" w:hAnsi="ti" w:cs="B Nazanin"/>
                <w:sz w:val="28"/>
                <w:szCs w:val="28"/>
              </w:rPr>
              <w:t>80</w:t>
            </w:r>
          </w:p>
        </w:tc>
        <w:tc>
          <w:tcPr>
            <w:tcW w:w="2532" w:type="dxa"/>
          </w:tcPr>
          <w:p w:rsidR="000E0C63" w:rsidRPr="000E0C63" w:rsidRDefault="000E0C63" w:rsidP="000E0C63">
            <w:pPr>
              <w:rPr>
                <w:rFonts w:ascii="ti" w:hAnsi="ti" w:cs="B Nazanin"/>
                <w:sz w:val="28"/>
                <w:szCs w:val="28"/>
              </w:rPr>
            </w:pPr>
            <w:r w:rsidRPr="000E0C63">
              <w:rPr>
                <w:rFonts w:ascii="ti" w:hAnsi="ti" w:cs="B Nazanin"/>
                <w:sz w:val="28"/>
                <w:szCs w:val="28"/>
              </w:rPr>
              <w:t>Less than 5 year</w:t>
            </w:r>
          </w:p>
        </w:tc>
        <w:tc>
          <w:tcPr>
            <w:tcW w:w="1687" w:type="dxa"/>
            <w:vMerge w:val="restart"/>
          </w:tcPr>
          <w:p w:rsidR="000E0C63" w:rsidRPr="000E0C63" w:rsidRDefault="000E0C63" w:rsidP="000E0C63">
            <w:pPr>
              <w:rPr>
                <w:rFonts w:ascii="ti" w:hAnsi="ti" w:cs="B Nazanin"/>
                <w:sz w:val="28"/>
                <w:szCs w:val="28"/>
              </w:rPr>
            </w:pPr>
            <w:r w:rsidRPr="000E0C63">
              <w:rPr>
                <w:rFonts w:ascii="ti" w:hAnsi="ti" w:cs="B Nazanin"/>
                <w:sz w:val="28"/>
                <w:szCs w:val="28"/>
              </w:rPr>
              <w:t>Years of experience</w:t>
            </w:r>
          </w:p>
          <w:p w:rsidR="000E0C63" w:rsidRPr="00503F37" w:rsidRDefault="000E0C63" w:rsidP="000E0C63">
            <w:pPr>
              <w:rPr>
                <w:rFonts w:ascii="ti" w:hAnsi="ti" w:cs="B Nazanin"/>
                <w:sz w:val="28"/>
                <w:szCs w:val="28"/>
                <w:rtl/>
              </w:rPr>
            </w:pPr>
            <w:r w:rsidRPr="000E0C63">
              <w:rPr>
                <w:rFonts w:ascii="ti" w:hAnsi="ti" w:cs="B Nazanin"/>
                <w:sz w:val="28"/>
                <w:szCs w:val="28"/>
              </w:rPr>
              <w:t xml:space="preserve">in nursing </w:t>
            </w: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19.4</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25</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6-10years</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8.5</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11</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11-15years</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3..9</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5</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16-20years</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6.2</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8</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More than 20 years</w:t>
            </w:r>
          </w:p>
        </w:tc>
        <w:tc>
          <w:tcPr>
            <w:tcW w:w="1687" w:type="dxa"/>
            <w:vMerge/>
          </w:tcPr>
          <w:p w:rsidR="000E0C63" w:rsidRPr="00503F37" w:rsidRDefault="000E0C63" w:rsidP="00C31311">
            <w:pPr>
              <w:rPr>
                <w:rFonts w:ascii="ti" w:hAnsi="ti" w:cs="B Nazanin"/>
                <w:sz w:val="28"/>
                <w:szCs w:val="28"/>
                <w:rtl/>
              </w:rPr>
            </w:pPr>
          </w:p>
        </w:tc>
      </w:tr>
    </w:tbl>
    <w:p w:rsidR="00C00811" w:rsidRDefault="00C00811" w:rsidP="00F02540">
      <w:pPr>
        <w:spacing w:line="360" w:lineRule="auto"/>
        <w:jc w:val="both"/>
        <w:rPr>
          <w:rFonts w:asciiTheme="majorBidi" w:hAnsiTheme="majorBidi" w:cstheme="majorBidi"/>
          <w:sz w:val="28"/>
          <w:szCs w:val="28"/>
          <w:rtl/>
        </w:rPr>
      </w:pPr>
    </w:p>
    <w:p w:rsidR="00F9705F" w:rsidRPr="00F9705F" w:rsidRDefault="00F9705F" w:rsidP="00F9705F">
      <w:pPr>
        <w:spacing w:after="0" w:line="240" w:lineRule="auto"/>
        <w:rPr>
          <w:rFonts w:asciiTheme="majorBidi" w:hAnsiTheme="majorBidi" w:cstheme="majorBidi"/>
          <w:sz w:val="36"/>
          <w:szCs w:val="36"/>
          <w:lang w:bidi="fa-IR"/>
        </w:rPr>
      </w:pPr>
      <w:r w:rsidRPr="000E0C63">
        <w:rPr>
          <w:rFonts w:asciiTheme="majorBidi" w:hAnsiTheme="majorBidi" w:cstheme="majorBidi"/>
          <w:sz w:val="28"/>
          <w:szCs w:val="28"/>
          <w:lang w:bidi="fa-IR"/>
        </w:rPr>
        <w:t xml:space="preserve">Table </w:t>
      </w:r>
      <w:r w:rsidRPr="00F9705F">
        <w:rPr>
          <w:rStyle w:val="hps"/>
          <w:rFonts w:asciiTheme="majorBidi" w:hAnsiTheme="majorBidi" w:cstheme="majorBidi"/>
          <w:color w:val="222222"/>
          <w:sz w:val="28"/>
          <w:szCs w:val="28"/>
        </w:rPr>
        <w:t xml:space="preserve">2. </w:t>
      </w:r>
      <w:proofErr w:type="spellStart"/>
      <w:r w:rsidRPr="00F9705F">
        <w:rPr>
          <w:rStyle w:val="hps"/>
          <w:rFonts w:asciiTheme="majorBidi" w:hAnsiTheme="majorBidi" w:cstheme="majorBidi"/>
          <w:color w:val="222222"/>
          <w:sz w:val="28"/>
          <w:szCs w:val="28"/>
        </w:rPr>
        <w:t>Descriptivestatisticsoffactors</w:t>
      </w:r>
      <w:proofErr w:type="spellEnd"/>
      <w:r w:rsidRPr="00F9705F">
        <w:rPr>
          <w:rStyle w:val="hps"/>
          <w:rFonts w:asciiTheme="majorBidi" w:hAnsiTheme="majorBidi" w:cstheme="majorBidi"/>
          <w:color w:val="222222"/>
          <w:sz w:val="28"/>
          <w:szCs w:val="28"/>
        </w:rPr>
        <w:t xml:space="preserve"> </w:t>
      </w:r>
      <w:proofErr w:type="spellStart"/>
      <w:r w:rsidRPr="00F9705F">
        <w:rPr>
          <w:rStyle w:val="hps"/>
          <w:rFonts w:asciiTheme="majorBidi" w:hAnsiTheme="majorBidi" w:cstheme="majorBidi"/>
          <w:color w:val="222222"/>
          <w:sz w:val="28"/>
          <w:szCs w:val="28"/>
        </w:rPr>
        <w:t>affectingthe</w:t>
      </w:r>
      <w:proofErr w:type="spellEnd"/>
      <w:r w:rsidRPr="00F9705F">
        <w:rPr>
          <w:rStyle w:val="hps"/>
          <w:rFonts w:asciiTheme="majorBidi" w:hAnsiTheme="majorBidi" w:cstheme="majorBidi"/>
          <w:color w:val="222222"/>
          <w:sz w:val="28"/>
          <w:szCs w:val="28"/>
        </w:rPr>
        <w:t xml:space="preserve"> </w:t>
      </w:r>
      <w:proofErr w:type="spellStart"/>
      <w:r w:rsidRPr="00F9705F">
        <w:rPr>
          <w:rStyle w:val="hps"/>
          <w:rFonts w:asciiTheme="majorBidi" w:hAnsiTheme="majorBidi" w:cstheme="majorBidi"/>
          <w:color w:val="222222"/>
          <w:sz w:val="28"/>
          <w:szCs w:val="28"/>
        </w:rPr>
        <w:t>developmentof</w:t>
      </w:r>
      <w:proofErr w:type="spellEnd"/>
      <w:r w:rsidRPr="00F9705F">
        <w:rPr>
          <w:rStyle w:val="hps"/>
          <w:rFonts w:asciiTheme="majorBidi" w:hAnsiTheme="majorBidi" w:cstheme="majorBidi"/>
          <w:color w:val="222222"/>
          <w:sz w:val="28"/>
          <w:szCs w:val="28"/>
        </w:rPr>
        <w:t xml:space="preserve"> </w:t>
      </w:r>
      <w:proofErr w:type="spellStart"/>
      <w:r w:rsidRPr="00F9705F">
        <w:rPr>
          <w:rStyle w:val="hps"/>
          <w:rFonts w:asciiTheme="majorBidi" w:hAnsiTheme="majorBidi" w:cstheme="majorBidi"/>
          <w:color w:val="222222"/>
          <w:sz w:val="28"/>
          <w:szCs w:val="28"/>
        </w:rPr>
        <w:t>professionalcompetence</w:t>
      </w:r>
      <w:proofErr w:type="spellEnd"/>
    </w:p>
    <w:tbl>
      <w:tblPr>
        <w:tblStyle w:val="TableGrid"/>
        <w:bidiVisual/>
        <w:tblW w:w="0" w:type="auto"/>
        <w:jc w:val="right"/>
        <w:tblInd w:w="-989" w:type="dxa"/>
        <w:tblLook w:val="04A0"/>
      </w:tblPr>
      <w:tblGrid>
        <w:gridCol w:w="1559"/>
        <w:gridCol w:w="1560"/>
        <w:gridCol w:w="1984"/>
        <w:gridCol w:w="2660"/>
      </w:tblGrid>
      <w:tr w:rsidR="00C302FF" w:rsidRPr="00FB5FC3" w:rsidTr="005A19C6">
        <w:trPr>
          <w:trHeight w:val="802"/>
          <w:jc w:val="right"/>
        </w:trPr>
        <w:tc>
          <w:tcPr>
            <w:tcW w:w="1559" w:type="dxa"/>
          </w:tcPr>
          <w:p w:rsidR="00C302FF" w:rsidRDefault="00C302FF" w:rsidP="0011512A">
            <w:pPr>
              <w:jc w:val="center"/>
              <w:rPr>
                <w:rFonts w:ascii="ti" w:hAnsi="ti" w:cs="B Nazanin"/>
                <w:sz w:val="28"/>
                <w:szCs w:val="28"/>
              </w:rPr>
            </w:pPr>
            <w:r>
              <w:rPr>
                <w:rFonts w:ascii="ti" w:hAnsi="ti" w:cs="B Nazanin"/>
                <w:sz w:val="28"/>
                <w:szCs w:val="28"/>
              </w:rPr>
              <w:t>Max</w:t>
            </w:r>
          </w:p>
        </w:tc>
        <w:tc>
          <w:tcPr>
            <w:tcW w:w="1560" w:type="dxa"/>
          </w:tcPr>
          <w:p w:rsidR="00C302FF" w:rsidRDefault="00C302FF" w:rsidP="0011512A">
            <w:pPr>
              <w:jc w:val="center"/>
              <w:rPr>
                <w:rFonts w:ascii="ti" w:hAnsi="ti" w:cs="B Nazanin"/>
                <w:sz w:val="28"/>
                <w:szCs w:val="28"/>
              </w:rPr>
            </w:pPr>
            <w:r>
              <w:rPr>
                <w:rFonts w:ascii="ti" w:hAnsi="ti" w:cs="B Nazanin"/>
                <w:sz w:val="28"/>
                <w:szCs w:val="28"/>
              </w:rPr>
              <w:t>Min</w:t>
            </w:r>
          </w:p>
        </w:tc>
        <w:tc>
          <w:tcPr>
            <w:tcW w:w="1984" w:type="dxa"/>
          </w:tcPr>
          <w:p w:rsidR="00C302FF" w:rsidRPr="00FB5FC3" w:rsidRDefault="00C302FF" w:rsidP="00E37D3A">
            <w:pPr>
              <w:jc w:val="center"/>
              <w:rPr>
                <w:rFonts w:ascii="ti" w:hAnsi="ti" w:cs="B Nazanin"/>
                <w:sz w:val="28"/>
                <w:szCs w:val="28"/>
                <w:rtl/>
              </w:rPr>
            </w:pPr>
            <w:proofErr w:type="spellStart"/>
            <w:r>
              <w:rPr>
                <w:rFonts w:ascii="ti" w:hAnsi="ti" w:cs="B Nazanin"/>
                <w:sz w:val="28"/>
                <w:szCs w:val="28"/>
              </w:rPr>
              <w:t>M</w:t>
            </w:r>
            <w:r w:rsidR="00E37D3A">
              <w:rPr>
                <w:rFonts w:ascii="ti" w:hAnsi="ti" w:cs="B Nazanin"/>
                <w:sz w:val="28"/>
                <w:szCs w:val="28"/>
              </w:rPr>
              <w:t>ean</w:t>
            </w:r>
            <w:r w:rsidR="00E37D3A">
              <w:rPr>
                <w:rFonts w:ascii="Times New Roman" w:hAnsi="Times New Roman" w:cs="Times New Roman"/>
                <w:sz w:val="28"/>
                <w:szCs w:val="28"/>
              </w:rPr>
              <w:t>±</w:t>
            </w:r>
            <w:r>
              <w:rPr>
                <w:rFonts w:ascii="ti" w:hAnsi="ti" w:cs="B Nazanin"/>
                <w:sz w:val="28"/>
                <w:szCs w:val="28"/>
              </w:rPr>
              <w:t>SD</w:t>
            </w:r>
            <w:proofErr w:type="spellEnd"/>
          </w:p>
        </w:tc>
        <w:tc>
          <w:tcPr>
            <w:tcW w:w="2660" w:type="dxa"/>
          </w:tcPr>
          <w:p w:rsidR="00C302FF" w:rsidRPr="00FB5FC3" w:rsidRDefault="005A19C6" w:rsidP="00C31311">
            <w:pPr>
              <w:jc w:val="both"/>
              <w:rPr>
                <w:rFonts w:ascii="ti" w:hAnsi="ti" w:cs="B Nazanin"/>
                <w:sz w:val="28"/>
                <w:szCs w:val="28"/>
              </w:rPr>
            </w:pPr>
            <w:r>
              <w:rPr>
                <w:rFonts w:ascii="ti" w:hAnsi="ti" w:cs="B Nazanin"/>
                <w:sz w:val="28"/>
                <w:szCs w:val="28"/>
              </w:rPr>
              <w:t>D</w:t>
            </w:r>
            <w:r w:rsidR="00E37D3A">
              <w:rPr>
                <w:rFonts w:ascii="ti" w:hAnsi="ti" w:cs="B Nazanin"/>
                <w:sz w:val="28"/>
                <w:szCs w:val="28"/>
              </w:rPr>
              <w:t>omain</w:t>
            </w:r>
          </w:p>
        </w:tc>
      </w:tr>
      <w:tr w:rsidR="00C302FF" w:rsidRPr="00FB5FC3" w:rsidTr="005A19C6">
        <w:trPr>
          <w:trHeight w:val="812"/>
          <w:jc w:val="right"/>
        </w:trPr>
        <w:tc>
          <w:tcPr>
            <w:tcW w:w="1559" w:type="dxa"/>
          </w:tcPr>
          <w:p w:rsidR="00C302FF" w:rsidRDefault="00C302FF" w:rsidP="00F9705F">
            <w:pPr>
              <w:rPr>
                <w:rFonts w:asciiTheme="majorBidi" w:hAnsiTheme="majorBidi" w:cstheme="majorBidi"/>
                <w:sz w:val="28"/>
                <w:szCs w:val="28"/>
              </w:rPr>
            </w:pPr>
            <w:r>
              <w:rPr>
                <w:rFonts w:asciiTheme="majorBidi" w:hAnsiTheme="majorBidi" w:cstheme="majorBidi"/>
                <w:sz w:val="28"/>
                <w:szCs w:val="28"/>
              </w:rPr>
              <w:t>6</w:t>
            </w:r>
          </w:p>
        </w:tc>
        <w:tc>
          <w:tcPr>
            <w:tcW w:w="1560" w:type="dxa"/>
          </w:tcPr>
          <w:p w:rsidR="00C302FF" w:rsidRDefault="00C302FF" w:rsidP="00F9705F">
            <w:pPr>
              <w:rPr>
                <w:rFonts w:asciiTheme="majorBidi" w:hAnsiTheme="majorBidi" w:cstheme="majorBidi"/>
                <w:sz w:val="28"/>
                <w:szCs w:val="28"/>
              </w:rPr>
            </w:pPr>
            <w:r>
              <w:rPr>
                <w:rFonts w:asciiTheme="majorBidi" w:hAnsiTheme="majorBidi" w:cstheme="majorBidi"/>
                <w:sz w:val="28"/>
                <w:szCs w:val="28"/>
              </w:rPr>
              <w:t>28</w:t>
            </w:r>
          </w:p>
        </w:tc>
        <w:tc>
          <w:tcPr>
            <w:tcW w:w="1984" w:type="dxa"/>
          </w:tcPr>
          <w:p w:rsidR="00C302FF" w:rsidRPr="00F02540" w:rsidRDefault="00C302FF" w:rsidP="00F9705F">
            <w:pPr>
              <w:rPr>
                <w:rFonts w:asciiTheme="majorBidi" w:hAnsiTheme="majorBidi" w:cstheme="majorBidi"/>
                <w:sz w:val="28"/>
                <w:szCs w:val="28"/>
              </w:rPr>
            </w:pPr>
            <w:r>
              <w:rPr>
                <w:rFonts w:asciiTheme="majorBidi" w:hAnsiTheme="majorBidi" w:cstheme="majorBidi"/>
                <w:sz w:val="28"/>
                <w:szCs w:val="28"/>
              </w:rPr>
              <w:t>23.68±3.53</w:t>
            </w:r>
          </w:p>
        </w:tc>
        <w:tc>
          <w:tcPr>
            <w:tcW w:w="2660" w:type="dxa"/>
          </w:tcPr>
          <w:p w:rsidR="00C302FF" w:rsidRPr="00FB5FC3" w:rsidRDefault="00C302FF" w:rsidP="00F9705F">
            <w:pPr>
              <w:rPr>
                <w:rFonts w:ascii="ti" w:hAnsi="ti" w:cs="B Nazanin"/>
                <w:sz w:val="28"/>
                <w:szCs w:val="28"/>
                <w:rtl/>
              </w:rPr>
            </w:pPr>
            <w:r w:rsidRPr="00F02540">
              <w:rPr>
                <w:rFonts w:asciiTheme="majorBidi" w:hAnsiTheme="majorBidi" w:cstheme="majorBidi"/>
                <w:sz w:val="28"/>
                <w:szCs w:val="28"/>
              </w:rPr>
              <w:t>Individual</w:t>
            </w:r>
            <w:r>
              <w:rPr>
                <w:rFonts w:asciiTheme="majorBidi" w:hAnsiTheme="majorBidi" w:cstheme="majorBidi"/>
                <w:sz w:val="28"/>
                <w:szCs w:val="28"/>
              </w:rPr>
              <w:t xml:space="preserve"> domain</w:t>
            </w:r>
          </w:p>
        </w:tc>
      </w:tr>
      <w:tr w:rsidR="00C302FF" w:rsidRPr="00FB5FC3" w:rsidTr="005A19C6">
        <w:trPr>
          <w:trHeight w:val="802"/>
          <w:jc w:val="right"/>
        </w:trPr>
        <w:tc>
          <w:tcPr>
            <w:tcW w:w="1559" w:type="dxa"/>
          </w:tcPr>
          <w:p w:rsidR="00C302FF" w:rsidRPr="0011512A" w:rsidRDefault="00C302FF" w:rsidP="00C31311">
            <w:pPr>
              <w:jc w:val="both"/>
              <w:rPr>
                <w:rFonts w:asciiTheme="majorBidi" w:hAnsiTheme="majorBidi" w:cstheme="majorBidi"/>
                <w:sz w:val="28"/>
                <w:szCs w:val="28"/>
              </w:rPr>
            </w:pPr>
            <w:r>
              <w:rPr>
                <w:rFonts w:asciiTheme="majorBidi" w:hAnsiTheme="majorBidi" w:cstheme="majorBidi"/>
                <w:sz w:val="28"/>
                <w:szCs w:val="28"/>
              </w:rPr>
              <w:t>3</w:t>
            </w:r>
          </w:p>
        </w:tc>
        <w:tc>
          <w:tcPr>
            <w:tcW w:w="1560" w:type="dxa"/>
          </w:tcPr>
          <w:p w:rsidR="00C302FF" w:rsidRPr="0011512A" w:rsidRDefault="00C302FF" w:rsidP="00C31311">
            <w:pPr>
              <w:jc w:val="both"/>
              <w:rPr>
                <w:rFonts w:asciiTheme="majorBidi" w:hAnsiTheme="majorBidi" w:cstheme="majorBidi"/>
                <w:sz w:val="28"/>
                <w:szCs w:val="28"/>
              </w:rPr>
            </w:pPr>
            <w:r>
              <w:rPr>
                <w:rFonts w:asciiTheme="majorBidi" w:hAnsiTheme="majorBidi" w:cstheme="majorBidi"/>
                <w:sz w:val="28"/>
                <w:szCs w:val="28"/>
              </w:rPr>
              <w:t>24</w:t>
            </w:r>
          </w:p>
        </w:tc>
        <w:tc>
          <w:tcPr>
            <w:tcW w:w="1984" w:type="dxa"/>
          </w:tcPr>
          <w:p w:rsidR="00C302FF" w:rsidRPr="0011512A" w:rsidRDefault="00C302FF" w:rsidP="00C31311">
            <w:pPr>
              <w:jc w:val="both"/>
              <w:rPr>
                <w:rFonts w:asciiTheme="majorBidi" w:hAnsiTheme="majorBidi" w:cstheme="majorBidi"/>
                <w:sz w:val="28"/>
                <w:szCs w:val="28"/>
              </w:rPr>
            </w:pPr>
            <w:r w:rsidRPr="0011512A">
              <w:rPr>
                <w:rFonts w:asciiTheme="majorBidi" w:hAnsiTheme="majorBidi" w:cstheme="majorBidi"/>
                <w:sz w:val="28"/>
                <w:szCs w:val="28"/>
              </w:rPr>
              <w:t>18.58±3.50</w:t>
            </w:r>
          </w:p>
        </w:tc>
        <w:tc>
          <w:tcPr>
            <w:tcW w:w="2660" w:type="dxa"/>
          </w:tcPr>
          <w:p w:rsidR="00C302FF" w:rsidRPr="00FB5FC3" w:rsidRDefault="00C302FF" w:rsidP="00C31311">
            <w:pPr>
              <w:jc w:val="both"/>
              <w:rPr>
                <w:rFonts w:ascii="ti" w:hAnsi="ti" w:cs="B Nazanin"/>
                <w:sz w:val="28"/>
                <w:szCs w:val="28"/>
              </w:rPr>
            </w:pPr>
            <w:proofErr w:type="spellStart"/>
            <w:r>
              <w:rPr>
                <w:rFonts w:asciiTheme="majorBidi" w:hAnsiTheme="majorBidi" w:cstheme="majorBidi"/>
                <w:sz w:val="28"/>
                <w:szCs w:val="28"/>
              </w:rPr>
              <w:t>S</w:t>
            </w:r>
            <w:r w:rsidRPr="0011512A">
              <w:rPr>
                <w:rFonts w:asciiTheme="majorBidi" w:hAnsiTheme="majorBidi" w:cstheme="majorBidi"/>
                <w:sz w:val="28"/>
                <w:szCs w:val="28"/>
              </w:rPr>
              <w:t>tructor’s</w:t>
            </w:r>
            <w:proofErr w:type="spellEnd"/>
            <w:r w:rsidRPr="0011512A">
              <w:rPr>
                <w:rFonts w:asciiTheme="majorBidi" w:hAnsiTheme="majorBidi" w:cstheme="majorBidi"/>
                <w:sz w:val="28"/>
                <w:szCs w:val="28"/>
              </w:rPr>
              <w:t xml:space="preserve"> role</w:t>
            </w:r>
            <w:r>
              <w:rPr>
                <w:rFonts w:asciiTheme="majorBidi" w:hAnsiTheme="majorBidi" w:cstheme="majorBidi"/>
                <w:sz w:val="28"/>
                <w:szCs w:val="28"/>
              </w:rPr>
              <w:t xml:space="preserve"> in transferring </w:t>
            </w:r>
            <w:r w:rsidRPr="00F02540">
              <w:rPr>
                <w:rFonts w:asciiTheme="majorBidi" w:hAnsiTheme="majorBidi" w:cstheme="majorBidi"/>
                <w:sz w:val="28"/>
                <w:szCs w:val="28"/>
              </w:rPr>
              <w:t>the competencies</w:t>
            </w:r>
            <w:r>
              <w:rPr>
                <w:rFonts w:ascii="ti" w:hAnsi="ti" w:cs="B Nazanin"/>
                <w:sz w:val="28"/>
                <w:szCs w:val="28"/>
              </w:rPr>
              <w:t xml:space="preserve"> domain</w:t>
            </w:r>
          </w:p>
        </w:tc>
      </w:tr>
      <w:tr w:rsidR="00C302FF" w:rsidRPr="00FB5FC3" w:rsidTr="005A19C6">
        <w:trPr>
          <w:trHeight w:val="802"/>
          <w:jc w:val="right"/>
        </w:trPr>
        <w:tc>
          <w:tcPr>
            <w:tcW w:w="1559" w:type="dxa"/>
          </w:tcPr>
          <w:p w:rsidR="00C302FF" w:rsidRDefault="00C302FF" w:rsidP="00C31311">
            <w:pPr>
              <w:jc w:val="both"/>
              <w:rPr>
                <w:rFonts w:asciiTheme="majorBidi" w:hAnsiTheme="majorBidi" w:cstheme="majorBidi"/>
                <w:sz w:val="28"/>
                <w:szCs w:val="28"/>
              </w:rPr>
            </w:pPr>
            <w:r>
              <w:rPr>
                <w:rFonts w:asciiTheme="majorBidi" w:hAnsiTheme="majorBidi" w:cstheme="majorBidi"/>
                <w:sz w:val="28"/>
                <w:szCs w:val="28"/>
              </w:rPr>
              <w:t>6</w:t>
            </w:r>
          </w:p>
        </w:tc>
        <w:tc>
          <w:tcPr>
            <w:tcW w:w="1560" w:type="dxa"/>
          </w:tcPr>
          <w:p w:rsidR="00C302FF" w:rsidRDefault="00C302FF" w:rsidP="00C31311">
            <w:pPr>
              <w:jc w:val="both"/>
              <w:rPr>
                <w:rFonts w:asciiTheme="majorBidi" w:hAnsiTheme="majorBidi" w:cstheme="majorBidi"/>
                <w:sz w:val="28"/>
                <w:szCs w:val="28"/>
              </w:rPr>
            </w:pPr>
            <w:r>
              <w:rPr>
                <w:rFonts w:asciiTheme="majorBidi" w:hAnsiTheme="majorBidi" w:cstheme="majorBidi"/>
                <w:sz w:val="28"/>
                <w:szCs w:val="28"/>
              </w:rPr>
              <w:t>24</w:t>
            </w:r>
          </w:p>
        </w:tc>
        <w:tc>
          <w:tcPr>
            <w:tcW w:w="1984" w:type="dxa"/>
          </w:tcPr>
          <w:p w:rsidR="00C302FF" w:rsidRDefault="00C302FF" w:rsidP="00C31311">
            <w:pPr>
              <w:jc w:val="both"/>
              <w:rPr>
                <w:rFonts w:asciiTheme="majorBidi" w:hAnsiTheme="majorBidi" w:cstheme="majorBidi"/>
                <w:sz w:val="28"/>
                <w:szCs w:val="28"/>
              </w:rPr>
            </w:pPr>
            <w:r>
              <w:rPr>
                <w:rFonts w:asciiTheme="majorBidi" w:hAnsiTheme="majorBidi" w:cstheme="majorBidi"/>
                <w:sz w:val="28"/>
                <w:szCs w:val="28"/>
              </w:rPr>
              <w:t>19.74±3.01</w:t>
            </w:r>
          </w:p>
        </w:tc>
        <w:tc>
          <w:tcPr>
            <w:tcW w:w="2660" w:type="dxa"/>
          </w:tcPr>
          <w:p w:rsidR="00C302FF" w:rsidRPr="00FB5FC3" w:rsidRDefault="00C302FF" w:rsidP="00C31311">
            <w:pPr>
              <w:jc w:val="both"/>
              <w:rPr>
                <w:rFonts w:ascii="ti" w:hAnsi="ti" w:cs="B Nazanin"/>
                <w:sz w:val="28"/>
                <w:szCs w:val="28"/>
              </w:rPr>
            </w:pPr>
            <w:r>
              <w:rPr>
                <w:rFonts w:asciiTheme="majorBidi" w:hAnsiTheme="majorBidi" w:cstheme="majorBidi"/>
                <w:sz w:val="28"/>
                <w:szCs w:val="28"/>
              </w:rPr>
              <w:t>Clinical domain</w:t>
            </w:r>
          </w:p>
        </w:tc>
      </w:tr>
      <w:tr w:rsidR="00C302FF" w:rsidRPr="00FB5FC3" w:rsidTr="005A19C6">
        <w:trPr>
          <w:trHeight w:val="812"/>
          <w:jc w:val="right"/>
        </w:trPr>
        <w:tc>
          <w:tcPr>
            <w:tcW w:w="1559" w:type="dxa"/>
          </w:tcPr>
          <w:p w:rsidR="00C302FF" w:rsidRDefault="00C302FF" w:rsidP="0011512A">
            <w:pPr>
              <w:jc w:val="both"/>
              <w:rPr>
                <w:rFonts w:asciiTheme="majorBidi" w:hAnsiTheme="majorBidi" w:cstheme="majorBidi"/>
                <w:sz w:val="28"/>
                <w:szCs w:val="28"/>
              </w:rPr>
            </w:pPr>
            <w:r>
              <w:rPr>
                <w:rFonts w:asciiTheme="majorBidi" w:hAnsiTheme="majorBidi" w:cstheme="majorBidi"/>
                <w:sz w:val="28"/>
                <w:szCs w:val="28"/>
              </w:rPr>
              <w:t>6</w:t>
            </w:r>
          </w:p>
        </w:tc>
        <w:tc>
          <w:tcPr>
            <w:tcW w:w="1560" w:type="dxa"/>
          </w:tcPr>
          <w:p w:rsidR="00C302FF" w:rsidRDefault="00C302FF" w:rsidP="0011512A">
            <w:pPr>
              <w:jc w:val="both"/>
              <w:rPr>
                <w:rFonts w:asciiTheme="majorBidi" w:hAnsiTheme="majorBidi" w:cstheme="majorBidi"/>
                <w:sz w:val="28"/>
                <w:szCs w:val="28"/>
              </w:rPr>
            </w:pPr>
            <w:r>
              <w:rPr>
                <w:rFonts w:asciiTheme="majorBidi" w:hAnsiTheme="majorBidi" w:cstheme="majorBidi"/>
                <w:sz w:val="28"/>
                <w:szCs w:val="28"/>
              </w:rPr>
              <w:t>16</w:t>
            </w:r>
          </w:p>
        </w:tc>
        <w:tc>
          <w:tcPr>
            <w:tcW w:w="1984" w:type="dxa"/>
          </w:tcPr>
          <w:p w:rsidR="00C302FF" w:rsidRPr="00F02540" w:rsidRDefault="00C302FF" w:rsidP="0011512A">
            <w:pPr>
              <w:jc w:val="both"/>
              <w:rPr>
                <w:rFonts w:asciiTheme="majorBidi" w:hAnsiTheme="majorBidi" w:cstheme="majorBidi"/>
                <w:sz w:val="28"/>
                <w:szCs w:val="28"/>
              </w:rPr>
            </w:pPr>
            <w:r>
              <w:rPr>
                <w:rFonts w:asciiTheme="majorBidi" w:hAnsiTheme="majorBidi" w:cstheme="majorBidi"/>
                <w:sz w:val="28"/>
                <w:szCs w:val="28"/>
              </w:rPr>
              <w:t>12.53±2.34</w:t>
            </w:r>
          </w:p>
        </w:tc>
        <w:tc>
          <w:tcPr>
            <w:tcW w:w="2660" w:type="dxa"/>
          </w:tcPr>
          <w:p w:rsidR="00C302FF" w:rsidRPr="00FB5FC3" w:rsidRDefault="00302A4D" w:rsidP="0011512A">
            <w:pPr>
              <w:jc w:val="both"/>
              <w:rPr>
                <w:rFonts w:ascii="ti" w:hAnsi="ti" w:cs="B Nazanin"/>
                <w:sz w:val="28"/>
                <w:szCs w:val="28"/>
                <w:rtl/>
              </w:rPr>
            </w:pPr>
            <w:r>
              <w:rPr>
                <w:rFonts w:asciiTheme="majorBidi" w:hAnsiTheme="majorBidi" w:cstheme="majorBidi"/>
                <w:sz w:val="28"/>
                <w:szCs w:val="28"/>
              </w:rPr>
              <w:t>in-service training domain</w:t>
            </w:r>
          </w:p>
        </w:tc>
      </w:tr>
      <w:tr w:rsidR="00C302FF" w:rsidRPr="00FB5FC3" w:rsidTr="005A19C6">
        <w:trPr>
          <w:trHeight w:val="812"/>
          <w:jc w:val="right"/>
        </w:trPr>
        <w:tc>
          <w:tcPr>
            <w:tcW w:w="1559" w:type="dxa"/>
          </w:tcPr>
          <w:p w:rsidR="00C302FF" w:rsidRDefault="00C302FF" w:rsidP="00C31311">
            <w:pPr>
              <w:jc w:val="both"/>
              <w:rPr>
                <w:rFonts w:asciiTheme="majorBidi" w:hAnsiTheme="majorBidi" w:cstheme="majorBidi"/>
                <w:sz w:val="28"/>
                <w:szCs w:val="28"/>
              </w:rPr>
            </w:pPr>
            <w:r>
              <w:rPr>
                <w:rFonts w:asciiTheme="majorBidi" w:hAnsiTheme="majorBidi" w:cstheme="majorBidi"/>
                <w:sz w:val="28"/>
                <w:szCs w:val="28"/>
              </w:rPr>
              <w:t>6</w:t>
            </w:r>
          </w:p>
        </w:tc>
        <w:tc>
          <w:tcPr>
            <w:tcW w:w="1560" w:type="dxa"/>
          </w:tcPr>
          <w:p w:rsidR="00C302FF" w:rsidRDefault="00C302FF" w:rsidP="00C31311">
            <w:pPr>
              <w:jc w:val="both"/>
              <w:rPr>
                <w:rFonts w:asciiTheme="majorBidi" w:hAnsiTheme="majorBidi" w:cstheme="majorBidi"/>
                <w:sz w:val="28"/>
                <w:szCs w:val="28"/>
              </w:rPr>
            </w:pPr>
            <w:r>
              <w:rPr>
                <w:rFonts w:asciiTheme="majorBidi" w:hAnsiTheme="majorBidi" w:cstheme="majorBidi"/>
                <w:sz w:val="28"/>
                <w:szCs w:val="28"/>
              </w:rPr>
              <w:t>28</w:t>
            </w:r>
          </w:p>
        </w:tc>
        <w:tc>
          <w:tcPr>
            <w:tcW w:w="1984" w:type="dxa"/>
          </w:tcPr>
          <w:p w:rsidR="00C302FF" w:rsidRPr="00F02540" w:rsidRDefault="00C302FF" w:rsidP="00C31311">
            <w:pPr>
              <w:jc w:val="both"/>
              <w:rPr>
                <w:rFonts w:asciiTheme="majorBidi" w:hAnsiTheme="majorBidi" w:cstheme="majorBidi"/>
                <w:sz w:val="28"/>
                <w:szCs w:val="28"/>
              </w:rPr>
            </w:pPr>
            <w:r>
              <w:rPr>
                <w:rFonts w:asciiTheme="majorBidi" w:hAnsiTheme="majorBidi" w:cstheme="majorBidi"/>
                <w:sz w:val="28"/>
                <w:szCs w:val="28"/>
              </w:rPr>
              <w:t>22.39±3.54</w:t>
            </w:r>
          </w:p>
        </w:tc>
        <w:tc>
          <w:tcPr>
            <w:tcW w:w="2660" w:type="dxa"/>
          </w:tcPr>
          <w:p w:rsidR="00C302FF" w:rsidRPr="00FB5FC3" w:rsidRDefault="00C302FF" w:rsidP="00C31311">
            <w:pPr>
              <w:jc w:val="both"/>
              <w:rPr>
                <w:rFonts w:ascii="ti" w:hAnsi="ti" w:cs="B Nazanin"/>
                <w:sz w:val="28"/>
                <w:szCs w:val="28"/>
                <w:rtl/>
              </w:rPr>
            </w:pPr>
            <w:r w:rsidRPr="00F02540">
              <w:rPr>
                <w:rFonts w:asciiTheme="majorBidi" w:hAnsiTheme="majorBidi" w:cstheme="majorBidi"/>
                <w:sz w:val="28"/>
                <w:szCs w:val="28"/>
              </w:rPr>
              <w:t>Organizational</w:t>
            </w:r>
            <w:r>
              <w:rPr>
                <w:rFonts w:ascii="ti" w:hAnsi="ti" w:cs="B Nazanin"/>
                <w:sz w:val="28"/>
                <w:szCs w:val="28"/>
              </w:rPr>
              <w:t xml:space="preserve"> domain</w:t>
            </w:r>
          </w:p>
        </w:tc>
      </w:tr>
    </w:tbl>
    <w:p w:rsidR="00F02540" w:rsidRPr="00FB5FC3" w:rsidRDefault="00F02540" w:rsidP="00F02540">
      <w:pPr>
        <w:spacing w:after="0" w:line="240" w:lineRule="auto"/>
        <w:jc w:val="both"/>
        <w:rPr>
          <w:rFonts w:ascii="ti" w:hAnsi="ti" w:cs="B Nazanin"/>
          <w:sz w:val="28"/>
          <w:szCs w:val="28"/>
          <w:rtl/>
        </w:rPr>
      </w:pPr>
    </w:p>
    <w:p w:rsidR="00A1770A" w:rsidRPr="00302A4D" w:rsidRDefault="00302A4D" w:rsidP="00302A4D">
      <w:pPr>
        <w:rPr>
          <w:rStyle w:val="hps"/>
          <w:rFonts w:asciiTheme="majorBidi" w:hAnsiTheme="majorBidi" w:cstheme="majorBidi"/>
          <w:sz w:val="28"/>
          <w:szCs w:val="28"/>
        </w:rPr>
      </w:pPr>
      <w:r>
        <w:rPr>
          <w:rStyle w:val="hps"/>
          <w:rFonts w:asciiTheme="majorBidi" w:hAnsiTheme="majorBidi" w:cstheme="majorBidi"/>
          <w:color w:val="222222"/>
          <w:sz w:val="28"/>
          <w:szCs w:val="28"/>
        </w:rPr>
        <w:t xml:space="preserve">Table3. </w:t>
      </w:r>
      <w:proofErr w:type="spellStart"/>
      <w:r w:rsidRPr="00A1770A">
        <w:rPr>
          <w:rStyle w:val="hps"/>
          <w:rFonts w:asciiTheme="majorBidi" w:hAnsiTheme="majorBidi" w:cstheme="majorBidi"/>
          <w:color w:val="222222"/>
          <w:sz w:val="28"/>
          <w:szCs w:val="28"/>
        </w:rPr>
        <w:t>Frequencydistributionof</w:t>
      </w:r>
      <w:proofErr w:type="spellEnd"/>
      <w:r w:rsidRPr="00A1770A">
        <w:rPr>
          <w:rStyle w:val="hps"/>
          <w:rFonts w:asciiTheme="majorBidi" w:hAnsiTheme="majorBidi" w:cstheme="majorBidi"/>
          <w:color w:val="222222"/>
          <w:sz w:val="28"/>
          <w:szCs w:val="28"/>
        </w:rPr>
        <w:t xml:space="preserve"> </w:t>
      </w:r>
      <w:r w:rsidRPr="00A1770A">
        <w:rPr>
          <w:rFonts w:asciiTheme="majorBidi" w:hAnsiTheme="majorBidi" w:cstheme="majorBidi"/>
          <w:sz w:val="28"/>
          <w:szCs w:val="28"/>
        </w:rPr>
        <w:t xml:space="preserve">factors </w:t>
      </w:r>
      <w:r w:rsidRPr="00A1770A">
        <w:rPr>
          <w:rStyle w:val="hps"/>
          <w:rFonts w:asciiTheme="majorBidi" w:hAnsiTheme="majorBidi" w:cstheme="majorBidi"/>
          <w:color w:val="222222"/>
          <w:sz w:val="28"/>
          <w:szCs w:val="28"/>
        </w:rPr>
        <w:t>affecting</w:t>
      </w:r>
      <w:r w:rsidRPr="00A1770A">
        <w:rPr>
          <w:rFonts w:asciiTheme="majorBidi" w:hAnsiTheme="majorBidi" w:cstheme="majorBidi"/>
          <w:sz w:val="28"/>
          <w:szCs w:val="28"/>
        </w:rPr>
        <w:t xml:space="preserve"> in gaining professional competen</w:t>
      </w:r>
      <w:r w:rsidR="00E37D3A">
        <w:rPr>
          <w:rFonts w:asciiTheme="majorBidi" w:hAnsiTheme="majorBidi" w:cstheme="majorBidi"/>
          <w:sz w:val="28"/>
          <w:szCs w:val="28"/>
        </w:rPr>
        <w:t>cies from the nurses’ viewpoints</w:t>
      </w:r>
    </w:p>
    <w:tbl>
      <w:tblPr>
        <w:tblStyle w:val="TableGrid"/>
        <w:tblpPr w:leftFromText="180" w:rightFromText="180" w:vertAnchor="text" w:horzAnchor="margin" w:tblpXSpec="center" w:tblpY="685"/>
        <w:bidiVisual/>
        <w:tblW w:w="10632" w:type="dxa"/>
        <w:tblInd w:w="-708" w:type="dxa"/>
        <w:tblLayout w:type="fixed"/>
        <w:tblLook w:val="04A0"/>
      </w:tblPr>
      <w:tblGrid>
        <w:gridCol w:w="1418"/>
        <w:gridCol w:w="1134"/>
        <w:gridCol w:w="1559"/>
        <w:gridCol w:w="4111"/>
        <w:gridCol w:w="1559"/>
        <w:gridCol w:w="851"/>
      </w:tblGrid>
      <w:tr w:rsidR="00A50648" w:rsidTr="005A19C6">
        <w:tc>
          <w:tcPr>
            <w:tcW w:w="1418" w:type="dxa"/>
          </w:tcPr>
          <w:p w:rsidR="00A50648" w:rsidRPr="00A1770A" w:rsidRDefault="005A19C6" w:rsidP="005A19C6">
            <w:pPr>
              <w:jc w:val="center"/>
              <w:rPr>
                <w:rStyle w:val="hps"/>
                <w:rFonts w:asciiTheme="majorBidi" w:hAnsiTheme="majorBidi" w:cstheme="majorBidi"/>
                <w:color w:val="222222"/>
              </w:rPr>
            </w:pPr>
            <w:r w:rsidRPr="00A1770A">
              <w:rPr>
                <w:rFonts w:asciiTheme="majorBidi" w:hAnsiTheme="majorBidi" w:cstheme="majorBidi"/>
              </w:rPr>
              <w:t xml:space="preserve">disagree </w:t>
            </w:r>
            <w:r>
              <w:rPr>
                <w:rFonts w:asciiTheme="majorBidi" w:hAnsiTheme="majorBidi" w:cstheme="majorBidi"/>
              </w:rPr>
              <w:t>and completely disagree</w:t>
            </w:r>
          </w:p>
        </w:tc>
        <w:tc>
          <w:tcPr>
            <w:tcW w:w="1134" w:type="dxa"/>
          </w:tcPr>
          <w:p w:rsidR="00A50648" w:rsidRPr="00A1770A" w:rsidRDefault="00A50648" w:rsidP="00CF023A">
            <w:pPr>
              <w:jc w:val="center"/>
              <w:rPr>
                <w:rFonts w:asciiTheme="majorBidi" w:hAnsiTheme="majorBidi" w:cstheme="majorBidi"/>
                <w:rtl/>
              </w:rPr>
            </w:pPr>
            <w:r w:rsidRPr="00A1770A">
              <w:rPr>
                <w:rStyle w:val="hps"/>
                <w:rFonts w:asciiTheme="majorBidi" w:hAnsiTheme="majorBidi" w:cstheme="majorBidi"/>
                <w:color w:val="222222"/>
              </w:rPr>
              <w:t>No comment</w:t>
            </w:r>
          </w:p>
        </w:tc>
        <w:tc>
          <w:tcPr>
            <w:tcW w:w="1559" w:type="dxa"/>
          </w:tcPr>
          <w:p w:rsidR="00A50648" w:rsidRDefault="005A19C6" w:rsidP="005A19C6">
            <w:pPr>
              <w:jc w:val="center"/>
              <w:rPr>
                <w:rFonts w:ascii="ti" w:hAnsi="ti" w:cs="B Zar"/>
                <w:sz w:val="28"/>
                <w:szCs w:val="28"/>
                <w:rtl/>
              </w:rPr>
            </w:pPr>
            <w:r w:rsidRPr="00A1770A">
              <w:rPr>
                <w:rFonts w:asciiTheme="majorBidi" w:hAnsiTheme="majorBidi" w:cstheme="majorBidi"/>
              </w:rPr>
              <w:t xml:space="preserve">agree </w:t>
            </w:r>
            <w:r>
              <w:rPr>
                <w:rFonts w:asciiTheme="majorBidi" w:hAnsiTheme="majorBidi" w:cstheme="majorBidi"/>
              </w:rPr>
              <w:t xml:space="preserve"> and completely agree </w:t>
            </w:r>
          </w:p>
        </w:tc>
        <w:tc>
          <w:tcPr>
            <w:tcW w:w="4111" w:type="dxa"/>
          </w:tcPr>
          <w:p w:rsidR="00A50648" w:rsidRPr="00A50648" w:rsidRDefault="00A50648" w:rsidP="00CF023A">
            <w:pPr>
              <w:jc w:val="center"/>
              <w:rPr>
                <w:rFonts w:asciiTheme="majorBidi" w:hAnsiTheme="majorBidi" w:cstheme="majorBidi"/>
                <w:sz w:val="28"/>
                <w:szCs w:val="28"/>
                <w:rtl/>
              </w:rPr>
            </w:pPr>
            <w:r w:rsidRPr="00A50648">
              <w:rPr>
                <w:rStyle w:val="hps"/>
                <w:rFonts w:asciiTheme="majorBidi" w:hAnsiTheme="majorBidi" w:cstheme="majorBidi"/>
                <w:color w:val="222222"/>
                <w:sz w:val="28"/>
                <w:szCs w:val="28"/>
              </w:rPr>
              <w:t>Phrases</w:t>
            </w:r>
          </w:p>
        </w:tc>
        <w:tc>
          <w:tcPr>
            <w:tcW w:w="1559" w:type="dxa"/>
          </w:tcPr>
          <w:p w:rsidR="00A50648" w:rsidRPr="00A50648" w:rsidRDefault="00A50648" w:rsidP="00CF023A">
            <w:pPr>
              <w:jc w:val="center"/>
              <w:rPr>
                <w:rFonts w:asciiTheme="majorBidi" w:hAnsiTheme="majorBidi" w:cstheme="majorBidi"/>
              </w:rPr>
            </w:pPr>
            <w:r w:rsidRPr="00A50648">
              <w:rPr>
                <w:rFonts w:asciiTheme="majorBidi" w:hAnsiTheme="majorBidi" w:cstheme="majorBidi"/>
                <w:sz w:val="20"/>
                <w:szCs w:val="20"/>
              </w:rPr>
              <w:t>domain</w:t>
            </w:r>
          </w:p>
        </w:tc>
        <w:tc>
          <w:tcPr>
            <w:tcW w:w="851" w:type="dxa"/>
          </w:tcPr>
          <w:p w:rsidR="00A50648" w:rsidRPr="00A1770A" w:rsidRDefault="00A50648" w:rsidP="00CF023A">
            <w:pPr>
              <w:jc w:val="center"/>
              <w:rPr>
                <w:rFonts w:asciiTheme="majorBidi" w:hAnsiTheme="majorBidi" w:cstheme="majorBidi"/>
              </w:rPr>
            </w:pP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6.8%</w:t>
            </w:r>
          </w:p>
        </w:tc>
        <w:tc>
          <w:tcPr>
            <w:tcW w:w="1134" w:type="dxa"/>
          </w:tcPr>
          <w:p w:rsidR="00A50648" w:rsidRDefault="00A50648" w:rsidP="00A50648">
            <w:pPr>
              <w:rPr>
                <w:rFonts w:ascii="ti" w:hAnsi="ti" w:cs="B Zar"/>
                <w:sz w:val="28"/>
                <w:szCs w:val="28"/>
              </w:rPr>
            </w:pPr>
            <w:r>
              <w:rPr>
                <w:rFonts w:ascii="ti" w:hAnsi="ti" w:cs="B Zar"/>
                <w:sz w:val="28"/>
                <w:szCs w:val="28"/>
              </w:rPr>
              <w:t>30.6%</w:t>
            </w:r>
          </w:p>
        </w:tc>
        <w:tc>
          <w:tcPr>
            <w:tcW w:w="1559" w:type="dxa"/>
          </w:tcPr>
          <w:p w:rsidR="00A50648" w:rsidRDefault="00A50648" w:rsidP="00A50648">
            <w:pPr>
              <w:rPr>
                <w:rFonts w:ascii="ti" w:hAnsi="ti" w:cs="B Zar"/>
                <w:sz w:val="28"/>
                <w:szCs w:val="28"/>
                <w:rtl/>
              </w:rPr>
            </w:pPr>
            <w:r>
              <w:rPr>
                <w:rFonts w:ascii="ti" w:hAnsi="ti" w:cs="B Zar"/>
                <w:sz w:val="28"/>
                <w:szCs w:val="28"/>
              </w:rPr>
              <w:t>62.6%</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interest in nursing</w:t>
            </w:r>
          </w:p>
        </w:tc>
        <w:tc>
          <w:tcPr>
            <w:tcW w:w="1559" w:type="dxa"/>
            <w:vMerge w:val="restart"/>
            <w:textDirection w:val="btLr"/>
          </w:tcPr>
          <w:p w:rsidR="00A50648" w:rsidRPr="00FB5FC3" w:rsidRDefault="00A50648" w:rsidP="00A50648">
            <w:pPr>
              <w:ind w:left="113" w:right="113"/>
              <w:rPr>
                <w:rFonts w:ascii="ti" w:hAnsi="ti" w:cs="B Nazanin"/>
                <w:sz w:val="28"/>
                <w:szCs w:val="28"/>
                <w:rtl/>
              </w:rPr>
            </w:pPr>
            <w:r w:rsidRPr="00F02540">
              <w:rPr>
                <w:rFonts w:asciiTheme="majorBidi" w:hAnsiTheme="majorBidi" w:cstheme="majorBidi"/>
                <w:sz w:val="28"/>
                <w:szCs w:val="28"/>
              </w:rPr>
              <w:t>Individual</w:t>
            </w:r>
            <w:r>
              <w:rPr>
                <w:rFonts w:asciiTheme="majorBidi" w:hAnsiTheme="majorBidi" w:cstheme="majorBidi"/>
                <w:sz w:val="28"/>
                <w:szCs w:val="28"/>
              </w:rPr>
              <w:t xml:space="preserve"> domain</w:t>
            </w:r>
          </w:p>
        </w:tc>
        <w:tc>
          <w:tcPr>
            <w:tcW w:w="851" w:type="dxa"/>
          </w:tcPr>
          <w:p w:rsidR="00A50648" w:rsidRDefault="00A50648" w:rsidP="00A50648">
            <w:pPr>
              <w:jc w:val="center"/>
              <w:rPr>
                <w:rFonts w:ascii="ti" w:hAnsi="ti" w:cs="B Zar"/>
                <w:sz w:val="28"/>
                <w:szCs w:val="28"/>
                <w:rtl/>
              </w:rPr>
            </w:pPr>
            <w:r>
              <w:rPr>
                <w:rFonts w:ascii="ti" w:hAnsi="ti" w:cs="B Zar"/>
                <w:sz w:val="28"/>
                <w:szCs w:val="28"/>
              </w:rPr>
              <w:t>1</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13.6%</w:t>
            </w:r>
          </w:p>
        </w:tc>
        <w:tc>
          <w:tcPr>
            <w:tcW w:w="1134" w:type="dxa"/>
          </w:tcPr>
          <w:p w:rsidR="00A50648" w:rsidRDefault="00A50648" w:rsidP="00A50648">
            <w:pPr>
              <w:rPr>
                <w:rFonts w:ascii="ti" w:hAnsi="ti" w:cs="B Zar"/>
                <w:sz w:val="28"/>
                <w:szCs w:val="28"/>
              </w:rPr>
            </w:pPr>
            <w:r>
              <w:rPr>
                <w:rFonts w:ascii="ti" w:hAnsi="ti" w:cs="B Zar"/>
                <w:sz w:val="28"/>
                <w:szCs w:val="28"/>
              </w:rPr>
              <w:t>48.3%</w:t>
            </w:r>
          </w:p>
        </w:tc>
        <w:tc>
          <w:tcPr>
            <w:tcW w:w="1559" w:type="dxa"/>
          </w:tcPr>
          <w:p w:rsidR="00A50648" w:rsidRDefault="00A50648" w:rsidP="00A50648">
            <w:pPr>
              <w:rPr>
                <w:rFonts w:ascii="ti" w:hAnsi="ti" w:cs="B Zar"/>
                <w:sz w:val="28"/>
                <w:szCs w:val="28"/>
                <w:rtl/>
              </w:rPr>
            </w:pPr>
            <w:r>
              <w:rPr>
                <w:rFonts w:ascii="ti" w:hAnsi="ti" w:cs="B Zar"/>
                <w:sz w:val="28"/>
                <w:szCs w:val="28"/>
              </w:rPr>
              <w:t>38.1%</w:t>
            </w:r>
          </w:p>
        </w:tc>
        <w:tc>
          <w:tcPr>
            <w:tcW w:w="4111" w:type="dxa"/>
          </w:tcPr>
          <w:p w:rsidR="00A50648" w:rsidRPr="0068398D" w:rsidRDefault="00A50648" w:rsidP="00A50648">
            <w:pPr>
              <w:rPr>
                <w:rStyle w:val="hps"/>
                <w:rFonts w:asciiTheme="majorBidi" w:hAnsiTheme="majorBidi" w:cstheme="majorBidi"/>
                <w:color w:val="222222"/>
                <w:sz w:val="28"/>
                <w:szCs w:val="28"/>
              </w:rPr>
            </w:pPr>
            <w:r w:rsidRPr="0068398D">
              <w:rPr>
                <w:rStyle w:val="hps"/>
                <w:rFonts w:asciiTheme="majorBidi" w:hAnsiTheme="majorBidi" w:cstheme="majorBidi"/>
                <w:color w:val="222222"/>
                <w:sz w:val="28"/>
                <w:szCs w:val="28"/>
              </w:rPr>
              <w:t>Efforts to promote professional</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13%</w:t>
            </w:r>
          </w:p>
        </w:tc>
        <w:tc>
          <w:tcPr>
            <w:tcW w:w="1134" w:type="dxa"/>
          </w:tcPr>
          <w:p w:rsidR="00A50648" w:rsidRDefault="00A50648" w:rsidP="00A50648">
            <w:pPr>
              <w:rPr>
                <w:rFonts w:ascii="ti" w:hAnsi="ti" w:cs="B Zar"/>
                <w:sz w:val="28"/>
                <w:szCs w:val="28"/>
              </w:rPr>
            </w:pPr>
            <w:r>
              <w:rPr>
                <w:rFonts w:ascii="ti" w:hAnsi="ti" w:cs="B Zar"/>
                <w:sz w:val="28"/>
                <w:szCs w:val="28"/>
              </w:rPr>
              <w:t>48.6%</w:t>
            </w:r>
          </w:p>
        </w:tc>
        <w:tc>
          <w:tcPr>
            <w:tcW w:w="1559" w:type="dxa"/>
          </w:tcPr>
          <w:p w:rsidR="00A50648" w:rsidRDefault="00A50648" w:rsidP="00A50648">
            <w:pPr>
              <w:rPr>
                <w:rFonts w:ascii="ti" w:hAnsi="ti" w:cs="B Zar"/>
                <w:sz w:val="28"/>
                <w:szCs w:val="28"/>
                <w:rtl/>
              </w:rPr>
            </w:pPr>
            <w:r>
              <w:rPr>
                <w:rFonts w:ascii="ti" w:hAnsi="ti" w:cs="B Zar"/>
                <w:sz w:val="28"/>
                <w:szCs w:val="28"/>
              </w:rPr>
              <w:t>38.4%</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Willingness to learn new skills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3</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lastRenderedPageBreak/>
              <w:t>12.2%</w:t>
            </w:r>
          </w:p>
        </w:tc>
        <w:tc>
          <w:tcPr>
            <w:tcW w:w="1134" w:type="dxa"/>
          </w:tcPr>
          <w:p w:rsidR="00A50648" w:rsidRDefault="00A50648" w:rsidP="00A50648">
            <w:pPr>
              <w:rPr>
                <w:rFonts w:ascii="ti" w:hAnsi="ti" w:cs="B Zar"/>
                <w:sz w:val="28"/>
                <w:szCs w:val="28"/>
              </w:rPr>
            </w:pPr>
            <w:r>
              <w:rPr>
                <w:rFonts w:ascii="ti" w:hAnsi="ti" w:cs="B Zar"/>
                <w:sz w:val="28"/>
                <w:szCs w:val="28"/>
              </w:rPr>
              <w:t>42.2%</w:t>
            </w:r>
          </w:p>
        </w:tc>
        <w:tc>
          <w:tcPr>
            <w:tcW w:w="1559" w:type="dxa"/>
          </w:tcPr>
          <w:p w:rsidR="00A50648" w:rsidRDefault="00A50648" w:rsidP="00A50648">
            <w:pPr>
              <w:rPr>
                <w:rFonts w:ascii="ti" w:hAnsi="ti" w:cs="B Zar"/>
                <w:sz w:val="28"/>
                <w:szCs w:val="28"/>
                <w:rtl/>
              </w:rPr>
            </w:pPr>
            <w:r>
              <w:rPr>
                <w:rFonts w:ascii="ti" w:hAnsi="ti" w:cs="B Zar"/>
                <w:sz w:val="28"/>
                <w:szCs w:val="28"/>
              </w:rPr>
              <w:t>45.6%</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Scientific study and efforts update</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4</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7.5%</w:t>
            </w:r>
          </w:p>
        </w:tc>
        <w:tc>
          <w:tcPr>
            <w:tcW w:w="1134" w:type="dxa"/>
          </w:tcPr>
          <w:p w:rsidR="00A50648" w:rsidRDefault="00A50648" w:rsidP="00A50648">
            <w:pPr>
              <w:rPr>
                <w:rFonts w:ascii="ti" w:hAnsi="ti" w:cs="B Zar"/>
                <w:sz w:val="28"/>
                <w:szCs w:val="28"/>
              </w:rPr>
            </w:pPr>
            <w:r>
              <w:rPr>
                <w:rFonts w:ascii="ti" w:hAnsi="ti" w:cs="B Zar"/>
                <w:sz w:val="28"/>
                <w:szCs w:val="28"/>
              </w:rPr>
              <w:t>35.4%</w:t>
            </w:r>
          </w:p>
        </w:tc>
        <w:tc>
          <w:tcPr>
            <w:tcW w:w="1559" w:type="dxa"/>
          </w:tcPr>
          <w:p w:rsidR="00A50648" w:rsidRDefault="00A50648" w:rsidP="00A50648">
            <w:pPr>
              <w:rPr>
                <w:rFonts w:ascii="ti" w:hAnsi="ti" w:cs="B Zar"/>
                <w:sz w:val="28"/>
                <w:szCs w:val="28"/>
                <w:rtl/>
              </w:rPr>
            </w:pPr>
            <w:r>
              <w:rPr>
                <w:rFonts w:ascii="ti" w:hAnsi="ti" w:cs="B Zar"/>
                <w:sz w:val="28"/>
                <w:szCs w:val="28"/>
              </w:rPr>
              <w:t>57.1%</w:t>
            </w:r>
          </w:p>
        </w:tc>
        <w:tc>
          <w:tcPr>
            <w:tcW w:w="4111" w:type="dxa"/>
          </w:tcPr>
          <w:p w:rsidR="00A50648" w:rsidRPr="0068398D" w:rsidRDefault="00A50648" w:rsidP="00A50648">
            <w:pPr>
              <w:rPr>
                <w:rStyle w:val="hps"/>
                <w:rFonts w:asciiTheme="majorBidi" w:hAnsiTheme="majorBidi" w:cstheme="majorBidi"/>
                <w:color w:val="222222"/>
                <w:sz w:val="28"/>
                <w:szCs w:val="28"/>
              </w:rPr>
            </w:pPr>
            <w:r w:rsidRPr="0068398D">
              <w:rPr>
                <w:rStyle w:val="hps"/>
                <w:rFonts w:asciiTheme="majorBidi" w:hAnsiTheme="majorBidi" w:cstheme="majorBidi"/>
                <w:color w:val="222222"/>
                <w:sz w:val="28"/>
                <w:szCs w:val="28"/>
              </w:rPr>
              <w:t>Appropriate incentives in the work environment</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5</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6.8%</w:t>
            </w:r>
          </w:p>
        </w:tc>
        <w:tc>
          <w:tcPr>
            <w:tcW w:w="1134" w:type="dxa"/>
          </w:tcPr>
          <w:p w:rsidR="00A50648" w:rsidRDefault="00A50648" w:rsidP="00A50648">
            <w:pPr>
              <w:rPr>
                <w:rFonts w:ascii="ti" w:hAnsi="ti" w:cs="B Zar"/>
                <w:sz w:val="28"/>
                <w:szCs w:val="28"/>
              </w:rPr>
            </w:pPr>
            <w:r>
              <w:rPr>
                <w:rFonts w:ascii="ti" w:hAnsi="ti" w:cs="B Zar"/>
                <w:sz w:val="28"/>
                <w:szCs w:val="28"/>
              </w:rPr>
              <w:t>34.7%</w:t>
            </w:r>
          </w:p>
        </w:tc>
        <w:tc>
          <w:tcPr>
            <w:tcW w:w="1559" w:type="dxa"/>
          </w:tcPr>
          <w:p w:rsidR="00A50648" w:rsidRDefault="00A50648" w:rsidP="00A50648">
            <w:pPr>
              <w:rPr>
                <w:rFonts w:ascii="ti" w:hAnsi="ti" w:cs="B Zar"/>
                <w:sz w:val="28"/>
                <w:szCs w:val="28"/>
                <w:rtl/>
              </w:rPr>
            </w:pPr>
            <w:r>
              <w:rPr>
                <w:rFonts w:ascii="ti" w:hAnsi="ti" w:cs="B Zar"/>
                <w:sz w:val="28"/>
                <w:szCs w:val="28"/>
              </w:rPr>
              <w:t>58.5%</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self-esteem</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6</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6.8%</w:t>
            </w:r>
          </w:p>
        </w:tc>
        <w:tc>
          <w:tcPr>
            <w:tcW w:w="1134" w:type="dxa"/>
          </w:tcPr>
          <w:p w:rsidR="00A50648" w:rsidRDefault="00A50648" w:rsidP="00A50648">
            <w:pPr>
              <w:rPr>
                <w:rFonts w:ascii="ti" w:hAnsi="ti" w:cs="B Zar"/>
                <w:sz w:val="28"/>
                <w:szCs w:val="28"/>
              </w:rPr>
            </w:pPr>
            <w:r>
              <w:rPr>
                <w:rFonts w:ascii="ti" w:hAnsi="ti" w:cs="B Zar"/>
                <w:sz w:val="28"/>
                <w:szCs w:val="28"/>
              </w:rPr>
              <w:t>34.2%</w:t>
            </w:r>
          </w:p>
        </w:tc>
        <w:tc>
          <w:tcPr>
            <w:tcW w:w="1559" w:type="dxa"/>
          </w:tcPr>
          <w:p w:rsidR="00A50648" w:rsidRDefault="00A50648" w:rsidP="00A50648">
            <w:pPr>
              <w:rPr>
                <w:rFonts w:ascii="ti" w:hAnsi="ti" w:cs="B Zar"/>
                <w:sz w:val="28"/>
                <w:szCs w:val="28"/>
                <w:rtl/>
              </w:rPr>
            </w:pPr>
            <w:r>
              <w:rPr>
                <w:rFonts w:ascii="ti" w:hAnsi="ti" w:cs="B Zar"/>
                <w:sz w:val="28"/>
                <w:szCs w:val="28"/>
              </w:rPr>
              <w:t>58.9%</w:t>
            </w:r>
          </w:p>
        </w:tc>
        <w:tc>
          <w:tcPr>
            <w:tcW w:w="4111" w:type="dxa"/>
          </w:tcPr>
          <w:p w:rsidR="00A50648" w:rsidRPr="0068398D" w:rsidRDefault="00A50648" w:rsidP="00A50648">
            <w:pPr>
              <w:rPr>
                <w:rStyle w:val="hps"/>
                <w:rFonts w:asciiTheme="majorBidi" w:hAnsiTheme="majorBidi" w:cstheme="majorBidi"/>
                <w:color w:val="222222"/>
                <w:sz w:val="28"/>
                <w:szCs w:val="28"/>
              </w:rPr>
            </w:pPr>
            <w:r w:rsidRPr="0068398D">
              <w:rPr>
                <w:rStyle w:val="hps"/>
                <w:rFonts w:asciiTheme="majorBidi" w:hAnsiTheme="majorBidi" w:cstheme="majorBidi"/>
                <w:color w:val="222222"/>
                <w:sz w:val="28"/>
                <w:szCs w:val="28"/>
              </w:rPr>
              <w:t>job satisfaction</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7</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10.9%</w:t>
            </w:r>
          </w:p>
        </w:tc>
        <w:tc>
          <w:tcPr>
            <w:tcW w:w="1134" w:type="dxa"/>
          </w:tcPr>
          <w:p w:rsidR="00A50648" w:rsidRDefault="00A50648" w:rsidP="00A50648">
            <w:pPr>
              <w:rPr>
                <w:rFonts w:ascii="ti" w:hAnsi="ti" w:cs="B Zar"/>
                <w:sz w:val="28"/>
                <w:szCs w:val="28"/>
              </w:rPr>
            </w:pPr>
            <w:r>
              <w:rPr>
                <w:rFonts w:ascii="ti" w:hAnsi="ti" w:cs="B Zar"/>
                <w:sz w:val="28"/>
                <w:szCs w:val="28"/>
              </w:rPr>
              <w:t>53.7%</w:t>
            </w:r>
          </w:p>
        </w:tc>
        <w:tc>
          <w:tcPr>
            <w:tcW w:w="1559" w:type="dxa"/>
          </w:tcPr>
          <w:p w:rsidR="00A50648" w:rsidRDefault="00A50648" w:rsidP="00A50648">
            <w:pPr>
              <w:rPr>
                <w:rFonts w:ascii="ti" w:hAnsi="ti" w:cs="B Zar"/>
                <w:sz w:val="28"/>
                <w:szCs w:val="28"/>
                <w:rtl/>
              </w:rPr>
            </w:pPr>
            <w:r>
              <w:rPr>
                <w:rFonts w:ascii="ti" w:hAnsi="ti" w:cs="B Zar"/>
                <w:sz w:val="28"/>
                <w:szCs w:val="28"/>
              </w:rPr>
              <w:t>35.4%</w:t>
            </w:r>
          </w:p>
        </w:tc>
        <w:tc>
          <w:tcPr>
            <w:tcW w:w="4111" w:type="dxa"/>
          </w:tcPr>
          <w:p w:rsidR="00A50648" w:rsidRPr="0068398D" w:rsidRDefault="00A50648" w:rsidP="00A50648">
            <w:pPr>
              <w:rPr>
                <w:rStyle w:val="hps"/>
                <w:rFonts w:asciiTheme="majorBidi" w:hAnsiTheme="majorBidi" w:cstheme="majorBidi"/>
                <w:color w:val="222222"/>
                <w:sz w:val="28"/>
                <w:szCs w:val="28"/>
                <w:rtl/>
              </w:rPr>
            </w:pPr>
            <w:proofErr w:type="spellStart"/>
            <w:r w:rsidRPr="0068398D">
              <w:rPr>
                <w:rStyle w:val="hps"/>
                <w:rFonts w:asciiTheme="majorBidi" w:hAnsiTheme="majorBidi" w:cstheme="majorBidi"/>
                <w:color w:val="222222"/>
                <w:sz w:val="28"/>
                <w:szCs w:val="28"/>
              </w:rPr>
              <w:t>Theclinicalfeaturesofhospital</w:t>
            </w:r>
            <w:proofErr w:type="spellEnd"/>
          </w:p>
        </w:tc>
        <w:tc>
          <w:tcPr>
            <w:tcW w:w="1559" w:type="dxa"/>
            <w:vMerge w:val="restart"/>
            <w:textDirection w:val="btLr"/>
          </w:tcPr>
          <w:p w:rsidR="00A50648" w:rsidRDefault="00A50648" w:rsidP="00A50648">
            <w:pPr>
              <w:ind w:left="113" w:right="113"/>
              <w:jc w:val="center"/>
              <w:rPr>
                <w:rFonts w:ascii="ti" w:hAnsi="ti" w:cs="B Zar"/>
                <w:sz w:val="28"/>
                <w:szCs w:val="28"/>
                <w:rtl/>
              </w:rPr>
            </w:pPr>
            <w:r>
              <w:rPr>
                <w:rFonts w:asciiTheme="majorBidi" w:hAnsiTheme="majorBidi" w:cstheme="majorBidi"/>
                <w:sz w:val="28"/>
                <w:szCs w:val="28"/>
              </w:rPr>
              <w:t xml:space="preserve">Clinical domain </w:t>
            </w:r>
          </w:p>
        </w:tc>
        <w:tc>
          <w:tcPr>
            <w:tcW w:w="851" w:type="dxa"/>
          </w:tcPr>
          <w:p w:rsidR="00A50648" w:rsidRDefault="00A50648" w:rsidP="00A50648">
            <w:pPr>
              <w:jc w:val="center"/>
              <w:rPr>
                <w:rFonts w:ascii="ti" w:hAnsi="ti" w:cs="B Zar"/>
                <w:sz w:val="28"/>
                <w:szCs w:val="28"/>
                <w:rtl/>
              </w:rPr>
            </w:pPr>
            <w:r>
              <w:rPr>
                <w:rFonts w:ascii="ti" w:hAnsi="ti" w:cs="B Zar"/>
                <w:sz w:val="28"/>
                <w:szCs w:val="28"/>
              </w:rPr>
              <w:t>8</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14.3%</w:t>
            </w:r>
          </w:p>
        </w:tc>
        <w:tc>
          <w:tcPr>
            <w:tcW w:w="1134" w:type="dxa"/>
          </w:tcPr>
          <w:p w:rsidR="00A50648" w:rsidRDefault="00A50648" w:rsidP="00A50648">
            <w:pPr>
              <w:rPr>
                <w:rFonts w:ascii="ti" w:hAnsi="ti" w:cs="B Zar"/>
                <w:sz w:val="28"/>
                <w:szCs w:val="28"/>
              </w:rPr>
            </w:pPr>
            <w:r>
              <w:rPr>
                <w:rFonts w:ascii="ti" w:hAnsi="ti" w:cs="B Zar"/>
                <w:sz w:val="28"/>
                <w:szCs w:val="28"/>
              </w:rPr>
              <w:t>43.5%</w:t>
            </w:r>
          </w:p>
        </w:tc>
        <w:tc>
          <w:tcPr>
            <w:tcW w:w="1559" w:type="dxa"/>
          </w:tcPr>
          <w:p w:rsidR="00A50648" w:rsidRDefault="00A50648" w:rsidP="00A50648">
            <w:pPr>
              <w:rPr>
                <w:rFonts w:ascii="ti" w:hAnsi="ti" w:cs="B Zar"/>
                <w:sz w:val="28"/>
                <w:szCs w:val="28"/>
                <w:rtl/>
              </w:rPr>
            </w:pPr>
            <w:r>
              <w:rPr>
                <w:rFonts w:ascii="ti" w:hAnsi="ti" w:cs="B Zar"/>
                <w:sz w:val="28"/>
                <w:szCs w:val="28"/>
              </w:rPr>
              <w:t>42.2%</w:t>
            </w:r>
          </w:p>
        </w:tc>
        <w:tc>
          <w:tcPr>
            <w:tcW w:w="4111" w:type="dxa"/>
          </w:tcPr>
          <w:p w:rsidR="00A50648" w:rsidRPr="0068398D" w:rsidRDefault="00A50648" w:rsidP="00A50648">
            <w:pPr>
              <w:rPr>
                <w:rStyle w:val="hps"/>
                <w:rFonts w:asciiTheme="majorBidi" w:hAnsiTheme="majorBidi" w:cstheme="majorBidi"/>
                <w:color w:val="222222"/>
                <w:sz w:val="28"/>
                <w:szCs w:val="28"/>
                <w:rtl/>
              </w:rPr>
            </w:pPr>
            <w:proofErr w:type="spellStart"/>
            <w:r w:rsidRPr="0068398D">
              <w:rPr>
                <w:rStyle w:val="hps"/>
                <w:rFonts w:asciiTheme="majorBidi" w:hAnsiTheme="majorBidi" w:cstheme="majorBidi"/>
                <w:color w:val="222222"/>
                <w:sz w:val="28"/>
                <w:szCs w:val="28"/>
              </w:rPr>
              <w:t>Interactionand</w:t>
            </w:r>
            <w:proofErr w:type="spellEnd"/>
            <w:r w:rsidRPr="0068398D">
              <w:rPr>
                <w:rStyle w:val="hps"/>
                <w:rFonts w:asciiTheme="majorBidi" w:hAnsiTheme="majorBidi" w:cstheme="majorBidi"/>
                <w:color w:val="222222"/>
                <w:sz w:val="28"/>
                <w:szCs w:val="28"/>
              </w:rPr>
              <w:t xml:space="preserve"> cooperation </w:t>
            </w:r>
            <w:proofErr w:type="spellStart"/>
            <w:r w:rsidRPr="0068398D">
              <w:rPr>
                <w:rStyle w:val="hps"/>
                <w:rFonts w:asciiTheme="majorBidi" w:hAnsiTheme="majorBidi" w:cstheme="majorBidi"/>
                <w:color w:val="222222"/>
                <w:sz w:val="28"/>
                <w:szCs w:val="28"/>
              </w:rPr>
              <w:t>betweenindividual</w:t>
            </w:r>
            <w:proofErr w:type="spellEnd"/>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9</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9.5%</w:t>
            </w:r>
          </w:p>
        </w:tc>
        <w:tc>
          <w:tcPr>
            <w:tcW w:w="1134" w:type="dxa"/>
          </w:tcPr>
          <w:p w:rsidR="00A50648" w:rsidRDefault="00A50648" w:rsidP="00A50648">
            <w:pPr>
              <w:rPr>
                <w:rFonts w:ascii="ti" w:hAnsi="ti" w:cs="B Zar"/>
                <w:sz w:val="28"/>
                <w:szCs w:val="28"/>
              </w:rPr>
            </w:pPr>
            <w:r>
              <w:rPr>
                <w:rFonts w:ascii="ti" w:hAnsi="ti" w:cs="B Zar"/>
                <w:sz w:val="28"/>
                <w:szCs w:val="28"/>
              </w:rPr>
              <w:t>41.5%</w:t>
            </w:r>
          </w:p>
        </w:tc>
        <w:tc>
          <w:tcPr>
            <w:tcW w:w="1559" w:type="dxa"/>
          </w:tcPr>
          <w:p w:rsidR="00A50648" w:rsidRDefault="00A50648" w:rsidP="00A50648">
            <w:pPr>
              <w:rPr>
                <w:rFonts w:ascii="ti" w:hAnsi="ti" w:cs="B Zar"/>
                <w:sz w:val="28"/>
                <w:szCs w:val="28"/>
                <w:rtl/>
              </w:rPr>
            </w:pPr>
            <w:r>
              <w:rPr>
                <w:rFonts w:ascii="ti" w:hAnsi="ti" w:cs="B Zar"/>
                <w:sz w:val="28"/>
                <w:szCs w:val="28"/>
              </w:rPr>
              <w:t>59%</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appropriate interaction between the physicians and nurses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10</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18.4%</w:t>
            </w:r>
          </w:p>
        </w:tc>
        <w:tc>
          <w:tcPr>
            <w:tcW w:w="1134" w:type="dxa"/>
          </w:tcPr>
          <w:p w:rsidR="00A50648" w:rsidRDefault="00A50648" w:rsidP="00A50648">
            <w:pPr>
              <w:rPr>
                <w:rFonts w:ascii="ti" w:hAnsi="ti" w:cs="B Zar"/>
                <w:sz w:val="28"/>
                <w:szCs w:val="28"/>
              </w:rPr>
            </w:pPr>
            <w:r>
              <w:rPr>
                <w:rFonts w:ascii="ti" w:hAnsi="ti" w:cs="B Zar"/>
                <w:sz w:val="28"/>
                <w:szCs w:val="28"/>
              </w:rPr>
              <w:t>36.1%</w:t>
            </w:r>
          </w:p>
        </w:tc>
        <w:tc>
          <w:tcPr>
            <w:tcW w:w="1559" w:type="dxa"/>
          </w:tcPr>
          <w:p w:rsidR="00A50648" w:rsidRDefault="00A50648" w:rsidP="00A50648">
            <w:pPr>
              <w:rPr>
                <w:rFonts w:ascii="ti" w:hAnsi="ti" w:cs="B Zar"/>
                <w:sz w:val="28"/>
                <w:szCs w:val="28"/>
                <w:rtl/>
              </w:rPr>
            </w:pPr>
            <w:r>
              <w:rPr>
                <w:rFonts w:ascii="ti" w:hAnsi="ti" w:cs="B Zar"/>
                <w:sz w:val="28"/>
                <w:szCs w:val="28"/>
              </w:rPr>
              <w:t>45.6%</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independence</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11</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21.1%</w:t>
            </w:r>
          </w:p>
        </w:tc>
        <w:tc>
          <w:tcPr>
            <w:tcW w:w="1134" w:type="dxa"/>
          </w:tcPr>
          <w:p w:rsidR="00A50648" w:rsidRDefault="00A50648" w:rsidP="00A50648">
            <w:pPr>
              <w:rPr>
                <w:rFonts w:ascii="ti" w:hAnsi="ti" w:cs="B Zar"/>
                <w:sz w:val="28"/>
                <w:szCs w:val="28"/>
              </w:rPr>
            </w:pPr>
            <w:r>
              <w:rPr>
                <w:rFonts w:ascii="ti" w:hAnsi="ti" w:cs="B Zar"/>
                <w:sz w:val="28"/>
                <w:szCs w:val="28"/>
              </w:rPr>
              <w:t>38.8%</w:t>
            </w:r>
          </w:p>
        </w:tc>
        <w:tc>
          <w:tcPr>
            <w:tcW w:w="1559" w:type="dxa"/>
          </w:tcPr>
          <w:p w:rsidR="00A50648" w:rsidRDefault="00A50648" w:rsidP="00A50648">
            <w:pPr>
              <w:rPr>
                <w:rFonts w:ascii="ti" w:hAnsi="ti" w:cs="B Zar"/>
                <w:sz w:val="28"/>
                <w:szCs w:val="28"/>
                <w:rtl/>
              </w:rPr>
            </w:pPr>
            <w:r>
              <w:rPr>
                <w:rFonts w:ascii="ti" w:hAnsi="ti" w:cs="B Zar"/>
                <w:sz w:val="28"/>
                <w:szCs w:val="28"/>
              </w:rPr>
              <w:t>40.1%</w:t>
            </w:r>
          </w:p>
        </w:tc>
        <w:tc>
          <w:tcPr>
            <w:tcW w:w="4111" w:type="dxa"/>
          </w:tcPr>
          <w:p w:rsidR="00A50648" w:rsidRPr="0068398D" w:rsidRDefault="00A50648" w:rsidP="00A50648">
            <w:pPr>
              <w:rPr>
                <w:rStyle w:val="hps"/>
                <w:rFonts w:asciiTheme="majorBidi" w:hAnsiTheme="majorBidi" w:cstheme="majorBidi"/>
                <w:color w:val="222222"/>
                <w:sz w:val="28"/>
                <w:szCs w:val="28"/>
              </w:rPr>
            </w:pPr>
            <w:r w:rsidRPr="0068398D">
              <w:rPr>
                <w:rStyle w:val="hps"/>
                <w:rFonts w:asciiTheme="majorBidi" w:hAnsiTheme="majorBidi" w:cstheme="majorBidi"/>
                <w:color w:val="222222"/>
                <w:sz w:val="28"/>
                <w:szCs w:val="28"/>
              </w:rPr>
              <w:t xml:space="preserve">Variety </w:t>
            </w:r>
            <w:proofErr w:type="spellStart"/>
            <w:r w:rsidRPr="0068398D">
              <w:rPr>
                <w:rStyle w:val="hps"/>
                <w:rFonts w:asciiTheme="majorBidi" w:hAnsiTheme="majorBidi" w:cstheme="majorBidi"/>
                <w:color w:val="222222"/>
                <w:sz w:val="28"/>
                <w:szCs w:val="28"/>
              </w:rPr>
              <w:t>ofclinicalenvironment</w:t>
            </w:r>
            <w:proofErr w:type="spellEnd"/>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12</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3.4%</w:t>
            </w:r>
          </w:p>
        </w:tc>
        <w:tc>
          <w:tcPr>
            <w:tcW w:w="1134" w:type="dxa"/>
          </w:tcPr>
          <w:p w:rsidR="00A50648" w:rsidRDefault="00A50648" w:rsidP="00A50648">
            <w:pPr>
              <w:rPr>
                <w:rFonts w:ascii="ti" w:hAnsi="ti" w:cs="B Zar"/>
                <w:sz w:val="28"/>
                <w:szCs w:val="28"/>
              </w:rPr>
            </w:pPr>
            <w:r>
              <w:rPr>
                <w:rFonts w:ascii="ti" w:hAnsi="ti" w:cs="B Zar"/>
                <w:sz w:val="28"/>
                <w:szCs w:val="28"/>
              </w:rPr>
              <w:t>32.7%</w:t>
            </w:r>
          </w:p>
        </w:tc>
        <w:tc>
          <w:tcPr>
            <w:tcW w:w="1559" w:type="dxa"/>
          </w:tcPr>
          <w:p w:rsidR="00A50648" w:rsidRDefault="00A50648" w:rsidP="00A50648">
            <w:pPr>
              <w:rPr>
                <w:rFonts w:ascii="ti" w:hAnsi="ti" w:cs="B Zar"/>
                <w:sz w:val="28"/>
                <w:szCs w:val="28"/>
                <w:rtl/>
              </w:rPr>
            </w:pPr>
            <w:r>
              <w:rPr>
                <w:rFonts w:ascii="ti" w:hAnsi="ti" w:cs="B Zar"/>
                <w:sz w:val="28"/>
                <w:szCs w:val="28"/>
              </w:rPr>
              <w:t>63.9%</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appropriate interaction between the supervisor and the nurses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13</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17.7%</w:t>
            </w:r>
          </w:p>
        </w:tc>
        <w:tc>
          <w:tcPr>
            <w:tcW w:w="1134" w:type="dxa"/>
          </w:tcPr>
          <w:p w:rsidR="00A50648" w:rsidRDefault="00A50648" w:rsidP="00A50648">
            <w:pPr>
              <w:rPr>
                <w:rFonts w:ascii="ti" w:hAnsi="ti" w:cs="B Zar"/>
                <w:sz w:val="28"/>
                <w:szCs w:val="28"/>
              </w:rPr>
            </w:pPr>
            <w:r>
              <w:rPr>
                <w:rFonts w:ascii="ti" w:hAnsi="ti" w:cs="B Zar"/>
                <w:sz w:val="28"/>
                <w:szCs w:val="28"/>
              </w:rPr>
              <w:t>47.6%</w:t>
            </w:r>
          </w:p>
        </w:tc>
        <w:tc>
          <w:tcPr>
            <w:tcW w:w="1559" w:type="dxa"/>
          </w:tcPr>
          <w:p w:rsidR="00A50648" w:rsidRDefault="00A50648" w:rsidP="00A50648">
            <w:pPr>
              <w:rPr>
                <w:rFonts w:ascii="ti" w:hAnsi="ti" w:cs="B Zar"/>
                <w:sz w:val="28"/>
                <w:szCs w:val="28"/>
                <w:rtl/>
              </w:rPr>
            </w:pPr>
            <w:r>
              <w:rPr>
                <w:rFonts w:ascii="ti" w:hAnsi="ti" w:cs="B Zar"/>
                <w:sz w:val="28"/>
                <w:szCs w:val="28"/>
              </w:rPr>
              <w:t>34.7%</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 xml:space="preserve">apply </w:t>
            </w:r>
            <w:proofErr w:type="spellStart"/>
            <w:r w:rsidRPr="0068398D">
              <w:rPr>
                <w:rStyle w:val="hps"/>
                <w:rFonts w:asciiTheme="majorBidi" w:hAnsiTheme="majorBidi" w:cstheme="majorBidi"/>
                <w:color w:val="222222"/>
                <w:sz w:val="28"/>
                <w:szCs w:val="28"/>
              </w:rPr>
              <w:t>thesystem</w:t>
            </w:r>
            <w:proofErr w:type="spellEnd"/>
            <w:r w:rsidRPr="0068398D">
              <w:rPr>
                <w:rStyle w:val="hps"/>
                <w:rFonts w:asciiTheme="majorBidi" w:hAnsiTheme="majorBidi" w:cstheme="majorBidi"/>
                <w:color w:val="222222"/>
                <w:sz w:val="28"/>
                <w:szCs w:val="28"/>
              </w:rPr>
              <w:t xml:space="preserve"> of reward </w:t>
            </w:r>
            <w:proofErr w:type="spellStart"/>
            <w:r w:rsidRPr="0068398D">
              <w:rPr>
                <w:rStyle w:val="hps"/>
                <w:rFonts w:asciiTheme="majorBidi" w:hAnsiTheme="majorBidi" w:cstheme="majorBidi"/>
                <w:color w:val="222222"/>
                <w:sz w:val="28"/>
                <w:szCs w:val="28"/>
              </w:rPr>
              <w:t>andpunishment</w:t>
            </w:r>
            <w:proofErr w:type="spellEnd"/>
          </w:p>
        </w:tc>
        <w:tc>
          <w:tcPr>
            <w:tcW w:w="1559" w:type="dxa"/>
            <w:vMerge w:val="restart"/>
            <w:textDirection w:val="btLr"/>
          </w:tcPr>
          <w:p w:rsidR="00A50648" w:rsidRDefault="00A50648" w:rsidP="00A50648">
            <w:pPr>
              <w:ind w:left="113" w:right="113"/>
              <w:jc w:val="center"/>
              <w:rPr>
                <w:rFonts w:ascii="ti" w:hAnsi="ti" w:cs="B Zar"/>
                <w:sz w:val="28"/>
                <w:szCs w:val="28"/>
                <w:rtl/>
              </w:rPr>
            </w:pPr>
            <w:r w:rsidRPr="00F02540">
              <w:rPr>
                <w:rFonts w:asciiTheme="majorBidi" w:hAnsiTheme="majorBidi" w:cstheme="majorBidi"/>
                <w:sz w:val="28"/>
                <w:szCs w:val="28"/>
              </w:rPr>
              <w:t>Organizational</w:t>
            </w:r>
            <w:r>
              <w:rPr>
                <w:rFonts w:ascii="ti" w:hAnsi="ti" w:cs="B Nazanin"/>
                <w:sz w:val="28"/>
                <w:szCs w:val="28"/>
              </w:rPr>
              <w:t xml:space="preserve"> domain</w:t>
            </w:r>
          </w:p>
        </w:tc>
        <w:tc>
          <w:tcPr>
            <w:tcW w:w="851" w:type="dxa"/>
          </w:tcPr>
          <w:p w:rsidR="00A50648" w:rsidRDefault="00A50648" w:rsidP="00A50648">
            <w:pPr>
              <w:jc w:val="center"/>
              <w:rPr>
                <w:rFonts w:ascii="ti" w:hAnsi="ti" w:cs="B Zar"/>
                <w:sz w:val="28"/>
                <w:szCs w:val="28"/>
                <w:rtl/>
              </w:rPr>
            </w:pPr>
            <w:r>
              <w:rPr>
                <w:rFonts w:ascii="ti" w:hAnsi="ti" w:cs="B Zar"/>
                <w:sz w:val="28"/>
                <w:szCs w:val="28"/>
              </w:rPr>
              <w:t>14</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22.6%</w:t>
            </w:r>
          </w:p>
        </w:tc>
        <w:tc>
          <w:tcPr>
            <w:tcW w:w="1134" w:type="dxa"/>
          </w:tcPr>
          <w:p w:rsidR="00A50648" w:rsidRDefault="00A50648" w:rsidP="00A50648">
            <w:pPr>
              <w:rPr>
                <w:rFonts w:ascii="ti" w:hAnsi="ti" w:cs="B Zar"/>
                <w:sz w:val="28"/>
                <w:szCs w:val="28"/>
              </w:rPr>
            </w:pPr>
            <w:r>
              <w:rPr>
                <w:rFonts w:ascii="ti" w:hAnsi="ti" w:cs="B Zar"/>
                <w:sz w:val="28"/>
                <w:szCs w:val="28"/>
              </w:rPr>
              <w:t>53.4%</w:t>
            </w:r>
          </w:p>
        </w:tc>
        <w:tc>
          <w:tcPr>
            <w:tcW w:w="1559" w:type="dxa"/>
          </w:tcPr>
          <w:p w:rsidR="00A50648" w:rsidRDefault="00A50648" w:rsidP="00A50648">
            <w:pPr>
              <w:rPr>
                <w:rFonts w:ascii="ti" w:hAnsi="ti" w:cs="B Zar"/>
                <w:sz w:val="28"/>
                <w:szCs w:val="28"/>
                <w:rtl/>
              </w:rPr>
            </w:pPr>
            <w:r>
              <w:rPr>
                <w:rFonts w:ascii="ti" w:hAnsi="ti" w:cs="B Zar"/>
                <w:sz w:val="28"/>
                <w:szCs w:val="28"/>
              </w:rPr>
              <w:t>24%</w:t>
            </w:r>
          </w:p>
        </w:tc>
        <w:tc>
          <w:tcPr>
            <w:tcW w:w="4111" w:type="dxa"/>
          </w:tcPr>
          <w:p w:rsidR="00A50648" w:rsidRPr="0068398D" w:rsidRDefault="00A50648" w:rsidP="00A50648">
            <w:pPr>
              <w:rPr>
                <w:rStyle w:val="hps"/>
                <w:rFonts w:asciiTheme="majorBidi" w:hAnsiTheme="majorBidi" w:cstheme="majorBidi"/>
                <w:color w:val="222222"/>
                <w:sz w:val="28"/>
                <w:szCs w:val="28"/>
                <w:rtl/>
              </w:rPr>
            </w:pPr>
            <w:proofErr w:type="spellStart"/>
            <w:r w:rsidRPr="0068398D">
              <w:rPr>
                <w:rStyle w:val="hps"/>
                <w:rFonts w:asciiTheme="majorBidi" w:hAnsiTheme="majorBidi" w:cstheme="majorBidi"/>
                <w:color w:val="222222"/>
                <w:sz w:val="28"/>
                <w:szCs w:val="28"/>
              </w:rPr>
              <w:t>Transmissionthe</w:t>
            </w:r>
            <w:proofErr w:type="spellEnd"/>
            <w:r w:rsidRPr="0068398D">
              <w:rPr>
                <w:rStyle w:val="hps"/>
                <w:rFonts w:asciiTheme="majorBidi" w:hAnsiTheme="majorBidi" w:cstheme="majorBidi"/>
                <w:color w:val="222222"/>
                <w:sz w:val="28"/>
                <w:szCs w:val="28"/>
              </w:rPr>
              <w:t xml:space="preserve"> spirit </w:t>
            </w:r>
            <w:proofErr w:type="spellStart"/>
            <w:r w:rsidRPr="0068398D">
              <w:rPr>
                <w:rStyle w:val="hps"/>
                <w:rFonts w:asciiTheme="majorBidi" w:hAnsiTheme="majorBidi" w:cstheme="majorBidi"/>
                <w:color w:val="222222"/>
                <w:sz w:val="28"/>
                <w:szCs w:val="28"/>
              </w:rPr>
              <w:t>ofcriticismand</w:t>
            </w:r>
            <w:proofErr w:type="spellEnd"/>
            <w:r w:rsidRPr="0068398D">
              <w:rPr>
                <w:rStyle w:val="hps"/>
                <w:rFonts w:asciiTheme="majorBidi" w:hAnsiTheme="majorBidi" w:cstheme="majorBidi"/>
                <w:color w:val="222222"/>
                <w:sz w:val="28"/>
                <w:szCs w:val="28"/>
              </w:rPr>
              <w:t xml:space="preserve"> commitment </w:t>
            </w:r>
            <w:proofErr w:type="spellStart"/>
            <w:r w:rsidRPr="0068398D">
              <w:rPr>
                <w:rStyle w:val="hps"/>
                <w:rFonts w:asciiTheme="majorBidi" w:hAnsiTheme="majorBidi" w:cstheme="majorBidi"/>
                <w:color w:val="222222"/>
                <w:sz w:val="28"/>
                <w:szCs w:val="28"/>
              </w:rPr>
              <w:t>tonursing</w:t>
            </w:r>
            <w:proofErr w:type="spellEnd"/>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15</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22.4%</w:t>
            </w:r>
          </w:p>
        </w:tc>
        <w:tc>
          <w:tcPr>
            <w:tcW w:w="1134" w:type="dxa"/>
          </w:tcPr>
          <w:p w:rsidR="00A50648" w:rsidRDefault="00A50648" w:rsidP="00A50648">
            <w:pPr>
              <w:rPr>
                <w:rFonts w:ascii="ti" w:hAnsi="ti" w:cs="B Zar"/>
                <w:sz w:val="28"/>
                <w:szCs w:val="28"/>
              </w:rPr>
            </w:pPr>
            <w:r>
              <w:rPr>
                <w:rFonts w:ascii="ti" w:hAnsi="ti" w:cs="B Zar"/>
                <w:sz w:val="28"/>
                <w:szCs w:val="28"/>
              </w:rPr>
              <w:t>46.3%</w:t>
            </w:r>
          </w:p>
        </w:tc>
        <w:tc>
          <w:tcPr>
            <w:tcW w:w="1559" w:type="dxa"/>
          </w:tcPr>
          <w:p w:rsidR="00A50648" w:rsidRDefault="00A50648" w:rsidP="00A50648">
            <w:pPr>
              <w:rPr>
                <w:rFonts w:ascii="ti" w:hAnsi="ti" w:cs="B Zar"/>
                <w:sz w:val="28"/>
                <w:szCs w:val="28"/>
                <w:rtl/>
              </w:rPr>
            </w:pPr>
            <w:r>
              <w:rPr>
                <w:rFonts w:ascii="ti" w:hAnsi="ti" w:cs="B Zar"/>
                <w:sz w:val="28"/>
                <w:szCs w:val="28"/>
              </w:rPr>
              <w:t>31.3%</w:t>
            </w:r>
          </w:p>
        </w:tc>
        <w:tc>
          <w:tcPr>
            <w:tcW w:w="4111" w:type="dxa"/>
          </w:tcPr>
          <w:p w:rsidR="00A50648" w:rsidRPr="0068398D" w:rsidRDefault="00A50648" w:rsidP="00A50648">
            <w:pPr>
              <w:rPr>
                <w:rStyle w:val="hps"/>
                <w:rFonts w:asciiTheme="majorBidi" w:hAnsiTheme="majorBidi" w:cstheme="majorBidi"/>
                <w:color w:val="222222"/>
                <w:sz w:val="28"/>
                <w:szCs w:val="28"/>
                <w:rtl/>
              </w:rPr>
            </w:pPr>
            <w:proofErr w:type="spellStart"/>
            <w:r w:rsidRPr="0068398D">
              <w:rPr>
                <w:rStyle w:val="hps"/>
                <w:rFonts w:asciiTheme="majorBidi" w:hAnsiTheme="majorBidi" w:cstheme="majorBidi"/>
                <w:color w:val="222222"/>
                <w:sz w:val="28"/>
                <w:szCs w:val="28"/>
              </w:rPr>
              <w:t>Empowernurses</w:t>
            </w:r>
            <w:proofErr w:type="spellEnd"/>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16</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12.2%</w:t>
            </w:r>
          </w:p>
        </w:tc>
        <w:tc>
          <w:tcPr>
            <w:tcW w:w="1134" w:type="dxa"/>
          </w:tcPr>
          <w:p w:rsidR="00A50648" w:rsidRDefault="00A50648" w:rsidP="00A50648">
            <w:pPr>
              <w:rPr>
                <w:rFonts w:ascii="ti" w:hAnsi="ti" w:cs="B Zar"/>
                <w:sz w:val="28"/>
                <w:szCs w:val="28"/>
              </w:rPr>
            </w:pPr>
            <w:r>
              <w:rPr>
                <w:rFonts w:ascii="ti" w:hAnsi="ti" w:cs="B Zar"/>
                <w:sz w:val="28"/>
                <w:szCs w:val="28"/>
              </w:rPr>
              <w:t>52.4%</w:t>
            </w:r>
          </w:p>
        </w:tc>
        <w:tc>
          <w:tcPr>
            <w:tcW w:w="1559" w:type="dxa"/>
          </w:tcPr>
          <w:p w:rsidR="00A50648" w:rsidRDefault="00A50648" w:rsidP="00A50648">
            <w:pPr>
              <w:rPr>
                <w:rFonts w:ascii="ti" w:hAnsi="ti" w:cs="B Zar"/>
                <w:sz w:val="28"/>
                <w:szCs w:val="28"/>
                <w:rtl/>
              </w:rPr>
            </w:pPr>
            <w:r>
              <w:rPr>
                <w:rFonts w:ascii="ti" w:hAnsi="ti" w:cs="B Zar"/>
                <w:sz w:val="28"/>
                <w:szCs w:val="28"/>
              </w:rPr>
              <w:t>35.5%</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 xml:space="preserve">Specify </w:t>
            </w:r>
            <w:proofErr w:type="spellStart"/>
            <w:r w:rsidRPr="0068398D">
              <w:rPr>
                <w:rStyle w:val="hps"/>
                <w:rFonts w:asciiTheme="majorBidi" w:hAnsiTheme="majorBidi" w:cstheme="majorBidi"/>
                <w:color w:val="222222"/>
                <w:sz w:val="28"/>
                <w:szCs w:val="28"/>
              </w:rPr>
              <w:t>thedutiesandexpectationsofnurses</w:t>
            </w:r>
            <w:proofErr w:type="spellEnd"/>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17</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17%</w:t>
            </w:r>
          </w:p>
        </w:tc>
        <w:tc>
          <w:tcPr>
            <w:tcW w:w="1134" w:type="dxa"/>
          </w:tcPr>
          <w:p w:rsidR="00A50648" w:rsidRDefault="00A50648" w:rsidP="00A50648">
            <w:pPr>
              <w:rPr>
                <w:rFonts w:ascii="ti" w:hAnsi="ti" w:cs="B Zar"/>
                <w:sz w:val="28"/>
                <w:szCs w:val="28"/>
              </w:rPr>
            </w:pPr>
            <w:r>
              <w:rPr>
                <w:rFonts w:ascii="ti" w:hAnsi="ti" w:cs="B Zar"/>
                <w:sz w:val="28"/>
                <w:szCs w:val="28"/>
              </w:rPr>
              <w:t>27.9%</w:t>
            </w:r>
          </w:p>
        </w:tc>
        <w:tc>
          <w:tcPr>
            <w:tcW w:w="1559" w:type="dxa"/>
          </w:tcPr>
          <w:p w:rsidR="00A50648" w:rsidRDefault="00A50648" w:rsidP="00A50648">
            <w:pPr>
              <w:rPr>
                <w:rFonts w:ascii="ti" w:hAnsi="ti" w:cs="B Zar"/>
                <w:sz w:val="28"/>
                <w:szCs w:val="28"/>
                <w:rtl/>
              </w:rPr>
            </w:pPr>
            <w:r>
              <w:rPr>
                <w:rFonts w:ascii="ti" w:hAnsi="ti" w:cs="B Zar"/>
                <w:sz w:val="28"/>
                <w:szCs w:val="28"/>
              </w:rPr>
              <w:t>55.1%</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financial support</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18</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8.8%</w:t>
            </w:r>
          </w:p>
        </w:tc>
        <w:tc>
          <w:tcPr>
            <w:tcW w:w="1134" w:type="dxa"/>
          </w:tcPr>
          <w:p w:rsidR="00A50648" w:rsidRDefault="00A50648" w:rsidP="00A50648">
            <w:pPr>
              <w:rPr>
                <w:rFonts w:ascii="ti" w:hAnsi="ti" w:cs="B Zar"/>
                <w:sz w:val="28"/>
                <w:szCs w:val="28"/>
              </w:rPr>
            </w:pPr>
            <w:r>
              <w:rPr>
                <w:rFonts w:ascii="ti" w:hAnsi="ti" w:cs="B Zar"/>
                <w:sz w:val="28"/>
                <w:szCs w:val="28"/>
              </w:rPr>
              <w:t>32%</w:t>
            </w:r>
          </w:p>
        </w:tc>
        <w:tc>
          <w:tcPr>
            <w:tcW w:w="1559" w:type="dxa"/>
          </w:tcPr>
          <w:p w:rsidR="00A50648" w:rsidRDefault="00A50648" w:rsidP="00A50648">
            <w:pPr>
              <w:rPr>
                <w:rFonts w:ascii="ti" w:hAnsi="ti" w:cs="B Zar"/>
                <w:sz w:val="28"/>
                <w:szCs w:val="28"/>
                <w:rtl/>
              </w:rPr>
            </w:pPr>
            <w:r>
              <w:rPr>
                <w:rFonts w:ascii="ti" w:hAnsi="ti" w:cs="B Zar"/>
                <w:sz w:val="28"/>
                <w:szCs w:val="28"/>
              </w:rPr>
              <w:t>59.2%</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psychological support of the nursing organizations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19</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15%</w:t>
            </w:r>
          </w:p>
        </w:tc>
        <w:tc>
          <w:tcPr>
            <w:tcW w:w="1134" w:type="dxa"/>
          </w:tcPr>
          <w:p w:rsidR="00A50648" w:rsidRDefault="00A50648" w:rsidP="00A50648">
            <w:pPr>
              <w:rPr>
                <w:rFonts w:ascii="ti" w:hAnsi="ti" w:cs="B Zar"/>
                <w:sz w:val="28"/>
                <w:szCs w:val="28"/>
              </w:rPr>
            </w:pPr>
            <w:r>
              <w:rPr>
                <w:rFonts w:ascii="ti" w:hAnsi="ti" w:cs="B Zar"/>
                <w:sz w:val="28"/>
                <w:szCs w:val="28"/>
              </w:rPr>
              <w:t>38.1%</w:t>
            </w:r>
          </w:p>
        </w:tc>
        <w:tc>
          <w:tcPr>
            <w:tcW w:w="1559" w:type="dxa"/>
          </w:tcPr>
          <w:p w:rsidR="00A50648" w:rsidRDefault="00A50648" w:rsidP="00A50648">
            <w:pPr>
              <w:rPr>
                <w:rFonts w:ascii="ti" w:hAnsi="ti" w:cs="B Zar"/>
                <w:sz w:val="28"/>
                <w:szCs w:val="28"/>
                <w:rtl/>
              </w:rPr>
            </w:pPr>
            <w:r>
              <w:rPr>
                <w:rFonts w:ascii="ti" w:hAnsi="ti" w:cs="B Zar"/>
                <w:sz w:val="28"/>
                <w:szCs w:val="28"/>
              </w:rPr>
              <w:t>46.9%</w:t>
            </w:r>
          </w:p>
        </w:tc>
        <w:tc>
          <w:tcPr>
            <w:tcW w:w="4111" w:type="dxa"/>
          </w:tcPr>
          <w:p w:rsidR="00A50648" w:rsidRPr="0068398D" w:rsidRDefault="00A50648" w:rsidP="00A50648">
            <w:pPr>
              <w:rPr>
                <w:rStyle w:val="hps"/>
                <w:rFonts w:asciiTheme="majorBidi" w:hAnsiTheme="majorBidi" w:cstheme="majorBidi"/>
                <w:color w:val="222222"/>
                <w:sz w:val="28"/>
                <w:szCs w:val="28"/>
              </w:rPr>
            </w:pPr>
            <w:r w:rsidRPr="0068398D">
              <w:rPr>
                <w:rStyle w:val="hps"/>
                <w:rFonts w:asciiTheme="majorBidi" w:hAnsiTheme="majorBidi" w:cstheme="majorBidi"/>
                <w:color w:val="222222"/>
                <w:sz w:val="28"/>
                <w:szCs w:val="28"/>
              </w:rPr>
              <w:t>providing facilities for patient care</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20</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19%</w:t>
            </w:r>
          </w:p>
        </w:tc>
        <w:tc>
          <w:tcPr>
            <w:tcW w:w="1134" w:type="dxa"/>
          </w:tcPr>
          <w:p w:rsidR="00A50648" w:rsidRDefault="00A50648" w:rsidP="00A50648">
            <w:pPr>
              <w:rPr>
                <w:rFonts w:ascii="ti" w:hAnsi="ti" w:cs="B Zar"/>
                <w:sz w:val="28"/>
                <w:szCs w:val="28"/>
              </w:rPr>
            </w:pPr>
            <w:r>
              <w:rPr>
                <w:rFonts w:ascii="ti" w:hAnsi="ti" w:cs="B Zar"/>
                <w:sz w:val="28"/>
                <w:szCs w:val="28"/>
              </w:rPr>
              <w:t>54.4%</w:t>
            </w:r>
          </w:p>
        </w:tc>
        <w:tc>
          <w:tcPr>
            <w:tcW w:w="1559" w:type="dxa"/>
          </w:tcPr>
          <w:p w:rsidR="00A50648" w:rsidRDefault="00A50648" w:rsidP="00A50648">
            <w:pPr>
              <w:rPr>
                <w:rFonts w:ascii="ti" w:hAnsi="ti" w:cs="B Zar"/>
                <w:sz w:val="28"/>
                <w:szCs w:val="28"/>
                <w:rtl/>
              </w:rPr>
            </w:pPr>
            <w:r>
              <w:rPr>
                <w:rFonts w:ascii="ti" w:hAnsi="ti" w:cs="B Zar"/>
                <w:sz w:val="28"/>
                <w:szCs w:val="28"/>
              </w:rPr>
              <w:t>26.5%</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 xml:space="preserve">specified In </w:t>
            </w:r>
            <w:proofErr w:type="spellStart"/>
            <w:r w:rsidRPr="0068398D">
              <w:rPr>
                <w:rStyle w:val="hps"/>
                <w:rFonts w:asciiTheme="majorBidi" w:hAnsiTheme="majorBidi" w:cstheme="majorBidi"/>
                <w:color w:val="222222"/>
                <w:sz w:val="28"/>
                <w:szCs w:val="28"/>
              </w:rPr>
              <w:t>servicetraining</w:t>
            </w:r>
            <w:proofErr w:type="spellEnd"/>
            <w:r w:rsidRPr="0068398D">
              <w:rPr>
                <w:rStyle w:val="hps"/>
                <w:rFonts w:asciiTheme="majorBidi" w:hAnsiTheme="majorBidi" w:cstheme="majorBidi"/>
                <w:color w:val="222222"/>
                <w:sz w:val="28"/>
                <w:szCs w:val="28"/>
              </w:rPr>
              <w:t xml:space="preserve"> purposes</w:t>
            </w:r>
          </w:p>
        </w:tc>
        <w:tc>
          <w:tcPr>
            <w:tcW w:w="1559" w:type="dxa"/>
            <w:vMerge w:val="restart"/>
            <w:textDirection w:val="btLr"/>
          </w:tcPr>
          <w:p w:rsidR="00A50648" w:rsidRDefault="00A50648" w:rsidP="00A50648">
            <w:pPr>
              <w:ind w:left="113" w:right="113"/>
              <w:jc w:val="center"/>
              <w:rPr>
                <w:rFonts w:ascii="ti" w:hAnsi="ti" w:cs="B Zar"/>
                <w:sz w:val="28"/>
                <w:szCs w:val="28"/>
                <w:rtl/>
              </w:rPr>
            </w:pPr>
            <w:r>
              <w:rPr>
                <w:rFonts w:asciiTheme="majorBidi" w:hAnsiTheme="majorBidi" w:cstheme="majorBidi"/>
                <w:sz w:val="28"/>
                <w:szCs w:val="28"/>
              </w:rPr>
              <w:t>in-service training domain</w:t>
            </w:r>
          </w:p>
        </w:tc>
        <w:tc>
          <w:tcPr>
            <w:tcW w:w="851" w:type="dxa"/>
          </w:tcPr>
          <w:p w:rsidR="00A50648" w:rsidRDefault="00A50648" w:rsidP="00A50648">
            <w:pPr>
              <w:jc w:val="center"/>
              <w:rPr>
                <w:rFonts w:ascii="ti" w:hAnsi="ti" w:cs="B Zar"/>
                <w:sz w:val="28"/>
                <w:szCs w:val="28"/>
                <w:rtl/>
              </w:rPr>
            </w:pPr>
            <w:r>
              <w:rPr>
                <w:rFonts w:ascii="ti" w:hAnsi="ti" w:cs="B Zar"/>
                <w:sz w:val="28"/>
                <w:szCs w:val="28"/>
              </w:rPr>
              <w:t>21</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24.5%</w:t>
            </w:r>
          </w:p>
        </w:tc>
        <w:tc>
          <w:tcPr>
            <w:tcW w:w="1134" w:type="dxa"/>
          </w:tcPr>
          <w:p w:rsidR="00A50648" w:rsidRDefault="00A50648" w:rsidP="00A50648">
            <w:pPr>
              <w:rPr>
                <w:rFonts w:ascii="ti" w:hAnsi="ti" w:cs="B Zar"/>
                <w:sz w:val="28"/>
                <w:szCs w:val="28"/>
                <w:rtl/>
              </w:rPr>
            </w:pPr>
            <w:r>
              <w:rPr>
                <w:rFonts w:ascii="ti" w:hAnsi="ti" w:cs="B Zar"/>
                <w:sz w:val="28"/>
                <w:szCs w:val="28"/>
              </w:rPr>
              <w:t>41.5%</w:t>
            </w:r>
          </w:p>
        </w:tc>
        <w:tc>
          <w:tcPr>
            <w:tcW w:w="1559" w:type="dxa"/>
          </w:tcPr>
          <w:p w:rsidR="00A50648" w:rsidRDefault="00A50648" w:rsidP="00A50648">
            <w:pPr>
              <w:rPr>
                <w:rFonts w:ascii="ti" w:hAnsi="ti" w:cs="B Zar"/>
                <w:sz w:val="28"/>
                <w:szCs w:val="28"/>
                <w:rtl/>
              </w:rPr>
            </w:pPr>
            <w:r>
              <w:rPr>
                <w:rFonts w:ascii="ti" w:hAnsi="ti" w:cs="B Zar"/>
                <w:sz w:val="28"/>
                <w:szCs w:val="28"/>
              </w:rPr>
              <w:t>24%</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 xml:space="preserve">Set </w:t>
            </w:r>
            <w:proofErr w:type="spellStart"/>
            <w:r w:rsidRPr="0068398D">
              <w:rPr>
                <w:rStyle w:val="hps"/>
                <w:rFonts w:asciiTheme="majorBidi" w:hAnsiTheme="majorBidi" w:cstheme="majorBidi"/>
                <w:color w:val="222222"/>
                <w:sz w:val="28"/>
                <w:szCs w:val="28"/>
              </w:rPr>
              <w:t>thecontent</w:t>
            </w:r>
            <w:proofErr w:type="spellEnd"/>
            <w:r w:rsidRPr="0068398D">
              <w:rPr>
                <w:rStyle w:val="hps"/>
                <w:rFonts w:asciiTheme="majorBidi" w:hAnsiTheme="majorBidi" w:cstheme="majorBidi"/>
                <w:color w:val="222222"/>
                <w:sz w:val="28"/>
                <w:szCs w:val="28"/>
              </w:rPr>
              <w:t xml:space="preserve"> </w:t>
            </w:r>
            <w:proofErr w:type="spellStart"/>
            <w:r w:rsidRPr="0068398D">
              <w:rPr>
                <w:rStyle w:val="hps"/>
                <w:rFonts w:asciiTheme="majorBidi" w:hAnsiTheme="majorBidi" w:cstheme="majorBidi"/>
                <w:color w:val="222222"/>
                <w:sz w:val="28"/>
                <w:szCs w:val="28"/>
              </w:rPr>
              <w:t>ofthe</w:t>
            </w:r>
            <w:proofErr w:type="spellEnd"/>
            <w:r w:rsidRPr="0068398D">
              <w:rPr>
                <w:rStyle w:val="hps"/>
                <w:rFonts w:asciiTheme="majorBidi" w:hAnsiTheme="majorBidi" w:cstheme="majorBidi"/>
                <w:color w:val="222222"/>
                <w:sz w:val="28"/>
                <w:szCs w:val="28"/>
              </w:rPr>
              <w:t xml:space="preserve"> </w:t>
            </w:r>
            <w:proofErr w:type="spellStart"/>
            <w:r w:rsidRPr="0068398D">
              <w:rPr>
                <w:rStyle w:val="hps"/>
                <w:rFonts w:asciiTheme="majorBidi" w:hAnsiTheme="majorBidi" w:cstheme="majorBidi"/>
                <w:color w:val="222222"/>
                <w:sz w:val="28"/>
                <w:szCs w:val="28"/>
              </w:rPr>
              <w:t>curriculumbased</w:t>
            </w:r>
            <w:proofErr w:type="spellEnd"/>
            <w:r w:rsidRPr="0068398D">
              <w:rPr>
                <w:rStyle w:val="hps"/>
                <w:rFonts w:asciiTheme="majorBidi" w:hAnsiTheme="majorBidi" w:cstheme="majorBidi"/>
                <w:color w:val="222222"/>
                <w:sz w:val="28"/>
                <w:szCs w:val="28"/>
              </w:rPr>
              <w:t xml:space="preserve"> on the </w:t>
            </w:r>
            <w:proofErr w:type="spellStart"/>
            <w:r w:rsidRPr="0068398D">
              <w:rPr>
                <w:rStyle w:val="hps"/>
                <w:rFonts w:asciiTheme="majorBidi" w:hAnsiTheme="majorBidi" w:cstheme="majorBidi"/>
                <w:color w:val="222222"/>
                <w:sz w:val="28"/>
                <w:szCs w:val="28"/>
              </w:rPr>
              <w:t>needsof</w:t>
            </w:r>
            <w:proofErr w:type="spellEnd"/>
            <w:r w:rsidRPr="0068398D">
              <w:rPr>
                <w:rStyle w:val="hps"/>
                <w:rFonts w:asciiTheme="majorBidi" w:hAnsiTheme="majorBidi" w:cstheme="majorBidi"/>
                <w:color w:val="222222"/>
                <w:sz w:val="28"/>
                <w:szCs w:val="28"/>
              </w:rPr>
              <w:t xml:space="preserve"> nurses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22</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19%</w:t>
            </w:r>
          </w:p>
        </w:tc>
        <w:tc>
          <w:tcPr>
            <w:tcW w:w="1134" w:type="dxa"/>
          </w:tcPr>
          <w:p w:rsidR="00A50648" w:rsidRDefault="00A50648" w:rsidP="00A50648">
            <w:pPr>
              <w:rPr>
                <w:rFonts w:ascii="ti" w:hAnsi="ti" w:cs="B Zar"/>
                <w:sz w:val="28"/>
                <w:szCs w:val="28"/>
                <w:rtl/>
              </w:rPr>
            </w:pPr>
            <w:r>
              <w:rPr>
                <w:rFonts w:ascii="ti" w:hAnsi="ti" w:cs="B Zar"/>
                <w:sz w:val="28"/>
                <w:szCs w:val="28"/>
              </w:rPr>
              <w:t>48.3%</w:t>
            </w:r>
          </w:p>
        </w:tc>
        <w:tc>
          <w:tcPr>
            <w:tcW w:w="1559" w:type="dxa"/>
          </w:tcPr>
          <w:p w:rsidR="00A50648" w:rsidRDefault="00A50648" w:rsidP="00A50648">
            <w:pPr>
              <w:rPr>
                <w:rFonts w:ascii="ti" w:hAnsi="ti" w:cs="B Zar"/>
                <w:sz w:val="28"/>
                <w:szCs w:val="28"/>
                <w:rtl/>
              </w:rPr>
            </w:pPr>
            <w:r>
              <w:rPr>
                <w:rFonts w:ascii="ti" w:hAnsi="ti" w:cs="B Zar"/>
                <w:sz w:val="28"/>
                <w:szCs w:val="28"/>
              </w:rPr>
              <w:t>32.7%</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appropriate training based on the nurses’ professional duties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23</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17.7%</w:t>
            </w:r>
          </w:p>
        </w:tc>
        <w:tc>
          <w:tcPr>
            <w:tcW w:w="1134" w:type="dxa"/>
          </w:tcPr>
          <w:p w:rsidR="00A50648" w:rsidRDefault="00A50648" w:rsidP="00A50648">
            <w:pPr>
              <w:rPr>
                <w:rFonts w:ascii="ti" w:hAnsi="ti" w:cs="B Zar"/>
                <w:sz w:val="28"/>
                <w:szCs w:val="28"/>
                <w:rtl/>
              </w:rPr>
            </w:pPr>
            <w:r>
              <w:rPr>
                <w:rFonts w:ascii="ti" w:hAnsi="ti" w:cs="B Zar"/>
                <w:sz w:val="28"/>
                <w:szCs w:val="28"/>
              </w:rPr>
              <w:t>47.6%</w:t>
            </w:r>
          </w:p>
        </w:tc>
        <w:tc>
          <w:tcPr>
            <w:tcW w:w="1559" w:type="dxa"/>
          </w:tcPr>
          <w:p w:rsidR="00A50648" w:rsidRDefault="00A50648" w:rsidP="00A50648">
            <w:pPr>
              <w:rPr>
                <w:rFonts w:ascii="ti" w:hAnsi="ti" w:cs="B Zar"/>
                <w:sz w:val="28"/>
                <w:szCs w:val="28"/>
                <w:rtl/>
              </w:rPr>
            </w:pPr>
            <w:r>
              <w:rPr>
                <w:rFonts w:ascii="ti" w:hAnsi="ti" w:cs="B Zar"/>
                <w:sz w:val="28"/>
                <w:szCs w:val="28"/>
              </w:rPr>
              <w:t>44.9%</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theory-based practical training</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24</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14.3%</w:t>
            </w:r>
          </w:p>
        </w:tc>
        <w:tc>
          <w:tcPr>
            <w:tcW w:w="1134" w:type="dxa"/>
          </w:tcPr>
          <w:p w:rsidR="00A50648" w:rsidRDefault="00A50648" w:rsidP="00A50648">
            <w:pPr>
              <w:rPr>
                <w:rFonts w:ascii="ti" w:hAnsi="ti" w:cs="B Zar"/>
                <w:sz w:val="28"/>
                <w:szCs w:val="28"/>
                <w:rtl/>
              </w:rPr>
            </w:pPr>
            <w:r>
              <w:rPr>
                <w:rFonts w:ascii="ti" w:hAnsi="ti" w:cs="B Zar"/>
                <w:sz w:val="28"/>
                <w:szCs w:val="28"/>
              </w:rPr>
              <w:t>50.3%</w:t>
            </w:r>
          </w:p>
        </w:tc>
        <w:tc>
          <w:tcPr>
            <w:tcW w:w="1559" w:type="dxa"/>
          </w:tcPr>
          <w:p w:rsidR="00A50648" w:rsidRDefault="00A50648" w:rsidP="00A50648">
            <w:pPr>
              <w:rPr>
                <w:rFonts w:ascii="ti" w:hAnsi="ti" w:cs="B Zar"/>
                <w:sz w:val="28"/>
                <w:szCs w:val="28"/>
                <w:rtl/>
              </w:rPr>
            </w:pPr>
            <w:r>
              <w:rPr>
                <w:rFonts w:ascii="ti" w:hAnsi="ti" w:cs="B Zar"/>
                <w:sz w:val="28"/>
                <w:szCs w:val="28"/>
              </w:rPr>
              <w:t>35.4%</w:t>
            </w:r>
          </w:p>
        </w:tc>
        <w:tc>
          <w:tcPr>
            <w:tcW w:w="4111" w:type="dxa"/>
          </w:tcPr>
          <w:p w:rsidR="00A50648" w:rsidRPr="0068398D" w:rsidRDefault="00A50648" w:rsidP="00A50648">
            <w:pPr>
              <w:rPr>
                <w:rStyle w:val="hps"/>
                <w:rFonts w:asciiTheme="majorBidi" w:hAnsiTheme="majorBidi" w:cstheme="majorBidi"/>
                <w:color w:val="222222"/>
                <w:sz w:val="28"/>
                <w:szCs w:val="28"/>
                <w:rtl/>
              </w:rPr>
            </w:pPr>
            <w:proofErr w:type="spellStart"/>
            <w:r w:rsidRPr="0068398D">
              <w:rPr>
                <w:rStyle w:val="hps"/>
                <w:rFonts w:asciiTheme="majorBidi" w:hAnsiTheme="majorBidi" w:cstheme="majorBidi"/>
                <w:color w:val="222222"/>
                <w:sz w:val="28"/>
                <w:szCs w:val="28"/>
              </w:rPr>
              <w:t>teachersmotivatethestudentsDuring</w:t>
            </w:r>
            <w:proofErr w:type="spellEnd"/>
            <w:r w:rsidRPr="0068398D">
              <w:rPr>
                <w:rStyle w:val="hps"/>
                <w:rFonts w:asciiTheme="majorBidi" w:hAnsiTheme="majorBidi" w:cstheme="majorBidi"/>
                <w:color w:val="222222"/>
                <w:sz w:val="28"/>
                <w:szCs w:val="28"/>
              </w:rPr>
              <w:t xml:space="preserve"> his education</w:t>
            </w:r>
          </w:p>
        </w:tc>
        <w:tc>
          <w:tcPr>
            <w:tcW w:w="1559" w:type="dxa"/>
            <w:vMerge w:val="restart"/>
            <w:textDirection w:val="btLr"/>
          </w:tcPr>
          <w:p w:rsidR="00A50648" w:rsidRDefault="00A50648" w:rsidP="00A50648">
            <w:pPr>
              <w:ind w:left="113" w:right="113"/>
              <w:jc w:val="center"/>
              <w:rPr>
                <w:rFonts w:ascii="ti" w:hAnsi="ti" w:cs="B Zar"/>
                <w:sz w:val="28"/>
                <w:szCs w:val="28"/>
                <w:rtl/>
              </w:rPr>
            </w:pPr>
            <w:proofErr w:type="spellStart"/>
            <w:r>
              <w:rPr>
                <w:rFonts w:asciiTheme="majorBidi" w:hAnsiTheme="majorBidi" w:cstheme="majorBidi"/>
                <w:sz w:val="28"/>
                <w:szCs w:val="28"/>
              </w:rPr>
              <w:t>S</w:t>
            </w:r>
            <w:r w:rsidRPr="0011512A">
              <w:rPr>
                <w:rFonts w:asciiTheme="majorBidi" w:hAnsiTheme="majorBidi" w:cstheme="majorBidi"/>
                <w:sz w:val="28"/>
                <w:szCs w:val="28"/>
              </w:rPr>
              <w:t>tructor’s</w:t>
            </w:r>
            <w:proofErr w:type="spellEnd"/>
            <w:r w:rsidRPr="0011512A">
              <w:rPr>
                <w:rFonts w:asciiTheme="majorBidi" w:hAnsiTheme="majorBidi" w:cstheme="majorBidi"/>
                <w:sz w:val="28"/>
                <w:szCs w:val="28"/>
              </w:rPr>
              <w:t xml:space="preserve"> role</w:t>
            </w:r>
            <w:r>
              <w:rPr>
                <w:rFonts w:asciiTheme="majorBidi" w:hAnsiTheme="majorBidi" w:cstheme="majorBidi"/>
                <w:sz w:val="28"/>
                <w:szCs w:val="28"/>
              </w:rPr>
              <w:t xml:space="preserve"> in transferring </w:t>
            </w:r>
            <w:r w:rsidRPr="00F02540">
              <w:rPr>
                <w:rFonts w:asciiTheme="majorBidi" w:hAnsiTheme="majorBidi" w:cstheme="majorBidi"/>
                <w:sz w:val="28"/>
                <w:szCs w:val="28"/>
              </w:rPr>
              <w:t>the competencies</w:t>
            </w:r>
            <w:r>
              <w:rPr>
                <w:rFonts w:ascii="ti" w:hAnsi="ti" w:cs="B Nazanin"/>
                <w:sz w:val="28"/>
                <w:szCs w:val="28"/>
              </w:rPr>
              <w:t xml:space="preserve"> domain</w:t>
            </w:r>
          </w:p>
        </w:tc>
        <w:tc>
          <w:tcPr>
            <w:tcW w:w="851" w:type="dxa"/>
          </w:tcPr>
          <w:p w:rsidR="00A50648" w:rsidRDefault="00A50648" w:rsidP="00A50648">
            <w:pPr>
              <w:jc w:val="center"/>
              <w:rPr>
                <w:rFonts w:ascii="ti" w:hAnsi="ti" w:cs="B Zar"/>
                <w:sz w:val="28"/>
                <w:szCs w:val="28"/>
                <w:rtl/>
              </w:rPr>
            </w:pPr>
            <w:r>
              <w:rPr>
                <w:rFonts w:ascii="ti" w:hAnsi="ti" w:cs="B Zar"/>
                <w:sz w:val="28"/>
                <w:szCs w:val="28"/>
              </w:rPr>
              <w:t>25</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15%</w:t>
            </w:r>
          </w:p>
        </w:tc>
        <w:tc>
          <w:tcPr>
            <w:tcW w:w="1134" w:type="dxa"/>
          </w:tcPr>
          <w:p w:rsidR="00A50648" w:rsidRDefault="00A50648" w:rsidP="00A50648">
            <w:pPr>
              <w:rPr>
                <w:rFonts w:ascii="ti" w:hAnsi="ti" w:cs="B Zar"/>
                <w:sz w:val="28"/>
                <w:szCs w:val="28"/>
                <w:rtl/>
              </w:rPr>
            </w:pPr>
            <w:r>
              <w:rPr>
                <w:rFonts w:ascii="ti" w:hAnsi="ti" w:cs="B Zar"/>
                <w:sz w:val="28"/>
                <w:szCs w:val="28"/>
              </w:rPr>
              <w:t>42.9%</w:t>
            </w:r>
          </w:p>
        </w:tc>
        <w:tc>
          <w:tcPr>
            <w:tcW w:w="1559" w:type="dxa"/>
          </w:tcPr>
          <w:p w:rsidR="00A50648" w:rsidRDefault="00A50648" w:rsidP="00A50648">
            <w:pPr>
              <w:rPr>
                <w:rFonts w:ascii="ti" w:hAnsi="ti" w:cs="B Zar"/>
                <w:sz w:val="28"/>
                <w:szCs w:val="28"/>
                <w:rtl/>
              </w:rPr>
            </w:pPr>
            <w:r>
              <w:rPr>
                <w:rFonts w:ascii="ti" w:hAnsi="ti" w:cs="B Zar"/>
                <w:sz w:val="28"/>
                <w:szCs w:val="28"/>
              </w:rPr>
              <w:t>42.2%</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training method</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26</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14.3%</w:t>
            </w:r>
          </w:p>
        </w:tc>
        <w:tc>
          <w:tcPr>
            <w:tcW w:w="1134" w:type="dxa"/>
          </w:tcPr>
          <w:p w:rsidR="00A50648" w:rsidRDefault="00A50648" w:rsidP="00A50648">
            <w:pPr>
              <w:rPr>
                <w:rFonts w:ascii="ti" w:hAnsi="ti" w:cs="B Zar"/>
                <w:sz w:val="28"/>
                <w:szCs w:val="28"/>
                <w:rtl/>
              </w:rPr>
            </w:pPr>
            <w:r>
              <w:rPr>
                <w:rFonts w:ascii="ti" w:hAnsi="ti" w:cs="B Zar"/>
                <w:sz w:val="28"/>
                <w:szCs w:val="28"/>
              </w:rPr>
              <w:t>53.7%</w:t>
            </w:r>
          </w:p>
        </w:tc>
        <w:tc>
          <w:tcPr>
            <w:tcW w:w="1559" w:type="dxa"/>
          </w:tcPr>
          <w:p w:rsidR="00A50648" w:rsidRDefault="00A50648" w:rsidP="00A50648">
            <w:pPr>
              <w:rPr>
                <w:rFonts w:ascii="ti" w:hAnsi="ti" w:cs="B Zar"/>
                <w:sz w:val="28"/>
                <w:szCs w:val="28"/>
                <w:rtl/>
              </w:rPr>
            </w:pPr>
            <w:r>
              <w:rPr>
                <w:rFonts w:ascii="ti" w:hAnsi="ti" w:cs="B Zar"/>
                <w:sz w:val="28"/>
                <w:szCs w:val="28"/>
              </w:rPr>
              <w:t>32%</w:t>
            </w:r>
          </w:p>
        </w:tc>
        <w:tc>
          <w:tcPr>
            <w:tcW w:w="4111" w:type="dxa"/>
          </w:tcPr>
          <w:p w:rsidR="00A50648" w:rsidRPr="0068398D" w:rsidRDefault="00A50648" w:rsidP="00A50648">
            <w:pPr>
              <w:rPr>
                <w:rStyle w:val="hps"/>
                <w:rFonts w:asciiTheme="majorBidi" w:hAnsiTheme="majorBidi" w:cstheme="majorBidi"/>
                <w:color w:val="222222"/>
                <w:sz w:val="28"/>
                <w:szCs w:val="28"/>
                <w:rtl/>
              </w:rPr>
            </w:pPr>
            <w:proofErr w:type="spellStart"/>
            <w:r w:rsidRPr="0068398D">
              <w:rPr>
                <w:rStyle w:val="hps"/>
                <w:rFonts w:asciiTheme="majorBidi" w:hAnsiTheme="majorBidi" w:cstheme="majorBidi"/>
                <w:color w:val="222222"/>
                <w:sz w:val="28"/>
                <w:szCs w:val="28"/>
              </w:rPr>
              <w:t>Provideusefulcontent</w:t>
            </w:r>
            <w:proofErr w:type="spellEnd"/>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27</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29.3%</w:t>
            </w:r>
          </w:p>
        </w:tc>
        <w:tc>
          <w:tcPr>
            <w:tcW w:w="1134" w:type="dxa"/>
          </w:tcPr>
          <w:p w:rsidR="00A50648" w:rsidRDefault="00A50648" w:rsidP="00A50648">
            <w:pPr>
              <w:rPr>
                <w:rFonts w:ascii="ti" w:hAnsi="ti" w:cs="B Zar"/>
                <w:sz w:val="28"/>
                <w:szCs w:val="28"/>
              </w:rPr>
            </w:pPr>
            <w:r>
              <w:rPr>
                <w:rFonts w:ascii="ti" w:hAnsi="ti" w:cs="B Zar"/>
                <w:sz w:val="28"/>
                <w:szCs w:val="28"/>
              </w:rPr>
              <w:t>37.4%</w:t>
            </w:r>
          </w:p>
        </w:tc>
        <w:tc>
          <w:tcPr>
            <w:tcW w:w="1559" w:type="dxa"/>
          </w:tcPr>
          <w:p w:rsidR="00A50648" w:rsidRDefault="00A50648" w:rsidP="00A50648">
            <w:pPr>
              <w:rPr>
                <w:rFonts w:ascii="ti" w:hAnsi="ti" w:cs="B Zar"/>
                <w:sz w:val="28"/>
                <w:szCs w:val="28"/>
                <w:rtl/>
              </w:rPr>
            </w:pPr>
            <w:r>
              <w:rPr>
                <w:rFonts w:ascii="ti" w:hAnsi="ti" w:cs="B Zar"/>
                <w:sz w:val="28"/>
                <w:szCs w:val="28"/>
              </w:rPr>
              <w:t>33.3%</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instructor’s personality</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28</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lastRenderedPageBreak/>
              <w:t>23.1%</w:t>
            </w:r>
          </w:p>
        </w:tc>
        <w:tc>
          <w:tcPr>
            <w:tcW w:w="1134" w:type="dxa"/>
          </w:tcPr>
          <w:p w:rsidR="00A50648" w:rsidRDefault="00A50648" w:rsidP="00A50648">
            <w:pPr>
              <w:rPr>
                <w:rFonts w:ascii="ti" w:hAnsi="ti" w:cs="B Zar"/>
                <w:sz w:val="28"/>
                <w:szCs w:val="28"/>
                <w:rtl/>
              </w:rPr>
            </w:pPr>
            <w:r>
              <w:rPr>
                <w:rFonts w:ascii="ti" w:hAnsi="ti" w:cs="B Zar"/>
                <w:sz w:val="28"/>
                <w:szCs w:val="28"/>
              </w:rPr>
              <w:t>48.3%</w:t>
            </w:r>
          </w:p>
        </w:tc>
        <w:tc>
          <w:tcPr>
            <w:tcW w:w="1559" w:type="dxa"/>
          </w:tcPr>
          <w:p w:rsidR="00A50648" w:rsidRDefault="00A50648" w:rsidP="00A50648">
            <w:pPr>
              <w:rPr>
                <w:rFonts w:ascii="ti" w:hAnsi="ti" w:cs="B Zar"/>
                <w:sz w:val="28"/>
                <w:szCs w:val="28"/>
                <w:rtl/>
              </w:rPr>
            </w:pPr>
            <w:r>
              <w:rPr>
                <w:rFonts w:ascii="ti" w:hAnsi="ti" w:cs="B Zar"/>
                <w:sz w:val="28"/>
                <w:szCs w:val="28"/>
              </w:rPr>
              <w:t>28.6%</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 xml:space="preserve">Mode </w:t>
            </w:r>
            <w:proofErr w:type="spellStart"/>
            <w:r w:rsidRPr="0068398D">
              <w:rPr>
                <w:rStyle w:val="hps"/>
                <w:rFonts w:asciiTheme="majorBidi" w:hAnsiTheme="majorBidi" w:cstheme="majorBidi"/>
                <w:color w:val="222222"/>
                <w:sz w:val="28"/>
                <w:szCs w:val="28"/>
              </w:rPr>
              <w:t>ofteachersinteractwith</w:t>
            </w:r>
            <w:proofErr w:type="spellEnd"/>
            <w:r w:rsidRPr="0068398D">
              <w:rPr>
                <w:rStyle w:val="hps"/>
                <w:rFonts w:asciiTheme="majorBidi" w:hAnsiTheme="majorBidi" w:cstheme="majorBidi"/>
                <w:color w:val="222222"/>
                <w:sz w:val="28"/>
                <w:szCs w:val="28"/>
              </w:rPr>
              <w:t xml:space="preserve"> students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29</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17.7%</w:t>
            </w:r>
          </w:p>
        </w:tc>
        <w:tc>
          <w:tcPr>
            <w:tcW w:w="1134" w:type="dxa"/>
          </w:tcPr>
          <w:p w:rsidR="00A50648" w:rsidRDefault="00A50648" w:rsidP="00A50648">
            <w:pPr>
              <w:rPr>
                <w:rFonts w:ascii="ti" w:hAnsi="ti" w:cs="B Zar"/>
                <w:sz w:val="28"/>
                <w:szCs w:val="28"/>
                <w:rtl/>
              </w:rPr>
            </w:pPr>
            <w:r>
              <w:rPr>
                <w:rFonts w:ascii="ti" w:hAnsi="ti" w:cs="B Zar"/>
                <w:sz w:val="28"/>
                <w:szCs w:val="28"/>
              </w:rPr>
              <w:t>45.6%</w:t>
            </w:r>
          </w:p>
        </w:tc>
        <w:tc>
          <w:tcPr>
            <w:tcW w:w="1559" w:type="dxa"/>
          </w:tcPr>
          <w:p w:rsidR="00A50648" w:rsidRDefault="00A50648" w:rsidP="00A50648">
            <w:pPr>
              <w:rPr>
                <w:rFonts w:ascii="ti" w:hAnsi="ti" w:cs="B Zar"/>
                <w:sz w:val="28"/>
                <w:szCs w:val="28"/>
                <w:rtl/>
              </w:rPr>
            </w:pPr>
            <w:r>
              <w:rPr>
                <w:rFonts w:ascii="ti" w:hAnsi="ti" w:cs="B Zar"/>
                <w:sz w:val="28"/>
                <w:szCs w:val="28"/>
              </w:rPr>
              <w:t>36.7%</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 xml:space="preserve">Mode </w:t>
            </w:r>
            <w:proofErr w:type="spellStart"/>
            <w:r w:rsidRPr="0068398D">
              <w:rPr>
                <w:rStyle w:val="hps"/>
                <w:rFonts w:asciiTheme="majorBidi" w:hAnsiTheme="majorBidi" w:cstheme="majorBidi"/>
                <w:color w:val="222222"/>
                <w:sz w:val="28"/>
                <w:szCs w:val="28"/>
              </w:rPr>
              <w:t>ofinstructor</w:t>
            </w:r>
            <w:proofErr w:type="spellEnd"/>
            <w:r w:rsidRPr="0068398D">
              <w:rPr>
                <w:rStyle w:val="hps"/>
                <w:rFonts w:asciiTheme="majorBidi" w:hAnsiTheme="majorBidi" w:cstheme="majorBidi"/>
                <w:color w:val="222222"/>
                <w:sz w:val="28"/>
                <w:szCs w:val="28"/>
              </w:rPr>
              <w:t xml:space="preserve"> </w:t>
            </w:r>
            <w:proofErr w:type="spellStart"/>
            <w:r w:rsidRPr="0068398D">
              <w:rPr>
                <w:rStyle w:val="hps"/>
                <w:rFonts w:asciiTheme="majorBidi" w:hAnsiTheme="majorBidi" w:cstheme="majorBidi"/>
                <w:color w:val="222222"/>
                <w:sz w:val="28"/>
                <w:szCs w:val="28"/>
              </w:rPr>
              <w:t>atthebedside</w:t>
            </w:r>
            <w:proofErr w:type="spellEnd"/>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30</w:t>
            </w:r>
          </w:p>
        </w:tc>
      </w:tr>
    </w:tbl>
    <w:p w:rsidR="00F02540" w:rsidRDefault="00F02540" w:rsidP="00F02540">
      <w:pPr>
        <w:rPr>
          <w:rFonts w:ascii="ti" w:hAnsi="ti" w:cs="B Zar"/>
          <w:sz w:val="28"/>
          <w:szCs w:val="28"/>
          <w:rtl/>
        </w:rPr>
      </w:pPr>
    </w:p>
    <w:p w:rsidR="00F02540" w:rsidRPr="00C85D50" w:rsidRDefault="00C85D50" w:rsidP="00C85D50">
      <w:pPr>
        <w:autoSpaceDE w:val="0"/>
        <w:autoSpaceDN w:val="0"/>
        <w:adjustRightInd w:val="0"/>
        <w:spacing w:after="0" w:line="240" w:lineRule="auto"/>
        <w:rPr>
          <w:rFonts w:asciiTheme="majorBidi" w:hAnsiTheme="majorBidi" w:cstheme="majorBidi"/>
          <w:sz w:val="28"/>
          <w:szCs w:val="28"/>
          <w:rtl/>
          <w:lang w:bidi="fa-IR"/>
        </w:rPr>
      </w:pPr>
      <w:r>
        <w:rPr>
          <w:rFonts w:asciiTheme="majorBidi" w:hAnsiTheme="majorBidi" w:cstheme="majorBidi"/>
          <w:sz w:val="28"/>
          <w:szCs w:val="28"/>
          <w:lang w:bidi="fa-IR"/>
        </w:rPr>
        <w:t>Table 4.</w:t>
      </w:r>
      <w:r w:rsidRPr="00C85D50">
        <w:rPr>
          <w:rFonts w:asciiTheme="majorBidi" w:hAnsiTheme="majorBidi" w:cstheme="majorBidi"/>
          <w:sz w:val="28"/>
          <w:szCs w:val="28"/>
          <w:lang w:bidi="fa-IR"/>
        </w:rPr>
        <w:t xml:space="preserve">Correlations between professional competencies Scores and </w:t>
      </w:r>
      <w:r>
        <w:rPr>
          <w:rFonts w:asciiTheme="majorBidi" w:hAnsiTheme="majorBidi" w:cstheme="majorBidi"/>
          <w:sz w:val="28"/>
          <w:szCs w:val="28"/>
          <w:lang w:bidi="fa-IR"/>
        </w:rPr>
        <w:t>demographic variables</w:t>
      </w:r>
    </w:p>
    <w:tbl>
      <w:tblPr>
        <w:tblStyle w:val="TableGrid"/>
        <w:bidiVisual/>
        <w:tblW w:w="10323" w:type="dxa"/>
        <w:tblInd w:w="-313" w:type="dxa"/>
        <w:tblLayout w:type="fixed"/>
        <w:tblLook w:val="04A0"/>
      </w:tblPr>
      <w:tblGrid>
        <w:gridCol w:w="1276"/>
        <w:gridCol w:w="1842"/>
        <w:gridCol w:w="1843"/>
        <w:gridCol w:w="1843"/>
        <w:gridCol w:w="1499"/>
        <w:gridCol w:w="2020"/>
      </w:tblGrid>
      <w:tr w:rsidR="00C85D50" w:rsidTr="00C85D50">
        <w:trPr>
          <w:trHeight w:val="829"/>
        </w:trPr>
        <w:tc>
          <w:tcPr>
            <w:tcW w:w="1276" w:type="dxa"/>
          </w:tcPr>
          <w:p w:rsidR="00C85D50" w:rsidRPr="00AC48A9" w:rsidRDefault="00C85D50" w:rsidP="00C31311">
            <w:pPr>
              <w:jc w:val="both"/>
              <w:rPr>
                <w:rFonts w:asciiTheme="majorBidi" w:hAnsiTheme="majorBidi" w:cstheme="majorBidi"/>
                <w:sz w:val="28"/>
                <w:szCs w:val="28"/>
              </w:rPr>
            </w:pPr>
            <w:r w:rsidRPr="00AC48A9">
              <w:rPr>
                <w:rFonts w:asciiTheme="majorBidi" w:hAnsiTheme="majorBidi" w:cstheme="majorBidi"/>
                <w:sz w:val="28"/>
                <w:szCs w:val="28"/>
              </w:rPr>
              <w:t>ward</w:t>
            </w:r>
          </w:p>
        </w:tc>
        <w:tc>
          <w:tcPr>
            <w:tcW w:w="1842" w:type="dxa"/>
          </w:tcPr>
          <w:p w:rsidR="00C85D50" w:rsidRPr="00AC48A9" w:rsidRDefault="00C85D50" w:rsidP="00C31311">
            <w:pPr>
              <w:jc w:val="both"/>
              <w:rPr>
                <w:rFonts w:asciiTheme="majorBidi" w:hAnsiTheme="majorBidi" w:cstheme="majorBidi"/>
                <w:sz w:val="28"/>
                <w:szCs w:val="28"/>
              </w:rPr>
            </w:pPr>
            <w:r w:rsidRPr="00AC48A9">
              <w:rPr>
                <w:rStyle w:val="hps"/>
                <w:rFonts w:asciiTheme="majorBidi" w:hAnsiTheme="majorBidi" w:cstheme="majorBidi"/>
                <w:color w:val="222222"/>
                <w:sz w:val="28"/>
                <w:szCs w:val="28"/>
              </w:rPr>
              <w:t>Employment Type</w:t>
            </w:r>
          </w:p>
        </w:tc>
        <w:tc>
          <w:tcPr>
            <w:tcW w:w="1843" w:type="dxa"/>
          </w:tcPr>
          <w:p w:rsidR="00C85D50" w:rsidRPr="00AC48A9" w:rsidRDefault="00C85D50" w:rsidP="00C31311">
            <w:pPr>
              <w:jc w:val="both"/>
              <w:rPr>
                <w:rFonts w:asciiTheme="majorBidi" w:hAnsiTheme="majorBidi" w:cstheme="majorBidi"/>
                <w:sz w:val="28"/>
                <w:szCs w:val="28"/>
                <w:rtl/>
              </w:rPr>
            </w:pPr>
            <w:r w:rsidRPr="00AC48A9">
              <w:rPr>
                <w:rStyle w:val="hps"/>
                <w:rFonts w:asciiTheme="majorBidi" w:hAnsiTheme="majorBidi" w:cstheme="majorBidi"/>
                <w:color w:val="222222"/>
                <w:sz w:val="28"/>
                <w:szCs w:val="28"/>
              </w:rPr>
              <w:t>Work experience</w:t>
            </w:r>
          </w:p>
        </w:tc>
        <w:tc>
          <w:tcPr>
            <w:tcW w:w="1843" w:type="dxa"/>
          </w:tcPr>
          <w:p w:rsidR="00C85D50" w:rsidRPr="00AC48A9" w:rsidRDefault="00C85D50" w:rsidP="00C31311">
            <w:pPr>
              <w:jc w:val="both"/>
              <w:rPr>
                <w:rFonts w:asciiTheme="majorBidi" w:hAnsiTheme="majorBidi" w:cstheme="majorBidi"/>
                <w:sz w:val="28"/>
                <w:szCs w:val="28"/>
              </w:rPr>
            </w:pPr>
            <w:r w:rsidRPr="00AC48A9">
              <w:rPr>
                <w:rFonts w:asciiTheme="majorBidi" w:hAnsiTheme="majorBidi" w:cstheme="majorBidi"/>
                <w:sz w:val="28"/>
                <w:szCs w:val="28"/>
              </w:rPr>
              <w:t>Marital status</w:t>
            </w:r>
          </w:p>
        </w:tc>
        <w:tc>
          <w:tcPr>
            <w:tcW w:w="1499" w:type="dxa"/>
          </w:tcPr>
          <w:p w:rsidR="00C85D50" w:rsidRPr="00AC48A9" w:rsidRDefault="00C85D50" w:rsidP="00C31311">
            <w:pPr>
              <w:jc w:val="both"/>
              <w:rPr>
                <w:rFonts w:asciiTheme="majorBidi" w:hAnsiTheme="majorBidi" w:cstheme="majorBidi"/>
                <w:sz w:val="28"/>
                <w:szCs w:val="28"/>
                <w:rtl/>
              </w:rPr>
            </w:pPr>
            <w:r w:rsidRPr="00AC48A9">
              <w:rPr>
                <w:rFonts w:asciiTheme="majorBidi" w:hAnsiTheme="majorBidi" w:cstheme="majorBidi"/>
                <w:sz w:val="28"/>
                <w:szCs w:val="28"/>
              </w:rPr>
              <w:t>age</w:t>
            </w:r>
          </w:p>
        </w:tc>
        <w:tc>
          <w:tcPr>
            <w:tcW w:w="2020" w:type="dxa"/>
            <w:tcBorders>
              <w:tl2br w:val="single" w:sz="4" w:space="0" w:color="auto"/>
            </w:tcBorders>
          </w:tcPr>
          <w:p w:rsidR="00C85D50" w:rsidRPr="00AC48A9" w:rsidRDefault="009C7DBB" w:rsidP="00C85D50">
            <w:pPr>
              <w:jc w:val="right"/>
              <w:rPr>
                <w:rFonts w:asciiTheme="majorBidi" w:hAnsiTheme="majorBidi" w:cstheme="majorBidi"/>
                <w:sz w:val="36"/>
                <w:szCs w:val="36"/>
                <w:rtl/>
              </w:rPr>
            </w:pPr>
            <w:proofErr w:type="spellStart"/>
            <w:r>
              <w:rPr>
                <w:rStyle w:val="hps"/>
                <w:rFonts w:asciiTheme="majorBidi" w:hAnsiTheme="majorBidi" w:cstheme="majorBidi"/>
                <w:color w:val="222222"/>
                <w:sz w:val="28"/>
                <w:szCs w:val="28"/>
              </w:rPr>
              <w:t>d</w:t>
            </w:r>
            <w:r w:rsidRPr="00AC48A9">
              <w:rPr>
                <w:rStyle w:val="hps"/>
                <w:rFonts w:asciiTheme="majorBidi" w:hAnsiTheme="majorBidi" w:cstheme="majorBidi"/>
                <w:color w:val="222222"/>
                <w:sz w:val="28"/>
                <w:szCs w:val="28"/>
              </w:rPr>
              <w:t>emographic</w:t>
            </w:r>
            <w:r w:rsidR="00C85D50" w:rsidRPr="00AC48A9">
              <w:rPr>
                <w:rStyle w:val="hps"/>
                <w:rFonts w:asciiTheme="majorBidi" w:hAnsiTheme="majorBidi" w:cstheme="majorBidi"/>
                <w:color w:val="222222"/>
                <w:sz w:val="28"/>
                <w:szCs w:val="28"/>
              </w:rPr>
              <w:t>variables</w:t>
            </w:r>
            <w:proofErr w:type="spellEnd"/>
          </w:p>
          <w:p w:rsidR="00C85D50" w:rsidRDefault="00C85D50" w:rsidP="00C85D50">
            <w:pPr>
              <w:rPr>
                <w:rFonts w:ascii="ti" w:hAnsi="ti" w:cs="B Zar"/>
                <w:sz w:val="28"/>
                <w:szCs w:val="28"/>
                <w:rtl/>
              </w:rPr>
            </w:pPr>
            <w:r>
              <w:rPr>
                <w:rFonts w:ascii="ti" w:hAnsi="ti" w:cs="B Zar"/>
                <w:sz w:val="28"/>
                <w:szCs w:val="28"/>
              </w:rPr>
              <w:t>domain</w:t>
            </w:r>
          </w:p>
        </w:tc>
      </w:tr>
      <w:tr w:rsidR="00C85D50" w:rsidTr="00C85D50">
        <w:trPr>
          <w:trHeight w:val="414"/>
        </w:trPr>
        <w:tc>
          <w:tcPr>
            <w:tcW w:w="1276" w:type="dxa"/>
          </w:tcPr>
          <w:p w:rsidR="00C85D50" w:rsidRDefault="00C85D50" w:rsidP="005A19C6">
            <w:pPr>
              <w:jc w:val="both"/>
              <w:rPr>
                <w:rFonts w:ascii="ti" w:hAnsi="ti" w:cs="B Zar"/>
                <w:sz w:val="28"/>
                <w:szCs w:val="28"/>
                <w:rtl/>
              </w:rPr>
            </w:pPr>
            <w:r>
              <w:rPr>
                <w:rFonts w:ascii="ti" w:hAnsi="ti" w:cs="B Zar"/>
                <w:sz w:val="28"/>
                <w:szCs w:val="28"/>
              </w:rPr>
              <w:t>0.36</w:t>
            </w:r>
          </w:p>
        </w:tc>
        <w:tc>
          <w:tcPr>
            <w:tcW w:w="1842" w:type="dxa"/>
          </w:tcPr>
          <w:p w:rsidR="00C85D50" w:rsidRDefault="00C85D50" w:rsidP="005A19C6">
            <w:pPr>
              <w:jc w:val="both"/>
              <w:rPr>
                <w:rFonts w:ascii="ti" w:hAnsi="ti" w:cs="B Zar"/>
                <w:sz w:val="28"/>
                <w:szCs w:val="28"/>
                <w:rtl/>
              </w:rPr>
            </w:pPr>
            <w:r>
              <w:rPr>
                <w:rFonts w:ascii="ti" w:hAnsi="ti" w:cs="B Zar"/>
                <w:sz w:val="28"/>
                <w:szCs w:val="28"/>
              </w:rPr>
              <w:t>0.72*</w:t>
            </w:r>
          </w:p>
        </w:tc>
        <w:tc>
          <w:tcPr>
            <w:tcW w:w="1843" w:type="dxa"/>
          </w:tcPr>
          <w:p w:rsidR="00C85D50" w:rsidRDefault="00C85D50" w:rsidP="00C31311">
            <w:pPr>
              <w:jc w:val="both"/>
              <w:rPr>
                <w:rFonts w:ascii="ti" w:hAnsi="ti" w:cs="B Zar"/>
                <w:sz w:val="28"/>
                <w:szCs w:val="28"/>
              </w:rPr>
            </w:pPr>
            <w:r>
              <w:rPr>
                <w:rFonts w:ascii="ti" w:hAnsi="ti" w:cs="B Zar"/>
                <w:sz w:val="28"/>
                <w:szCs w:val="28"/>
              </w:rPr>
              <w:t>0.50</w:t>
            </w:r>
          </w:p>
        </w:tc>
        <w:tc>
          <w:tcPr>
            <w:tcW w:w="1843" w:type="dxa"/>
          </w:tcPr>
          <w:p w:rsidR="00C85D50" w:rsidRDefault="00C85D50" w:rsidP="00C31311">
            <w:pPr>
              <w:jc w:val="both"/>
              <w:rPr>
                <w:rFonts w:ascii="ti" w:hAnsi="ti" w:cs="B Zar"/>
                <w:sz w:val="28"/>
                <w:szCs w:val="28"/>
              </w:rPr>
            </w:pPr>
            <w:r>
              <w:rPr>
                <w:rFonts w:ascii="ti" w:hAnsi="ti" w:cs="B Zar"/>
                <w:sz w:val="28"/>
                <w:szCs w:val="28"/>
              </w:rPr>
              <w:t>0.88*</w:t>
            </w:r>
          </w:p>
        </w:tc>
        <w:tc>
          <w:tcPr>
            <w:tcW w:w="1499" w:type="dxa"/>
          </w:tcPr>
          <w:p w:rsidR="00C85D50" w:rsidRDefault="00C85D50" w:rsidP="00C31311">
            <w:pPr>
              <w:jc w:val="both"/>
              <w:rPr>
                <w:rFonts w:ascii="ti" w:hAnsi="ti" w:cs="B Zar"/>
                <w:sz w:val="28"/>
                <w:szCs w:val="28"/>
              </w:rPr>
            </w:pPr>
            <w:r>
              <w:rPr>
                <w:rFonts w:ascii="ti" w:hAnsi="ti" w:cs="B Zar"/>
                <w:sz w:val="28"/>
                <w:szCs w:val="28"/>
              </w:rPr>
              <w:t>0.41</w:t>
            </w:r>
          </w:p>
        </w:tc>
        <w:tc>
          <w:tcPr>
            <w:tcW w:w="2020" w:type="dxa"/>
          </w:tcPr>
          <w:p w:rsidR="00C85D50" w:rsidRPr="00FB5FC3" w:rsidRDefault="00C85D50" w:rsidP="00C31311">
            <w:pPr>
              <w:rPr>
                <w:rFonts w:ascii="ti" w:hAnsi="ti" w:cs="B Nazanin"/>
                <w:sz w:val="28"/>
                <w:szCs w:val="28"/>
                <w:rtl/>
              </w:rPr>
            </w:pPr>
            <w:r w:rsidRPr="00F02540">
              <w:rPr>
                <w:rFonts w:asciiTheme="majorBidi" w:hAnsiTheme="majorBidi" w:cstheme="majorBidi"/>
                <w:sz w:val="28"/>
                <w:szCs w:val="28"/>
              </w:rPr>
              <w:t>Individual</w:t>
            </w:r>
            <w:r>
              <w:rPr>
                <w:rFonts w:asciiTheme="majorBidi" w:hAnsiTheme="majorBidi" w:cstheme="majorBidi"/>
                <w:sz w:val="28"/>
                <w:szCs w:val="28"/>
              </w:rPr>
              <w:t xml:space="preserve"> domain</w:t>
            </w:r>
          </w:p>
        </w:tc>
      </w:tr>
      <w:tr w:rsidR="00C85D50" w:rsidTr="00C85D50">
        <w:trPr>
          <w:trHeight w:val="414"/>
        </w:trPr>
        <w:tc>
          <w:tcPr>
            <w:tcW w:w="1276" w:type="dxa"/>
          </w:tcPr>
          <w:p w:rsidR="00C85D50" w:rsidRDefault="00C85D50" w:rsidP="005A19C6">
            <w:pPr>
              <w:jc w:val="both"/>
              <w:rPr>
                <w:rFonts w:ascii="ti" w:hAnsi="ti" w:cs="B Zar"/>
                <w:sz w:val="28"/>
                <w:szCs w:val="28"/>
              </w:rPr>
            </w:pPr>
            <w:r>
              <w:rPr>
                <w:rFonts w:ascii="ti" w:hAnsi="ti" w:cs="B Zar"/>
                <w:sz w:val="28"/>
                <w:szCs w:val="28"/>
              </w:rPr>
              <w:t>0.56</w:t>
            </w:r>
          </w:p>
        </w:tc>
        <w:tc>
          <w:tcPr>
            <w:tcW w:w="1842" w:type="dxa"/>
          </w:tcPr>
          <w:p w:rsidR="00C85D50" w:rsidRDefault="00C85D50" w:rsidP="005A19C6">
            <w:pPr>
              <w:jc w:val="both"/>
              <w:rPr>
                <w:rFonts w:ascii="ti" w:hAnsi="ti" w:cs="B Zar"/>
                <w:sz w:val="28"/>
                <w:szCs w:val="28"/>
              </w:rPr>
            </w:pPr>
            <w:r>
              <w:rPr>
                <w:rFonts w:ascii="ti" w:hAnsi="ti" w:cs="B Zar"/>
                <w:sz w:val="28"/>
                <w:szCs w:val="28"/>
              </w:rPr>
              <w:t>0.04</w:t>
            </w:r>
          </w:p>
        </w:tc>
        <w:tc>
          <w:tcPr>
            <w:tcW w:w="1843" w:type="dxa"/>
          </w:tcPr>
          <w:p w:rsidR="00C85D50" w:rsidRDefault="00C85D50" w:rsidP="00C31311">
            <w:pPr>
              <w:jc w:val="both"/>
              <w:rPr>
                <w:rFonts w:ascii="ti" w:hAnsi="ti" w:cs="B Zar"/>
                <w:sz w:val="28"/>
                <w:szCs w:val="28"/>
              </w:rPr>
            </w:pPr>
            <w:r>
              <w:rPr>
                <w:rFonts w:ascii="ti" w:hAnsi="ti" w:cs="B Zar"/>
                <w:sz w:val="28"/>
                <w:szCs w:val="28"/>
              </w:rPr>
              <w:t>0.38</w:t>
            </w:r>
          </w:p>
        </w:tc>
        <w:tc>
          <w:tcPr>
            <w:tcW w:w="1843" w:type="dxa"/>
          </w:tcPr>
          <w:p w:rsidR="00C85D50" w:rsidRDefault="00C85D50" w:rsidP="00C31311">
            <w:pPr>
              <w:jc w:val="both"/>
              <w:rPr>
                <w:rFonts w:ascii="ti" w:hAnsi="ti" w:cs="B Zar"/>
                <w:sz w:val="28"/>
                <w:szCs w:val="28"/>
              </w:rPr>
            </w:pPr>
            <w:r w:rsidRPr="00AC48A9">
              <w:rPr>
                <w:rFonts w:ascii="ti" w:hAnsi="ti" w:cs="B Zar"/>
                <w:sz w:val="28"/>
                <w:szCs w:val="28"/>
              </w:rPr>
              <w:t>0.83*</w:t>
            </w:r>
          </w:p>
        </w:tc>
        <w:tc>
          <w:tcPr>
            <w:tcW w:w="1499" w:type="dxa"/>
          </w:tcPr>
          <w:p w:rsidR="00C85D50" w:rsidRDefault="00C85D50" w:rsidP="00C31311">
            <w:pPr>
              <w:jc w:val="both"/>
              <w:rPr>
                <w:rFonts w:ascii="ti" w:hAnsi="ti" w:cs="B Zar"/>
                <w:sz w:val="28"/>
                <w:szCs w:val="28"/>
              </w:rPr>
            </w:pPr>
            <w:r>
              <w:rPr>
                <w:rFonts w:ascii="ti" w:hAnsi="ti" w:cs="B Zar"/>
                <w:sz w:val="28"/>
                <w:szCs w:val="28"/>
              </w:rPr>
              <w:t>0.96*</w:t>
            </w:r>
          </w:p>
        </w:tc>
        <w:tc>
          <w:tcPr>
            <w:tcW w:w="2020" w:type="dxa"/>
          </w:tcPr>
          <w:p w:rsidR="00C85D50" w:rsidRDefault="00C85D50" w:rsidP="00C31311">
            <w:pPr>
              <w:jc w:val="center"/>
              <w:rPr>
                <w:rFonts w:ascii="ti" w:hAnsi="ti" w:cs="B Zar"/>
                <w:sz w:val="28"/>
                <w:szCs w:val="28"/>
                <w:rtl/>
              </w:rPr>
            </w:pPr>
            <w:proofErr w:type="spellStart"/>
            <w:r>
              <w:rPr>
                <w:rFonts w:asciiTheme="majorBidi" w:hAnsiTheme="majorBidi" w:cstheme="majorBidi"/>
                <w:sz w:val="28"/>
                <w:szCs w:val="28"/>
              </w:rPr>
              <w:t>S</w:t>
            </w:r>
            <w:r w:rsidRPr="0011512A">
              <w:rPr>
                <w:rFonts w:asciiTheme="majorBidi" w:hAnsiTheme="majorBidi" w:cstheme="majorBidi"/>
                <w:sz w:val="28"/>
                <w:szCs w:val="28"/>
              </w:rPr>
              <w:t>tructor’s</w:t>
            </w:r>
            <w:proofErr w:type="spellEnd"/>
            <w:r w:rsidRPr="0011512A">
              <w:rPr>
                <w:rFonts w:asciiTheme="majorBidi" w:hAnsiTheme="majorBidi" w:cstheme="majorBidi"/>
                <w:sz w:val="28"/>
                <w:szCs w:val="28"/>
              </w:rPr>
              <w:t xml:space="preserve"> role</w:t>
            </w:r>
            <w:r>
              <w:rPr>
                <w:rFonts w:asciiTheme="majorBidi" w:hAnsiTheme="majorBidi" w:cstheme="majorBidi"/>
                <w:sz w:val="28"/>
                <w:szCs w:val="28"/>
              </w:rPr>
              <w:t xml:space="preserve"> in transferring </w:t>
            </w:r>
            <w:r w:rsidRPr="00F02540">
              <w:rPr>
                <w:rFonts w:asciiTheme="majorBidi" w:hAnsiTheme="majorBidi" w:cstheme="majorBidi"/>
                <w:sz w:val="28"/>
                <w:szCs w:val="28"/>
              </w:rPr>
              <w:t xml:space="preserve">the </w:t>
            </w:r>
            <w:proofErr w:type="spellStart"/>
            <w:r w:rsidRPr="00F02540">
              <w:rPr>
                <w:rFonts w:asciiTheme="majorBidi" w:hAnsiTheme="majorBidi" w:cstheme="majorBidi"/>
                <w:sz w:val="28"/>
                <w:szCs w:val="28"/>
              </w:rPr>
              <w:t>competencies</w:t>
            </w:r>
            <w:r>
              <w:rPr>
                <w:rFonts w:ascii="ti" w:hAnsi="ti" w:cs="B Nazanin"/>
                <w:sz w:val="28"/>
                <w:szCs w:val="28"/>
              </w:rPr>
              <w:t>domain</w:t>
            </w:r>
            <w:proofErr w:type="spellEnd"/>
          </w:p>
        </w:tc>
      </w:tr>
      <w:tr w:rsidR="00C85D50" w:rsidTr="00C85D50">
        <w:trPr>
          <w:trHeight w:val="414"/>
        </w:trPr>
        <w:tc>
          <w:tcPr>
            <w:tcW w:w="1276" w:type="dxa"/>
          </w:tcPr>
          <w:p w:rsidR="00C85D50" w:rsidRDefault="00C85D50" w:rsidP="005A19C6">
            <w:pPr>
              <w:jc w:val="both"/>
              <w:rPr>
                <w:rFonts w:ascii="ti" w:hAnsi="ti" w:cs="B Zar"/>
                <w:sz w:val="28"/>
                <w:szCs w:val="28"/>
                <w:rtl/>
              </w:rPr>
            </w:pPr>
            <w:r>
              <w:rPr>
                <w:rFonts w:ascii="ti" w:hAnsi="ti" w:cs="B Zar"/>
                <w:sz w:val="28"/>
                <w:szCs w:val="28"/>
              </w:rPr>
              <w:t>0.53</w:t>
            </w:r>
          </w:p>
        </w:tc>
        <w:tc>
          <w:tcPr>
            <w:tcW w:w="1842" w:type="dxa"/>
          </w:tcPr>
          <w:p w:rsidR="00C85D50" w:rsidRDefault="00C85D50" w:rsidP="005A19C6">
            <w:pPr>
              <w:jc w:val="both"/>
              <w:rPr>
                <w:rFonts w:ascii="ti" w:hAnsi="ti" w:cs="B Zar"/>
                <w:sz w:val="28"/>
                <w:szCs w:val="28"/>
                <w:rtl/>
              </w:rPr>
            </w:pPr>
            <w:r>
              <w:rPr>
                <w:rFonts w:ascii="ti" w:hAnsi="ti" w:cs="B Zar"/>
                <w:sz w:val="28"/>
                <w:szCs w:val="28"/>
              </w:rPr>
              <w:t>0.62</w:t>
            </w:r>
          </w:p>
        </w:tc>
        <w:tc>
          <w:tcPr>
            <w:tcW w:w="1843" w:type="dxa"/>
          </w:tcPr>
          <w:p w:rsidR="00C85D50" w:rsidRDefault="00C85D50" w:rsidP="00C31311">
            <w:pPr>
              <w:jc w:val="both"/>
              <w:rPr>
                <w:rFonts w:ascii="ti" w:hAnsi="ti" w:cs="B Zar"/>
                <w:sz w:val="28"/>
                <w:szCs w:val="28"/>
                <w:rtl/>
              </w:rPr>
            </w:pPr>
            <w:r>
              <w:rPr>
                <w:rFonts w:ascii="ti" w:hAnsi="ti" w:cs="B Zar"/>
                <w:sz w:val="28"/>
                <w:szCs w:val="28"/>
              </w:rPr>
              <w:t>0.24</w:t>
            </w:r>
          </w:p>
        </w:tc>
        <w:tc>
          <w:tcPr>
            <w:tcW w:w="1843" w:type="dxa"/>
          </w:tcPr>
          <w:p w:rsidR="00C85D50" w:rsidRDefault="00C85D50" w:rsidP="00C31311">
            <w:pPr>
              <w:jc w:val="both"/>
              <w:rPr>
                <w:rFonts w:ascii="ti" w:hAnsi="ti" w:cs="B Zar"/>
                <w:sz w:val="28"/>
                <w:szCs w:val="28"/>
                <w:rtl/>
              </w:rPr>
            </w:pPr>
            <w:r>
              <w:rPr>
                <w:rFonts w:ascii="ti" w:hAnsi="ti" w:cs="B Zar"/>
                <w:sz w:val="28"/>
                <w:szCs w:val="28"/>
              </w:rPr>
              <w:t>0.52</w:t>
            </w:r>
          </w:p>
        </w:tc>
        <w:tc>
          <w:tcPr>
            <w:tcW w:w="1499" w:type="dxa"/>
          </w:tcPr>
          <w:p w:rsidR="00C85D50" w:rsidRDefault="00C85D50" w:rsidP="00C31311">
            <w:pPr>
              <w:jc w:val="both"/>
              <w:rPr>
                <w:rFonts w:ascii="ti" w:hAnsi="ti" w:cs="B Zar"/>
                <w:sz w:val="28"/>
                <w:szCs w:val="28"/>
              </w:rPr>
            </w:pPr>
            <w:r>
              <w:rPr>
                <w:rFonts w:ascii="ti" w:hAnsi="ti" w:cs="B Zar"/>
                <w:sz w:val="28"/>
                <w:szCs w:val="28"/>
              </w:rPr>
              <w:t>0.64*</w:t>
            </w:r>
          </w:p>
        </w:tc>
        <w:tc>
          <w:tcPr>
            <w:tcW w:w="2020" w:type="dxa"/>
          </w:tcPr>
          <w:p w:rsidR="00C85D50" w:rsidRDefault="00C85D50" w:rsidP="00C31311">
            <w:pPr>
              <w:jc w:val="center"/>
              <w:rPr>
                <w:rFonts w:ascii="ti" w:hAnsi="ti" w:cs="B Zar"/>
                <w:sz w:val="28"/>
                <w:szCs w:val="28"/>
                <w:rtl/>
              </w:rPr>
            </w:pPr>
            <w:r>
              <w:rPr>
                <w:rFonts w:asciiTheme="majorBidi" w:hAnsiTheme="majorBidi" w:cstheme="majorBidi"/>
                <w:sz w:val="28"/>
                <w:szCs w:val="28"/>
              </w:rPr>
              <w:t xml:space="preserve">Clinical domain </w:t>
            </w:r>
          </w:p>
        </w:tc>
      </w:tr>
      <w:tr w:rsidR="00C85D50" w:rsidTr="00C85D50">
        <w:trPr>
          <w:trHeight w:val="840"/>
        </w:trPr>
        <w:tc>
          <w:tcPr>
            <w:tcW w:w="1276" w:type="dxa"/>
          </w:tcPr>
          <w:p w:rsidR="00C85D50" w:rsidRDefault="00C85D50" w:rsidP="005A19C6">
            <w:pPr>
              <w:jc w:val="both"/>
              <w:rPr>
                <w:rFonts w:ascii="ti" w:hAnsi="ti" w:cs="B Zar"/>
                <w:sz w:val="28"/>
                <w:szCs w:val="28"/>
                <w:rtl/>
              </w:rPr>
            </w:pPr>
            <w:r>
              <w:rPr>
                <w:rFonts w:ascii="ti" w:hAnsi="ti" w:cs="B Zar"/>
                <w:sz w:val="28"/>
                <w:szCs w:val="28"/>
              </w:rPr>
              <w:t>0.94*</w:t>
            </w:r>
          </w:p>
        </w:tc>
        <w:tc>
          <w:tcPr>
            <w:tcW w:w="1842" w:type="dxa"/>
          </w:tcPr>
          <w:p w:rsidR="00C85D50" w:rsidRDefault="00C85D50" w:rsidP="005A19C6">
            <w:pPr>
              <w:jc w:val="both"/>
              <w:rPr>
                <w:rFonts w:ascii="ti" w:hAnsi="ti" w:cs="B Zar"/>
                <w:sz w:val="28"/>
                <w:szCs w:val="28"/>
                <w:rtl/>
              </w:rPr>
            </w:pPr>
            <w:r>
              <w:rPr>
                <w:rFonts w:ascii="ti" w:hAnsi="ti" w:cs="B Zar"/>
                <w:sz w:val="28"/>
                <w:szCs w:val="28"/>
              </w:rPr>
              <w:t>0.24</w:t>
            </w:r>
          </w:p>
        </w:tc>
        <w:tc>
          <w:tcPr>
            <w:tcW w:w="1843" w:type="dxa"/>
          </w:tcPr>
          <w:p w:rsidR="00C85D50" w:rsidRDefault="00C85D50" w:rsidP="00C31311">
            <w:pPr>
              <w:jc w:val="both"/>
              <w:rPr>
                <w:rFonts w:ascii="ti" w:hAnsi="ti" w:cs="B Zar"/>
                <w:sz w:val="28"/>
                <w:szCs w:val="28"/>
                <w:rtl/>
              </w:rPr>
            </w:pPr>
            <w:r>
              <w:rPr>
                <w:rFonts w:ascii="ti" w:hAnsi="ti" w:cs="B Zar"/>
                <w:sz w:val="28"/>
                <w:szCs w:val="28"/>
              </w:rPr>
              <w:t>0.37</w:t>
            </w:r>
          </w:p>
        </w:tc>
        <w:tc>
          <w:tcPr>
            <w:tcW w:w="1843" w:type="dxa"/>
          </w:tcPr>
          <w:p w:rsidR="00C85D50" w:rsidRDefault="00C85D50" w:rsidP="00C31311">
            <w:pPr>
              <w:jc w:val="both"/>
              <w:rPr>
                <w:rFonts w:ascii="ti" w:hAnsi="ti" w:cs="B Zar"/>
                <w:sz w:val="28"/>
                <w:szCs w:val="28"/>
              </w:rPr>
            </w:pPr>
            <w:r>
              <w:rPr>
                <w:rFonts w:ascii="ti" w:hAnsi="ti" w:cs="B Zar"/>
                <w:sz w:val="28"/>
                <w:szCs w:val="28"/>
              </w:rPr>
              <w:t>0.55</w:t>
            </w:r>
          </w:p>
        </w:tc>
        <w:tc>
          <w:tcPr>
            <w:tcW w:w="1499" w:type="dxa"/>
          </w:tcPr>
          <w:p w:rsidR="00C85D50" w:rsidRDefault="00C85D50" w:rsidP="00C31311">
            <w:pPr>
              <w:jc w:val="both"/>
              <w:rPr>
                <w:rFonts w:ascii="ti" w:hAnsi="ti" w:cs="B Zar"/>
                <w:sz w:val="28"/>
                <w:szCs w:val="28"/>
              </w:rPr>
            </w:pPr>
            <w:r>
              <w:rPr>
                <w:rFonts w:ascii="ti" w:hAnsi="ti" w:cs="B Zar"/>
                <w:sz w:val="28"/>
                <w:szCs w:val="28"/>
              </w:rPr>
              <w:t>0.62*</w:t>
            </w:r>
          </w:p>
        </w:tc>
        <w:tc>
          <w:tcPr>
            <w:tcW w:w="2020" w:type="dxa"/>
          </w:tcPr>
          <w:p w:rsidR="00C85D50" w:rsidRDefault="00C85D50" w:rsidP="00C31311">
            <w:pPr>
              <w:jc w:val="center"/>
              <w:rPr>
                <w:rFonts w:ascii="ti" w:hAnsi="ti" w:cs="B Zar"/>
                <w:sz w:val="28"/>
                <w:szCs w:val="28"/>
                <w:rtl/>
              </w:rPr>
            </w:pPr>
            <w:r>
              <w:rPr>
                <w:rFonts w:asciiTheme="majorBidi" w:hAnsiTheme="majorBidi" w:cstheme="majorBidi"/>
                <w:sz w:val="28"/>
                <w:szCs w:val="28"/>
              </w:rPr>
              <w:t>in-service training domain</w:t>
            </w:r>
          </w:p>
        </w:tc>
      </w:tr>
      <w:tr w:rsidR="00C85D50" w:rsidTr="00C85D50">
        <w:trPr>
          <w:trHeight w:val="426"/>
        </w:trPr>
        <w:tc>
          <w:tcPr>
            <w:tcW w:w="1276" w:type="dxa"/>
          </w:tcPr>
          <w:p w:rsidR="00C85D50" w:rsidRDefault="00C85D50" w:rsidP="005A19C6">
            <w:pPr>
              <w:jc w:val="both"/>
              <w:rPr>
                <w:rFonts w:ascii="ti" w:hAnsi="ti" w:cs="B Zar"/>
                <w:sz w:val="28"/>
                <w:szCs w:val="28"/>
                <w:rtl/>
              </w:rPr>
            </w:pPr>
            <w:r>
              <w:rPr>
                <w:rFonts w:ascii="ti" w:hAnsi="ti" w:cs="B Zar"/>
                <w:sz w:val="28"/>
                <w:szCs w:val="28"/>
              </w:rPr>
              <w:t>0.08</w:t>
            </w:r>
          </w:p>
        </w:tc>
        <w:tc>
          <w:tcPr>
            <w:tcW w:w="1842" w:type="dxa"/>
          </w:tcPr>
          <w:p w:rsidR="00C85D50" w:rsidRDefault="00C85D50" w:rsidP="005A19C6">
            <w:pPr>
              <w:jc w:val="both"/>
              <w:rPr>
                <w:rFonts w:ascii="ti" w:hAnsi="ti" w:cs="B Zar"/>
                <w:sz w:val="28"/>
                <w:szCs w:val="28"/>
              </w:rPr>
            </w:pPr>
            <w:r>
              <w:rPr>
                <w:rFonts w:ascii="ti" w:hAnsi="ti" w:cs="B Zar"/>
                <w:sz w:val="28"/>
                <w:szCs w:val="28"/>
              </w:rPr>
              <w:t>0.06</w:t>
            </w:r>
          </w:p>
        </w:tc>
        <w:tc>
          <w:tcPr>
            <w:tcW w:w="1843" w:type="dxa"/>
          </w:tcPr>
          <w:p w:rsidR="00C85D50" w:rsidRDefault="00C85D50" w:rsidP="00C31311">
            <w:pPr>
              <w:jc w:val="both"/>
              <w:rPr>
                <w:rFonts w:ascii="ti" w:hAnsi="ti" w:cs="B Zar"/>
                <w:sz w:val="28"/>
                <w:szCs w:val="28"/>
                <w:rtl/>
              </w:rPr>
            </w:pPr>
            <w:r>
              <w:rPr>
                <w:rFonts w:ascii="ti" w:hAnsi="ti" w:cs="B Zar"/>
                <w:sz w:val="28"/>
                <w:szCs w:val="28"/>
              </w:rPr>
              <w:t>0.89*</w:t>
            </w:r>
          </w:p>
        </w:tc>
        <w:tc>
          <w:tcPr>
            <w:tcW w:w="1843" w:type="dxa"/>
          </w:tcPr>
          <w:p w:rsidR="00C85D50" w:rsidRDefault="00C85D50" w:rsidP="00C31311">
            <w:pPr>
              <w:jc w:val="both"/>
              <w:rPr>
                <w:rFonts w:ascii="ti" w:hAnsi="ti" w:cs="B Zar"/>
                <w:sz w:val="28"/>
                <w:szCs w:val="28"/>
              </w:rPr>
            </w:pPr>
            <w:r>
              <w:rPr>
                <w:rFonts w:ascii="ti" w:hAnsi="ti" w:cs="B Zar"/>
                <w:sz w:val="28"/>
                <w:szCs w:val="28"/>
              </w:rPr>
              <w:t>0.28</w:t>
            </w:r>
          </w:p>
        </w:tc>
        <w:tc>
          <w:tcPr>
            <w:tcW w:w="1499" w:type="dxa"/>
          </w:tcPr>
          <w:p w:rsidR="00C85D50" w:rsidRDefault="00C85D50" w:rsidP="00C31311">
            <w:pPr>
              <w:jc w:val="both"/>
              <w:rPr>
                <w:rFonts w:ascii="ti" w:hAnsi="ti" w:cs="B Zar"/>
                <w:sz w:val="28"/>
                <w:szCs w:val="28"/>
              </w:rPr>
            </w:pPr>
            <w:r>
              <w:rPr>
                <w:rFonts w:ascii="ti" w:hAnsi="ti" w:cs="B Zar"/>
                <w:sz w:val="28"/>
                <w:szCs w:val="28"/>
              </w:rPr>
              <w:t>0.34</w:t>
            </w:r>
          </w:p>
        </w:tc>
        <w:tc>
          <w:tcPr>
            <w:tcW w:w="2020" w:type="dxa"/>
          </w:tcPr>
          <w:p w:rsidR="00C85D50" w:rsidRDefault="00C85D50" w:rsidP="00C31311">
            <w:pPr>
              <w:jc w:val="center"/>
              <w:rPr>
                <w:rFonts w:ascii="ti" w:hAnsi="ti" w:cs="B Zar"/>
                <w:sz w:val="28"/>
                <w:szCs w:val="28"/>
                <w:rtl/>
              </w:rPr>
            </w:pPr>
            <w:r w:rsidRPr="00F02540">
              <w:rPr>
                <w:rFonts w:asciiTheme="majorBidi" w:hAnsiTheme="majorBidi" w:cstheme="majorBidi"/>
                <w:sz w:val="28"/>
                <w:szCs w:val="28"/>
              </w:rPr>
              <w:t>Organizational</w:t>
            </w:r>
            <w:r>
              <w:rPr>
                <w:rFonts w:ascii="ti" w:hAnsi="ti" w:cs="B Nazanin"/>
                <w:sz w:val="28"/>
                <w:szCs w:val="28"/>
              </w:rPr>
              <w:t xml:space="preserve"> domain</w:t>
            </w:r>
          </w:p>
        </w:tc>
      </w:tr>
    </w:tbl>
    <w:p w:rsidR="00F02540" w:rsidRPr="00305882" w:rsidRDefault="00F02540" w:rsidP="00F02540">
      <w:pPr>
        <w:spacing w:after="0" w:line="240" w:lineRule="auto"/>
        <w:ind w:right="140"/>
        <w:jc w:val="right"/>
        <w:rPr>
          <w:rFonts w:ascii="ti" w:hAnsi="ti" w:cs="Times New Roman"/>
          <w:sz w:val="28"/>
          <w:szCs w:val="28"/>
          <w:rtl/>
        </w:rPr>
      </w:pPr>
      <w:r>
        <w:rPr>
          <w:rFonts w:ascii="ti" w:hAnsi="ti" w:cs="B Zar"/>
          <w:sz w:val="28"/>
          <w:szCs w:val="28"/>
        </w:rPr>
        <w:t>P&lt;0.05*</w:t>
      </w:r>
    </w:p>
    <w:p w:rsidR="00F02540" w:rsidRPr="00FB5FC3" w:rsidRDefault="00F02540" w:rsidP="00F02540">
      <w:pPr>
        <w:jc w:val="both"/>
        <w:rPr>
          <w:rFonts w:cs="B Nazanin"/>
          <w:sz w:val="28"/>
          <w:szCs w:val="28"/>
          <w:rtl/>
        </w:rPr>
      </w:pPr>
    </w:p>
    <w:p w:rsidR="00F02540" w:rsidRPr="00EF171C" w:rsidRDefault="00F02540" w:rsidP="00F02540">
      <w:pPr>
        <w:spacing w:line="360" w:lineRule="auto"/>
        <w:jc w:val="both"/>
        <w:rPr>
          <w:rFonts w:asciiTheme="majorBidi" w:hAnsiTheme="majorBidi" w:cstheme="majorBidi"/>
          <w:sz w:val="28"/>
          <w:szCs w:val="28"/>
        </w:rPr>
      </w:pPr>
    </w:p>
    <w:sectPr w:rsidR="00F02540" w:rsidRPr="00EF171C" w:rsidSect="00075D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A00002EF" w:usb1="420020EB" w:usb2="00000000" w:usb3="00000000" w:csb0="0000019F" w:csb1="00000000"/>
  </w:font>
  <w:font w:name="ti">
    <w:altName w:val="Times New Roman"/>
    <w:panose1 w:val="00000000000000000000"/>
    <w:charset w:val="00"/>
    <w:family w:val="roman"/>
    <w:notTrueType/>
    <w:pitch w:val="default"/>
    <w:sig w:usb0="00000000" w:usb1="00000000" w:usb2="00000000" w:usb3="00000000" w:csb0="00000000" w:csb1="00000000"/>
  </w:font>
  <w:font w:name="B Zar">
    <w:panose1 w:val="00000400000000000000"/>
    <w:charset w:val="B2"/>
    <w:family w:val="auto"/>
    <w:pitch w:val="variable"/>
    <w:sig w:usb0="00002001" w:usb1="80000000" w:usb2="00000008" w:usb3="00000000" w:csb0="0000004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D96104"/>
    <w:multiLevelType w:val="hybridMultilevel"/>
    <w:tmpl w:val="8DF433F2"/>
    <w:lvl w:ilvl="0" w:tplc="D51E58F2">
      <w:start w:val="1"/>
      <w:numFmt w:val="decimal"/>
      <w:lvlText w:val="%1-"/>
      <w:lvlJc w:val="left"/>
      <w:pPr>
        <w:ind w:left="720" w:hanging="360"/>
      </w:pPr>
      <w:rPr>
        <w:rFonts w:asciiTheme="majorBidi" w:hAnsiTheme="majorBidi" w:cstheme="maj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EF171C"/>
    <w:rsid w:val="0002553E"/>
    <w:rsid w:val="00043CC8"/>
    <w:rsid w:val="00043F47"/>
    <w:rsid w:val="00075DC1"/>
    <w:rsid w:val="00087CFB"/>
    <w:rsid w:val="00091310"/>
    <w:rsid w:val="000A71B9"/>
    <w:rsid w:val="000E0C63"/>
    <w:rsid w:val="0011512A"/>
    <w:rsid w:val="00120E79"/>
    <w:rsid w:val="00152EB2"/>
    <w:rsid w:val="00194387"/>
    <w:rsid w:val="001C1A80"/>
    <w:rsid w:val="001E3999"/>
    <w:rsid w:val="00230F7B"/>
    <w:rsid w:val="00260CDA"/>
    <w:rsid w:val="00263A6D"/>
    <w:rsid w:val="00265CF8"/>
    <w:rsid w:val="002A2D01"/>
    <w:rsid w:val="00302A4D"/>
    <w:rsid w:val="003103B7"/>
    <w:rsid w:val="003571AF"/>
    <w:rsid w:val="003643EC"/>
    <w:rsid w:val="00367FF9"/>
    <w:rsid w:val="003712A8"/>
    <w:rsid w:val="00372D87"/>
    <w:rsid w:val="00385558"/>
    <w:rsid w:val="00417715"/>
    <w:rsid w:val="00421A2A"/>
    <w:rsid w:val="004400FB"/>
    <w:rsid w:val="004913A3"/>
    <w:rsid w:val="004F3794"/>
    <w:rsid w:val="004F7819"/>
    <w:rsid w:val="00546A4F"/>
    <w:rsid w:val="005713FA"/>
    <w:rsid w:val="005A19C6"/>
    <w:rsid w:val="005A269F"/>
    <w:rsid w:val="005A334C"/>
    <w:rsid w:val="0061319A"/>
    <w:rsid w:val="006132D1"/>
    <w:rsid w:val="00616414"/>
    <w:rsid w:val="00636A7F"/>
    <w:rsid w:val="00642706"/>
    <w:rsid w:val="00647D46"/>
    <w:rsid w:val="00654263"/>
    <w:rsid w:val="0068398D"/>
    <w:rsid w:val="006A2D40"/>
    <w:rsid w:val="006D312B"/>
    <w:rsid w:val="00765994"/>
    <w:rsid w:val="0076644D"/>
    <w:rsid w:val="00783C48"/>
    <w:rsid w:val="00871716"/>
    <w:rsid w:val="00875799"/>
    <w:rsid w:val="008A0A2A"/>
    <w:rsid w:val="008A0C4A"/>
    <w:rsid w:val="008B44F4"/>
    <w:rsid w:val="00914076"/>
    <w:rsid w:val="009272B0"/>
    <w:rsid w:val="00952706"/>
    <w:rsid w:val="0095592B"/>
    <w:rsid w:val="00990BD3"/>
    <w:rsid w:val="00993B69"/>
    <w:rsid w:val="009A3DB3"/>
    <w:rsid w:val="009C7DBB"/>
    <w:rsid w:val="00A1770A"/>
    <w:rsid w:val="00A50648"/>
    <w:rsid w:val="00A81DFA"/>
    <w:rsid w:val="00A858EC"/>
    <w:rsid w:val="00AB0129"/>
    <w:rsid w:val="00AC48A9"/>
    <w:rsid w:val="00B02BCD"/>
    <w:rsid w:val="00B068C8"/>
    <w:rsid w:val="00B32E57"/>
    <w:rsid w:val="00B3785F"/>
    <w:rsid w:val="00B91D93"/>
    <w:rsid w:val="00BC393A"/>
    <w:rsid w:val="00C00811"/>
    <w:rsid w:val="00C27D65"/>
    <w:rsid w:val="00C302FF"/>
    <w:rsid w:val="00C31311"/>
    <w:rsid w:val="00C36EFE"/>
    <w:rsid w:val="00C54378"/>
    <w:rsid w:val="00C548B2"/>
    <w:rsid w:val="00C628BC"/>
    <w:rsid w:val="00C6405E"/>
    <w:rsid w:val="00C85D50"/>
    <w:rsid w:val="00CA0871"/>
    <w:rsid w:val="00CA6EB2"/>
    <w:rsid w:val="00CC1151"/>
    <w:rsid w:val="00CC7D18"/>
    <w:rsid w:val="00CE199D"/>
    <w:rsid w:val="00CF023A"/>
    <w:rsid w:val="00D07025"/>
    <w:rsid w:val="00D54F05"/>
    <w:rsid w:val="00D57310"/>
    <w:rsid w:val="00D755DE"/>
    <w:rsid w:val="00D82BC7"/>
    <w:rsid w:val="00D936D2"/>
    <w:rsid w:val="00DE7E28"/>
    <w:rsid w:val="00DF1560"/>
    <w:rsid w:val="00E14BB5"/>
    <w:rsid w:val="00E37D3A"/>
    <w:rsid w:val="00E82F9D"/>
    <w:rsid w:val="00E865A1"/>
    <w:rsid w:val="00E95B90"/>
    <w:rsid w:val="00EB3010"/>
    <w:rsid w:val="00ED097E"/>
    <w:rsid w:val="00EE1A8D"/>
    <w:rsid w:val="00EF171C"/>
    <w:rsid w:val="00F02540"/>
    <w:rsid w:val="00F341D1"/>
    <w:rsid w:val="00F81C86"/>
    <w:rsid w:val="00F9705F"/>
    <w:rsid w:val="00FB4B8A"/>
    <w:rsid w:val="00FC72C5"/>
    <w:rsid w:val="00FD0220"/>
  </w:rsids>
  <m:mathPr>
    <m:mathFont m:val="Cambria Math"/>
    <m:brkBin m:val="before"/>
    <m:brkBinSub m:val="--"/>
    <m:smallFrac/>
    <m:dispDef/>
    <m:lMargin m:val="0"/>
    <m:rMargin m:val="0"/>
    <m:defJc m:val="centerGroup"/>
    <m:wrapIndent m:val="1440"/>
    <m:intLim m:val="subSup"/>
    <m:naryLim m:val="undOvr"/>
  </m:mathPr>
  <w:themeFontLang w:val="en-US" w:eastAsia="zh-TW" w:bidi="fa-I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2540"/>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9A3DB3"/>
  </w:style>
  <w:style w:type="character" w:customStyle="1" w:styleId="shorttext">
    <w:name w:val="short_text"/>
    <w:basedOn w:val="DefaultParagraphFont"/>
    <w:rsid w:val="00C54378"/>
  </w:style>
  <w:style w:type="character" w:styleId="Hyperlink">
    <w:name w:val="Hyperlink"/>
    <w:basedOn w:val="DefaultParagraphFont"/>
    <w:uiPriority w:val="99"/>
    <w:unhideWhenUsed/>
    <w:rsid w:val="00152EB2"/>
    <w:rPr>
      <w:color w:val="0563C1" w:themeColor="hyperlink"/>
      <w:u w:val="single"/>
    </w:rPr>
  </w:style>
  <w:style w:type="paragraph" w:styleId="ListParagraph">
    <w:name w:val="List Paragraph"/>
    <w:basedOn w:val="Normal"/>
    <w:uiPriority w:val="34"/>
    <w:qFormat/>
    <w:rsid w:val="00C36EFE"/>
    <w:pPr>
      <w:bidi/>
      <w:spacing w:after="0" w:line="240" w:lineRule="auto"/>
      <w:ind w:left="720"/>
      <w:contextualSpacing/>
    </w:pPr>
    <w:rPr>
      <w:rFonts w:ascii="Times New Roman" w:eastAsia="Times New Roman" w:hAnsi="Times New Roman" w:cs="Simplified Arabic"/>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2540"/>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9A3DB3"/>
  </w:style>
  <w:style w:type="character" w:customStyle="1" w:styleId="shorttext">
    <w:name w:val="short_text"/>
    <w:basedOn w:val="DefaultParagraphFont"/>
    <w:rsid w:val="00C54378"/>
  </w:style>
  <w:style w:type="character" w:styleId="Hyperlink">
    <w:name w:val="Hyperlink"/>
    <w:basedOn w:val="DefaultParagraphFont"/>
    <w:uiPriority w:val="99"/>
    <w:unhideWhenUsed/>
    <w:rsid w:val="00152EB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11389</Words>
  <Characters>64919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SAEID</cp:lastModifiedBy>
  <cp:revision>3</cp:revision>
  <dcterms:created xsi:type="dcterms:W3CDTF">2013-12-31T12:24:00Z</dcterms:created>
  <dcterms:modified xsi:type="dcterms:W3CDTF">2013-12-31T12:29:00Z</dcterms:modified>
</cp:coreProperties>
</file>