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5841B" w14:textId="1ADF312B" w:rsidR="00A83A30" w:rsidRPr="00736969" w:rsidRDefault="00736969" w:rsidP="00736969">
      <w:pPr>
        <w:pStyle w:val="Heading1"/>
        <w:rPr>
          <w:rFonts w:eastAsiaTheme="majorEastAsia"/>
        </w:rPr>
      </w:pPr>
      <w:r>
        <w:rPr>
          <w:shd w:val="clear" w:color="auto" w:fill="FFFFFF"/>
        </w:rPr>
        <w:t xml:space="preserve">Pressure-tuned structural and electronic instabilities in </w:t>
      </w:r>
      <w:r>
        <w:rPr>
          <w:shd w:val="clear" w:color="auto" w:fill="FFFFFF"/>
        </w:rPr>
        <w:t>quantum</w:t>
      </w:r>
      <w:r>
        <w:rPr>
          <w:shd w:val="clear" w:color="auto" w:fill="FFFFFF"/>
        </w:rPr>
        <w:t xml:space="preserve"> materials</w:t>
      </w:r>
    </w:p>
    <w:p w14:paraId="5C39B77B" w14:textId="77777777" w:rsidR="00572330" w:rsidRPr="00B86A1F" w:rsidRDefault="00572330" w:rsidP="00E459F4">
      <w:pPr>
        <w:rPr>
          <w:lang w:val="en-GB"/>
        </w:rPr>
      </w:pPr>
    </w:p>
    <w:p w14:paraId="285D6012" w14:textId="0EEF82EE" w:rsidR="00572330" w:rsidRPr="00736969" w:rsidRDefault="00165579" w:rsidP="00165579">
      <w:pPr>
        <w:pStyle w:val="Heading2"/>
        <w:ind w:right="-81"/>
        <w:rPr>
          <w:rFonts w:ascii="Times New Roman" w:hAnsi="Times New Roman" w:cs="Times New Roman"/>
          <w:i/>
          <w:iCs/>
        </w:rPr>
      </w:pPr>
      <w:r w:rsidRPr="00736969">
        <w:rPr>
          <w:rFonts w:ascii="Times New Roman" w:hAnsi="Times New Roman" w:cs="Times New Roman"/>
          <w:i/>
          <w:iCs/>
        </w:rPr>
        <w:t>F. Malte Grosche</w:t>
      </w:r>
    </w:p>
    <w:p w14:paraId="213B4F62" w14:textId="77777777" w:rsidR="00572330" w:rsidRPr="00B86A1F" w:rsidRDefault="00572330" w:rsidP="00D10CF7">
      <w:pPr>
        <w:pStyle w:val="Heading3"/>
        <w:spacing w:before="0" w:after="0"/>
        <w:ind w:right="-81"/>
        <w:jc w:val="left"/>
        <w:rPr>
          <w:sz w:val="24"/>
          <w:szCs w:val="24"/>
        </w:rPr>
      </w:pPr>
    </w:p>
    <w:p w14:paraId="596D2E59" w14:textId="1728BBDB" w:rsidR="00572330" w:rsidRPr="00B86A1F" w:rsidRDefault="00165579" w:rsidP="00165579">
      <w:pPr>
        <w:pStyle w:val="Heading3"/>
        <w:spacing w:before="0" w:after="0"/>
        <w:ind w:right="-81"/>
      </w:pPr>
      <w:r w:rsidRPr="00165579">
        <w:t xml:space="preserve">Cavendish Laboratory, J </w:t>
      </w:r>
      <w:proofErr w:type="spellStart"/>
      <w:r w:rsidRPr="00165579">
        <w:t>J</w:t>
      </w:r>
      <w:proofErr w:type="spellEnd"/>
      <w:r w:rsidRPr="00165579">
        <w:t xml:space="preserve"> Thomson Avenue, Cambridge CB3 0HE, UK</w:t>
      </w:r>
    </w:p>
    <w:p w14:paraId="4C97E32C" w14:textId="77777777" w:rsidR="00572330" w:rsidRPr="00B86A1F" w:rsidRDefault="00572330" w:rsidP="00D10CF7">
      <w:pPr>
        <w:ind w:right="-81"/>
        <w:rPr>
          <w:lang w:val="en-GB"/>
        </w:rPr>
      </w:pPr>
    </w:p>
    <w:p w14:paraId="29683FEC" w14:textId="77777777" w:rsidR="00736969" w:rsidRDefault="00736969" w:rsidP="00165579">
      <w:pPr>
        <w:rPr>
          <w:lang w:val="en-US"/>
        </w:rPr>
      </w:pPr>
    </w:p>
    <w:p w14:paraId="086C9FDA" w14:textId="1C8EB8F2" w:rsidR="00736969" w:rsidRDefault="00736969" w:rsidP="00736969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Many complex materials display an interesting interplay between structural and electronic properties, which can be studied effectively under applied pressure. This talk will discuss recent examples</w:t>
      </w:r>
      <w:r w:rsidR="00B2553D">
        <w:rPr>
          <w:rFonts w:eastAsia="MS Mincho"/>
          <w:lang w:val="en-US" w:eastAsia="ja-JP"/>
        </w:rPr>
        <w:t xml:space="preserve"> such as</w:t>
      </w:r>
      <w:r>
        <w:rPr>
          <w:rFonts w:eastAsia="MS Mincho"/>
          <w:lang w:val="en-US" w:eastAsia="ja-JP"/>
        </w:rPr>
        <w:t>:</w:t>
      </w:r>
    </w:p>
    <w:p w14:paraId="4359313E" w14:textId="45E8A0C6" w:rsidR="00736969" w:rsidRDefault="00736969" w:rsidP="00736969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</w:p>
    <w:p w14:paraId="5447AC0C" w14:textId="07FDD397" w:rsidR="00B2553D" w:rsidRDefault="00736969" w:rsidP="00B2553D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>(</w:t>
      </w:r>
      <w:proofErr w:type="spellStart"/>
      <w:r>
        <w:rPr>
          <w:rFonts w:eastAsia="MS Mincho"/>
          <w:lang w:val="en-US" w:eastAsia="ja-JP"/>
        </w:rPr>
        <w:t>i</w:t>
      </w:r>
      <w:proofErr w:type="spellEnd"/>
      <w:r>
        <w:rPr>
          <w:rFonts w:eastAsia="MS Mincho"/>
          <w:lang w:val="en-US" w:eastAsia="ja-JP"/>
        </w:rPr>
        <w:t xml:space="preserve">) </w:t>
      </w:r>
      <w:r w:rsidR="00B2553D">
        <w:rPr>
          <w:rFonts w:eastAsia="MS Mincho"/>
          <w:lang w:val="en-US" w:eastAsia="ja-JP"/>
        </w:rPr>
        <w:tab/>
      </w:r>
      <w:r>
        <w:rPr>
          <w:rFonts w:eastAsia="MS Mincho"/>
          <w:lang w:val="en-US" w:eastAsia="ja-JP"/>
        </w:rPr>
        <w:t xml:space="preserve">if a continuous structural phase transition is suppressed to low temperatures (e.g. [1]), low-energy vibrational excitations can arise that boost superconductivity and cause a linearly temperature dependent electrical resistivity. </w:t>
      </w:r>
    </w:p>
    <w:p w14:paraId="52D4FB21" w14:textId="77777777" w:rsidR="00B2553D" w:rsidRDefault="00B2553D" w:rsidP="00B2553D">
      <w:pPr>
        <w:rPr>
          <w:rFonts w:eastAsia="MS Mincho"/>
          <w:lang w:val="en-US" w:eastAsia="ja-JP"/>
        </w:rPr>
      </w:pPr>
    </w:p>
    <w:p w14:paraId="4DAA693D" w14:textId="2FAAF111" w:rsidR="00B2553D" w:rsidRDefault="00B2553D" w:rsidP="00B2553D">
      <w:pPr>
        <w:rPr>
          <w:lang w:val="en-US"/>
        </w:rPr>
      </w:pPr>
      <w:r>
        <w:rPr>
          <w:rFonts w:eastAsia="MS Mincho"/>
          <w:lang w:val="en-US" w:eastAsia="ja-JP"/>
        </w:rPr>
        <w:t xml:space="preserve">(ii) </w:t>
      </w:r>
      <w:r>
        <w:rPr>
          <w:rFonts w:eastAsia="MS Mincho"/>
          <w:lang w:val="en-US" w:eastAsia="ja-JP"/>
        </w:rPr>
        <w:tab/>
      </w:r>
      <w:r w:rsidR="00736969">
        <w:rPr>
          <w:rFonts w:eastAsia="MS Mincho"/>
          <w:lang w:val="en-US" w:eastAsia="ja-JP"/>
        </w:rPr>
        <w:t xml:space="preserve">In aperiodic high-pressure host-guest structures, such as that found in high-pressure bismuth [2], a low-energy sliding phonon mode is built in. </w:t>
      </w:r>
      <w:r>
        <w:rPr>
          <w:lang w:val="en-US"/>
        </w:rPr>
        <w:t xml:space="preserve">Related findings in high pressure antimony and in </w:t>
      </w:r>
      <w:proofErr w:type="spellStart"/>
      <w:r>
        <w:rPr>
          <w:lang w:val="en-US"/>
        </w:rPr>
        <w:t>Nowotny</w:t>
      </w:r>
      <w:proofErr w:type="spellEnd"/>
      <w:r>
        <w:rPr>
          <w:lang w:val="en-US"/>
        </w:rPr>
        <w:t xml:space="preserve"> chimney-ladder phases suggest that strongly damped low-frequency vibrations are essential for thermodynamic and transport properties.</w:t>
      </w:r>
    </w:p>
    <w:p w14:paraId="4FC2DF4E" w14:textId="1D941CB5" w:rsidR="00736969" w:rsidRDefault="00736969" w:rsidP="00736969">
      <w:pPr>
        <w:rPr>
          <w:rFonts w:eastAsia="MS Mincho"/>
          <w:lang w:val="en-US" w:eastAsia="ja-JP"/>
        </w:rPr>
      </w:pPr>
    </w:p>
    <w:p w14:paraId="6C372C86" w14:textId="15A4E370" w:rsidR="00B2553D" w:rsidRPr="00CD7AEE" w:rsidRDefault="00736969" w:rsidP="00B2553D">
      <w:pPr>
        <w:rPr>
          <w:lang w:val="en-US"/>
        </w:rPr>
      </w:pPr>
      <w:r w:rsidRPr="000C5CBA">
        <w:rPr>
          <w:rFonts w:eastAsia="MS Mincho"/>
          <w:lang w:val="en-US" w:eastAsia="ja-JP"/>
        </w:rPr>
        <w:t>(ii</w:t>
      </w:r>
      <w:r w:rsidR="00B2553D">
        <w:rPr>
          <w:rFonts w:eastAsia="MS Mincho"/>
          <w:lang w:val="en-US" w:eastAsia="ja-JP"/>
        </w:rPr>
        <w:t>i</w:t>
      </w:r>
      <w:r w:rsidRPr="000C5CBA">
        <w:rPr>
          <w:rFonts w:eastAsia="MS Mincho"/>
          <w:lang w:val="en-US" w:eastAsia="ja-JP"/>
        </w:rPr>
        <w:t xml:space="preserve">) </w:t>
      </w:r>
      <w:r w:rsidR="00B2553D">
        <w:rPr>
          <w:rFonts w:eastAsia="MS Mincho"/>
          <w:lang w:val="en-US" w:eastAsia="ja-JP"/>
        </w:rPr>
        <w:tab/>
      </w:r>
      <w:r w:rsidRPr="000C5CBA">
        <w:rPr>
          <w:rFonts w:eastAsia="MS Mincho"/>
          <w:lang w:val="en-US" w:eastAsia="ja-JP"/>
        </w:rPr>
        <w:t>The Kondo lattice system CeSb</w:t>
      </w:r>
      <w:r w:rsidR="00B2553D" w:rsidRPr="00B2553D">
        <w:rPr>
          <w:rFonts w:eastAsia="MS Mincho"/>
          <w:vertAlign w:val="subscript"/>
          <w:lang w:val="en-US" w:eastAsia="ja-JP"/>
        </w:rPr>
        <w:t>2</w:t>
      </w:r>
      <w:r w:rsidRPr="000C5CBA">
        <w:rPr>
          <w:rFonts w:eastAsia="MS Mincho"/>
          <w:lang w:val="en-US" w:eastAsia="ja-JP"/>
        </w:rPr>
        <w:t xml:space="preserve"> undergoes a</w:t>
      </w:r>
      <w:r w:rsidR="00FB33E2">
        <w:rPr>
          <w:rFonts w:eastAsia="MS Mincho"/>
          <w:lang w:val="en-US" w:eastAsia="ja-JP"/>
        </w:rPr>
        <w:t xml:space="preserve"> pressure-induced</w:t>
      </w:r>
      <w:r w:rsidRPr="000C5CBA">
        <w:rPr>
          <w:rFonts w:eastAsia="MS Mincho"/>
          <w:lang w:val="en-US" w:eastAsia="ja-JP"/>
        </w:rPr>
        <w:t xml:space="preserve"> structural transition. </w:t>
      </w:r>
      <w:r w:rsidR="00B2553D">
        <w:rPr>
          <w:rFonts w:eastAsia="MS Mincho"/>
          <w:lang w:val="en-US" w:eastAsia="ja-JP"/>
        </w:rPr>
        <w:t>A</w:t>
      </w:r>
      <w:r w:rsidRPr="000C5CBA">
        <w:rPr>
          <w:rFonts w:eastAsia="MS Mincho"/>
          <w:lang w:val="en-US" w:eastAsia="ja-JP"/>
        </w:rPr>
        <w:t xml:space="preserve"> heavy fermion state forms within the </w:t>
      </w:r>
      <w:r w:rsidR="00B2553D">
        <w:rPr>
          <w:rFonts w:eastAsia="MS Mincho"/>
          <w:lang w:val="en-US" w:eastAsia="ja-JP"/>
        </w:rPr>
        <w:t>high-pressure</w:t>
      </w:r>
      <w:r w:rsidRPr="000C5CBA">
        <w:rPr>
          <w:rFonts w:eastAsia="MS Mincho"/>
          <w:lang w:val="en-US" w:eastAsia="ja-JP"/>
        </w:rPr>
        <w:t xml:space="preserve"> structure.</w:t>
      </w:r>
      <w:r w:rsidR="00B2553D">
        <w:rPr>
          <w:rFonts w:eastAsia="MS Mincho"/>
          <w:lang w:val="en-US" w:eastAsia="ja-JP"/>
        </w:rPr>
        <w:t xml:space="preserve"> Mapping out its low-temperature phase diagram, </w:t>
      </w:r>
      <w:r w:rsidR="00B2553D">
        <w:rPr>
          <w:lang w:val="en-US"/>
        </w:rPr>
        <w:t xml:space="preserve"> we find that</w:t>
      </w:r>
      <w:r w:rsidR="00FB33E2">
        <w:rPr>
          <w:lang w:val="en-US"/>
        </w:rPr>
        <w:t xml:space="preserve"> </w:t>
      </w:r>
      <w:r w:rsidR="00B2553D">
        <w:rPr>
          <w:lang w:val="en-US"/>
        </w:rPr>
        <w:t>CeSb</w:t>
      </w:r>
      <w:r w:rsidR="00B2553D" w:rsidRPr="00B2553D">
        <w:rPr>
          <w:vertAlign w:val="subscript"/>
          <w:lang w:val="en-US"/>
        </w:rPr>
        <w:t>2</w:t>
      </w:r>
      <w:r w:rsidR="00B2553D">
        <w:rPr>
          <w:lang w:val="en-US"/>
        </w:rPr>
        <w:t xml:space="preserve"> superconducts over a narrow pressure range </w:t>
      </w:r>
      <w:r w:rsidR="00B2553D">
        <w:rPr>
          <w:lang w:val="en-US"/>
        </w:rPr>
        <w:t xml:space="preserve">near a magnetic quantum critical point, and superconductivity is resilient to </w:t>
      </w:r>
      <w:r w:rsidR="00B2553D">
        <w:rPr>
          <w:lang w:val="en-US"/>
        </w:rPr>
        <w:t>magnetic fields that exceed the Pauli limit by nearly an order of magnitude</w:t>
      </w:r>
      <w:r w:rsidR="00FB33E2">
        <w:rPr>
          <w:lang w:val="en-US"/>
        </w:rPr>
        <w:t xml:space="preserve"> [3]</w:t>
      </w:r>
      <w:r w:rsidR="00B2553D">
        <w:rPr>
          <w:lang w:val="en-US"/>
        </w:rPr>
        <w:t>.</w:t>
      </w:r>
    </w:p>
    <w:p w14:paraId="01FD8DA1" w14:textId="1BB3EF04" w:rsidR="00736969" w:rsidRDefault="00736969" w:rsidP="00736969">
      <w:pPr>
        <w:rPr>
          <w:rFonts w:eastAsia="MS Mincho"/>
          <w:lang w:val="en-US" w:eastAsia="ja-JP"/>
        </w:rPr>
      </w:pPr>
    </w:p>
    <w:p w14:paraId="772F083E" w14:textId="695F9991" w:rsidR="00736969" w:rsidRDefault="00736969" w:rsidP="00736969">
      <w:pPr>
        <w:rPr>
          <w:rFonts w:eastAsia="MS Mincho"/>
          <w:lang w:val="en-US" w:eastAsia="ja-JP"/>
        </w:rPr>
      </w:pPr>
      <w:r>
        <w:rPr>
          <w:rFonts w:eastAsia="MS Mincho"/>
          <w:lang w:val="en-US" w:eastAsia="ja-JP"/>
        </w:rPr>
        <w:t xml:space="preserve"> </w:t>
      </w:r>
    </w:p>
    <w:p w14:paraId="1BB7C766" w14:textId="511B4317" w:rsidR="00736969" w:rsidRDefault="00736969" w:rsidP="00165579">
      <w:pPr>
        <w:rPr>
          <w:lang w:val="en-US"/>
        </w:rPr>
      </w:pPr>
    </w:p>
    <w:p w14:paraId="33D6AB80" w14:textId="77777777" w:rsidR="00411D95" w:rsidRPr="00411D95" w:rsidRDefault="00411D95" w:rsidP="00E459F4">
      <w:pPr>
        <w:rPr>
          <w:lang w:val="en-US"/>
        </w:rPr>
      </w:pPr>
    </w:p>
    <w:p w14:paraId="11A2F8FE" w14:textId="77777777" w:rsidR="00572330" w:rsidRPr="00E52A34" w:rsidRDefault="00572330" w:rsidP="00E52A34">
      <w:pPr>
        <w:pStyle w:val="References"/>
        <w:rPr>
          <w:b/>
        </w:rPr>
      </w:pPr>
      <w:r w:rsidRPr="00E52A34">
        <w:rPr>
          <w:b/>
        </w:rPr>
        <w:t>References</w:t>
      </w:r>
    </w:p>
    <w:p w14:paraId="3CD2A42D" w14:textId="5A40B21E" w:rsidR="00165579" w:rsidRPr="00165579" w:rsidRDefault="00D301D7" w:rsidP="00165579">
      <w:pPr>
        <w:pStyle w:val="References"/>
        <w:rPr>
          <w:lang w:val="en-US"/>
        </w:rPr>
      </w:pPr>
      <w:r>
        <w:rPr>
          <w:lang w:val="en-US"/>
        </w:rPr>
        <w:t>[</w:t>
      </w:r>
      <w:r w:rsidR="00CF6FDB">
        <w:rPr>
          <w:lang w:val="en-US"/>
        </w:rPr>
        <w:t>1</w:t>
      </w:r>
      <w:r>
        <w:rPr>
          <w:lang w:val="en-US"/>
        </w:rPr>
        <w:t xml:space="preserve">] </w:t>
      </w:r>
      <w:r w:rsidR="00165579" w:rsidRPr="00165579">
        <w:rPr>
          <w:lang w:val="en-US"/>
        </w:rPr>
        <w:t>Goh, S. K. et al.</w:t>
      </w:r>
      <w:r w:rsidR="00FB33E2">
        <w:rPr>
          <w:lang w:val="en-US"/>
        </w:rPr>
        <w:t>,</w:t>
      </w:r>
      <w:r w:rsidR="00165579" w:rsidRPr="00165579">
        <w:rPr>
          <w:lang w:val="en-US"/>
        </w:rPr>
        <w:t xml:space="preserve"> Phys. Rev. Lett. </w:t>
      </w:r>
      <w:r w:rsidR="00165579" w:rsidRPr="00FB33E2">
        <w:rPr>
          <w:b/>
          <w:bCs/>
          <w:lang w:val="en-US"/>
        </w:rPr>
        <w:t>114,</w:t>
      </w:r>
      <w:r w:rsidR="00165579" w:rsidRPr="00165579">
        <w:rPr>
          <w:lang w:val="en-US"/>
        </w:rPr>
        <w:t xml:space="preserve"> 097002 (2015)</w:t>
      </w:r>
    </w:p>
    <w:p w14:paraId="77F12FEE" w14:textId="7464CE06" w:rsidR="00165579" w:rsidRDefault="00165579" w:rsidP="00165579">
      <w:pPr>
        <w:pStyle w:val="References"/>
        <w:rPr>
          <w:lang w:val="en-US"/>
        </w:rPr>
      </w:pPr>
      <w:r w:rsidRPr="00165579">
        <w:rPr>
          <w:lang w:val="en-US"/>
        </w:rPr>
        <w:t>[2] Brown, P. et al.</w:t>
      </w:r>
      <w:r w:rsidR="00FB33E2">
        <w:rPr>
          <w:lang w:val="en-US"/>
        </w:rPr>
        <w:t>,</w:t>
      </w:r>
      <w:r w:rsidRPr="00165579">
        <w:rPr>
          <w:lang w:val="en-US"/>
        </w:rPr>
        <w:t xml:space="preserve"> Science Advances </w:t>
      </w:r>
      <w:r w:rsidRPr="00FB33E2">
        <w:rPr>
          <w:b/>
          <w:bCs/>
          <w:lang w:val="en-US"/>
        </w:rPr>
        <w:t>4,</w:t>
      </w:r>
      <w:r w:rsidRPr="00165579">
        <w:rPr>
          <w:lang w:val="en-US"/>
        </w:rPr>
        <w:t xml:space="preserve"> eaao4793 (2018)</w:t>
      </w:r>
    </w:p>
    <w:p w14:paraId="6A08D107" w14:textId="0944DB9C" w:rsidR="00FB33E2" w:rsidRPr="00165579" w:rsidRDefault="00FB33E2" w:rsidP="00165579">
      <w:pPr>
        <w:pStyle w:val="References"/>
        <w:rPr>
          <w:lang w:val="en-US"/>
        </w:rPr>
      </w:pPr>
      <w:r>
        <w:rPr>
          <w:lang w:val="en-US"/>
        </w:rPr>
        <w:t xml:space="preserve">[3] Squire, O.P. et al., Phys. Rev. Lett. </w:t>
      </w:r>
      <w:r w:rsidRPr="00FB33E2">
        <w:rPr>
          <w:b/>
          <w:bCs/>
          <w:lang w:val="en-US"/>
        </w:rPr>
        <w:t>131,</w:t>
      </w:r>
      <w:r>
        <w:rPr>
          <w:lang w:val="en-US"/>
        </w:rPr>
        <w:t xml:space="preserve"> 026001 (2023) </w:t>
      </w:r>
    </w:p>
    <w:p w14:paraId="01C6D683" w14:textId="77777777" w:rsidR="00572330" w:rsidRPr="004445A0" w:rsidRDefault="00572330" w:rsidP="00B76F28">
      <w:pPr>
        <w:pStyle w:val="BodyText2"/>
        <w:numPr>
          <w:ilvl w:val="0"/>
          <w:numId w:val="0"/>
        </w:numPr>
        <w:spacing w:before="0"/>
        <w:jc w:val="center"/>
        <w:rPr>
          <w:lang w:val="en-GB"/>
        </w:rPr>
      </w:pPr>
    </w:p>
    <w:sectPr w:rsidR="00572330" w:rsidRPr="004445A0" w:rsidSect="00E52A34">
      <w:pgSz w:w="11906" w:h="16838" w:code="9"/>
      <w:pgMar w:top="1134" w:right="1418" w:bottom="709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D26BF" w14:textId="77777777" w:rsidR="00E43AC2" w:rsidRDefault="00E43AC2">
      <w:r>
        <w:separator/>
      </w:r>
    </w:p>
  </w:endnote>
  <w:endnote w:type="continuationSeparator" w:id="0">
    <w:p w14:paraId="6A5E0A6F" w14:textId="77777777" w:rsidR="00E43AC2" w:rsidRDefault="00E43A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altName w:val="Times New Roman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191DEC" w14:textId="77777777" w:rsidR="00E43AC2" w:rsidRDefault="00E43AC2">
      <w:r>
        <w:separator/>
      </w:r>
    </w:p>
  </w:footnote>
  <w:footnote w:type="continuationSeparator" w:id="0">
    <w:p w14:paraId="4680D014" w14:textId="77777777" w:rsidR="00E43AC2" w:rsidRDefault="00E43A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A262B52"/>
    <w:lvl w:ilvl="0">
      <w:start w:val="1"/>
      <w:numFmt w:val="decimal"/>
      <w:pStyle w:val="ListNumber4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B584FEA"/>
    <w:lvl w:ilvl="0">
      <w:start w:val="1"/>
      <w:numFmt w:val="decimal"/>
      <w:pStyle w:val="ListNumber3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04681E0"/>
    <w:lvl w:ilvl="0">
      <w:start w:val="1"/>
      <w:numFmt w:val="decimal"/>
      <w:pStyle w:val="ListNumber2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8701FC2"/>
    <w:lvl w:ilvl="0">
      <w:start w:val="1"/>
      <w:numFmt w:val="decimal"/>
      <w:pStyle w:val="ListNumber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CBCE536"/>
    <w:lvl w:ilvl="0">
      <w:start w:val="1"/>
      <w:numFmt w:val="bullet"/>
      <w:pStyle w:val="ListBullet4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cs="Symbol" w:hint="default"/>
      </w:rPr>
    </w:lvl>
  </w:abstractNum>
  <w:abstractNum w:abstractNumId="5" w15:restartNumberingAfterBreak="0">
    <w:nsid w:val="FFFFFF81"/>
    <w:multiLevelType w:val="singleLevel"/>
    <w:tmpl w:val="FBC8CDCA"/>
    <w:lvl w:ilvl="0">
      <w:start w:val="1"/>
      <w:numFmt w:val="bullet"/>
      <w:pStyle w:val="ListBullet3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cs="Symbol" w:hint="default"/>
      </w:rPr>
    </w:lvl>
  </w:abstractNum>
  <w:abstractNum w:abstractNumId="6" w15:restartNumberingAfterBreak="0">
    <w:nsid w:val="FFFFFF82"/>
    <w:multiLevelType w:val="singleLevel"/>
    <w:tmpl w:val="F0F69706"/>
    <w:lvl w:ilvl="0">
      <w:start w:val="1"/>
      <w:numFmt w:val="bullet"/>
      <w:pStyle w:val="ListBullet2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cs="Symbol" w:hint="default"/>
      </w:rPr>
    </w:lvl>
  </w:abstractNum>
  <w:abstractNum w:abstractNumId="7" w15:restartNumberingAfterBreak="0">
    <w:nsid w:val="FFFFFF83"/>
    <w:multiLevelType w:val="singleLevel"/>
    <w:tmpl w:val="EE2A7274"/>
    <w:lvl w:ilvl="0">
      <w:start w:val="1"/>
      <w:numFmt w:val="bullet"/>
      <w:pStyle w:val="List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cs="Symbol" w:hint="default"/>
      </w:rPr>
    </w:lvl>
  </w:abstractNum>
  <w:abstractNum w:abstractNumId="8" w15:restartNumberingAfterBreak="0">
    <w:nsid w:val="FFFFFF88"/>
    <w:multiLevelType w:val="singleLevel"/>
    <w:tmpl w:val="A71427E6"/>
    <w:lvl w:ilvl="0">
      <w:start w:val="1"/>
      <w:numFmt w:val="decimal"/>
      <w:pStyle w:val="ListBullet5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47446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10" w15:restartNumberingAfterBreak="0">
    <w:nsid w:val="09F709E5"/>
    <w:multiLevelType w:val="multilevel"/>
    <w:tmpl w:val="AF642C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1464365"/>
    <w:multiLevelType w:val="hybridMultilevel"/>
    <w:tmpl w:val="7A92B4B2"/>
    <w:lvl w:ilvl="0" w:tplc="C248FF3E">
      <w:start w:val="1"/>
      <w:numFmt w:val="decimal"/>
      <w:pStyle w:val="BodyText2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84A623A"/>
    <w:multiLevelType w:val="hybridMultilevel"/>
    <w:tmpl w:val="5554FE7A"/>
    <w:lvl w:ilvl="0" w:tplc="0409000F">
      <w:start w:val="1"/>
      <w:numFmt w:val="decimal"/>
      <w:pStyle w:val="ListNumber5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62E95A9D"/>
    <w:multiLevelType w:val="hybridMultilevel"/>
    <w:tmpl w:val="9A96EA76"/>
    <w:lvl w:ilvl="0" w:tplc="6B1A30FA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86794483">
    <w:abstractNumId w:val="9"/>
  </w:num>
  <w:num w:numId="2" w16cid:durableId="2057730300">
    <w:abstractNumId w:val="7"/>
  </w:num>
  <w:num w:numId="3" w16cid:durableId="1163426210">
    <w:abstractNumId w:val="6"/>
  </w:num>
  <w:num w:numId="4" w16cid:durableId="2036804329">
    <w:abstractNumId w:val="5"/>
  </w:num>
  <w:num w:numId="5" w16cid:durableId="55016170">
    <w:abstractNumId w:val="4"/>
  </w:num>
  <w:num w:numId="6" w16cid:durableId="136845161">
    <w:abstractNumId w:val="8"/>
  </w:num>
  <w:num w:numId="7" w16cid:durableId="626550216">
    <w:abstractNumId w:val="3"/>
  </w:num>
  <w:num w:numId="8" w16cid:durableId="2025089208">
    <w:abstractNumId w:val="2"/>
  </w:num>
  <w:num w:numId="9" w16cid:durableId="2068989676">
    <w:abstractNumId w:val="1"/>
  </w:num>
  <w:num w:numId="10" w16cid:durableId="552935214">
    <w:abstractNumId w:val="0"/>
  </w:num>
  <w:num w:numId="11" w16cid:durableId="1978797522">
    <w:abstractNumId w:val="9"/>
  </w:num>
  <w:num w:numId="12" w16cid:durableId="1555386004">
    <w:abstractNumId w:val="7"/>
  </w:num>
  <w:num w:numId="13" w16cid:durableId="972251183">
    <w:abstractNumId w:val="6"/>
  </w:num>
  <w:num w:numId="14" w16cid:durableId="168720461">
    <w:abstractNumId w:val="5"/>
  </w:num>
  <w:num w:numId="15" w16cid:durableId="850296322">
    <w:abstractNumId w:val="4"/>
  </w:num>
  <w:num w:numId="16" w16cid:durableId="1135950359">
    <w:abstractNumId w:val="8"/>
  </w:num>
  <w:num w:numId="17" w16cid:durableId="1979147110">
    <w:abstractNumId w:val="3"/>
  </w:num>
  <w:num w:numId="18" w16cid:durableId="250167434">
    <w:abstractNumId w:val="2"/>
  </w:num>
  <w:num w:numId="19" w16cid:durableId="899486239">
    <w:abstractNumId w:val="1"/>
  </w:num>
  <w:num w:numId="20" w16cid:durableId="599606391">
    <w:abstractNumId w:val="0"/>
  </w:num>
  <w:num w:numId="21" w16cid:durableId="758259576">
    <w:abstractNumId w:val="12"/>
  </w:num>
  <w:num w:numId="22" w16cid:durableId="1363245802">
    <w:abstractNumId w:val="9"/>
  </w:num>
  <w:num w:numId="23" w16cid:durableId="1312826968">
    <w:abstractNumId w:val="7"/>
  </w:num>
  <w:num w:numId="24" w16cid:durableId="298154007">
    <w:abstractNumId w:val="6"/>
  </w:num>
  <w:num w:numId="25" w16cid:durableId="1781140077">
    <w:abstractNumId w:val="5"/>
  </w:num>
  <w:num w:numId="26" w16cid:durableId="94984262">
    <w:abstractNumId w:val="4"/>
  </w:num>
  <w:num w:numId="27" w16cid:durableId="701247518">
    <w:abstractNumId w:val="8"/>
  </w:num>
  <w:num w:numId="28" w16cid:durableId="1423530530">
    <w:abstractNumId w:val="3"/>
  </w:num>
  <w:num w:numId="29" w16cid:durableId="1410496897">
    <w:abstractNumId w:val="2"/>
  </w:num>
  <w:num w:numId="30" w16cid:durableId="1328904700">
    <w:abstractNumId w:val="1"/>
  </w:num>
  <w:num w:numId="31" w16cid:durableId="799419547">
    <w:abstractNumId w:val="0"/>
  </w:num>
  <w:num w:numId="32" w16cid:durableId="554854167">
    <w:abstractNumId w:val="11"/>
  </w:num>
  <w:num w:numId="33" w16cid:durableId="941373443">
    <w:abstractNumId w:val="13"/>
  </w:num>
  <w:num w:numId="34" w16cid:durableId="51878592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GB" w:vendorID="64" w:dllVersion="6" w:nlCheck="1" w:checkStyle="1"/>
  <w:proofState w:spelling="clean"/>
  <w:defaultTabStop w:val="720"/>
  <w:hyphenationZone w:val="425"/>
  <w:doNotHyphenateCaps/>
  <w:displayHorizontalDrawingGridEvery w:val="0"/>
  <w:displayVerticalDrawingGridEvery w:val="0"/>
  <w:doNotUseMarginsForDrawingGridOrigin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096"/>
    <w:rsid w:val="00013933"/>
    <w:rsid w:val="0003666D"/>
    <w:rsid w:val="00054F40"/>
    <w:rsid w:val="00067210"/>
    <w:rsid w:val="0008093A"/>
    <w:rsid w:val="00087EAA"/>
    <w:rsid w:val="00092226"/>
    <w:rsid w:val="000976D9"/>
    <w:rsid w:val="000A690E"/>
    <w:rsid w:val="000C7D52"/>
    <w:rsid w:val="000D230B"/>
    <w:rsid w:val="000E78DA"/>
    <w:rsid w:val="0010141D"/>
    <w:rsid w:val="00144C2A"/>
    <w:rsid w:val="001530E1"/>
    <w:rsid w:val="00154D04"/>
    <w:rsid w:val="00165579"/>
    <w:rsid w:val="0017082B"/>
    <w:rsid w:val="001B7936"/>
    <w:rsid w:val="002034FD"/>
    <w:rsid w:val="00213F41"/>
    <w:rsid w:val="00254F9E"/>
    <w:rsid w:val="00262922"/>
    <w:rsid w:val="002877B3"/>
    <w:rsid w:val="00287C67"/>
    <w:rsid w:val="002B57E9"/>
    <w:rsid w:val="002C1A6B"/>
    <w:rsid w:val="002C5C1F"/>
    <w:rsid w:val="002D3368"/>
    <w:rsid w:val="002E3C9D"/>
    <w:rsid w:val="002E420E"/>
    <w:rsid w:val="00340896"/>
    <w:rsid w:val="00361DFE"/>
    <w:rsid w:val="00386E17"/>
    <w:rsid w:val="00397342"/>
    <w:rsid w:val="003A6252"/>
    <w:rsid w:val="003B2B90"/>
    <w:rsid w:val="003C38C7"/>
    <w:rsid w:val="003C7BD5"/>
    <w:rsid w:val="00411D95"/>
    <w:rsid w:val="0041708B"/>
    <w:rsid w:val="00417FDD"/>
    <w:rsid w:val="00422763"/>
    <w:rsid w:val="004343C0"/>
    <w:rsid w:val="0043525A"/>
    <w:rsid w:val="004355B5"/>
    <w:rsid w:val="004436DC"/>
    <w:rsid w:val="004445A0"/>
    <w:rsid w:val="004513F9"/>
    <w:rsid w:val="00465159"/>
    <w:rsid w:val="00467CF9"/>
    <w:rsid w:val="004711C2"/>
    <w:rsid w:val="0049682F"/>
    <w:rsid w:val="004A669E"/>
    <w:rsid w:val="004A6BA2"/>
    <w:rsid w:val="004D0A00"/>
    <w:rsid w:val="004E4B59"/>
    <w:rsid w:val="004F430B"/>
    <w:rsid w:val="004F5047"/>
    <w:rsid w:val="004F5DF1"/>
    <w:rsid w:val="004F6A3C"/>
    <w:rsid w:val="00501B73"/>
    <w:rsid w:val="00546681"/>
    <w:rsid w:val="00572330"/>
    <w:rsid w:val="00581D51"/>
    <w:rsid w:val="00586F3A"/>
    <w:rsid w:val="005957FB"/>
    <w:rsid w:val="005A15A4"/>
    <w:rsid w:val="005B4568"/>
    <w:rsid w:val="005C3598"/>
    <w:rsid w:val="005C54AF"/>
    <w:rsid w:val="005D1267"/>
    <w:rsid w:val="005E3069"/>
    <w:rsid w:val="005F0820"/>
    <w:rsid w:val="005F61C0"/>
    <w:rsid w:val="005F6943"/>
    <w:rsid w:val="006031A3"/>
    <w:rsid w:val="006148E4"/>
    <w:rsid w:val="00614A8B"/>
    <w:rsid w:val="00665BB8"/>
    <w:rsid w:val="00677184"/>
    <w:rsid w:val="006874AE"/>
    <w:rsid w:val="006A1F7F"/>
    <w:rsid w:val="006B314F"/>
    <w:rsid w:val="006C2711"/>
    <w:rsid w:val="006E15C4"/>
    <w:rsid w:val="00703A08"/>
    <w:rsid w:val="0071520F"/>
    <w:rsid w:val="00736969"/>
    <w:rsid w:val="007B0C4D"/>
    <w:rsid w:val="008046BB"/>
    <w:rsid w:val="008323C0"/>
    <w:rsid w:val="00834802"/>
    <w:rsid w:val="00845C9E"/>
    <w:rsid w:val="00847D08"/>
    <w:rsid w:val="008658DE"/>
    <w:rsid w:val="008A7173"/>
    <w:rsid w:val="008F1DBD"/>
    <w:rsid w:val="00933569"/>
    <w:rsid w:val="009409C2"/>
    <w:rsid w:val="00967242"/>
    <w:rsid w:val="009839BB"/>
    <w:rsid w:val="009A1B1C"/>
    <w:rsid w:val="009A4F47"/>
    <w:rsid w:val="009D123C"/>
    <w:rsid w:val="009D1A6D"/>
    <w:rsid w:val="009F05E5"/>
    <w:rsid w:val="009F0786"/>
    <w:rsid w:val="00A043CE"/>
    <w:rsid w:val="00A52435"/>
    <w:rsid w:val="00A83A30"/>
    <w:rsid w:val="00A86C63"/>
    <w:rsid w:val="00A95CFF"/>
    <w:rsid w:val="00AA0D94"/>
    <w:rsid w:val="00AC26DA"/>
    <w:rsid w:val="00AE0583"/>
    <w:rsid w:val="00AE6D90"/>
    <w:rsid w:val="00AF511F"/>
    <w:rsid w:val="00B101AF"/>
    <w:rsid w:val="00B12F96"/>
    <w:rsid w:val="00B200BB"/>
    <w:rsid w:val="00B2431B"/>
    <w:rsid w:val="00B2553D"/>
    <w:rsid w:val="00B34A06"/>
    <w:rsid w:val="00B47133"/>
    <w:rsid w:val="00B76F28"/>
    <w:rsid w:val="00B82D9A"/>
    <w:rsid w:val="00B83CEB"/>
    <w:rsid w:val="00B86A1F"/>
    <w:rsid w:val="00BA0E01"/>
    <w:rsid w:val="00BA31A8"/>
    <w:rsid w:val="00BA5D4A"/>
    <w:rsid w:val="00BA6E93"/>
    <w:rsid w:val="00BB2A3C"/>
    <w:rsid w:val="00BC1284"/>
    <w:rsid w:val="00C03096"/>
    <w:rsid w:val="00C17957"/>
    <w:rsid w:val="00C26D5F"/>
    <w:rsid w:val="00C359FC"/>
    <w:rsid w:val="00C44465"/>
    <w:rsid w:val="00C502E0"/>
    <w:rsid w:val="00C72354"/>
    <w:rsid w:val="00C8435E"/>
    <w:rsid w:val="00C871EB"/>
    <w:rsid w:val="00CB418B"/>
    <w:rsid w:val="00CD7AEE"/>
    <w:rsid w:val="00CE52E9"/>
    <w:rsid w:val="00CF0699"/>
    <w:rsid w:val="00CF3541"/>
    <w:rsid w:val="00CF6FDB"/>
    <w:rsid w:val="00D0238B"/>
    <w:rsid w:val="00D0296D"/>
    <w:rsid w:val="00D02978"/>
    <w:rsid w:val="00D10CF7"/>
    <w:rsid w:val="00D15D01"/>
    <w:rsid w:val="00D17479"/>
    <w:rsid w:val="00D209B6"/>
    <w:rsid w:val="00D301D7"/>
    <w:rsid w:val="00D35951"/>
    <w:rsid w:val="00D56113"/>
    <w:rsid w:val="00D84AFE"/>
    <w:rsid w:val="00D85791"/>
    <w:rsid w:val="00D91D96"/>
    <w:rsid w:val="00D9538C"/>
    <w:rsid w:val="00DA4856"/>
    <w:rsid w:val="00DA5BA1"/>
    <w:rsid w:val="00DA6C7E"/>
    <w:rsid w:val="00DD09B3"/>
    <w:rsid w:val="00DD3950"/>
    <w:rsid w:val="00DE0237"/>
    <w:rsid w:val="00DE648A"/>
    <w:rsid w:val="00E051AB"/>
    <w:rsid w:val="00E20645"/>
    <w:rsid w:val="00E24232"/>
    <w:rsid w:val="00E43503"/>
    <w:rsid w:val="00E43AC2"/>
    <w:rsid w:val="00E459F4"/>
    <w:rsid w:val="00E52A34"/>
    <w:rsid w:val="00E60EDE"/>
    <w:rsid w:val="00E906AE"/>
    <w:rsid w:val="00E92F4C"/>
    <w:rsid w:val="00ED0FED"/>
    <w:rsid w:val="00EF73C9"/>
    <w:rsid w:val="00F02757"/>
    <w:rsid w:val="00F200FA"/>
    <w:rsid w:val="00F22DC8"/>
    <w:rsid w:val="00F23035"/>
    <w:rsid w:val="00F269A7"/>
    <w:rsid w:val="00F5009A"/>
    <w:rsid w:val="00F505B5"/>
    <w:rsid w:val="00F67C54"/>
    <w:rsid w:val="00F72F33"/>
    <w:rsid w:val="00F776F0"/>
    <w:rsid w:val="00F82DC2"/>
    <w:rsid w:val="00FB1E8F"/>
    <w:rsid w:val="00FB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E80E3CB"/>
  <w15:docId w15:val="{082852A8-B495-4A8B-AB58-C1874CF69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unhideWhenUsed="1" w:qFormat="1"/>
    <w:lsdException w:name="heading 8" w:unhideWhenUsed="1" w:qFormat="1"/>
    <w:lsdException w:name="heading 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/>
    <w:lsdException w:name="List 2" w:semiHidden="1" w:unhideWhenUsed="1"/>
    <w:lsdException w:name="List 3" w:semiHidden="1" w:unhideWhenUsed="1"/>
    <w:lsdException w:name="List 4" w:semiHidden="1"/>
    <w:lsdException w:name="List 5" w:semiHidden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/>
    <w:lsdException w:name="Date" w:semiHidden="1"/>
    <w:lsdException w:name="Body Text First Indent" w:semiHidden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59F4"/>
    <w:pPr>
      <w:jc w:val="both"/>
    </w:pPr>
    <w:rPr>
      <w:sz w:val="24"/>
      <w:szCs w:val="24"/>
      <w:lang w:val="fr-FR"/>
    </w:rPr>
  </w:style>
  <w:style w:type="paragraph" w:styleId="Heading1">
    <w:name w:val="heading 1"/>
    <w:basedOn w:val="Normal"/>
    <w:next w:val="Normal"/>
    <w:link w:val="Heading1Char"/>
    <w:uiPriority w:val="99"/>
    <w:qFormat/>
    <w:rsid w:val="00E459F4"/>
    <w:pPr>
      <w:keepNext/>
      <w:jc w:val="center"/>
      <w:outlineLvl w:val="0"/>
    </w:pPr>
    <w:rPr>
      <w:rFonts w:cs="Arial"/>
      <w:b/>
      <w:bCs/>
      <w:sz w:val="28"/>
      <w:szCs w:val="32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4343C0"/>
    <w:pPr>
      <w:keepNext/>
      <w:jc w:val="center"/>
      <w:outlineLvl w:val="1"/>
    </w:pPr>
    <w:rPr>
      <w:rFonts w:ascii="Times" w:hAnsi="Times" w:cs="Times"/>
      <w:lang w:val="en-GB"/>
    </w:rPr>
  </w:style>
  <w:style w:type="paragraph" w:styleId="Heading3">
    <w:name w:val="heading 3"/>
    <w:basedOn w:val="Normal"/>
    <w:next w:val="Normal"/>
    <w:link w:val="Heading3Char"/>
    <w:uiPriority w:val="99"/>
    <w:qFormat/>
    <w:rsid w:val="004343C0"/>
    <w:pPr>
      <w:keepNext/>
      <w:spacing w:before="40" w:after="40"/>
      <w:jc w:val="center"/>
      <w:outlineLvl w:val="2"/>
    </w:pPr>
    <w:rPr>
      <w:sz w:val="20"/>
      <w:szCs w:val="20"/>
      <w:lang w:val="en-GB"/>
    </w:rPr>
  </w:style>
  <w:style w:type="paragraph" w:styleId="Heading4">
    <w:name w:val="heading 4"/>
    <w:basedOn w:val="Normal"/>
    <w:next w:val="Normal"/>
    <w:link w:val="Heading4Char"/>
    <w:uiPriority w:val="99"/>
    <w:qFormat/>
    <w:rsid w:val="004343C0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4343C0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9"/>
    <w:qFormat/>
    <w:rsid w:val="004343C0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9"/>
    <w:qFormat/>
    <w:rsid w:val="004343C0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9"/>
    <w:qFormat/>
    <w:rsid w:val="004343C0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9"/>
    <w:qFormat/>
    <w:rsid w:val="004343C0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rsid w:val="00E459F4"/>
    <w:rPr>
      <w:rFonts w:cs="Arial"/>
      <w:b/>
      <w:bCs/>
      <w:sz w:val="28"/>
      <w:szCs w:val="32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43606"/>
    <w:rPr>
      <w:rFonts w:asciiTheme="majorHAnsi" w:eastAsiaTheme="majorEastAsia" w:hAnsiTheme="majorHAnsi" w:cstheme="majorBidi"/>
      <w:b/>
      <w:bCs/>
      <w:i/>
      <w:iCs/>
      <w:sz w:val="28"/>
      <w:szCs w:val="28"/>
      <w:lang w:val="fr-F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43606"/>
    <w:rPr>
      <w:rFonts w:asciiTheme="majorHAnsi" w:eastAsiaTheme="majorEastAsia" w:hAnsiTheme="majorHAnsi" w:cstheme="majorBidi"/>
      <w:b/>
      <w:bCs/>
      <w:sz w:val="26"/>
      <w:szCs w:val="26"/>
      <w:lang w:val="fr-F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43606"/>
    <w:rPr>
      <w:rFonts w:asciiTheme="minorHAnsi" w:eastAsiaTheme="minorEastAsia" w:hAnsiTheme="minorHAnsi" w:cstheme="minorBidi"/>
      <w:b/>
      <w:bCs/>
      <w:sz w:val="28"/>
      <w:szCs w:val="28"/>
      <w:lang w:val="fr-F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43606"/>
    <w:rPr>
      <w:rFonts w:asciiTheme="minorHAnsi" w:eastAsiaTheme="minorEastAsia" w:hAnsiTheme="minorHAnsi" w:cstheme="minorBidi"/>
      <w:b/>
      <w:bCs/>
      <w:i/>
      <w:iCs/>
      <w:sz w:val="26"/>
      <w:szCs w:val="26"/>
      <w:lang w:val="fr-F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43606"/>
    <w:rPr>
      <w:rFonts w:asciiTheme="minorHAnsi" w:eastAsiaTheme="minorEastAsia" w:hAnsiTheme="minorHAnsi" w:cstheme="minorBidi"/>
      <w:b/>
      <w:bCs/>
      <w:lang w:val="fr-F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43606"/>
    <w:rPr>
      <w:rFonts w:asciiTheme="minorHAnsi" w:eastAsiaTheme="minorEastAsia" w:hAnsiTheme="minorHAnsi" w:cstheme="minorBidi"/>
      <w:sz w:val="24"/>
      <w:szCs w:val="24"/>
      <w:lang w:val="fr-F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43606"/>
    <w:rPr>
      <w:rFonts w:asciiTheme="minorHAnsi" w:eastAsiaTheme="minorEastAsia" w:hAnsiTheme="minorHAnsi" w:cstheme="minorBidi"/>
      <w:i/>
      <w:iCs/>
      <w:sz w:val="24"/>
      <w:szCs w:val="24"/>
      <w:lang w:val="fr-F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43606"/>
    <w:rPr>
      <w:rFonts w:asciiTheme="majorHAnsi" w:eastAsiaTheme="majorEastAsia" w:hAnsiTheme="majorHAnsi" w:cstheme="majorBidi"/>
      <w:lang w:val="fr-FR"/>
    </w:rPr>
  </w:style>
  <w:style w:type="paragraph" w:styleId="BodyText">
    <w:name w:val="Body Text"/>
    <w:basedOn w:val="Normal"/>
    <w:link w:val="BodyTextChar"/>
    <w:uiPriority w:val="99"/>
    <w:rsid w:val="004343C0"/>
    <w:rPr>
      <w:lang w:val="en-GB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F43606"/>
    <w:rPr>
      <w:sz w:val="24"/>
      <w:szCs w:val="24"/>
      <w:lang w:val="fr-FR"/>
    </w:rPr>
  </w:style>
  <w:style w:type="paragraph" w:styleId="BlockText">
    <w:name w:val="Block Text"/>
    <w:basedOn w:val="Normal"/>
    <w:uiPriority w:val="99"/>
    <w:rsid w:val="004343C0"/>
    <w:pPr>
      <w:spacing w:after="120"/>
      <w:ind w:left="1440" w:right="1440"/>
    </w:pPr>
  </w:style>
  <w:style w:type="paragraph" w:styleId="BodyText2">
    <w:name w:val="Body Text 2"/>
    <w:basedOn w:val="Normal"/>
    <w:link w:val="BodyText2Char"/>
    <w:rsid w:val="004343C0"/>
    <w:pPr>
      <w:numPr>
        <w:numId w:val="32"/>
      </w:numPr>
      <w:tabs>
        <w:tab w:val="clear" w:pos="720"/>
      </w:tabs>
      <w:spacing w:before="60"/>
      <w:ind w:left="284" w:hanging="284"/>
    </w:pPr>
    <w:rPr>
      <w:sz w:val="20"/>
      <w:szCs w:val="20"/>
    </w:rPr>
  </w:style>
  <w:style w:type="character" w:customStyle="1" w:styleId="BodyText2Char">
    <w:name w:val="Body Text 2 Char"/>
    <w:basedOn w:val="DefaultParagraphFont"/>
    <w:link w:val="BodyText2"/>
    <w:uiPriority w:val="99"/>
    <w:rsid w:val="00F43606"/>
    <w:rPr>
      <w:sz w:val="20"/>
      <w:szCs w:val="20"/>
      <w:lang w:val="fr-FR"/>
    </w:rPr>
  </w:style>
  <w:style w:type="paragraph" w:styleId="BodyText3">
    <w:name w:val="Body Text 3"/>
    <w:basedOn w:val="Normal"/>
    <w:link w:val="BodyText3Char"/>
    <w:uiPriority w:val="99"/>
    <w:rsid w:val="004343C0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F43606"/>
    <w:rPr>
      <w:sz w:val="16"/>
      <w:szCs w:val="16"/>
      <w:lang w:val="fr-FR"/>
    </w:rPr>
  </w:style>
  <w:style w:type="paragraph" w:styleId="BodyTextFirstIndent">
    <w:name w:val="Body Text First Indent"/>
    <w:basedOn w:val="BodyText"/>
    <w:link w:val="BodyTextFirstIndentChar"/>
    <w:uiPriority w:val="99"/>
    <w:rsid w:val="004343C0"/>
    <w:pPr>
      <w:spacing w:after="120"/>
      <w:ind w:firstLine="210"/>
    </w:pPr>
    <w:rPr>
      <w:lang w:val="fr-FR"/>
    </w:r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F43606"/>
    <w:rPr>
      <w:sz w:val="24"/>
      <w:szCs w:val="24"/>
      <w:lang w:val="fr-FR"/>
    </w:rPr>
  </w:style>
  <w:style w:type="paragraph" w:styleId="BodyTextIndent">
    <w:name w:val="Body Text Indent"/>
    <w:basedOn w:val="Normal"/>
    <w:link w:val="BodyTextIndentChar"/>
    <w:uiPriority w:val="99"/>
    <w:rsid w:val="004343C0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F43606"/>
    <w:rPr>
      <w:sz w:val="24"/>
      <w:szCs w:val="24"/>
      <w:lang w:val="fr-FR"/>
    </w:rPr>
  </w:style>
  <w:style w:type="paragraph" w:styleId="BodyTextFirstIndent2">
    <w:name w:val="Body Text First Indent 2"/>
    <w:basedOn w:val="BodyTextIndent"/>
    <w:link w:val="BodyTextFirstIndent2Char"/>
    <w:uiPriority w:val="99"/>
    <w:rsid w:val="004343C0"/>
    <w:pPr>
      <w:ind w:firstLine="21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F43606"/>
    <w:rPr>
      <w:sz w:val="24"/>
      <w:szCs w:val="24"/>
      <w:lang w:val="fr-FR"/>
    </w:rPr>
  </w:style>
  <w:style w:type="paragraph" w:styleId="BodyTextIndent2">
    <w:name w:val="Body Text Indent 2"/>
    <w:basedOn w:val="Normal"/>
    <w:link w:val="BodyTextIndent2Char"/>
    <w:uiPriority w:val="99"/>
    <w:rsid w:val="004343C0"/>
    <w:pPr>
      <w:spacing w:after="120"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F43606"/>
    <w:rPr>
      <w:sz w:val="24"/>
      <w:szCs w:val="24"/>
      <w:lang w:val="fr-FR"/>
    </w:rPr>
  </w:style>
  <w:style w:type="paragraph" w:styleId="BodyTextIndent3">
    <w:name w:val="Body Text Indent 3"/>
    <w:basedOn w:val="Normal"/>
    <w:link w:val="BodyTextIndent3Char"/>
    <w:uiPriority w:val="99"/>
    <w:rsid w:val="004343C0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F43606"/>
    <w:rPr>
      <w:sz w:val="16"/>
      <w:szCs w:val="16"/>
      <w:lang w:val="fr-FR"/>
    </w:rPr>
  </w:style>
  <w:style w:type="paragraph" w:styleId="Caption">
    <w:name w:val="caption"/>
    <w:basedOn w:val="Normal"/>
    <w:next w:val="Normal"/>
    <w:uiPriority w:val="99"/>
    <w:qFormat/>
    <w:rsid w:val="004343C0"/>
    <w:pPr>
      <w:spacing w:before="80" w:after="60"/>
      <w:jc w:val="center"/>
    </w:pPr>
    <w:rPr>
      <w:sz w:val="20"/>
      <w:szCs w:val="20"/>
    </w:rPr>
  </w:style>
  <w:style w:type="paragraph" w:styleId="Closing">
    <w:name w:val="Closing"/>
    <w:basedOn w:val="Normal"/>
    <w:link w:val="ClosingChar"/>
    <w:uiPriority w:val="99"/>
    <w:rsid w:val="004343C0"/>
    <w:pPr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F43606"/>
    <w:rPr>
      <w:sz w:val="24"/>
      <w:szCs w:val="24"/>
      <w:lang w:val="fr-FR"/>
    </w:rPr>
  </w:style>
  <w:style w:type="paragraph" w:styleId="CommentText">
    <w:name w:val="annotation text"/>
    <w:basedOn w:val="Normal"/>
    <w:link w:val="CommentTextChar"/>
    <w:uiPriority w:val="99"/>
    <w:semiHidden/>
    <w:rsid w:val="004343C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43606"/>
    <w:rPr>
      <w:sz w:val="20"/>
      <w:szCs w:val="20"/>
      <w:lang w:val="fr-FR"/>
    </w:rPr>
  </w:style>
  <w:style w:type="paragraph" w:styleId="Date">
    <w:name w:val="Date"/>
    <w:basedOn w:val="Normal"/>
    <w:next w:val="Normal"/>
    <w:link w:val="DateChar"/>
    <w:uiPriority w:val="99"/>
    <w:rsid w:val="004343C0"/>
  </w:style>
  <w:style w:type="character" w:customStyle="1" w:styleId="DateChar">
    <w:name w:val="Date Char"/>
    <w:basedOn w:val="DefaultParagraphFont"/>
    <w:link w:val="Date"/>
    <w:uiPriority w:val="99"/>
    <w:semiHidden/>
    <w:rsid w:val="00F43606"/>
    <w:rPr>
      <w:sz w:val="24"/>
      <w:szCs w:val="24"/>
      <w:lang w:val="fr-FR"/>
    </w:rPr>
  </w:style>
  <w:style w:type="paragraph" w:styleId="DocumentMap">
    <w:name w:val="Document Map"/>
    <w:basedOn w:val="Normal"/>
    <w:link w:val="DocumentMapChar"/>
    <w:uiPriority w:val="99"/>
    <w:semiHidden/>
    <w:rsid w:val="004343C0"/>
    <w:pPr>
      <w:shd w:val="clear" w:color="auto" w:fill="000080"/>
    </w:pPr>
    <w:rPr>
      <w:rFonts w:ascii="Tahoma" w:hAnsi="Tahoma" w:cs="Tahoma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F43606"/>
    <w:rPr>
      <w:sz w:val="0"/>
      <w:szCs w:val="0"/>
      <w:lang w:val="fr-FR"/>
    </w:rPr>
  </w:style>
  <w:style w:type="paragraph" w:styleId="EmailSignature">
    <w:name w:val="E-mail Signature"/>
    <w:basedOn w:val="Normal"/>
    <w:link w:val="EmailSignatureChar"/>
    <w:uiPriority w:val="99"/>
    <w:rsid w:val="004343C0"/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F43606"/>
    <w:rPr>
      <w:sz w:val="24"/>
      <w:szCs w:val="24"/>
      <w:lang w:val="fr-FR"/>
    </w:rPr>
  </w:style>
  <w:style w:type="paragraph" w:styleId="EndnoteText">
    <w:name w:val="endnote text"/>
    <w:basedOn w:val="Normal"/>
    <w:link w:val="EndnoteTextChar"/>
    <w:uiPriority w:val="99"/>
    <w:semiHidden/>
    <w:rsid w:val="004343C0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F43606"/>
    <w:rPr>
      <w:sz w:val="20"/>
      <w:szCs w:val="20"/>
      <w:lang w:val="fr-FR"/>
    </w:rPr>
  </w:style>
  <w:style w:type="paragraph" w:styleId="EnvelopeAddress">
    <w:name w:val="envelope address"/>
    <w:basedOn w:val="Normal"/>
    <w:uiPriority w:val="99"/>
    <w:rsid w:val="004343C0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uiPriority w:val="99"/>
    <w:rsid w:val="004343C0"/>
    <w:rPr>
      <w:rFonts w:ascii="Arial" w:hAnsi="Arial" w:cs="Arial"/>
      <w:sz w:val="20"/>
      <w:szCs w:val="20"/>
    </w:rPr>
  </w:style>
  <w:style w:type="paragraph" w:styleId="Footer">
    <w:name w:val="footer"/>
    <w:basedOn w:val="Normal"/>
    <w:link w:val="FooterChar"/>
    <w:uiPriority w:val="99"/>
    <w:rsid w:val="004343C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43606"/>
    <w:rPr>
      <w:sz w:val="24"/>
      <w:szCs w:val="24"/>
      <w:lang w:val="fr-FR"/>
    </w:rPr>
  </w:style>
  <w:style w:type="paragraph" w:styleId="FootnoteText">
    <w:name w:val="footnote text"/>
    <w:basedOn w:val="Normal"/>
    <w:link w:val="FootnoteTextChar"/>
    <w:uiPriority w:val="99"/>
    <w:semiHidden/>
    <w:rsid w:val="004343C0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3606"/>
    <w:rPr>
      <w:sz w:val="20"/>
      <w:szCs w:val="20"/>
      <w:lang w:val="fr-FR"/>
    </w:rPr>
  </w:style>
  <w:style w:type="paragraph" w:styleId="Header">
    <w:name w:val="header"/>
    <w:basedOn w:val="Normal"/>
    <w:link w:val="HeaderChar"/>
    <w:uiPriority w:val="99"/>
    <w:rsid w:val="004343C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43606"/>
    <w:rPr>
      <w:sz w:val="24"/>
      <w:szCs w:val="24"/>
      <w:lang w:val="fr-FR"/>
    </w:rPr>
  </w:style>
  <w:style w:type="paragraph" w:styleId="HTMLAddress">
    <w:name w:val="HTML Address"/>
    <w:basedOn w:val="Normal"/>
    <w:link w:val="HTMLAddressChar"/>
    <w:uiPriority w:val="99"/>
    <w:rsid w:val="004343C0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F43606"/>
    <w:rPr>
      <w:i/>
      <w:iCs/>
      <w:sz w:val="24"/>
      <w:szCs w:val="24"/>
      <w:lang w:val="fr-FR"/>
    </w:rPr>
  </w:style>
  <w:style w:type="paragraph" w:styleId="HTMLPreformatted">
    <w:name w:val="HTML Preformatted"/>
    <w:basedOn w:val="Normal"/>
    <w:link w:val="HTMLPreformattedChar"/>
    <w:uiPriority w:val="99"/>
    <w:rsid w:val="004343C0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43606"/>
    <w:rPr>
      <w:rFonts w:ascii="Courier New" w:hAnsi="Courier New" w:cs="Courier New"/>
      <w:sz w:val="20"/>
      <w:szCs w:val="20"/>
      <w:lang w:val="fr-FR"/>
    </w:rPr>
  </w:style>
  <w:style w:type="paragraph" w:styleId="Index1">
    <w:name w:val="index 1"/>
    <w:basedOn w:val="Normal"/>
    <w:next w:val="Normal"/>
    <w:autoRedefine/>
    <w:uiPriority w:val="99"/>
    <w:semiHidden/>
    <w:rsid w:val="004343C0"/>
    <w:pPr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rsid w:val="004343C0"/>
    <w:pPr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rsid w:val="004343C0"/>
    <w:pPr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rsid w:val="004343C0"/>
    <w:pPr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rsid w:val="004343C0"/>
    <w:pPr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rsid w:val="004343C0"/>
    <w:pPr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rsid w:val="004343C0"/>
    <w:pPr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rsid w:val="004343C0"/>
    <w:pPr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rsid w:val="004343C0"/>
    <w:pPr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rsid w:val="004343C0"/>
    <w:rPr>
      <w:rFonts w:ascii="Arial" w:hAnsi="Arial" w:cs="Arial"/>
      <w:b/>
      <w:bCs/>
    </w:rPr>
  </w:style>
  <w:style w:type="paragraph" w:styleId="List">
    <w:name w:val="List"/>
    <w:basedOn w:val="Normal"/>
    <w:uiPriority w:val="99"/>
    <w:rsid w:val="004343C0"/>
    <w:pPr>
      <w:ind w:left="283" w:hanging="283"/>
    </w:pPr>
  </w:style>
  <w:style w:type="paragraph" w:styleId="List2">
    <w:name w:val="List 2"/>
    <w:basedOn w:val="Normal"/>
    <w:uiPriority w:val="99"/>
    <w:rsid w:val="004343C0"/>
    <w:pPr>
      <w:ind w:left="566" w:hanging="283"/>
    </w:pPr>
  </w:style>
  <w:style w:type="paragraph" w:styleId="List3">
    <w:name w:val="List 3"/>
    <w:basedOn w:val="Normal"/>
    <w:uiPriority w:val="99"/>
    <w:rsid w:val="004343C0"/>
    <w:pPr>
      <w:ind w:left="849" w:hanging="283"/>
    </w:pPr>
  </w:style>
  <w:style w:type="paragraph" w:styleId="List4">
    <w:name w:val="List 4"/>
    <w:basedOn w:val="Normal"/>
    <w:uiPriority w:val="99"/>
    <w:rsid w:val="004343C0"/>
    <w:pPr>
      <w:ind w:left="1132" w:hanging="283"/>
    </w:pPr>
  </w:style>
  <w:style w:type="paragraph" w:styleId="List5">
    <w:name w:val="List 5"/>
    <w:basedOn w:val="Normal"/>
    <w:uiPriority w:val="99"/>
    <w:rsid w:val="004343C0"/>
    <w:pPr>
      <w:ind w:left="1415" w:hanging="283"/>
    </w:pPr>
  </w:style>
  <w:style w:type="paragraph" w:styleId="ListBullet">
    <w:name w:val="List Bullet"/>
    <w:basedOn w:val="Normal"/>
    <w:autoRedefine/>
    <w:uiPriority w:val="99"/>
    <w:rsid w:val="004343C0"/>
    <w:pPr>
      <w:numPr>
        <w:numId w:val="12"/>
      </w:numPr>
      <w:tabs>
        <w:tab w:val="clear" w:pos="643"/>
        <w:tab w:val="num" w:pos="360"/>
      </w:tabs>
      <w:ind w:left="360"/>
    </w:pPr>
  </w:style>
  <w:style w:type="paragraph" w:styleId="ListBullet2">
    <w:name w:val="List Bullet 2"/>
    <w:basedOn w:val="Normal"/>
    <w:autoRedefine/>
    <w:uiPriority w:val="99"/>
    <w:rsid w:val="004343C0"/>
    <w:pPr>
      <w:numPr>
        <w:numId w:val="13"/>
      </w:numPr>
      <w:tabs>
        <w:tab w:val="clear" w:pos="926"/>
        <w:tab w:val="num" w:pos="643"/>
      </w:tabs>
      <w:ind w:left="643"/>
    </w:pPr>
  </w:style>
  <w:style w:type="paragraph" w:styleId="ListBullet3">
    <w:name w:val="List Bullet 3"/>
    <w:basedOn w:val="Normal"/>
    <w:autoRedefine/>
    <w:uiPriority w:val="99"/>
    <w:rsid w:val="004343C0"/>
    <w:pPr>
      <w:numPr>
        <w:numId w:val="14"/>
      </w:numPr>
      <w:tabs>
        <w:tab w:val="clear" w:pos="1209"/>
        <w:tab w:val="num" w:pos="926"/>
      </w:tabs>
      <w:ind w:left="926"/>
    </w:pPr>
  </w:style>
  <w:style w:type="paragraph" w:styleId="ListBullet4">
    <w:name w:val="List Bullet 4"/>
    <w:basedOn w:val="Normal"/>
    <w:autoRedefine/>
    <w:uiPriority w:val="99"/>
    <w:rsid w:val="004343C0"/>
    <w:pPr>
      <w:numPr>
        <w:numId w:val="15"/>
      </w:numPr>
      <w:tabs>
        <w:tab w:val="clear" w:pos="1492"/>
        <w:tab w:val="num" w:pos="1209"/>
      </w:tabs>
      <w:ind w:left="1209"/>
    </w:pPr>
  </w:style>
  <w:style w:type="paragraph" w:styleId="ListBullet5">
    <w:name w:val="List Bullet 5"/>
    <w:basedOn w:val="Normal"/>
    <w:autoRedefine/>
    <w:uiPriority w:val="99"/>
    <w:rsid w:val="004343C0"/>
    <w:pPr>
      <w:numPr>
        <w:numId w:val="16"/>
      </w:numPr>
      <w:tabs>
        <w:tab w:val="clear" w:pos="360"/>
        <w:tab w:val="num" w:pos="1492"/>
      </w:tabs>
      <w:ind w:left="1492"/>
    </w:pPr>
  </w:style>
  <w:style w:type="paragraph" w:styleId="ListContinue">
    <w:name w:val="List Continue"/>
    <w:basedOn w:val="Normal"/>
    <w:uiPriority w:val="99"/>
    <w:rsid w:val="004343C0"/>
    <w:pPr>
      <w:spacing w:after="120"/>
      <w:ind w:left="283"/>
    </w:pPr>
  </w:style>
  <w:style w:type="paragraph" w:styleId="ListContinue2">
    <w:name w:val="List Continue 2"/>
    <w:basedOn w:val="Normal"/>
    <w:uiPriority w:val="99"/>
    <w:rsid w:val="004343C0"/>
    <w:pPr>
      <w:spacing w:after="120"/>
      <w:ind w:left="566"/>
    </w:pPr>
  </w:style>
  <w:style w:type="paragraph" w:styleId="ListContinue3">
    <w:name w:val="List Continue 3"/>
    <w:basedOn w:val="Normal"/>
    <w:uiPriority w:val="99"/>
    <w:rsid w:val="004343C0"/>
    <w:pPr>
      <w:spacing w:after="120"/>
      <w:ind w:left="849"/>
    </w:pPr>
  </w:style>
  <w:style w:type="paragraph" w:styleId="ListContinue4">
    <w:name w:val="List Continue 4"/>
    <w:basedOn w:val="Normal"/>
    <w:uiPriority w:val="99"/>
    <w:rsid w:val="004343C0"/>
    <w:pPr>
      <w:spacing w:after="120"/>
      <w:ind w:left="1132"/>
    </w:pPr>
  </w:style>
  <w:style w:type="paragraph" w:styleId="ListContinue5">
    <w:name w:val="List Continue 5"/>
    <w:basedOn w:val="Normal"/>
    <w:uiPriority w:val="99"/>
    <w:rsid w:val="004343C0"/>
    <w:pPr>
      <w:spacing w:after="120"/>
      <w:ind w:left="1415"/>
    </w:pPr>
  </w:style>
  <w:style w:type="paragraph" w:styleId="ListNumber">
    <w:name w:val="List Number"/>
    <w:basedOn w:val="Normal"/>
    <w:uiPriority w:val="99"/>
    <w:rsid w:val="004343C0"/>
    <w:pPr>
      <w:numPr>
        <w:numId w:val="17"/>
      </w:numPr>
      <w:tabs>
        <w:tab w:val="clear" w:pos="643"/>
        <w:tab w:val="num" w:pos="360"/>
      </w:tabs>
      <w:ind w:left="360"/>
    </w:pPr>
  </w:style>
  <w:style w:type="paragraph" w:styleId="ListNumber2">
    <w:name w:val="List Number 2"/>
    <w:basedOn w:val="Normal"/>
    <w:uiPriority w:val="99"/>
    <w:rsid w:val="004343C0"/>
    <w:pPr>
      <w:numPr>
        <w:numId w:val="18"/>
      </w:numPr>
      <w:tabs>
        <w:tab w:val="clear" w:pos="926"/>
        <w:tab w:val="num" w:pos="643"/>
      </w:tabs>
      <w:ind w:left="643"/>
    </w:pPr>
  </w:style>
  <w:style w:type="paragraph" w:styleId="ListNumber3">
    <w:name w:val="List Number 3"/>
    <w:basedOn w:val="Normal"/>
    <w:uiPriority w:val="99"/>
    <w:rsid w:val="004343C0"/>
    <w:pPr>
      <w:numPr>
        <w:numId w:val="19"/>
      </w:numPr>
      <w:tabs>
        <w:tab w:val="clear" w:pos="1209"/>
        <w:tab w:val="num" w:pos="926"/>
      </w:tabs>
      <w:ind w:left="926"/>
    </w:pPr>
  </w:style>
  <w:style w:type="paragraph" w:styleId="ListNumber4">
    <w:name w:val="List Number 4"/>
    <w:basedOn w:val="Normal"/>
    <w:uiPriority w:val="99"/>
    <w:rsid w:val="004343C0"/>
    <w:pPr>
      <w:numPr>
        <w:numId w:val="20"/>
      </w:numPr>
      <w:tabs>
        <w:tab w:val="clear" w:pos="1492"/>
        <w:tab w:val="num" w:pos="1209"/>
      </w:tabs>
      <w:ind w:left="1209"/>
    </w:pPr>
  </w:style>
  <w:style w:type="paragraph" w:styleId="ListNumber5">
    <w:name w:val="List Number 5"/>
    <w:basedOn w:val="Normal"/>
    <w:uiPriority w:val="99"/>
    <w:rsid w:val="004343C0"/>
    <w:pPr>
      <w:numPr>
        <w:numId w:val="21"/>
      </w:numPr>
      <w:tabs>
        <w:tab w:val="clear" w:pos="720"/>
        <w:tab w:val="num" w:pos="1492"/>
      </w:tabs>
      <w:ind w:left="1492"/>
    </w:pPr>
  </w:style>
  <w:style w:type="paragraph" w:styleId="MacroText">
    <w:name w:val="macro"/>
    <w:link w:val="MacroTextChar"/>
    <w:uiPriority w:val="99"/>
    <w:semiHidden/>
    <w:rsid w:val="004343C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  <w:sz w:val="20"/>
      <w:szCs w:val="20"/>
      <w:lang w:val="fr-FR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F43606"/>
    <w:rPr>
      <w:rFonts w:ascii="Courier New" w:hAnsi="Courier New" w:cs="Courier New"/>
      <w:sz w:val="20"/>
      <w:szCs w:val="20"/>
      <w:lang w:val="fr-FR"/>
    </w:rPr>
  </w:style>
  <w:style w:type="paragraph" w:styleId="MessageHeader">
    <w:name w:val="Message Header"/>
    <w:basedOn w:val="Normal"/>
    <w:link w:val="MessageHeaderChar"/>
    <w:uiPriority w:val="99"/>
    <w:rsid w:val="004343C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F43606"/>
    <w:rPr>
      <w:rFonts w:asciiTheme="majorHAnsi" w:eastAsiaTheme="majorEastAsia" w:hAnsiTheme="majorHAnsi" w:cstheme="majorBidi"/>
      <w:sz w:val="24"/>
      <w:szCs w:val="24"/>
      <w:shd w:val="pct20" w:color="auto" w:fill="auto"/>
      <w:lang w:val="fr-FR"/>
    </w:rPr>
  </w:style>
  <w:style w:type="paragraph" w:styleId="NormalWeb">
    <w:name w:val="Normal (Web)"/>
    <w:basedOn w:val="Normal"/>
    <w:uiPriority w:val="99"/>
    <w:rsid w:val="004343C0"/>
  </w:style>
  <w:style w:type="paragraph" w:styleId="NormalIndent">
    <w:name w:val="Normal Indent"/>
    <w:basedOn w:val="Normal"/>
    <w:uiPriority w:val="99"/>
    <w:rsid w:val="004343C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rsid w:val="004343C0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F43606"/>
    <w:rPr>
      <w:sz w:val="24"/>
      <w:szCs w:val="24"/>
      <w:lang w:val="fr-FR"/>
    </w:rPr>
  </w:style>
  <w:style w:type="paragraph" w:styleId="PlainText">
    <w:name w:val="Plain Text"/>
    <w:basedOn w:val="Normal"/>
    <w:link w:val="PlainTextChar"/>
    <w:uiPriority w:val="99"/>
    <w:rsid w:val="004343C0"/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F43606"/>
    <w:rPr>
      <w:rFonts w:ascii="Courier New" w:hAnsi="Courier New" w:cs="Courier New"/>
      <w:sz w:val="20"/>
      <w:szCs w:val="20"/>
      <w:lang w:val="fr-FR"/>
    </w:rPr>
  </w:style>
  <w:style w:type="paragraph" w:styleId="Salutation">
    <w:name w:val="Salutation"/>
    <w:basedOn w:val="Normal"/>
    <w:next w:val="Normal"/>
    <w:link w:val="SalutationChar"/>
    <w:uiPriority w:val="99"/>
    <w:rsid w:val="004343C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F43606"/>
    <w:rPr>
      <w:sz w:val="24"/>
      <w:szCs w:val="24"/>
      <w:lang w:val="fr-FR"/>
    </w:rPr>
  </w:style>
  <w:style w:type="paragraph" w:styleId="Signature">
    <w:name w:val="Signature"/>
    <w:basedOn w:val="Normal"/>
    <w:link w:val="SignatureChar"/>
    <w:uiPriority w:val="99"/>
    <w:rsid w:val="004343C0"/>
    <w:pPr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F43606"/>
    <w:rPr>
      <w:sz w:val="24"/>
      <w:szCs w:val="24"/>
      <w:lang w:val="fr-FR"/>
    </w:rPr>
  </w:style>
  <w:style w:type="paragraph" w:styleId="Subtitle">
    <w:name w:val="Subtitle"/>
    <w:basedOn w:val="Normal"/>
    <w:link w:val="SubtitleChar"/>
    <w:uiPriority w:val="99"/>
    <w:qFormat/>
    <w:rsid w:val="004343C0"/>
    <w:pPr>
      <w:spacing w:after="60"/>
      <w:jc w:val="center"/>
      <w:outlineLvl w:val="1"/>
    </w:pPr>
    <w:rPr>
      <w:rFonts w:ascii="Arial" w:hAnsi="Arial" w:cs="Arial"/>
    </w:rPr>
  </w:style>
  <w:style w:type="character" w:customStyle="1" w:styleId="SubtitleChar">
    <w:name w:val="Subtitle Char"/>
    <w:basedOn w:val="DefaultParagraphFont"/>
    <w:link w:val="Subtitle"/>
    <w:uiPriority w:val="11"/>
    <w:rsid w:val="00F43606"/>
    <w:rPr>
      <w:rFonts w:asciiTheme="majorHAnsi" w:eastAsiaTheme="majorEastAsia" w:hAnsiTheme="majorHAnsi" w:cstheme="majorBidi"/>
      <w:sz w:val="24"/>
      <w:szCs w:val="24"/>
      <w:lang w:val="fr-FR"/>
    </w:rPr>
  </w:style>
  <w:style w:type="paragraph" w:styleId="TableofAuthorities">
    <w:name w:val="table of authorities"/>
    <w:basedOn w:val="Normal"/>
    <w:next w:val="Normal"/>
    <w:uiPriority w:val="99"/>
    <w:semiHidden/>
    <w:rsid w:val="004343C0"/>
    <w:pPr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rsid w:val="004343C0"/>
    <w:pPr>
      <w:ind w:left="480" w:hanging="480"/>
    </w:pPr>
  </w:style>
  <w:style w:type="paragraph" w:styleId="Title">
    <w:name w:val="Title"/>
    <w:basedOn w:val="Normal"/>
    <w:link w:val="TitleChar"/>
    <w:uiPriority w:val="99"/>
    <w:qFormat/>
    <w:rsid w:val="004343C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F43606"/>
    <w:rPr>
      <w:rFonts w:asciiTheme="majorHAnsi" w:eastAsiaTheme="majorEastAsia" w:hAnsiTheme="majorHAnsi" w:cstheme="majorBidi"/>
      <w:b/>
      <w:bCs/>
      <w:kern w:val="28"/>
      <w:sz w:val="32"/>
      <w:szCs w:val="32"/>
      <w:lang w:val="fr-FR"/>
    </w:rPr>
  </w:style>
  <w:style w:type="paragraph" w:styleId="TOAHeading">
    <w:name w:val="toa heading"/>
    <w:basedOn w:val="Normal"/>
    <w:next w:val="Normal"/>
    <w:uiPriority w:val="99"/>
    <w:semiHidden/>
    <w:rsid w:val="004343C0"/>
    <w:pPr>
      <w:spacing w:before="120"/>
    </w:pPr>
    <w:rPr>
      <w:rFonts w:ascii="Arial" w:hAnsi="Arial" w:cs="Arial"/>
      <w:b/>
      <w:bCs/>
    </w:rPr>
  </w:style>
  <w:style w:type="paragraph" w:styleId="TOC1">
    <w:name w:val="toc 1"/>
    <w:basedOn w:val="Normal"/>
    <w:next w:val="Normal"/>
    <w:autoRedefine/>
    <w:uiPriority w:val="99"/>
    <w:semiHidden/>
    <w:rsid w:val="004343C0"/>
  </w:style>
  <w:style w:type="paragraph" w:styleId="TOC2">
    <w:name w:val="toc 2"/>
    <w:basedOn w:val="Normal"/>
    <w:next w:val="Normal"/>
    <w:autoRedefine/>
    <w:uiPriority w:val="99"/>
    <w:semiHidden/>
    <w:rsid w:val="004343C0"/>
    <w:pPr>
      <w:ind w:left="240"/>
    </w:pPr>
  </w:style>
  <w:style w:type="paragraph" w:styleId="TOC3">
    <w:name w:val="toc 3"/>
    <w:basedOn w:val="Normal"/>
    <w:next w:val="Normal"/>
    <w:autoRedefine/>
    <w:uiPriority w:val="99"/>
    <w:semiHidden/>
    <w:rsid w:val="004343C0"/>
    <w:pPr>
      <w:ind w:left="480"/>
    </w:pPr>
  </w:style>
  <w:style w:type="paragraph" w:styleId="TOC4">
    <w:name w:val="toc 4"/>
    <w:basedOn w:val="Normal"/>
    <w:next w:val="Normal"/>
    <w:autoRedefine/>
    <w:uiPriority w:val="99"/>
    <w:semiHidden/>
    <w:rsid w:val="004343C0"/>
    <w:pPr>
      <w:ind w:left="720"/>
    </w:pPr>
  </w:style>
  <w:style w:type="paragraph" w:styleId="TOC5">
    <w:name w:val="toc 5"/>
    <w:basedOn w:val="Normal"/>
    <w:next w:val="Normal"/>
    <w:autoRedefine/>
    <w:uiPriority w:val="99"/>
    <w:semiHidden/>
    <w:rsid w:val="004343C0"/>
    <w:pPr>
      <w:ind w:left="960"/>
    </w:pPr>
  </w:style>
  <w:style w:type="paragraph" w:styleId="TOC6">
    <w:name w:val="toc 6"/>
    <w:basedOn w:val="Normal"/>
    <w:next w:val="Normal"/>
    <w:autoRedefine/>
    <w:uiPriority w:val="99"/>
    <w:semiHidden/>
    <w:rsid w:val="004343C0"/>
    <w:pPr>
      <w:ind w:left="1200"/>
    </w:pPr>
  </w:style>
  <w:style w:type="paragraph" w:styleId="TOC7">
    <w:name w:val="toc 7"/>
    <w:basedOn w:val="Normal"/>
    <w:next w:val="Normal"/>
    <w:autoRedefine/>
    <w:uiPriority w:val="99"/>
    <w:semiHidden/>
    <w:rsid w:val="004343C0"/>
    <w:pPr>
      <w:ind w:left="1440"/>
    </w:pPr>
  </w:style>
  <w:style w:type="paragraph" w:styleId="TOC8">
    <w:name w:val="toc 8"/>
    <w:basedOn w:val="Normal"/>
    <w:next w:val="Normal"/>
    <w:autoRedefine/>
    <w:uiPriority w:val="99"/>
    <w:semiHidden/>
    <w:rsid w:val="004343C0"/>
    <w:pPr>
      <w:ind w:left="1680"/>
    </w:pPr>
  </w:style>
  <w:style w:type="paragraph" w:styleId="TOC9">
    <w:name w:val="toc 9"/>
    <w:basedOn w:val="Normal"/>
    <w:next w:val="Normal"/>
    <w:autoRedefine/>
    <w:uiPriority w:val="99"/>
    <w:semiHidden/>
    <w:rsid w:val="004343C0"/>
    <w:pPr>
      <w:ind w:left="1920"/>
    </w:pPr>
  </w:style>
  <w:style w:type="paragraph" w:styleId="BalloonText">
    <w:name w:val="Balloon Text"/>
    <w:basedOn w:val="Normal"/>
    <w:link w:val="BalloonTextChar"/>
    <w:uiPriority w:val="99"/>
    <w:semiHidden/>
    <w:rsid w:val="006148E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6148E4"/>
    <w:rPr>
      <w:rFonts w:ascii="Tahoma" w:hAnsi="Tahoma" w:cs="Tahoma"/>
      <w:sz w:val="16"/>
      <w:szCs w:val="16"/>
      <w:lang w:val="fr-FR" w:eastAsia="en-US"/>
    </w:rPr>
  </w:style>
  <w:style w:type="paragraph" w:styleId="ListParagraph">
    <w:name w:val="List Paragraph"/>
    <w:basedOn w:val="Normal"/>
    <w:uiPriority w:val="99"/>
    <w:qFormat/>
    <w:rsid w:val="0049682F"/>
    <w:pPr>
      <w:ind w:left="720"/>
    </w:pPr>
    <w:rPr>
      <w:rFonts w:ascii="Calibri" w:hAnsi="Calibri" w:cs="Calibr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4E4B59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5F6943"/>
    <w:rPr>
      <w:sz w:val="16"/>
      <w:szCs w:val="16"/>
    </w:rPr>
  </w:style>
  <w:style w:type="character" w:styleId="Strong">
    <w:name w:val="Strong"/>
    <w:basedOn w:val="DefaultParagraphFont"/>
    <w:uiPriority w:val="22"/>
    <w:qFormat/>
    <w:rsid w:val="002C5C1F"/>
    <w:rPr>
      <w:b/>
      <w:bCs/>
    </w:rPr>
  </w:style>
  <w:style w:type="paragraph" w:customStyle="1" w:styleId="References">
    <w:name w:val="References"/>
    <w:basedOn w:val="BodyText2"/>
    <w:link w:val="ReferencesChar"/>
    <w:qFormat/>
    <w:rsid w:val="00E459F4"/>
    <w:pPr>
      <w:numPr>
        <w:numId w:val="0"/>
      </w:numPr>
      <w:spacing w:before="0"/>
      <w:ind w:right="-81"/>
      <w:jc w:val="left"/>
    </w:pPr>
    <w:rPr>
      <w:lang w:val="en-GB"/>
    </w:rPr>
  </w:style>
  <w:style w:type="character" w:customStyle="1" w:styleId="ReferencesChar">
    <w:name w:val="References Char"/>
    <w:basedOn w:val="BodyText2Char"/>
    <w:link w:val="References"/>
    <w:rsid w:val="00E459F4"/>
    <w:rPr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78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07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024440">
                  <w:marLeft w:val="360"/>
                  <w:marRight w:val="96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9D02A-8207-40E0-A352-001DA51501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Abstracts</vt:lpstr>
      <vt:lpstr>Abstracts</vt:lpstr>
    </vt:vector>
  </TitlesOfParts>
  <Company>ESRF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Abstracts</dc:title>
  <dc:creator>Ute RAMSEGER</dc:creator>
  <cp:lastModifiedBy>fmg12@cam.ac.uk</cp:lastModifiedBy>
  <cp:revision>3</cp:revision>
  <cp:lastPrinted>2016-09-21T07:46:00Z</cp:lastPrinted>
  <dcterms:created xsi:type="dcterms:W3CDTF">2023-10-22T14:13:00Z</dcterms:created>
  <dcterms:modified xsi:type="dcterms:W3CDTF">2023-10-22T14:37:00Z</dcterms:modified>
</cp:coreProperties>
</file>