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E78D9" w14:textId="1BB5E224" w:rsidR="00D8645A" w:rsidRPr="00C9200D" w:rsidRDefault="00B820EC" w:rsidP="007E7472">
      <w:pPr>
        <w:spacing w:before="2400" w:after="720" w:line="240" w:lineRule="auto"/>
        <w:ind w:right="1829"/>
        <w:rPr>
          <w:rFonts w:cs="Arial"/>
          <w:b/>
          <w:color w:val="007FA0"/>
          <w:sz w:val="56"/>
          <w:szCs w:val="48"/>
        </w:rPr>
      </w:pPr>
      <w:r w:rsidRPr="00B820EC">
        <w:rPr>
          <w:rFonts w:cs="Arial"/>
          <w:b/>
          <w:color w:val="007FA0"/>
          <w:sz w:val="56"/>
          <w:szCs w:val="48"/>
        </w:rPr>
        <w:t>Time-Lapse Embryo Incubators 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3469BA" w:rsidRPr="004C0727" w:rsidRDefault="003469BA">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" filled="f" stroked="f" strokeweight=".5pt">
                      <v:textbox>
                        <w:txbxContent>
                          <w:p w14:paraId="4993BCCE" w14:textId="77777777" w:rsidR="003469BA" w:rsidRPr="004C0727" w:rsidRDefault="003469BA">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3469BA"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3469BA" w:rsidRPr="004C0727" w:rsidRDefault="003469BA">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nuew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" filled="f" stroked="f" strokeweight=".5pt">
                      <v:textbox>
                        <w:txbxContent>
                          <w:p w14:paraId="11291DC6" w14:textId="77777777" w:rsidR="003469BA" w:rsidRPr="004C0727" w:rsidRDefault="003469BA">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3469BA"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3469BA" w:rsidRPr="004C0727" w:rsidRDefault="003469BA">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SyfA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" filled="f" stroked="f" strokeweight=".5pt">
                      <v:textbox>
                        <w:txbxContent>
                          <w:p w14:paraId="3C373957" w14:textId="77777777" w:rsidR="003469BA" w:rsidRPr="004C0727" w:rsidRDefault="003469BA">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3469BA"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3469BA" w:rsidRPr="004C0727" w:rsidRDefault="003469BA">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" filled="f" stroked="f" strokeweight=".5pt">
                      <v:textbox>
                        <w:txbxContent>
                          <w:p w14:paraId="5C7A782C" w14:textId="77777777" w:rsidR="003469BA" w:rsidRPr="004C0727" w:rsidRDefault="003469BA">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3469BA"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3469BA" w:rsidRPr="004C0727" w:rsidRDefault="003469BA">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" filled="f" stroked="f" strokeweight=".5pt">
                      <v:textbox>
                        <w:txbxContent>
                          <w:p w14:paraId="67857E7D" w14:textId="77777777" w:rsidR="003469BA" w:rsidRPr="004C0727" w:rsidRDefault="003469BA">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3469BA"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3469BA" w:rsidRPr="004C0727" w:rsidRDefault="003469BA">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" filled="f" stroked="f" strokeweight=".5pt">
                      <v:textbox>
                        <w:txbxContent>
                          <w:p w14:paraId="000D1AB3" w14:textId="77777777" w:rsidR="003469BA" w:rsidRPr="004C0727" w:rsidRDefault="003469BA">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3469BA"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7F9D73DB" wp14:editId="7D6BCB2F">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lang w:val="en-IN" w:eastAsia="en-IN"/>
        </w:rPr>
        <w:drawing>
          <wp:anchor distT="0" distB="0" distL="114300" distR="114300" simplePos="0" relativeHeight="251665920" behindDoc="1" locked="0" layoutInCell="1" allowOverlap="1" wp14:anchorId="03AEF5EF" wp14:editId="221792E9">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tbl>
      <w:tblPr>
        <w:tblStyle w:val="TableGrid"/>
        <w:tblpPr w:leftFromText="180" w:rightFromText="180" w:vertAnchor="page" w:horzAnchor="margin" w:tblpY="1476"/>
        <w:tblW w:w="51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7"/>
        <w:gridCol w:w="4071"/>
        <w:gridCol w:w="465"/>
        <w:gridCol w:w="1271"/>
        <w:gridCol w:w="3806"/>
      </w:tblGrid>
      <w:tr w:rsidR="00F40B44" w14:paraId="5EDCF24E" w14:textId="77777777" w:rsidTr="00410413">
        <w:trPr>
          <w:trHeight w:val="606"/>
        </w:trPr>
        <w:tc>
          <w:tcPr>
            <w:tcW w:w="516" w:type="pct"/>
            <w:shd w:val="clear" w:color="auto" w:fill="5B9BD5" w:themeFill="accent1"/>
            <w:vAlign w:val="center"/>
          </w:tcPr>
          <w:p w14:paraId="2CBB3500" w14:textId="42C53BB3" w:rsidR="00F40B44" w:rsidRDefault="00F40B44" w:rsidP="00EC543B">
            <w:pPr>
              <w:jc w:val="center"/>
            </w:pPr>
            <w:r>
              <w:rPr>
                <w:noProof/>
                <w:lang w:val="en-IN" w:eastAsia="en-IN"/>
              </w:rPr>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7254F31E" w:rsidR="00F40B44" w:rsidRPr="00D33AA6" w:rsidRDefault="00DD16C4" w:rsidP="00CA43C2">
            <w:pPr>
              <w:rPr>
                <w:b/>
              </w:rPr>
            </w:pPr>
            <w:r>
              <w:rPr>
                <w:b/>
                <w:color w:val="FFFFFF" w:themeColor="background1"/>
              </w:rPr>
              <w:t xml:space="preserve">By </w:t>
            </w:r>
            <w:r w:rsidR="00B820EC">
              <w:rPr>
                <w:b/>
                <w:color w:val="FFFFFF" w:themeColor="background1"/>
              </w:rPr>
              <w:t>Product Type</w:t>
            </w:r>
          </w:p>
        </w:tc>
        <w:tc>
          <w:tcPr>
            <w:tcW w:w="217" w:type="pct"/>
            <w:vAlign w:val="center"/>
          </w:tcPr>
          <w:p w14:paraId="37B85571" w14:textId="77777777" w:rsidR="00F40B44" w:rsidRDefault="00F40B44" w:rsidP="00EC543B"/>
        </w:tc>
        <w:tc>
          <w:tcPr>
            <w:tcW w:w="593" w:type="pct"/>
            <w:shd w:val="clear" w:color="auto" w:fill="5B9BD5" w:themeFill="accent1"/>
            <w:vAlign w:val="center"/>
          </w:tcPr>
          <w:p w14:paraId="35B29F53" w14:textId="77777777" w:rsidR="00F40B44" w:rsidRDefault="00F40B44" w:rsidP="00EC543B">
            <w:pPr>
              <w:jc w:val="center"/>
            </w:pPr>
            <w:r>
              <w:rPr>
                <w:noProof/>
                <w:lang w:val="en-IN" w:eastAsia="en-IN"/>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162F1F38" w:rsidR="00F40B44" w:rsidRDefault="00DD16C4" w:rsidP="00CA43C2">
            <w:r>
              <w:rPr>
                <w:b/>
                <w:color w:val="FFFFFF" w:themeColor="background1"/>
              </w:rPr>
              <w:t xml:space="preserve">By </w:t>
            </w:r>
            <w:r w:rsidR="00B820EC">
              <w:rPr>
                <w:b/>
                <w:color w:val="FFFFFF" w:themeColor="background1"/>
              </w:rPr>
              <w:t>Modality</w:t>
            </w:r>
          </w:p>
        </w:tc>
      </w:tr>
      <w:tr w:rsidR="00F40B44" w14:paraId="6B0DE397" w14:textId="77777777" w:rsidTr="00410413">
        <w:trPr>
          <w:trHeight w:val="1376"/>
        </w:trPr>
        <w:tc>
          <w:tcPr>
            <w:tcW w:w="2415" w:type="pct"/>
            <w:gridSpan w:val="2"/>
          </w:tcPr>
          <w:p w14:paraId="437B1759" w14:textId="77777777" w:rsidR="00410413" w:rsidRPr="00410413" w:rsidRDefault="00410413" w:rsidP="00410413">
            <w:pPr>
              <w:pStyle w:val="ListParagraph"/>
              <w:widowControl w:val="0"/>
              <w:numPr>
                <w:ilvl w:val="0"/>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Time-Lapse Incubator Systems</w:t>
            </w:r>
          </w:p>
          <w:p w14:paraId="643B8D31" w14:textId="77777777" w:rsidR="00410413" w:rsidRPr="00410413" w:rsidRDefault="00410413" w:rsidP="00410413">
            <w:pPr>
              <w:pStyle w:val="ListParagraph"/>
              <w:widowControl w:val="0"/>
              <w:numPr>
                <w:ilvl w:val="1"/>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Clinical Time-Lapse IVF Incubators</w:t>
            </w:r>
          </w:p>
          <w:p w14:paraId="5BA4852A" w14:textId="77777777" w:rsidR="00410413" w:rsidRPr="00410413" w:rsidRDefault="00410413" w:rsidP="00410413">
            <w:pPr>
              <w:pStyle w:val="ListParagraph"/>
              <w:widowControl w:val="0"/>
              <w:numPr>
                <w:ilvl w:val="1"/>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Research Imaging Incubators</w:t>
            </w:r>
          </w:p>
          <w:p w14:paraId="51957978" w14:textId="77777777" w:rsidR="00410413" w:rsidRPr="00410413" w:rsidRDefault="00410413" w:rsidP="00410413">
            <w:pPr>
              <w:pStyle w:val="ListParagraph"/>
              <w:widowControl w:val="0"/>
              <w:numPr>
                <w:ilvl w:val="0"/>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Time-Lapse Imaging Modules (Add-on)</w:t>
            </w:r>
          </w:p>
          <w:p w14:paraId="6E61C8EF" w14:textId="77777777" w:rsidR="00410413" w:rsidRPr="00410413" w:rsidRDefault="00410413" w:rsidP="00410413">
            <w:pPr>
              <w:pStyle w:val="ListParagraph"/>
              <w:widowControl w:val="0"/>
              <w:numPr>
                <w:ilvl w:val="1"/>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In-Incubator Microscope Units</w:t>
            </w:r>
          </w:p>
          <w:p w14:paraId="38665895" w14:textId="77777777" w:rsidR="00410413" w:rsidRPr="00410413" w:rsidRDefault="00410413" w:rsidP="00410413">
            <w:pPr>
              <w:pStyle w:val="ListParagraph"/>
              <w:widowControl w:val="0"/>
              <w:numPr>
                <w:ilvl w:val="1"/>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Camera Units Built into Conventional Incubators</w:t>
            </w:r>
          </w:p>
          <w:p w14:paraId="49612B5D" w14:textId="77777777" w:rsidR="00410413" w:rsidRPr="00410413" w:rsidRDefault="00410413" w:rsidP="00410413">
            <w:pPr>
              <w:pStyle w:val="ListParagraph"/>
              <w:widowControl w:val="0"/>
              <w:numPr>
                <w:ilvl w:val="0"/>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Consumables</w:t>
            </w:r>
          </w:p>
          <w:p w14:paraId="2FC96375" w14:textId="77777777" w:rsidR="00410413" w:rsidRPr="00410413" w:rsidRDefault="00410413" w:rsidP="00410413">
            <w:pPr>
              <w:pStyle w:val="ListParagraph"/>
              <w:widowControl w:val="0"/>
              <w:numPr>
                <w:ilvl w:val="1"/>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Time-Lapse Culture Dishes</w:t>
            </w:r>
          </w:p>
          <w:p w14:paraId="5BF93CB8" w14:textId="77777777" w:rsidR="00410413" w:rsidRPr="00410413" w:rsidRDefault="00410413" w:rsidP="00410413">
            <w:pPr>
              <w:pStyle w:val="ListParagraph"/>
              <w:widowControl w:val="0"/>
              <w:numPr>
                <w:ilvl w:val="1"/>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QC and Validation Dishes</w:t>
            </w:r>
          </w:p>
          <w:p w14:paraId="039B480C" w14:textId="77777777" w:rsidR="00410413" w:rsidRPr="00410413" w:rsidRDefault="00410413" w:rsidP="00410413">
            <w:pPr>
              <w:pStyle w:val="ListParagraph"/>
              <w:widowControl w:val="0"/>
              <w:numPr>
                <w:ilvl w:val="0"/>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Software</w:t>
            </w:r>
          </w:p>
          <w:p w14:paraId="7727A8BB" w14:textId="77777777" w:rsidR="00410413" w:rsidRPr="00410413" w:rsidRDefault="00410413" w:rsidP="00410413">
            <w:pPr>
              <w:pStyle w:val="ListParagraph"/>
              <w:widowControl w:val="0"/>
              <w:numPr>
                <w:ilvl w:val="1"/>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Viewing and Annotation Software</w:t>
            </w:r>
          </w:p>
          <w:p w14:paraId="47810CDD" w14:textId="77777777" w:rsidR="00410413" w:rsidRPr="00410413" w:rsidRDefault="00410413" w:rsidP="00410413">
            <w:pPr>
              <w:pStyle w:val="ListParagraph"/>
              <w:widowControl w:val="0"/>
              <w:numPr>
                <w:ilvl w:val="1"/>
                <w:numId w:val="3"/>
              </w:numPr>
              <w:adjustRightInd w:val="0"/>
              <w:spacing w:before="40" w:after="40" w:line="240" w:lineRule="auto"/>
              <w:rPr>
                <w:rFonts w:asciiTheme="minorHAnsi" w:hAnsiTheme="minorHAnsi"/>
                <w:sz w:val="22"/>
                <w:szCs w:val="20"/>
              </w:rPr>
            </w:pPr>
            <w:r w:rsidRPr="00410413">
              <w:rPr>
                <w:rFonts w:asciiTheme="minorHAnsi" w:hAnsiTheme="minorHAnsi"/>
                <w:sz w:val="22"/>
                <w:szCs w:val="20"/>
              </w:rPr>
              <w:t>AI-Based Embryo Scoring Software</w:t>
            </w:r>
          </w:p>
          <w:p w14:paraId="18A3AC7B" w14:textId="77777777" w:rsidR="00DF0F6D" w:rsidRPr="00410413" w:rsidRDefault="00410413" w:rsidP="00410413">
            <w:pPr>
              <w:pStyle w:val="ListParagraph"/>
              <w:widowControl w:val="0"/>
              <w:numPr>
                <w:ilvl w:val="1"/>
                <w:numId w:val="3"/>
              </w:numPr>
              <w:adjustRightInd w:val="0"/>
              <w:spacing w:before="40" w:after="40" w:line="240" w:lineRule="auto"/>
              <w:rPr>
                <w:sz w:val="22"/>
                <w:szCs w:val="16"/>
              </w:rPr>
            </w:pPr>
            <w:r w:rsidRPr="00410413">
              <w:rPr>
                <w:rFonts w:asciiTheme="minorHAnsi" w:hAnsiTheme="minorHAnsi"/>
                <w:sz w:val="22"/>
                <w:szCs w:val="20"/>
              </w:rPr>
              <w:t>Data Management and Remote Access Software</w:t>
            </w:r>
          </w:p>
          <w:p w14:paraId="36F709F9" w14:textId="56ABD1FD" w:rsidR="00410413" w:rsidRPr="002D5341" w:rsidRDefault="00410413" w:rsidP="00410413">
            <w:pPr>
              <w:pStyle w:val="ListParagraph"/>
              <w:widowControl w:val="0"/>
              <w:adjustRightInd w:val="0"/>
              <w:spacing w:before="40" w:after="40" w:line="240" w:lineRule="auto"/>
              <w:ind w:left="1440"/>
              <w:rPr>
                <w:sz w:val="22"/>
                <w:szCs w:val="16"/>
              </w:rPr>
            </w:pPr>
          </w:p>
        </w:tc>
        <w:tc>
          <w:tcPr>
            <w:tcW w:w="217" w:type="pct"/>
          </w:tcPr>
          <w:p w14:paraId="3E46767D" w14:textId="77777777" w:rsidR="00F40B44" w:rsidRPr="00EF7272" w:rsidRDefault="00F40B44" w:rsidP="00EC543B">
            <w:pPr>
              <w:spacing w:before="80" w:after="80"/>
              <w:rPr>
                <w:sz w:val="22"/>
                <w:szCs w:val="16"/>
              </w:rPr>
            </w:pPr>
          </w:p>
        </w:tc>
        <w:tc>
          <w:tcPr>
            <w:tcW w:w="2368" w:type="pct"/>
            <w:gridSpan w:val="2"/>
          </w:tcPr>
          <w:p w14:paraId="2B623730"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Integrated Time-Lapse Incubators</w:t>
            </w:r>
          </w:p>
          <w:p w14:paraId="29F65B00" w14:textId="71EBF617" w:rsidR="00DD16C4" w:rsidRPr="00E45F3A" w:rsidRDefault="00410413" w:rsidP="00410413">
            <w:pPr>
              <w:pStyle w:val="ListParagraph"/>
              <w:numPr>
                <w:ilvl w:val="0"/>
                <w:numId w:val="3"/>
              </w:numPr>
              <w:spacing w:before="40" w:after="40" w:line="240" w:lineRule="auto"/>
              <w:contextualSpacing w:val="0"/>
              <w:rPr>
                <w:rFonts w:asciiTheme="minorHAnsi" w:hAnsiTheme="minorHAnsi" w:cstheme="minorHAnsi"/>
                <w:sz w:val="22"/>
              </w:rPr>
            </w:pPr>
            <w:r w:rsidRPr="00410413">
              <w:rPr>
                <w:rFonts w:asciiTheme="minorHAnsi" w:hAnsiTheme="minorHAnsi"/>
                <w:sz w:val="22"/>
                <w:szCs w:val="20"/>
              </w:rPr>
              <w:t>Microscope-in-Incubator (Retrofit)</w:t>
            </w:r>
          </w:p>
        </w:tc>
      </w:tr>
      <w:tr w:rsidR="00F40B44" w14:paraId="6DF0BE5C" w14:textId="77777777" w:rsidTr="00410413">
        <w:trPr>
          <w:trHeight w:val="585"/>
        </w:trPr>
        <w:tc>
          <w:tcPr>
            <w:tcW w:w="516" w:type="pct"/>
            <w:shd w:val="clear" w:color="auto" w:fill="5B9BD5" w:themeFill="accent1"/>
            <w:vAlign w:val="center"/>
          </w:tcPr>
          <w:p w14:paraId="0EE11AD5" w14:textId="77777777" w:rsidR="00F40B44" w:rsidRDefault="00AF0167" w:rsidP="00EC543B">
            <w:pPr>
              <w:jc w:val="center"/>
            </w:pPr>
            <w:r>
              <w:rPr>
                <w:noProof/>
                <w:lang w:val="en-IN" w:eastAsia="en-IN"/>
              </w:rPr>
              <w:drawing>
                <wp:inline distT="0" distB="0" distL="0" distR="0" wp14:anchorId="3104BD2B" wp14:editId="1DD9F908">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6CCF2455" w14:textId="4E7D4A10" w:rsidR="00F40B44" w:rsidRPr="00D33AA6" w:rsidRDefault="00537B18" w:rsidP="00CA43C2">
            <w:pPr>
              <w:rPr>
                <w:b/>
              </w:rPr>
            </w:pPr>
            <w:r>
              <w:rPr>
                <w:b/>
                <w:color w:val="FFFFFF" w:themeColor="background1"/>
              </w:rPr>
              <w:t xml:space="preserve">By </w:t>
            </w:r>
            <w:r w:rsidR="00B820EC">
              <w:rPr>
                <w:b/>
                <w:color w:val="FFFFFF" w:themeColor="background1"/>
              </w:rPr>
              <w:t>Chamber Design</w:t>
            </w:r>
          </w:p>
        </w:tc>
        <w:tc>
          <w:tcPr>
            <w:tcW w:w="217" w:type="pct"/>
            <w:vAlign w:val="center"/>
          </w:tcPr>
          <w:p w14:paraId="61B1D19B" w14:textId="77777777" w:rsidR="00F40B44" w:rsidRDefault="00F40B44" w:rsidP="00EC543B"/>
        </w:tc>
        <w:tc>
          <w:tcPr>
            <w:tcW w:w="593" w:type="pct"/>
            <w:shd w:val="clear" w:color="auto" w:fill="5B9BD5" w:themeFill="accent1"/>
            <w:vAlign w:val="center"/>
          </w:tcPr>
          <w:p w14:paraId="7DC3038B" w14:textId="77777777" w:rsidR="00F40B44" w:rsidRDefault="00F40B44" w:rsidP="00EC543B">
            <w:pPr>
              <w:jc w:val="center"/>
            </w:pPr>
            <w:r>
              <w:rPr>
                <w:noProof/>
                <w:lang w:val="en-IN" w:eastAsia="en-IN"/>
              </w:rPr>
              <w:drawing>
                <wp:inline distT="0" distB="0" distL="0" distR="0" wp14:anchorId="4E337CA6" wp14:editId="2841D6DB">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3D6BDC57" w14:textId="0B01A375" w:rsidR="00F40B44" w:rsidRDefault="00CA43C2" w:rsidP="00565DB3">
            <w:r w:rsidRPr="003A4E51">
              <w:rPr>
                <w:b/>
                <w:color w:val="FFFFFF" w:themeColor="background1"/>
              </w:rPr>
              <w:t xml:space="preserve">By </w:t>
            </w:r>
            <w:r w:rsidR="00B820EC">
              <w:rPr>
                <w:b/>
                <w:color w:val="FFFFFF" w:themeColor="background1"/>
              </w:rPr>
              <w:t>Gas Supply Configuration</w:t>
            </w:r>
          </w:p>
        </w:tc>
      </w:tr>
      <w:tr w:rsidR="00F40B44" w14:paraId="79C889E4" w14:textId="77777777" w:rsidTr="00410413">
        <w:trPr>
          <w:trHeight w:val="1555"/>
        </w:trPr>
        <w:tc>
          <w:tcPr>
            <w:tcW w:w="2415" w:type="pct"/>
            <w:gridSpan w:val="2"/>
          </w:tcPr>
          <w:p w14:paraId="098492FA"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Multi-Chamber, Individual Patient</w:t>
            </w:r>
          </w:p>
          <w:p w14:paraId="1DE48167" w14:textId="3E072C21" w:rsidR="00333AB8" w:rsidRPr="00D35F5A" w:rsidRDefault="00410413" w:rsidP="00410413">
            <w:pPr>
              <w:pStyle w:val="ListParagraph"/>
              <w:numPr>
                <w:ilvl w:val="0"/>
                <w:numId w:val="3"/>
              </w:numPr>
              <w:spacing w:before="40" w:after="40" w:line="240" w:lineRule="auto"/>
              <w:contextualSpacing w:val="0"/>
              <w:rPr>
                <w:rFonts w:asciiTheme="minorHAnsi" w:hAnsiTheme="minorHAnsi" w:cstheme="minorHAnsi"/>
                <w:sz w:val="22"/>
              </w:rPr>
            </w:pPr>
            <w:r w:rsidRPr="00410413">
              <w:rPr>
                <w:rFonts w:asciiTheme="minorHAnsi" w:hAnsiTheme="minorHAnsi"/>
                <w:sz w:val="22"/>
                <w:szCs w:val="20"/>
              </w:rPr>
              <w:t>Shared Chamber, Multi-Slot</w:t>
            </w:r>
          </w:p>
        </w:tc>
        <w:tc>
          <w:tcPr>
            <w:tcW w:w="217" w:type="pct"/>
          </w:tcPr>
          <w:p w14:paraId="62451F5D" w14:textId="77777777" w:rsidR="00F40B44" w:rsidRPr="00EF7272" w:rsidRDefault="00F40B44" w:rsidP="00EC543B">
            <w:pPr>
              <w:spacing w:before="80" w:after="80"/>
              <w:rPr>
                <w:rFonts w:asciiTheme="minorHAnsi" w:hAnsiTheme="minorHAnsi" w:cstheme="minorHAnsi"/>
                <w:sz w:val="22"/>
              </w:rPr>
            </w:pPr>
          </w:p>
        </w:tc>
        <w:tc>
          <w:tcPr>
            <w:tcW w:w="2368" w:type="pct"/>
            <w:gridSpan w:val="2"/>
          </w:tcPr>
          <w:p w14:paraId="69415B34"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Pre-mixed Gas Supply</w:t>
            </w:r>
          </w:p>
          <w:p w14:paraId="307E567B" w14:textId="0B54C3FE" w:rsidR="00F40B44" w:rsidRPr="00EF7272" w:rsidRDefault="00410413" w:rsidP="00410413">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410413">
              <w:rPr>
                <w:rFonts w:asciiTheme="minorHAnsi" w:hAnsiTheme="minorHAnsi"/>
                <w:sz w:val="22"/>
                <w:szCs w:val="20"/>
              </w:rPr>
              <w:t>On-board Gas Mixing from Pure Gases</w:t>
            </w:r>
          </w:p>
        </w:tc>
      </w:tr>
      <w:tr w:rsidR="00D35F5A" w14:paraId="5299A9A6" w14:textId="77777777" w:rsidTr="00410413">
        <w:trPr>
          <w:trHeight w:val="606"/>
        </w:trPr>
        <w:tc>
          <w:tcPr>
            <w:tcW w:w="516" w:type="pct"/>
            <w:shd w:val="clear" w:color="auto" w:fill="5B9BD5" w:themeFill="accent1"/>
            <w:vAlign w:val="center"/>
          </w:tcPr>
          <w:p w14:paraId="1D5EEE89" w14:textId="77777777" w:rsidR="00D35F5A" w:rsidRDefault="00D35F5A" w:rsidP="00D35F5A">
            <w:pPr>
              <w:jc w:val="center"/>
            </w:pPr>
            <w:r>
              <w:rPr>
                <w:noProof/>
                <w:lang w:val="en-IN" w:eastAsia="en-IN"/>
              </w:rPr>
              <w:drawing>
                <wp:inline distT="0" distB="0" distL="0" distR="0" wp14:anchorId="00DC4E47" wp14:editId="1EB3AE8B">
                  <wp:extent cx="533400" cy="533400"/>
                  <wp:effectExtent l="0" t="0" r="0" b="0"/>
                  <wp:docPr id="15" name="Picture 15"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F1B73D" w14:textId="30351571" w:rsidR="00D35F5A" w:rsidRPr="00D33AA6" w:rsidRDefault="00D35F5A" w:rsidP="00D35F5A">
            <w:pPr>
              <w:rPr>
                <w:b/>
              </w:rPr>
            </w:pPr>
            <w:r>
              <w:rPr>
                <w:b/>
                <w:color w:val="FFFFFF" w:themeColor="background1"/>
              </w:rPr>
              <w:t xml:space="preserve">By </w:t>
            </w:r>
            <w:r w:rsidR="00B820EC">
              <w:rPr>
                <w:b/>
                <w:color w:val="FFFFFF" w:themeColor="background1"/>
              </w:rPr>
              <w:t>Gas Circulation and Filtration</w:t>
            </w:r>
          </w:p>
        </w:tc>
        <w:tc>
          <w:tcPr>
            <w:tcW w:w="217" w:type="pct"/>
            <w:vAlign w:val="center"/>
          </w:tcPr>
          <w:p w14:paraId="1D0F8537" w14:textId="77777777" w:rsidR="00D35F5A" w:rsidRDefault="00D35F5A" w:rsidP="00D35F5A"/>
        </w:tc>
        <w:tc>
          <w:tcPr>
            <w:tcW w:w="593" w:type="pct"/>
            <w:shd w:val="clear" w:color="auto" w:fill="5B9BD5" w:themeFill="accent1"/>
            <w:vAlign w:val="center"/>
          </w:tcPr>
          <w:p w14:paraId="77765197" w14:textId="77777777" w:rsidR="00D35F5A" w:rsidRDefault="00D35F5A" w:rsidP="00D35F5A">
            <w:pPr>
              <w:jc w:val="center"/>
            </w:pPr>
            <w:r>
              <w:rPr>
                <w:noProof/>
                <w:lang w:val="en-IN" w:eastAsia="en-IN"/>
              </w:rPr>
              <w:drawing>
                <wp:inline distT="0" distB="0" distL="0" distR="0" wp14:anchorId="6E3BDF8A" wp14:editId="09FB9CB2">
                  <wp:extent cx="586740" cy="419100"/>
                  <wp:effectExtent l="0" t="0" r="3810" b="0"/>
                  <wp:docPr id="19" name="Picture 19"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1124FA0E" w14:textId="010F689D" w:rsidR="00D35F5A" w:rsidRDefault="00D35F5A" w:rsidP="00D35F5A">
            <w:r>
              <w:rPr>
                <w:b/>
                <w:color w:val="FFFFFF" w:themeColor="background1"/>
              </w:rPr>
              <w:t xml:space="preserve">By </w:t>
            </w:r>
            <w:r w:rsidR="00B820EC">
              <w:rPr>
                <w:b/>
                <w:color w:val="FFFFFF" w:themeColor="background1"/>
              </w:rPr>
              <w:t>Heating Method</w:t>
            </w:r>
          </w:p>
        </w:tc>
      </w:tr>
      <w:tr w:rsidR="00D35F5A" w14:paraId="3B5CBBBC" w14:textId="77777777" w:rsidTr="00410413">
        <w:trPr>
          <w:trHeight w:val="1701"/>
        </w:trPr>
        <w:tc>
          <w:tcPr>
            <w:tcW w:w="2415" w:type="pct"/>
            <w:gridSpan w:val="2"/>
          </w:tcPr>
          <w:p w14:paraId="22DAF0BE" w14:textId="77777777" w:rsidR="00410413" w:rsidRPr="00410413" w:rsidRDefault="00410413" w:rsidP="004104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10413">
              <w:rPr>
                <w:rFonts w:asciiTheme="minorHAnsi" w:hAnsiTheme="minorHAnsi"/>
                <w:sz w:val="22"/>
                <w:szCs w:val="20"/>
              </w:rPr>
              <w:t>Recirculated Gas with HEPA/VOC Filtration</w:t>
            </w:r>
          </w:p>
          <w:p w14:paraId="4452633E" w14:textId="77777777" w:rsidR="00410413" w:rsidRPr="00410413" w:rsidRDefault="00410413" w:rsidP="00410413">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410413">
              <w:rPr>
                <w:rFonts w:asciiTheme="minorHAnsi" w:hAnsiTheme="minorHAnsi"/>
                <w:sz w:val="22"/>
                <w:szCs w:val="20"/>
              </w:rPr>
              <w:t xml:space="preserve">With UV </w:t>
            </w:r>
            <w:proofErr w:type="spellStart"/>
            <w:r w:rsidRPr="00410413">
              <w:rPr>
                <w:rFonts w:asciiTheme="minorHAnsi" w:hAnsiTheme="minorHAnsi"/>
                <w:sz w:val="22"/>
                <w:szCs w:val="20"/>
              </w:rPr>
              <w:t>Sterilisation</w:t>
            </w:r>
            <w:proofErr w:type="spellEnd"/>
          </w:p>
          <w:p w14:paraId="27B62089" w14:textId="77777777" w:rsidR="00410413" w:rsidRPr="00410413" w:rsidRDefault="00410413" w:rsidP="00410413">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410413">
              <w:rPr>
                <w:rFonts w:asciiTheme="minorHAnsi" w:hAnsiTheme="minorHAnsi"/>
                <w:sz w:val="22"/>
                <w:szCs w:val="20"/>
              </w:rPr>
              <w:t xml:space="preserve">Without UV </w:t>
            </w:r>
            <w:proofErr w:type="spellStart"/>
            <w:r w:rsidRPr="00410413">
              <w:rPr>
                <w:rFonts w:asciiTheme="minorHAnsi" w:hAnsiTheme="minorHAnsi"/>
                <w:sz w:val="22"/>
                <w:szCs w:val="20"/>
              </w:rPr>
              <w:t>Sterilisation</w:t>
            </w:r>
            <w:proofErr w:type="spellEnd"/>
          </w:p>
          <w:p w14:paraId="4F75BF69" w14:textId="110AE789" w:rsidR="00D35F5A" w:rsidRPr="002D5341" w:rsidRDefault="00410413" w:rsidP="00410413">
            <w:pPr>
              <w:pStyle w:val="ListParagraph"/>
              <w:widowControl w:val="0"/>
              <w:numPr>
                <w:ilvl w:val="0"/>
                <w:numId w:val="3"/>
              </w:numPr>
              <w:adjustRightInd w:val="0"/>
              <w:spacing w:before="40" w:after="40" w:line="240" w:lineRule="auto"/>
              <w:jc w:val="both"/>
              <w:rPr>
                <w:sz w:val="22"/>
                <w:szCs w:val="16"/>
              </w:rPr>
            </w:pPr>
            <w:r w:rsidRPr="00410413">
              <w:rPr>
                <w:rFonts w:asciiTheme="minorHAnsi" w:hAnsiTheme="minorHAnsi"/>
                <w:sz w:val="22"/>
                <w:szCs w:val="20"/>
              </w:rPr>
              <w:t>Single-pass Flow with Inlet Filtration</w:t>
            </w:r>
          </w:p>
        </w:tc>
        <w:tc>
          <w:tcPr>
            <w:tcW w:w="217" w:type="pct"/>
          </w:tcPr>
          <w:p w14:paraId="733CF157" w14:textId="77777777" w:rsidR="00D35F5A" w:rsidRPr="00EF7272" w:rsidRDefault="00D35F5A" w:rsidP="00D35F5A">
            <w:pPr>
              <w:spacing w:before="80" w:after="80"/>
              <w:rPr>
                <w:sz w:val="22"/>
                <w:szCs w:val="16"/>
              </w:rPr>
            </w:pPr>
          </w:p>
        </w:tc>
        <w:tc>
          <w:tcPr>
            <w:tcW w:w="2368" w:type="pct"/>
            <w:gridSpan w:val="2"/>
          </w:tcPr>
          <w:p w14:paraId="75FEC41F"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Direct Contact Heating</w:t>
            </w:r>
          </w:p>
          <w:p w14:paraId="7ECDE1CF" w14:textId="49B6C3CF" w:rsidR="00D35F5A" w:rsidRPr="00E45F3A" w:rsidRDefault="00410413" w:rsidP="00410413">
            <w:pPr>
              <w:pStyle w:val="ListParagraph"/>
              <w:numPr>
                <w:ilvl w:val="0"/>
                <w:numId w:val="3"/>
              </w:numPr>
              <w:spacing w:before="40" w:after="40" w:line="240" w:lineRule="auto"/>
              <w:contextualSpacing w:val="0"/>
              <w:rPr>
                <w:rFonts w:asciiTheme="minorHAnsi" w:hAnsiTheme="minorHAnsi" w:cstheme="minorHAnsi"/>
                <w:sz w:val="22"/>
              </w:rPr>
            </w:pPr>
            <w:r w:rsidRPr="00410413">
              <w:rPr>
                <w:rFonts w:asciiTheme="minorHAnsi" w:hAnsiTheme="minorHAnsi"/>
                <w:sz w:val="22"/>
                <w:szCs w:val="20"/>
              </w:rPr>
              <w:t>Direct-Heat Air Chamber</w:t>
            </w:r>
          </w:p>
        </w:tc>
      </w:tr>
    </w:tbl>
    <w:p w14:paraId="2E350602" w14:textId="356BBCE2" w:rsidR="0052778A" w:rsidRDefault="0052778A" w:rsidP="00B87C92">
      <w:pPr>
        <w:spacing w:after="160"/>
        <w:rPr>
          <w:rFonts w:cs="Arial"/>
          <w:b/>
          <w:color w:val="000000" w:themeColor="text1"/>
          <w:sz w:val="22"/>
          <w:lang w:val="en-GB"/>
        </w:rPr>
      </w:pPr>
    </w:p>
    <w:p w14:paraId="0139ED17" w14:textId="3C27AB6A" w:rsidR="00B820EC" w:rsidRDefault="00B820EC" w:rsidP="00B87C92">
      <w:pPr>
        <w:spacing w:after="160"/>
        <w:rPr>
          <w:rFonts w:cs="Arial"/>
          <w:b/>
          <w:color w:val="000000" w:themeColor="text1"/>
          <w:sz w:val="22"/>
          <w:lang w:val="en-GB"/>
        </w:rPr>
      </w:pPr>
    </w:p>
    <w:p w14:paraId="58E7D32E" w14:textId="509D651A" w:rsidR="00B820EC" w:rsidRDefault="00B820EC" w:rsidP="00B87C92">
      <w:pPr>
        <w:spacing w:after="160"/>
        <w:rPr>
          <w:rFonts w:cs="Arial"/>
          <w:b/>
          <w:color w:val="000000" w:themeColor="text1"/>
          <w:sz w:val="22"/>
          <w:lang w:val="en-GB"/>
        </w:rPr>
      </w:pPr>
    </w:p>
    <w:p w14:paraId="413C64AC" w14:textId="7C5DA91C" w:rsidR="00B820EC" w:rsidRDefault="00B820EC" w:rsidP="00B87C92">
      <w:pPr>
        <w:spacing w:after="160"/>
        <w:rPr>
          <w:rFonts w:cs="Arial"/>
          <w:b/>
          <w:color w:val="000000" w:themeColor="text1"/>
          <w:sz w:val="22"/>
          <w:lang w:val="en-GB"/>
        </w:rPr>
      </w:pPr>
    </w:p>
    <w:p w14:paraId="302D8AB6" w14:textId="5074635F" w:rsidR="00B820EC" w:rsidRDefault="00B820EC" w:rsidP="00B87C92">
      <w:pPr>
        <w:spacing w:after="160"/>
        <w:rPr>
          <w:rFonts w:cs="Arial"/>
          <w:b/>
          <w:color w:val="000000" w:themeColor="text1"/>
          <w:sz w:val="22"/>
          <w:lang w:val="en-GB"/>
        </w:rPr>
      </w:pPr>
    </w:p>
    <w:p w14:paraId="1C1501D0" w14:textId="1CFBDD01" w:rsidR="00410413" w:rsidRDefault="00410413" w:rsidP="00B87C92">
      <w:pPr>
        <w:spacing w:after="160"/>
        <w:rPr>
          <w:rFonts w:cs="Arial"/>
          <w:b/>
          <w:color w:val="000000" w:themeColor="text1"/>
          <w:sz w:val="22"/>
          <w:lang w:val="en-GB"/>
        </w:rPr>
      </w:pPr>
    </w:p>
    <w:p w14:paraId="055A2012" w14:textId="6D8D088F" w:rsidR="00410413" w:rsidRDefault="00410413" w:rsidP="00B87C92">
      <w:pPr>
        <w:spacing w:after="160"/>
        <w:rPr>
          <w:rFonts w:cs="Arial"/>
          <w:b/>
          <w:color w:val="000000" w:themeColor="text1"/>
          <w:sz w:val="22"/>
          <w:lang w:val="en-GB"/>
        </w:rPr>
      </w:pPr>
    </w:p>
    <w:p w14:paraId="568E54BA" w14:textId="2D554A4C" w:rsidR="00410413" w:rsidRDefault="00410413" w:rsidP="00B87C92">
      <w:pPr>
        <w:spacing w:after="160"/>
        <w:rPr>
          <w:rFonts w:cs="Arial"/>
          <w:b/>
          <w:color w:val="000000" w:themeColor="text1"/>
          <w:sz w:val="22"/>
          <w:lang w:val="en-GB"/>
        </w:rPr>
      </w:pPr>
    </w:p>
    <w:p w14:paraId="3C102093" w14:textId="51BE6E82" w:rsidR="00410413" w:rsidRDefault="00410413" w:rsidP="00B87C92">
      <w:pPr>
        <w:spacing w:after="160"/>
        <w:rPr>
          <w:rFonts w:cs="Arial"/>
          <w:b/>
          <w:color w:val="000000" w:themeColor="text1"/>
          <w:sz w:val="22"/>
          <w:lang w:val="en-GB"/>
        </w:rPr>
      </w:pPr>
    </w:p>
    <w:p w14:paraId="11A25988" w14:textId="1C5163E4" w:rsidR="00410413" w:rsidRDefault="00410413" w:rsidP="00B87C92">
      <w:pPr>
        <w:spacing w:after="160"/>
        <w:rPr>
          <w:rFonts w:cs="Arial"/>
          <w:b/>
          <w:color w:val="000000" w:themeColor="text1"/>
          <w:sz w:val="22"/>
          <w:lang w:val="en-GB"/>
        </w:rPr>
      </w:pPr>
    </w:p>
    <w:p w14:paraId="7971DF1E" w14:textId="20897211" w:rsidR="00410413" w:rsidRDefault="00410413" w:rsidP="00B87C92">
      <w:pPr>
        <w:spacing w:after="160"/>
        <w:rPr>
          <w:rFonts w:cs="Arial"/>
          <w:b/>
          <w:color w:val="000000" w:themeColor="text1"/>
          <w:sz w:val="22"/>
          <w:lang w:val="en-GB"/>
        </w:rPr>
      </w:pPr>
    </w:p>
    <w:p w14:paraId="53E9CCDE" w14:textId="37A2AC0A" w:rsidR="00410413" w:rsidRDefault="00410413" w:rsidP="00B87C92">
      <w:pPr>
        <w:spacing w:after="160"/>
        <w:rPr>
          <w:rFonts w:cs="Arial"/>
          <w:b/>
          <w:color w:val="000000" w:themeColor="text1"/>
          <w:sz w:val="22"/>
          <w:lang w:val="en-GB"/>
        </w:rPr>
      </w:pPr>
    </w:p>
    <w:p w14:paraId="76AECA14" w14:textId="06903BCB" w:rsidR="00410413" w:rsidRDefault="00410413" w:rsidP="00B87C92">
      <w:pPr>
        <w:spacing w:after="160"/>
        <w:rPr>
          <w:rFonts w:cs="Arial"/>
          <w:b/>
          <w:color w:val="000000" w:themeColor="text1"/>
          <w:sz w:val="22"/>
          <w:lang w:val="en-GB"/>
        </w:rPr>
      </w:pPr>
    </w:p>
    <w:p w14:paraId="665286CD" w14:textId="070A5F30" w:rsidR="00410413" w:rsidRDefault="00410413" w:rsidP="00B87C92">
      <w:pPr>
        <w:spacing w:after="160"/>
        <w:rPr>
          <w:rFonts w:cs="Arial"/>
          <w:b/>
          <w:color w:val="000000" w:themeColor="text1"/>
          <w:sz w:val="22"/>
          <w:lang w:val="en-GB"/>
        </w:rPr>
      </w:pP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410413" w14:paraId="20D65ED6" w14:textId="77777777" w:rsidTr="0066751D">
        <w:trPr>
          <w:trHeight w:val="821"/>
        </w:trPr>
        <w:tc>
          <w:tcPr>
            <w:tcW w:w="516" w:type="pct"/>
            <w:shd w:val="clear" w:color="auto" w:fill="5B9BD5" w:themeFill="accent1"/>
            <w:vAlign w:val="center"/>
          </w:tcPr>
          <w:p w14:paraId="509F61AF" w14:textId="77777777" w:rsidR="00410413" w:rsidRDefault="00410413" w:rsidP="0066751D">
            <w:pPr>
              <w:jc w:val="center"/>
            </w:pPr>
            <w:r>
              <w:rPr>
                <w:noProof/>
                <w:lang w:val="en-IN" w:eastAsia="en-IN"/>
              </w:rPr>
              <w:drawing>
                <wp:inline distT="0" distB="0" distL="0" distR="0" wp14:anchorId="4C19B514" wp14:editId="11448AE6">
                  <wp:extent cx="533400" cy="533400"/>
                  <wp:effectExtent l="0" t="0" r="0" b="0"/>
                  <wp:docPr id="30" name="Picture 30"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0D734AE0" w14:textId="0A3AED82" w:rsidR="00410413" w:rsidRPr="00D33AA6" w:rsidRDefault="00410413" w:rsidP="0066751D">
            <w:pPr>
              <w:rPr>
                <w:b/>
              </w:rPr>
            </w:pPr>
            <w:r>
              <w:rPr>
                <w:b/>
                <w:color w:val="FFFFFF" w:themeColor="background1"/>
              </w:rPr>
              <w:t xml:space="preserve">By </w:t>
            </w:r>
            <w:r w:rsidRPr="00410413">
              <w:rPr>
                <w:b/>
                <w:color w:val="FFFFFF" w:themeColor="background1"/>
              </w:rPr>
              <w:t>Capacity</w:t>
            </w:r>
          </w:p>
        </w:tc>
        <w:tc>
          <w:tcPr>
            <w:tcW w:w="217" w:type="pct"/>
            <w:vAlign w:val="center"/>
          </w:tcPr>
          <w:p w14:paraId="1B0C1B64" w14:textId="77777777" w:rsidR="00410413" w:rsidRDefault="00410413" w:rsidP="0066751D"/>
        </w:tc>
        <w:tc>
          <w:tcPr>
            <w:tcW w:w="593" w:type="pct"/>
            <w:shd w:val="clear" w:color="auto" w:fill="5B9BD5" w:themeFill="accent1"/>
            <w:vAlign w:val="center"/>
          </w:tcPr>
          <w:p w14:paraId="3A837EA8" w14:textId="77777777" w:rsidR="00410413" w:rsidRDefault="00410413" w:rsidP="0066751D">
            <w:pPr>
              <w:jc w:val="center"/>
            </w:pPr>
            <w:r>
              <w:rPr>
                <w:noProof/>
                <w:lang w:val="en-IN" w:eastAsia="en-IN"/>
              </w:rPr>
              <w:drawing>
                <wp:inline distT="0" distB="0" distL="0" distR="0" wp14:anchorId="0D9149BD" wp14:editId="19C68345">
                  <wp:extent cx="586740" cy="419100"/>
                  <wp:effectExtent l="0" t="0" r="3810" b="0"/>
                  <wp:docPr id="35" name="Picture 3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619EB6C4" w14:textId="21FFA896" w:rsidR="00410413" w:rsidRDefault="00410413" w:rsidP="0066751D">
            <w:r>
              <w:rPr>
                <w:b/>
                <w:color w:val="FFFFFF" w:themeColor="background1"/>
              </w:rPr>
              <w:t>By</w:t>
            </w:r>
            <w:r w:rsidRPr="00410413">
              <w:rPr>
                <w:b/>
                <w:color w:val="FFFFFF" w:themeColor="background1"/>
              </w:rPr>
              <w:t xml:space="preserve"> Imaging Technology</w:t>
            </w:r>
          </w:p>
        </w:tc>
      </w:tr>
      <w:tr w:rsidR="00410413" w14:paraId="5E40A8D4" w14:textId="77777777" w:rsidTr="0066751D">
        <w:trPr>
          <w:trHeight w:val="1863"/>
        </w:trPr>
        <w:tc>
          <w:tcPr>
            <w:tcW w:w="2415" w:type="pct"/>
            <w:gridSpan w:val="2"/>
          </w:tcPr>
          <w:p w14:paraId="7AED17F3" w14:textId="77777777" w:rsidR="00410413" w:rsidRPr="00410413" w:rsidRDefault="00410413" w:rsidP="004104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10413">
              <w:rPr>
                <w:rFonts w:asciiTheme="minorHAnsi" w:hAnsiTheme="minorHAnsi"/>
                <w:sz w:val="22"/>
                <w:szCs w:val="20"/>
              </w:rPr>
              <w:t>Up to 8 Patient Dishes</w:t>
            </w:r>
          </w:p>
          <w:p w14:paraId="74BCCCBF" w14:textId="77777777" w:rsidR="00410413" w:rsidRPr="00410413" w:rsidRDefault="00410413" w:rsidP="004104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10413">
              <w:rPr>
                <w:rFonts w:asciiTheme="minorHAnsi" w:hAnsiTheme="minorHAnsi"/>
                <w:sz w:val="22"/>
                <w:szCs w:val="20"/>
              </w:rPr>
              <w:t>9 to 15 Patient Dishes</w:t>
            </w:r>
          </w:p>
          <w:p w14:paraId="773FF64F" w14:textId="0A07A4D0" w:rsidR="00410413" w:rsidRPr="002D5341" w:rsidRDefault="00410413" w:rsidP="00410413">
            <w:pPr>
              <w:pStyle w:val="ListParagraph"/>
              <w:widowControl w:val="0"/>
              <w:numPr>
                <w:ilvl w:val="0"/>
                <w:numId w:val="3"/>
              </w:numPr>
              <w:adjustRightInd w:val="0"/>
              <w:spacing w:before="40" w:after="40" w:line="240" w:lineRule="auto"/>
              <w:jc w:val="both"/>
              <w:rPr>
                <w:sz w:val="22"/>
                <w:szCs w:val="16"/>
              </w:rPr>
            </w:pPr>
            <w:r w:rsidRPr="00410413">
              <w:rPr>
                <w:rFonts w:asciiTheme="minorHAnsi" w:hAnsiTheme="minorHAnsi"/>
                <w:sz w:val="22"/>
                <w:szCs w:val="20"/>
              </w:rPr>
              <w:t>More than 15 Patient Dishes</w:t>
            </w:r>
          </w:p>
        </w:tc>
        <w:tc>
          <w:tcPr>
            <w:tcW w:w="217" w:type="pct"/>
          </w:tcPr>
          <w:p w14:paraId="6BD92550" w14:textId="77777777" w:rsidR="00410413" w:rsidRPr="00EF7272" w:rsidRDefault="00410413" w:rsidP="0066751D">
            <w:pPr>
              <w:spacing w:before="80" w:after="80"/>
              <w:rPr>
                <w:sz w:val="22"/>
                <w:szCs w:val="16"/>
              </w:rPr>
            </w:pPr>
          </w:p>
        </w:tc>
        <w:tc>
          <w:tcPr>
            <w:tcW w:w="2368" w:type="pct"/>
            <w:gridSpan w:val="2"/>
          </w:tcPr>
          <w:p w14:paraId="550D35C1"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Bright-Field Imaging</w:t>
            </w:r>
          </w:p>
          <w:p w14:paraId="76D40D51"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Bright-Field and Dark-Field Imaging</w:t>
            </w:r>
          </w:p>
          <w:p w14:paraId="400FE552"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Hoffman Modulation Contrast</w:t>
            </w:r>
          </w:p>
          <w:p w14:paraId="73535068" w14:textId="3CDD4F3C" w:rsidR="00410413" w:rsidRPr="00E45F3A" w:rsidRDefault="00410413" w:rsidP="00410413">
            <w:pPr>
              <w:pStyle w:val="ListParagraph"/>
              <w:numPr>
                <w:ilvl w:val="0"/>
                <w:numId w:val="3"/>
              </w:numPr>
              <w:spacing w:before="40" w:after="40" w:line="240" w:lineRule="auto"/>
              <w:contextualSpacing w:val="0"/>
              <w:rPr>
                <w:rFonts w:asciiTheme="minorHAnsi" w:hAnsiTheme="minorHAnsi" w:cstheme="minorHAnsi"/>
                <w:sz w:val="22"/>
              </w:rPr>
            </w:pPr>
            <w:r w:rsidRPr="00410413">
              <w:rPr>
                <w:rFonts w:asciiTheme="minorHAnsi" w:hAnsiTheme="minorHAnsi"/>
                <w:sz w:val="22"/>
                <w:szCs w:val="20"/>
              </w:rPr>
              <w:t>Multi-Focal Plane (Z-Stack) Imaging</w:t>
            </w:r>
          </w:p>
        </w:tc>
      </w:tr>
      <w:tr w:rsidR="00410413" w14:paraId="0066C6B6" w14:textId="77777777" w:rsidTr="0066751D">
        <w:trPr>
          <w:trHeight w:val="792"/>
        </w:trPr>
        <w:tc>
          <w:tcPr>
            <w:tcW w:w="516" w:type="pct"/>
            <w:shd w:val="clear" w:color="auto" w:fill="5B9BD5" w:themeFill="accent1"/>
            <w:vAlign w:val="center"/>
          </w:tcPr>
          <w:p w14:paraId="7199C160" w14:textId="77777777" w:rsidR="00410413" w:rsidRDefault="00410413" w:rsidP="0066751D">
            <w:pPr>
              <w:jc w:val="center"/>
            </w:pPr>
            <w:r>
              <w:rPr>
                <w:noProof/>
                <w:lang w:val="en-IN" w:eastAsia="en-IN"/>
              </w:rPr>
              <w:drawing>
                <wp:inline distT="0" distB="0" distL="0" distR="0" wp14:anchorId="6FA6BCF7" wp14:editId="6AAC33D5">
                  <wp:extent cx="464820" cy="557784"/>
                  <wp:effectExtent l="0" t="0" r="0" b="0"/>
                  <wp:docPr id="36" name="Picture 36"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329C8373" w14:textId="08F25482" w:rsidR="00410413" w:rsidRPr="00D33AA6" w:rsidRDefault="00410413" w:rsidP="0066751D">
            <w:pPr>
              <w:rPr>
                <w:b/>
              </w:rPr>
            </w:pPr>
            <w:r>
              <w:rPr>
                <w:b/>
                <w:color w:val="FFFFFF" w:themeColor="background1"/>
              </w:rPr>
              <w:t xml:space="preserve">By </w:t>
            </w:r>
            <w:r w:rsidRPr="00410413">
              <w:rPr>
                <w:b/>
                <w:color w:val="FFFFFF" w:themeColor="background1"/>
              </w:rPr>
              <w:t>Embryo Assessment</w:t>
            </w:r>
          </w:p>
        </w:tc>
        <w:tc>
          <w:tcPr>
            <w:tcW w:w="217" w:type="pct"/>
            <w:vAlign w:val="center"/>
          </w:tcPr>
          <w:p w14:paraId="396BAB1E" w14:textId="77777777" w:rsidR="00410413" w:rsidRDefault="00410413" w:rsidP="0066751D"/>
        </w:tc>
        <w:tc>
          <w:tcPr>
            <w:tcW w:w="593" w:type="pct"/>
            <w:shd w:val="clear" w:color="auto" w:fill="5B9BD5" w:themeFill="accent1"/>
            <w:vAlign w:val="center"/>
          </w:tcPr>
          <w:p w14:paraId="72907DA7" w14:textId="77777777" w:rsidR="00410413" w:rsidRDefault="00410413" w:rsidP="0066751D">
            <w:pPr>
              <w:jc w:val="center"/>
            </w:pPr>
            <w:r>
              <w:rPr>
                <w:noProof/>
                <w:lang w:val="en-IN" w:eastAsia="en-IN"/>
              </w:rPr>
              <w:drawing>
                <wp:inline distT="0" distB="0" distL="0" distR="0" wp14:anchorId="6B4D65FE" wp14:editId="134EA588">
                  <wp:extent cx="533400" cy="533400"/>
                  <wp:effectExtent l="0" t="0" r="0" b="0"/>
                  <wp:docPr id="37" name="Picture 37"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2C31751E" w14:textId="2DBA5882" w:rsidR="00410413" w:rsidRDefault="00410413" w:rsidP="0066751D">
            <w:r w:rsidRPr="003A4E51">
              <w:rPr>
                <w:b/>
                <w:color w:val="FFFFFF" w:themeColor="background1"/>
              </w:rPr>
              <w:t xml:space="preserve">By </w:t>
            </w:r>
            <w:r w:rsidRPr="00410413">
              <w:rPr>
                <w:b/>
                <w:color w:val="FFFFFF" w:themeColor="background1"/>
              </w:rPr>
              <w:t>Application</w:t>
            </w:r>
          </w:p>
        </w:tc>
      </w:tr>
      <w:tr w:rsidR="00410413" w14:paraId="22A27782" w14:textId="77777777" w:rsidTr="0066751D">
        <w:trPr>
          <w:trHeight w:val="2106"/>
        </w:trPr>
        <w:tc>
          <w:tcPr>
            <w:tcW w:w="2415" w:type="pct"/>
            <w:gridSpan w:val="2"/>
          </w:tcPr>
          <w:p w14:paraId="108B3A8F"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Manual Annotation</w:t>
            </w:r>
          </w:p>
          <w:p w14:paraId="485249AE"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Algorithm-Assisted Scoring</w:t>
            </w:r>
          </w:p>
          <w:p w14:paraId="24696D3C" w14:textId="17E167DD" w:rsidR="00410413" w:rsidRPr="00D35F5A" w:rsidRDefault="00410413" w:rsidP="00410413">
            <w:pPr>
              <w:pStyle w:val="ListParagraph"/>
              <w:numPr>
                <w:ilvl w:val="0"/>
                <w:numId w:val="3"/>
              </w:numPr>
              <w:spacing w:before="40" w:after="40" w:line="240" w:lineRule="auto"/>
              <w:contextualSpacing w:val="0"/>
              <w:rPr>
                <w:rFonts w:asciiTheme="minorHAnsi" w:hAnsiTheme="minorHAnsi" w:cstheme="minorHAnsi"/>
                <w:sz w:val="22"/>
              </w:rPr>
            </w:pPr>
            <w:r w:rsidRPr="00410413">
              <w:rPr>
                <w:rFonts w:asciiTheme="minorHAnsi" w:hAnsiTheme="minorHAnsi"/>
                <w:sz w:val="22"/>
                <w:szCs w:val="20"/>
              </w:rPr>
              <w:t>AI-Assisted Scoring</w:t>
            </w:r>
          </w:p>
        </w:tc>
        <w:tc>
          <w:tcPr>
            <w:tcW w:w="217" w:type="pct"/>
          </w:tcPr>
          <w:p w14:paraId="7B906A0A" w14:textId="77777777" w:rsidR="00410413" w:rsidRPr="00EF7272" w:rsidRDefault="00410413" w:rsidP="0066751D">
            <w:pPr>
              <w:spacing w:before="80" w:after="80"/>
              <w:rPr>
                <w:rFonts w:asciiTheme="minorHAnsi" w:hAnsiTheme="minorHAnsi" w:cstheme="minorHAnsi"/>
                <w:sz w:val="22"/>
              </w:rPr>
            </w:pPr>
          </w:p>
        </w:tc>
        <w:tc>
          <w:tcPr>
            <w:tcW w:w="2368" w:type="pct"/>
            <w:gridSpan w:val="2"/>
          </w:tcPr>
          <w:p w14:paraId="7762F6AD"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Human IVF</w:t>
            </w:r>
          </w:p>
          <w:p w14:paraId="2A9E3193" w14:textId="77777777" w:rsidR="00410413" w:rsidRPr="00410413" w:rsidRDefault="00410413" w:rsidP="00410413">
            <w:pPr>
              <w:pStyle w:val="ListParagraph"/>
              <w:numPr>
                <w:ilvl w:val="0"/>
                <w:numId w:val="3"/>
              </w:numPr>
              <w:spacing w:before="40" w:after="40" w:line="240" w:lineRule="auto"/>
              <w:rPr>
                <w:rFonts w:asciiTheme="minorHAnsi" w:hAnsiTheme="minorHAnsi"/>
                <w:sz w:val="22"/>
                <w:szCs w:val="20"/>
              </w:rPr>
            </w:pPr>
            <w:r w:rsidRPr="00410413">
              <w:rPr>
                <w:rFonts w:asciiTheme="minorHAnsi" w:hAnsiTheme="minorHAnsi"/>
                <w:sz w:val="22"/>
                <w:szCs w:val="20"/>
              </w:rPr>
              <w:t>Veterinary / Animal IVF</w:t>
            </w:r>
          </w:p>
          <w:p w14:paraId="42932941" w14:textId="11E0AF71" w:rsidR="00410413" w:rsidRPr="00EF7272" w:rsidRDefault="00410413" w:rsidP="00410413">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410413">
              <w:rPr>
                <w:rFonts w:asciiTheme="minorHAnsi" w:hAnsiTheme="minorHAnsi"/>
                <w:sz w:val="22"/>
                <w:szCs w:val="20"/>
              </w:rPr>
              <w:t>Research (Embryology and Cell Culture)</w:t>
            </w:r>
          </w:p>
        </w:tc>
      </w:tr>
      <w:tr w:rsidR="00410413" w14:paraId="6FB9E560" w14:textId="77777777" w:rsidTr="0066751D">
        <w:trPr>
          <w:gridAfter w:val="2"/>
          <w:wAfter w:w="2368" w:type="pct"/>
          <w:trHeight w:val="821"/>
        </w:trPr>
        <w:tc>
          <w:tcPr>
            <w:tcW w:w="516" w:type="pct"/>
            <w:shd w:val="clear" w:color="auto" w:fill="5B9BD5" w:themeFill="accent1"/>
            <w:vAlign w:val="center"/>
          </w:tcPr>
          <w:p w14:paraId="4DCF8859" w14:textId="77777777" w:rsidR="00410413" w:rsidRDefault="00410413" w:rsidP="0066751D">
            <w:pPr>
              <w:jc w:val="center"/>
            </w:pPr>
            <w:r>
              <w:rPr>
                <w:noProof/>
                <w:lang w:val="en-IN" w:eastAsia="en-IN"/>
              </w:rPr>
              <w:drawing>
                <wp:inline distT="0" distB="0" distL="0" distR="0" wp14:anchorId="4B310761" wp14:editId="32F4FE30">
                  <wp:extent cx="533400" cy="533400"/>
                  <wp:effectExtent l="0" t="0" r="0" b="0"/>
                  <wp:docPr id="40" name="Picture 40"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DAE9B2B" w14:textId="031C014E" w:rsidR="00410413" w:rsidRPr="00D33AA6" w:rsidRDefault="00410413" w:rsidP="0066751D">
            <w:pPr>
              <w:rPr>
                <w:b/>
              </w:rPr>
            </w:pPr>
            <w:r>
              <w:rPr>
                <w:b/>
                <w:color w:val="FFFFFF" w:themeColor="background1"/>
              </w:rPr>
              <w:t xml:space="preserve">By </w:t>
            </w:r>
            <w:r w:rsidRPr="00410413">
              <w:rPr>
                <w:b/>
                <w:color w:val="FFFFFF" w:themeColor="background1"/>
              </w:rPr>
              <w:t>End User</w:t>
            </w:r>
          </w:p>
        </w:tc>
        <w:tc>
          <w:tcPr>
            <w:tcW w:w="217" w:type="pct"/>
            <w:vAlign w:val="center"/>
          </w:tcPr>
          <w:p w14:paraId="1E839C7C" w14:textId="77777777" w:rsidR="00410413" w:rsidRDefault="00410413" w:rsidP="0066751D"/>
        </w:tc>
      </w:tr>
      <w:tr w:rsidR="00410413" w14:paraId="18C802A2" w14:textId="77777777" w:rsidTr="0066751D">
        <w:trPr>
          <w:gridAfter w:val="2"/>
          <w:wAfter w:w="2368" w:type="pct"/>
          <w:trHeight w:val="2304"/>
        </w:trPr>
        <w:tc>
          <w:tcPr>
            <w:tcW w:w="2415" w:type="pct"/>
            <w:gridSpan w:val="2"/>
          </w:tcPr>
          <w:p w14:paraId="157283DC" w14:textId="77777777" w:rsidR="00410413" w:rsidRPr="00410413" w:rsidRDefault="00410413" w:rsidP="004104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10413">
              <w:rPr>
                <w:rFonts w:asciiTheme="minorHAnsi" w:hAnsiTheme="minorHAnsi"/>
                <w:sz w:val="22"/>
                <w:szCs w:val="20"/>
              </w:rPr>
              <w:t>Standalone Fertility Clinics</w:t>
            </w:r>
          </w:p>
          <w:p w14:paraId="65393D9A" w14:textId="77777777" w:rsidR="00410413" w:rsidRPr="00410413" w:rsidRDefault="00410413" w:rsidP="004104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10413">
              <w:rPr>
                <w:rFonts w:asciiTheme="minorHAnsi" w:hAnsiTheme="minorHAnsi"/>
                <w:sz w:val="22"/>
                <w:szCs w:val="20"/>
              </w:rPr>
              <w:t xml:space="preserve">Hospital-based IVF </w:t>
            </w:r>
            <w:proofErr w:type="spellStart"/>
            <w:r w:rsidRPr="00410413">
              <w:rPr>
                <w:rFonts w:asciiTheme="minorHAnsi" w:hAnsiTheme="minorHAnsi"/>
                <w:sz w:val="22"/>
                <w:szCs w:val="20"/>
              </w:rPr>
              <w:t>Centres</w:t>
            </w:r>
            <w:proofErr w:type="spellEnd"/>
          </w:p>
          <w:p w14:paraId="5FFD1D00" w14:textId="77777777" w:rsidR="00410413" w:rsidRPr="00410413" w:rsidRDefault="00410413" w:rsidP="004104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10413">
              <w:rPr>
                <w:rFonts w:asciiTheme="minorHAnsi" w:hAnsiTheme="minorHAnsi"/>
                <w:sz w:val="22"/>
                <w:szCs w:val="20"/>
              </w:rPr>
              <w:t>Academic and Research Institutes</w:t>
            </w:r>
          </w:p>
          <w:p w14:paraId="0F829038" w14:textId="0C4E83F6" w:rsidR="00410413" w:rsidRPr="002D5341" w:rsidRDefault="00410413" w:rsidP="00410413">
            <w:pPr>
              <w:pStyle w:val="ListParagraph"/>
              <w:widowControl w:val="0"/>
              <w:numPr>
                <w:ilvl w:val="0"/>
                <w:numId w:val="3"/>
              </w:numPr>
              <w:adjustRightInd w:val="0"/>
              <w:spacing w:before="40" w:after="40" w:line="240" w:lineRule="auto"/>
              <w:jc w:val="both"/>
              <w:rPr>
                <w:sz w:val="22"/>
                <w:szCs w:val="16"/>
              </w:rPr>
            </w:pPr>
            <w:r w:rsidRPr="00410413">
              <w:rPr>
                <w:rFonts w:asciiTheme="minorHAnsi" w:hAnsiTheme="minorHAnsi"/>
                <w:sz w:val="22"/>
                <w:szCs w:val="20"/>
              </w:rPr>
              <w:t xml:space="preserve">Veterinary and Animal Breeding </w:t>
            </w:r>
            <w:proofErr w:type="spellStart"/>
            <w:r w:rsidRPr="00410413">
              <w:rPr>
                <w:rFonts w:asciiTheme="minorHAnsi" w:hAnsiTheme="minorHAnsi"/>
                <w:sz w:val="22"/>
                <w:szCs w:val="20"/>
              </w:rPr>
              <w:t>Centres</w:t>
            </w:r>
            <w:proofErr w:type="spellEnd"/>
          </w:p>
        </w:tc>
        <w:tc>
          <w:tcPr>
            <w:tcW w:w="217" w:type="pct"/>
          </w:tcPr>
          <w:p w14:paraId="1EE35C48" w14:textId="77777777" w:rsidR="00410413" w:rsidRPr="00EF7272" w:rsidRDefault="00410413" w:rsidP="0066751D">
            <w:pPr>
              <w:spacing w:before="80" w:after="80"/>
              <w:rPr>
                <w:sz w:val="22"/>
                <w:szCs w:val="16"/>
              </w:rPr>
            </w:pPr>
          </w:p>
        </w:tc>
      </w:tr>
    </w:tbl>
    <w:p w14:paraId="33F25974" w14:textId="735E86A3" w:rsidR="00410413" w:rsidRDefault="00410413" w:rsidP="00B87C92">
      <w:pPr>
        <w:spacing w:after="160"/>
        <w:rPr>
          <w:rFonts w:cs="Arial"/>
          <w:b/>
          <w:color w:val="000000" w:themeColor="text1"/>
          <w:sz w:val="22"/>
          <w:lang w:val="en-GB"/>
        </w:rPr>
      </w:pPr>
    </w:p>
    <w:p w14:paraId="0C6010B5" w14:textId="5C6D9C09" w:rsidR="00410413" w:rsidRDefault="00410413" w:rsidP="00B87C92">
      <w:pPr>
        <w:spacing w:after="160"/>
        <w:rPr>
          <w:rFonts w:cs="Arial"/>
          <w:b/>
          <w:color w:val="000000" w:themeColor="text1"/>
          <w:sz w:val="22"/>
          <w:lang w:val="en-GB"/>
        </w:rPr>
      </w:pPr>
    </w:p>
    <w:p w14:paraId="7407EC85" w14:textId="6F098FB1" w:rsidR="00410413" w:rsidRDefault="00410413" w:rsidP="00B87C92">
      <w:pPr>
        <w:spacing w:after="160"/>
        <w:rPr>
          <w:rFonts w:cs="Arial"/>
          <w:b/>
          <w:color w:val="000000" w:themeColor="text1"/>
          <w:sz w:val="22"/>
          <w:lang w:val="en-GB"/>
        </w:rPr>
      </w:pPr>
    </w:p>
    <w:p w14:paraId="5CDA705C" w14:textId="43156B63" w:rsidR="00410413" w:rsidRDefault="00410413" w:rsidP="00B87C92">
      <w:pPr>
        <w:spacing w:after="160"/>
        <w:rPr>
          <w:rFonts w:cs="Arial"/>
          <w:b/>
          <w:color w:val="000000" w:themeColor="text1"/>
          <w:sz w:val="22"/>
          <w:lang w:val="en-GB"/>
        </w:rPr>
      </w:pPr>
    </w:p>
    <w:p w14:paraId="27C5995F" w14:textId="62999445" w:rsidR="00410413" w:rsidRDefault="00410413" w:rsidP="00B87C92">
      <w:pPr>
        <w:spacing w:after="160"/>
        <w:rPr>
          <w:rFonts w:cs="Arial"/>
          <w:b/>
          <w:color w:val="000000" w:themeColor="text1"/>
          <w:sz w:val="22"/>
          <w:lang w:val="en-GB"/>
        </w:rPr>
      </w:pPr>
    </w:p>
    <w:p w14:paraId="38DA1533" w14:textId="216C2237" w:rsidR="00410413" w:rsidRDefault="00410413" w:rsidP="00B87C92">
      <w:pPr>
        <w:spacing w:after="160"/>
        <w:rPr>
          <w:rFonts w:cs="Arial"/>
          <w:b/>
          <w:color w:val="000000" w:themeColor="text1"/>
          <w:sz w:val="22"/>
          <w:lang w:val="en-GB"/>
        </w:rPr>
      </w:pPr>
    </w:p>
    <w:p w14:paraId="4C6965E8" w14:textId="02774B87" w:rsidR="00410413" w:rsidRDefault="00410413" w:rsidP="00B87C92">
      <w:pPr>
        <w:spacing w:after="160"/>
        <w:rPr>
          <w:rFonts w:cs="Arial"/>
          <w:b/>
          <w:color w:val="000000" w:themeColor="text1"/>
          <w:sz w:val="22"/>
          <w:lang w:val="en-GB"/>
        </w:rPr>
      </w:pPr>
    </w:p>
    <w:p w14:paraId="35993024" w14:textId="50D8B477" w:rsidR="00410413" w:rsidRDefault="00410413" w:rsidP="00B87C92">
      <w:pPr>
        <w:spacing w:after="160"/>
        <w:rPr>
          <w:rFonts w:cs="Arial"/>
          <w:b/>
          <w:color w:val="000000" w:themeColor="text1"/>
          <w:sz w:val="22"/>
          <w:lang w:val="en-GB"/>
        </w:rPr>
      </w:pPr>
    </w:p>
    <w:p w14:paraId="24900C7A" w14:textId="453B7697" w:rsidR="00410413" w:rsidRDefault="00410413" w:rsidP="00B87C92">
      <w:pPr>
        <w:spacing w:after="160"/>
        <w:rPr>
          <w:rFonts w:cs="Arial"/>
          <w:b/>
          <w:color w:val="000000" w:themeColor="text1"/>
          <w:sz w:val="22"/>
          <w:lang w:val="en-GB"/>
        </w:rPr>
      </w:pPr>
    </w:p>
    <w:p w14:paraId="2163364D" w14:textId="77777777" w:rsidR="00410413" w:rsidRDefault="00410413" w:rsidP="00B87C92">
      <w:pPr>
        <w:spacing w:after="160"/>
        <w:rPr>
          <w:rFonts w:cs="Arial"/>
          <w:b/>
          <w:color w:val="000000" w:themeColor="text1"/>
          <w:sz w:val="22"/>
          <w:lang w:val="en-GB"/>
        </w:rPr>
      </w:pPr>
    </w:p>
    <w:p w14:paraId="4D598343" w14:textId="25895A8A" w:rsidR="0052778A" w:rsidRDefault="00410413" w:rsidP="00B87C92">
      <w:pPr>
        <w:spacing w:after="160"/>
        <w:rPr>
          <w:rFonts w:cs="Arial"/>
          <w:b/>
          <w:color w:val="000000" w:themeColor="text1"/>
          <w:sz w:val="22"/>
          <w:lang w:val="en-GB"/>
        </w:rPr>
      </w:pPr>
      <w:r>
        <w:rPr>
          <w:rFonts w:cs="Arial"/>
          <w:b/>
          <w:noProof/>
          <w:color w:val="000000" w:themeColor="text1"/>
          <w:sz w:val="22"/>
          <w:lang w:val="en-IN" w:eastAsia="en-IN"/>
        </w:rPr>
        <mc:AlternateContent>
          <mc:Choice Requires="wps">
            <w:drawing>
              <wp:anchor distT="0" distB="0" distL="114300" distR="114300" simplePos="0" relativeHeight="251666944" behindDoc="0" locked="0" layoutInCell="1" allowOverlap="1" wp14:anchorId="4707C75D" wp14:editId="0390BFBA">
                <wp:simplePos x="0" y="0"/>
                <wp:positionH relativeFrom="margin">
                  <wp:posOffset>-125730</wp:posOffset>
                </wp:positionH>
                <wp:positionV relativeFrom="paragraph">
                  <wp:posOffset>-734060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3469BA" w:rsidRPr="005E4F08" w:rsidRDefault="003469BA"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9.9pt;margin-top:-57.8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" fillcolor="white [3201]" stroked="f" strokeweight=".5pt">
                <v:textbox>
                  <w:txbxContent>
                    <w:p w14:paraId="7131D1AD" w14:textId="77777777" w:rsidR="003469BA" w:rsidRPr="005E4F08" w:rsidRDefault="003469BA"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141" w:type="pct"/>
        <w:tblLayout w:type="fixed"/>
        <w:tblLook w:val="04A0" w:firstRow="1" w:lastRow="0" w:firstColumn="1" w:lastColumn="0" w:noHBand="0" w:noVBand="1"/>
      </w:tblPr>
      <w:tblGrid>
        <w:gridCol w:w="3495"/>
        <w:gridCol w:w="1212"/>
        <w:gridCol w:w="1212"/>
        <w:gridCol w:w="1212"/>
        <w:gridCol w:w="6"/>
        <w:gridCol w:w="1210"/>
        <w:gridCol w:w="6"/>
        <w:gridCol w:w="1212"/>
        <w:gridCol w:w="1199"/>
      </w:tblGrid>
      <w:tr w:rsidR="00067E98" w:rsidRPr="0052778A" w14:paraId="5CC0A4E9" w14:textId="77777777" w:rsidTr="00067E98">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shd w:val="clear" w:color="auto" w:fill="1F4E79" w:themeFill="accent1" w:themeFillShade="80"/>
            <w:noWrap/>
            <w:hideMark/>
          </w:tcPr>
          <w:p w14:paraId="7E0D727C" w14:textId="77777777" w:rsidR="00067E98" w:rsidRPr="0052778A" w:rsidRDefault="00067E98" w:rsidP="0052778A">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563" w:type="pct"/>
            <w:shd w:val="clear" w:color="auto" w:fill="1F4E79" w:themeFill="accent1" w:themeFillShade="80"/>
            <w:noWrap/>
            <w:hideMark/>
          </w:tcPr>
          <w:p w14:paraId="64EDF462" w14:textId="0D1D4E69" w:rsidR="00067E98" w:rsidRPr="0052778A" w:rsidRDefault="00B820EC"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Product Type</w:t>
            </w:r>
          </w:p>
        </w:tc>
        <w:tc>
          <w:tcPr>
            <w:tcW w:w="563" w:type="pct"/>
            <w:shd w:val="clear" w:color="auto" w:fill="1F4E79" w:themeFill="accent1" w:themeFillShade="80"/>
            <w:noWrap/>
            <w:hideMark/>
          </w:tcPr>
          <w:p w14:paraId="17C53ED4" w14:textId="6C15F9F2" w:rsidR="00067E98" w:rsidRPr="0052778A" w:rsidRDefault="00B820EC"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Modality</w:t>
            </w:r>
          </w:p>
        </w:tc>
        <w:tc>
          <w:tcPr>
            <w:tcW w:w="563" w:type="pct"/>
            <w:shd w:val="clear" w:color="auto" w:fill="1F4E79" w:themeFill="accent1" w:themeFillShade="80"/>
            <w:noWrap/>
            <w:hideMark/>
          </w:tcPr>
          <w:p w14:paraId="0507FBB9" w14:textId="079AE5E6" w:rsidR="00067E98" w:rsidRPr="0052778A" w:rsidRDefault="00B820EC"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Chamber Design</w:t>
            </w:r>
          </w:p>
        </w:tc>
        <w:tc>
          <w:tcPr>
            <w:tcW w:w="565" w:type="pct"/>
            <w:gridSpan w:val="2"/>
            <w:shd w:val="clear" w:color="auto" w:fill="1F4E79" w:themeFill="accent1" w:themeFillShade="80"/>
            <w:noWrap/>
            <w:hideMark/>
          </w:tcPr>
          <w:p w14:paraId="1E509E3C" w14:textId="137BAD2C" w:rsidR="00067E98" w:rsidRPr="0052778A" w:rsidRDefault="00B820EC"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Gas Supply Configuration</w:t>
            </w:r>
          </w:p>
        </w:tc>
        <w:tc>
          <w:tcPr>
            <w:tcW w:w="566" w:type="pct"/>
            <w:gridSpan w:val="2"/>
            <w:shd w:val="clear" w:color="auto" w:fill="1F4E79" w:themeFill="accent1" w:themeFillShade="80"/>
            <w:noWrap/>
            <w:hideMark/>
          </w:tcPr>
          <w:p w14:paraId="15D315DA" w14:textId="152CE985" w:rsidR="00067E98" w:rsidRPr="0052778A" w:rsidRDefault="00B820EC"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Gas Circulation and Filtration</w:t>
            </w:r>
          </w:p>
        </w:tc>
        <w:tc>
          <w:tcPr>
            <w:tcW w:w="557" w:type="pct"/>
            <w:shd w:val="clear" w:color="auto" w:fill="1F4E79" w:themeFill="accent1" w:themeFillShade="80"/>
          </w:tcPr>
          <w:p w14:paraId="5DFA0C8F" w14:textId="26C5D63F" w:rsidR="00067E98" w:rsidRPr="0052778A" w:rsidRDefault="00B820EC"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Heating Method</w:t>
            </w:r>
          </w:p>
        </w:tc>
      </w:tr>
      <w:tr w:rsidR="00067E98" w:rsidRPr="0052778A" w14:paraId="28B084C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5836C1D"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563" w:type="pct"/>
            <w:noWrap/>
            <w:hideMark/>
          </w:tcPr>
          <w:p w14:paraId="7DD77C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EDCF19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D2CEB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0F48BA7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426D32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080650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9E80B3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6E37C5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563" w:type="pct"/>
            <w:noWrap/>
            <w:hideMark/>
          </w:tcPr>
          <w:p w14:paraId="30262DF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BD0E3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6D7B0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B8F41E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1E14A8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AF4518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A2C17B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60259A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563" w:type="pct"/>
            <w:noWrap/>
            <w:hideMark/>
          </w:tcPr>
          <w:p w14:paraId="23352E8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A4613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D73ADB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9DC2F6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F1462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C1F5C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4F64FE3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8971F32"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563" w:type="pct"/>
            <w:noWrap/>
            <w:hideMark/>
          </w:tcPr>
          <w:p w14:paraId="0894BF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D77A89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28AC6D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0FB5C8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61A98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6283B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C0A263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07A71C7"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563" w:type="pct"/>
            <w:noWrap/>
            <w:hideMark/>
          </w:tcPr>
          <w:p w14:paraId="246BD6A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16AC2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8D6DB5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5AA430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FDAE9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C2E01D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3D53601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690F4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563" w:type="pct"/>
            <w:noWrap/>
            <w:hideMark/>
          </w:tcPr>
          <w:p w14:paraId="057B13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DA5C64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BB508D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B20A83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E177A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AB92F2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02E7C3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29AE3B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563" w:type="pct"/>
            <w:noWrap/>
            <w:hideMark/>
          </w:tcPr>
          <w:p w14:paraId="4B1DEF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6B285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7F869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FE6D03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CDA52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046336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2CCC77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25F16C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563" w:type="pct"/>
            <w:noWrap/>
            <w:hideMark/>
          </w:tcPr>
          <w:p w14:paraId="74F8B1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3B9596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8A6F6B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853BCD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F7FA55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EF61D3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634795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0BED74" w14:textId="5ABB8EFB" w:rsidR="00067E98" w:rsidRPr="0052778A" w:rsidRDefault="00681E96"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563" w:type="pct"/>
            <w:noWrap/>
            <w:hideMark/>
          </w:tcPr>
          <w:p w14:paraId="55A145D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7014CF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7F3070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161B38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C31BC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B0EEA0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2BAF699"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61FC90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563" w:type="pct"/>
            <w:noWrap/>
            <w:hideMark/>
          </w:tcPr>
          <w:p w14:paraId="2C6F39B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20672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72FC0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3C93C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FD37D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5532B9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7F1BC0E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99329C5"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563" w:type="pct"/>
            <w:noWrap/>
            <w:hideMark/>
          </w:tcPr>
          <w:p w14:paraId="5DB62A6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085A85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297827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9751B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CA4128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D68F8C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3196709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C35D7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563" w:type="pct"/>
            <w:noWrap/>
            <w:hideMark/>
          </w:tcPr>
          <w:p w14:paraId="6FE6780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797626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5A817A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CA0986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041B8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0A128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1BE5A5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369636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563" w:type="pct"/>
            <w:noWrap/>
            <w:hideMark/>
          </w:tcPr>
          <w:p w14:paraId="2D16985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DF379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C65857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DBDCA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05A11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00E7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FA01A8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9D9074"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563" w:type="pct"/>
            <w:noWrap/>
            <w:hideMark/>
          </w:tcPr>
          <w:p w14:paraId="0DBB96D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96BB1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194BE1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24D7D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C34FD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CDB999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E72FC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27BE9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563" w:type="pct"/>
            <w:noWrap/>
            <w:hideMark/>
          </w:tcPr>
          <w:p w14:paraId="3BC743C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68007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8ABB98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EF91A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570070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5CA56D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526C14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C3C7F8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563" w:type="pct"/>
            <w:noWrap/>
            <w:hideMark/>
          </w:tcPr>
          <w:p w14:paraId="47F51AC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1125CF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884C9B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93C545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A7C710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309419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7DB41339"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AD0D4AC"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563" w:type="pct"/>
            <w:noWrap/>
            <w:hideMark/>
          </w:tcPr>
          <w:p w14:paraId="787BA03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BDBC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F06192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7FEED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FB000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D3DFA3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1803D2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7889C3DE" w14:textId="3573E5B8"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563" w:type="pct"/>
            <w:noWrap/>
          </w:tcPr>
          <w:p w14:paraId="582C096B" w14:textId="1BFD5CCD"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C722BC2" w14:textId="61DDF46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33057BCE" w14:textId="1AF6A5C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746B6EDD" w14:textId="0343B01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8891D1A" w14:textId="56C85865"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F2E625D" w14:textId="5EF4114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2D49B6C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476CA837" w14:textId="17729A72"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563" w:type="pct"/>
            <w:noWrap/>
          </w:tcPr>
          <w:p w14:paraId="2E7E1987" w14:textId="5448BC6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6A617D3" w14:textId="057141F8"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1CECD3F2" w14:textId="64FC8C8D"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448B99AB" w14:textId="47A8E5AC"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A931C26" w14:textId="357FD94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8ABAE47" w14:textId="04BEE11F"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00B085B"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20BCF780" w14:textId="7825ACFC"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563" w:type="pct"/>
            <w:noWrap/>
          </w:tcPr>
          <w:p w14:paraId="0C6FB81A" w14:textId="29CF0674"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4F685AD" w14:textId="06375FB8"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70731B95" w14:textId="155FC59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0AF605E3" w14:textId="162B66E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1B4C9887" w14:textId="1A1879BA"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843C52" w14:textId="3802901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99AF85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052616E" w14:textId="555D9831"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563" w:type="pct"/>
            <w:noWrap/>
            <w:hideMark/>
          </w:tcPr>
          <w:p w14:paraId="737065D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FFE1B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88408D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C532F1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E4348A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647BFE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DE43D9D"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780CEE6"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563" w:type="pct"/>
            <w:noWrap/>
            <w:hideMark/>
          </w:tcPr>
          <w:p w14:paraId="738DF7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865F19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9F2F9D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968675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51E04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115016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675438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81C7E6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563" w:type="pct"/>
            <w:noWrap/>
            <w:hideMark/>
          </w:tcPr>
          <w:p w14:paraId="682A5B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C11E4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576FDF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0F9471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62A1CB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89BA7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581FC0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BAD233B"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563" w:type="pct"/>
            <w:noWrap/>
            <w:hideMark/>
          </w:tcPr>
          <w:p w14:paraId="7C2D724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68745C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E8C872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02AF03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A4E352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5A552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0F06693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AF901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563" w:type="pct"/>
            <w:noWrap/>
            <w:hideMark/>
          </w:tcPr>
          <w:p w14:paraId="08375E2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F23E6E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F5E9CA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BACF0A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9A5BF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0C7E0C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337F924"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4001F2F"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563" w:type="pct"/>
            <w:noWrap/>
            <w:hideMark/>
          </w:tcPr>
          <w:p w14:paraId="13B8FAC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A792B9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58A6E7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ABD110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2439AD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6987E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42D3E9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5DB21F"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563" w:type="pct"/>
            <w:noWrap/>
            <w:hideMark/>
          </w:tcPr>
          <w:p w14:paraId="168713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F6620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51AD25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1038DB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5FD3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74D86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A006835"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C787F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563" w:type="pct"/>
            <w:noWrap/>
            <w:hideMark/>
          </w:tcPr>
          <w:p w14:paraId="1FB6F4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8DE1F4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62CD1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56203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C1C0FE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B9B906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156046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CAAA57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563" w:type="pct"/>
            <w:noWrap/>
            <w:hideMark/>
          </w:tcPr>
          <w:p w14:paraId="199A11B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6A619E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D3D9CB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FB32AB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779CA4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652CB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B2D1F5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F3DCE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563" w:type="pct"/>
            <w:noWrap/>
            <w:hideMark/>
          </w:tcPr>
          <w:p w14:paraId="056D681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13E6D8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2FDB37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9DA654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A6CEDA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FE4E4E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06E9191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D19499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563" w:type="pct"/>
            <w:noWrap/>
            <w:hideMark/>
          </w:tcPr>
          <w:p w14:paraId="7E29FE8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C16498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E0E7FD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D4BAB8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B014D0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BF4518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24DAD5C8"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C07770F" w14:textId="73E4F3B4" w:rsidR="00681E96" w:rsidRPr="00681E96" w:rsidRDefault="005261DA"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563" w:type="pct"/>
            <w:noWrap/>
          </w:tcPr>
          <w:p w14:paraId="156F2E9A" w14:textId="4F57A77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55B8D9B" w14:textId="70C17FF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04544DFA" w14:textId="4A55FAF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31401B0E" w14:textId="5F8AD63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035ABA83" w14:textId="6C47C93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AB1DF93" w14:textId="18FE9A9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8832FB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77447C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563" w:type="pct"/>
            <w:noWrap/>
            <w:hideMark/>
          </w:tcPr>
          <w:p w14:paraId="02F318A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068E3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D89FCD7"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1B5AB6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7E876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E1C8E1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62CFB7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BCA5DE5"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563" w:type="pct"/>
            <w:noWrap/>
            <w:hideMark/>
          </w:tcPr>
          <w:p w14:paraId="6D80C89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09B7397"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6AE26B8"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21049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5EFAE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70497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59988B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B7577F"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563" w:type="pct"/>
            <w:noWrap/>
            <w:hideMark/>
          </w:tcPr>
          <w:p w14:paraId="22A4927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944F61"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AB5F5C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1A2E6A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785FB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1FC42B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8ED2FC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B9F393" w14:textId="77777777" w:rsidR="00681E96" w:rsidRPr="0052778A" w:rsidRDefault="00681E96"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563" w:type="pct"/>
            <w:noWrap/>
            <w:hideMark/>
          </w:tcPr>
          <w:p w14:paraId="57C2332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032516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5692F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F4E9C4F"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CF3F6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ABFBE1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A70FE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4DFB6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563" w:type="pct"/>
            <w:noWrap/>
            <w:hideMark/>
          </w:tcPr>
          <w:p w14:paraId="20B31ED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2B24E2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D6D35A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1AF97A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85937D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1C0BF1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4D490B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BCF00E2"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563" w:type="pct"/>
            <w:noWrap/>
            <w:hideMark/>
          </w:tcPr>
          <w:p w14:paraId="6F618E81"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CA4D1B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A0F28A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296BB0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B92A0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31C0410"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D433C9F"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3E2EA4CB" w14:textId="4A4BFFD5"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563" w:type="pct"/>
            <w:noWrap/>
          </w:tcPr>
          <w:p w14:paraId="1E74CAC0" w14:textId="6D3CD0D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0192FAC6" w14:textId="512451B2"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7EAB3B4B" w14:textId="795EFD1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0A0EA363" w14:textId="4C205CF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E9EC4A2" w14:textId="109BEC5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BEA797B" w14:textId="48C59ED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3F66D5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87B7C76" w14:textId="51724D2D"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563" w:type="pct"/>
            <w:noWrap/>
          </w:tcPr>
          <w:p w14:paraId="04627D42" w14:textId="606A8506"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16BFDE7" w14:textId="717E33DC"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36F87836" w14:textId="1198625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75287BAB" w14:textId="1E01F20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D1D36F9" w14:textId="4BAF06D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4D2BF01" w14:textId="14A6D342"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77A5AAD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9C15B9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563" w:type="pct"/>
            <w:noWrap/>
            <w:hideMark/>
          </w:tcPr>
          <w:p w14:paraId="69E424F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6A375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5DB2116"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91204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905B7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11116D5"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D9ECE8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998D70C"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563" w:type="pct"/>
            <w:noWrap/>
            <w:hideMark/>
          </w:tcPr>
          <w:p w14:paraId="677EBD7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36D9A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749366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EB82F7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B017DE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34733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1BBF768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064FD70"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563" w:type="pct"/>
            <w:noWrap/>
            <w:hideMark/>
          </w:tcPr>
          <w:p w14:paraId="0D5B6B9C"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73C02D0"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4448F7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53FF6D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1EE25B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829EEE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03A17720" w14:textId="5C8BF79F"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41748466" w:rsidR="00B87C92" w:rsidRDefault="00290040" w:rsidP="00B87C92">
      <w:pPr>
        <w:pStyle w:val="ListNumber2"/>
        <w:rPr>
          <w:b/>
        </w:rPr>
      </w:pPr>
      <w:r>
        <w:rPr>
          <w:b/>
        </w:rPr>
        <w:t>Market Definition By Segments Covered</w:t>
      </w:r>
    </w:p>
    <w:p w14:paraId="2E080669" w14:textId="12D6491D" w:rsidR="00937EAA" w:rsidRDefault="00937EAA" w:rsidP="00937EAA">
      <w:pPr>
        <w:pStyle w:val="ListNumber"/>
        <w:rPr>
          <w:b/>
        </w:rPr>
      </w:pPr>
      <w:r w:rsidRPr="00937EAA">
        <w:rPr>
          <w:b/>
        </w:rPr>
        <w:t>IVF Cycles per Year by Country (Fresh vs. Frozen)</w:t>
      </w:r>
    </w:p>
    <w:p w14:paraId="5A3159F1" w14:textId="3E68C09D" w:rsidR="00937EAA" w:rsidRDefault="00937EAA" w:rsidP="00937EAA">
      <w:pPr>
        <w:pStyle w:val="ListNumber2"/>
      </w:pPr>
      <w:r>
        <w:t>Total IVF Cycles by Country</w:t>
      </w:r>
    </w:p>
    <w:p w14:paraId="32546890" w14:textId="64D62544" w:rsidR="00937EAA" w:rsidRDefault="00937EAA" w:rsidP="00937EAA">
      <w:pPr>
        <w:pStyle w:val="ListNumber2"/>
      </w:pPr>
      <w:r>
        <w:t>Fresh IVF Cycles by Country</w:t>
      </w:r>
    </w:p>
    <w:p w14:paraId="6B3C395F" w14:textId="405CC131" w:rsidR="00937EAA" w:rsidRDefault="00937EAA" w:rsidP="00937EAA">
      <w:pPr>
        <w:pStyle w:val="ListNumber2"/>
      </w:pPr>
      <w:r>
        <w:t>Frozen Embryo Transfer Cycles by Country</w:t>
      </w:r>
    </w:p>
    <w:p w14:paraId="0071E248" w14:textId="7AD0EEDA" w:rsidR="00937EAA" w:rsidRDefault="00937EAA" w:rsidP="00937EAA">
      <w:pPr>
        <w:pStyle w:val="ListNumber2"/>
      </w:pPr>
      <w:r>
        <w:t>Fresh vs. Frozen Cycle Mix</w:t>
      </w:r>
    </w:p>
    <w:p w14:paraId="2C02A5DF" w14:textId="270FB11A" w:rsidR="00937EAA" w:rsidRDefault="00937EAA" w:rsidP="00937EAA">
      <w:pPr>
        <w:pStyle w:val="ListNumber2"/>
      </w:pPr>
      <w:r>
        <w:t>IVF Cycle Growth Trends by Country</w:t>
      </w:r>
    </w:p>
    <w:p w14:paraId="41BF9E20" w14:textId="4649FC1D" w:rsidR="00937EAA" w:rsidRDefault="00937EAA" w:rsidP="00937EAA">
      <w:pPr>
        <w:pStyle w:val="ListNumber2"/>
      </w:pPr>
      <w:r>
        <w:t>IVF Cycles per Fertility Clinic / IVF Centre</w:t>
      </w:r>
    </w:p>
    <w:p w14:paraId="1F59AEDE" w14:textId="116C7484" w:rsidR="00937EAA" w:rsidRDefault="00937EAA" w:rsidP="00937EAA">
      <w:pPr>
        <w:pStyle w:val="ListNumber"/>
        <w:rPr>
          <w:b/>
        </w:rPr>
      </w:pPr>
      <w:r w:rsidRPr="00937EAA">
        <w:rPr>
          <w:b/>
        </w:rPr>
        <w:t>Time-Lapse Penetration Rate by Country</w:t>
      </w:r>
    </w:p>
    <w:p w14:paraId="2636F564" w14:textId="46B398A9" w:rsidR="00937EAA" w:rsidRDefault="00937EAA" w:rsidP="00937EAA">
      <w:pPr>
        <w:pStyle w:val="ListNumber2"/>
      </w:pPr>
      <w:r>
        <w:t>Time-Lapse Adoption Rate by Country</w:t>
      </w:r>
    </w:p>
    <w:p w14:paraId="2570B9A6" w14:textId="6DC94A43" w:rsidR="00937EAA" w:rsidRDefault="00937EAA" w:rsidP="00937EAA">
      <w:pPr>
        <w:pStyle w:val="ListNumber2"/>
      </w:pPr>
      <w:r>
        <w:t>Time-Lapse-Enabled IVF Cycles by Country</w:t>
      </w:r>
    </w:p>
    <w:p w14:paraId="708ED13F" w14:textId="6100E674" w:rsidR="00937EAA" w:rsidRDefault="00937EAA" w:rsidP="00937EAA">
      <w:pPr>
        <w:pStyle w:val="ListNumber2"/>
      </w:pPr>
      <w:r>
        <w:t>Installed Time-Lapse Systems Relative to IVF Cycle Volume</w:t>
      </w:r>
    </w:p>
    <w:p w14:paraId="31FE43B7" w14:textId="33C6D7D7" w:rsidR="00937EAA" w:rsidRDefault="00937EAA" w:rsidP="00937EAA">
      <w:pPr>
        <w:pStyle w:val="ListNumber2"/>
      </w:pPr>
      <w:r>
        <w:t>Penetration Rate by IVF Centre Type</w:t>
      </w:r>
    </w:p>
    <w:p w14:paraId="027897A1" w14:textId="6EAF4120" w:rsidR="00937EAA" w:rsidRDefault="00937EAA" w:rsidP="00937EAA">
      <w:pPr>
        <w:pStyle w:val="ListNumber2"/>
      </w:pPr>
      <w:r>
        <w:t>Penetration Rate by Product Type / Platform</w:t>
      </w:r>
    </w:p>
    <w:p w14:paraId="08BEAA26" w14:textId="3AC9B086" w:rsidR="00937EAA" w:rsidRDefault="00937EAA" w:rsidP="00937EAA">
      <w:pPr>
        <w:pStyle w:val="ListNumber2"/>
      </w:pPr>
      <w:r>
        <w:t>Historical and Forecast Penetration Rate (2021–2036)</w:t>
      </w:r>
    </w:p>
    <w:p w14:paraId="6685D4ED" w14:textId="49203DBE" w:rsidR="00F10892" w:rsidRPr="00F10892" w:rsidRDefault="00F10892" w:rsidP="00F10892">
      <w:pPr>
        <w:pStyle w:val="ListNumber"/>
        <w:rPr>
          <w:rStyle w:val="Strong"/>
          <w:b w:val="0"/>
          <w:bCs w:val="0"/>
        </w:rPr>
      </w:pPr>
      <w:r>
        <w:rPr>
          <w:rStyle w:val="Strong"/>
        </w:rPr>
        <w:t>Installed Base (Units) by Country</w:t>
      </w:r>
    </w:p>
    <w:p w14:paraId="70B479A4" w14:textId="2AE6134F" w:rsidR="00F10892" w:rsidRDefault="00F10892" w:rsidP="00F10892">
      <w:pPr>
        <w:pStyle w:val="ListNumber2"/>
      </w:pPr>
      <w:r>
        <w:t>Total Installed Time-Lapse Systems by Country</w:t>
      </w:r>
    </w:p>
    <w:p w14:paraId="56AB705A" w14:textId="294AFBB9" w:rsidR="00F10892" w:rsidRDefault="00F10892" w:rsidP="00F10892">
      <w:pPr>
        <w:pStyle w:val="ListNumber2"/>
      </w:pPr>
      <w:r>
        <w:t>Installed Base by Product Type</w:t>
      </w:r>
    </w:p>
    <w:p w14:paraId="0A021C91" w14:textId="258B3FC3" w:rsidR="00F10892" w:rsidRDefault="00F10892" w:rsidP="00F10892">
      <w:pPr>
        <w:pStyle w:val="ListNumber2"/>
      </w:pPr>
      <w:r>
        <w:t>Installed Base by IVF Centre Type</w:t>
      </w:r>
    </w:p>
    <w:p w14:paraId="0E0EA16C" w14:textId="3DD90DC6" w:rsidR="00F10892" w:rsidRDefault="00F10892" w:rsidP="00F10892">
      <w:pPr>
        <w:pStyle w:val="ListNumber2"/>
      </w:pPr>
      <w:r>
        <w:t>New Installations vs. Retired Systems</w:t>
      </w:r>
    </w:p>
    <w:p w14:paraId="62536F4B" w14:textId="14C05468" w:rsidR="00F10892" w:rsidRDefault="00F10892" w:rsidP="00F10892">
      <w:pPr>
        <w:pStyle w:val="ListNumber2"/>
      </w:pPr>
      <w:r>
        <w:t>Installed Base by Platform / Manufacturer</w:t>
      </w:r>
    </w:p>
    <w:p w14:paraId="74ED8886" w14:textId="2F776AB7" w:rsidR="00F10892" w:rsidRPr="00937EAA" w:rsidRDefault="00F10892" w:rsidP="00F10892">
      <w:pPr>
        <w:pStyle w:val="ListNumber2"/>
      </w:pPr>
      <w:r>
        <w:t>Historical and Forecast Installed Base (2021–2036)</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25C1BEF0"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B820EC">
        <w:rPr>
          <w:b/>
        </w:rPr>
        <w:t>Product Type</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337194D9" w14:textId="77777777" w:rsidR="00410413" w:rsidRDefault="00410413" w:rsidP="00410413">
      <w:pPr>
        <w:pStyle w:val="ListNumber3"/>
      </w:pPr>
      <w:r>
        <w:t>Time-Lapse Incubator Systems</w:t>
      </w:r>
    </w:p>
    <w:p w14:paraId="276807EC" w14:textId="77777777" w:rsidR="00410413" w:rsidRDefault="00410413" w:rsidP="00410413">
      <w:pPr>
        <w:pStyle w:val="ListNumber4"/>
      </w:pPr>
      <w:r>
        <w:t>Clinical Time-Lapse IVF Incubators</w:t>
      </w:r>
    </w:p>
    <w:p w14:paraId="5D04C053" w14:textId="77777777" w:rsidR="00410413" w:rsidRDefault="00410413" w:rsidP="00410413">
      <w:pPr>
        <w:pStyle w:val="ListNumber4"/>
      </w:pPr>
      <w:r>
        <w:t>Research Imaging Incubators</w:t>
      </w:r>
    </w:p>
    <w:p w14:paraId="1A5316F5" w14:textId="77777777" w:rsidR="00410413" w:rsidRDefault="00410413" w:rsidP="00410413">
      <w:pPr>
        <w:pStyle w:val="ListNumber3"/>
      </w:pPr>
      <w:r>
        <w:t>Time-Lapse Imaging Modules (Add-on)</w:t>
      </w:r>
    </w:p>
    <w:p w14:paraId="00A47093" w14:textId="77777777" w:rsidR="00410413" w:rsidRDefault="00410413" w:rsidP="00410413">
      <w:pPr>
        <w:pStyle w:val="ListNumber4"/>
      </w:pPr>
      <w:r>
        <w:t>In-Incubator Microscope Units</w:t>
      </w:r>
    </w:p>
    <w:p w14:paraId="3F7F7A63" w14:textId="77777777" w:rsidR="00410413" w:rsidRDefault="00410413" w:rsidP="00410413">
      <w:pPr>
        <w:pStyle w:val="ListNumber4"/>
      </w:pPr>
      <w:r>
        <w:t>Camera Units Built into Conventional Incubators</w:t>
      </w:r>
    </w:p>
    <w:p w14:paraId="188710A5" w14:textId="77777777" w:rsidR="00410413" w:rsidRDefault="00410413" w:rsidP="00410413">
      <w:pPr>
        <w:pStyle w:val="ListNumber3"/>
      </w:pPr>
      <w:r>
        <w:t>Consumables</w:t>
      </w:r>
    </w:p>
    <w:p w14:paraId="10963F5E" w14:textId="77777777" w:rsidR="00410413" w:rsidRDefault="00410413" w:rsidP="00410413">
      <w:pPr>
        <w:pStyle w:val="ListNumber4"/>
      </w:pPr>
      <w:r>
        <w:t>Time-Lapse Culture Dishes</w:t>
      </w:r>
    </w:p>
    <w:p w14:paraId="6F09C02E" w14:textId="77777777" w:rsidR="00410413" w:rsidRDefault="00410413" w:rsidP="00410413">
      <w:pPr>
        <w:pStyle w:val="ListNumber4"/>
      </w:pPr>
      <w:r>
        <w:t>QC and Validation Dishes</w:t>
      </w:r>
    </w:p>
    <w:p w14:paraId="641E860A" w14:textId="77777777" w:rsidR="00410413" w:rsidRDefault="00410413" w:rsidP="00410413">
      <w:pPr>
        <w:pStyle w:val="ListNumber3"/>
      </w:pPr>
      <w:r>
        <w:t>Software</w:t>
      </w:r>
    </w:p>
    <w:p w14:paraId="02092C0A" w14:textId="77777777" w:rsidR="00410413" w:rsidRDefault="00410413" w:rsidP="00410413">
      <w:pPr>
        <w:pStyle w:val="ListNumber4"/>
      </w:pPr>
      <w:r>
        <w:t>Viewing and Annotation Software</w:t>
      </w:r>
    </w:p>
    <w:p w14:paraId="34EB3F85" w14:textId="77777777" w:rsidR="00410413" w:rsidRDefault="00410413" w:rsidP="00410413">
      <w:pPr>
        <w:pStyle w:val="ListNumber4"/>
      </w:pPr>
      <w:r>
        <w:t>AI-Based Embryo Scoring Software</w:t>
      </w:r>
    </w:p>
    <w:p w14:paraId="6518E3E8" w14:textId="77777777" w:rsidR="00410413" w:rsidRDefault="00410413" w:rsidP="00410413">
      <w:pPr>
        <w:pStyle w:val="ListNumber4"/>
      </w:pPr>
      <w:r>
        <w:t>Data Management and Remote Access Software</w:t>
      </w:r>
    </w:p>
    <w:p w14:paraId="6B6328BE" w14:textId="751AC486"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B820EC">
        <w:rPr>
          <w:b/>
        </w:rPr>
        <w:t>Modality</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06F514DC" w14:textId="77777777" w:rsidR="00410413" w:rsidRDefault="00410413" w:rsidP="00410413">
      <w:pPr>
        <w:pStyle w:val="ListNumber3"/>
      </w:pPr>
      <w:r>
        <w:t>Integrated Time-Lapse Incubators</w:t>
      </w:r>
    </w:p>
    <w:p w14:paraId="2F14A612" w14:textId="77777777" w:rsidR="00410413" w:rsidRDefault="00410413" w:rsidP="00410413">
      <w:pPr>
        <w:pStyle w:val="ListNumber3"/>
      </w:pPr>
      <w:r>
        <w:t>Microscope-in-Incubator (Retrofit)</w:t>
      </w:r>
    </w:p>
    <w:p w14:paraId="59A47024" w14:textId="7CF54C95"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FB481F">
        <w:rPr>
          <w:b/>
        </w:rPr>
        <w:t>–</w:t>
      </w:r>
      <w:r w:rsidR="006B3015">
        <w:rPr>
          <w:b/>
        </w:rPr>
        <w:t>2036</w:t>
      </w:r>
      <w:r w:rsidR="00EF7272" w:rsidRPr="00B46705">
        <w:rPr>
          <w:b/>
        </w:rPr>
        <w:t xml:space="preserve">, </w:t>
      </w:r>
      <w:r w:rsidR="00537B18">
        <w:rPr>
          <w:b/>
        </w:rPr>
        <w:t xml:space="preserve">By </w:t>
      </w:r>
      <w:r w:rsidR="00B820EC">
        <w:rPr>
          <w:b/>
        </w:rPr>
        <w:t>Chamber Design</w:t>
      </w:r>
    </w:p>
    <w:p w14:paraId="46DF1D5B" w14:textId="77777777" w:rsidR="00FA05F3" w:rsidRDefault="00FA05F3" w:rsidP="00FA05F3">
      <w:pPr>
        <w:pStyle w:val="ListNumber2"/>
      </w:pPr>
      <w:r>
        <w:t>Introduction / Key Findings</w:t>
      </w:r>
    </w:p>
    <w:p w14:paraId="78761362" w14:textId="1E0011C5" w:rsidR="00FA05F3" w:rsidRDefault="006B3015" w:rsidP="00FA05F3">
      <w:pPr>
        <w:pStyle w:val="ListNumber2"/>
      </w:pPr>
      <w:r>
        <w:t>2021</w:t>
      </w:r>
      <w:r w:rsidR="00FA05F3">
        <w:t>–</w:t>
      </w:r>
      <w:r w:rsidR="005E0D0F">
        <w:t>2025</w:t>
      </w:r>
      <w:r w:rsidR="00FA05F3">
        <w:t>: Historical Analysis</w:t>
      </w:r>
    </w:p>
    <w:p w14:paraId="64D282F2" w14:textId="14F0B329" w:rsidR="00FA05F3" w:rsidRDefault="006B3015"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61BF5391" w14:textId="77777777" w:rsidR="00410413" w:rsidRDefault="00410413" w:rsidP="00410413">
      <w:pPr>
        <w:pStyle w:val="ListNumber3"/>
      </w:pPr>
      <w:r>
        <w:t>Multi-Chamber, Individual Patient</w:t>
      </w:r>
    </w:p>
    <w:p w14:paraId="118EF67A" w14:textId="77777777" w:rsidR="00410413" w:rsidRDefault="00410413" w:rsidP="00410413">
      <w:pPr>
        <w:pStyle w:val="ListNumber3"/>
      </w:pPr>
      <w:r>
        <w:t>Shared Chamber, Multi-Slot</w:t>
      </w:r>
    </w:p>
    <w:p w14:paraId="7065F78A" w14:textId="326A34C4"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B820EC">
        <w:rPr>
          <w:b/>
        </w:rPr>
        <w:t>Gas Supply Configuration</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5E212C7A" w14:textId="77777777" w:rsidR="00410413" w:rsidRDefault="00410413" w:rsidP="00410413">
      <w:pPr>
        <w:pStyle w:val="ListNumber3"/>
      </w:pPr>
      <w:r>
        <w:t>Pre-mixed Gas Supply</w:t>
      </w:r>
    </w:p>
    <w:p w14:paraId="35FEE583" w14:textId="77777777" w:rsidR="00410413" w:rsidRDefault="00410413" w:rsidP="00410413">
      <w:pPr>
        <w:pStyle w:val="ListNumber3"/>
      </w:pPr>
      <w:r>
        <w:t>On-board Gas Mixing from Pure Gases</w:t>
      </w:r>
    </w:p>
    <w:p w14:paraId="403A6CB6" w14:textId="7CEEF8B2" w:rsidR="00114EDC" w:rsidRPr="00B46705" w:rsidRDefault="00FA05F3" w:rsidP="00114EDC">
      <w:pPr>
        <w:pStyle w:val="ListNumber"/>
        <w:rPr>
          <w:b/>
        </w:rPr>
      </w:pPr>
      <w:r>
        <w:rPr>
          <w:b/>
        </w:rPr>
        <w:t xml:space="preserve">Global </w:t>
      </w:r>
      <w:r w:rsidR="00F9186C">
        <w:rPr>
          <w:b/>
        </w:rPr>
        <w:t>Market (Value- Volume) Analysis</w:t>
      </w:r>
      <w:r w:rsidR="00114EDC" w:rsidRPr="00B46705">
        <w:rPr>
          <w:b/>
        </w:rPr>
        <w:t xml:space="preserve"> </w:t>
      </w:r>
      <w:r w:rsidR="006B3015">
        <w:rPr>
          <w:b/>
        </w:rPr>
        <w:t>2021</w:t>
      </w:r>
      <w:r w:rsidR="00FB481F">
        <w:rPr>
          <w:b/>
        </w:rPr>
        <w:t>–</w:t>
      </w:r>
      <w:r w:rsidR="006B3015">
        <w:rPr>
          <w:b/>
        </w:rPr>
        <w:t>2036</w:t>
      </w:r>
      <w:r w:rsidR="00114EDC" w:rsidRPr="00B46705">
        <w:rPr>
          <w:b/>
        </w:rPr>
        <w:t xml:space="preserve">, </w:t>
      </w:r>
      <w:r w:rsidR="00114EDC">
        <w:rPr>
          <w:b/>
        </w:rPr>
        <w:t xml:space="preserve">By </w:t>
      </w:r>
      <w:r w:rsidR="00B820EC">
        <w:rPr>
          <w:b/>
        </w:rPr>
        <w:t>Gas Circulation and Filtration</w:t>
      </w:r>
    </w:p>
    <w:p w14:paraId="54196B36" w14:textId="77777777" w:rsidR="00FA05F3" w:rsidRDefault="00FA05F3" w:rsidP="00FA05F3">
      <w:pPr>
        <w:pStyle w:val="ListNumber2"/>
      </w:pPr>
      <w:r>
        <w:t>Introduction / Key Findings</w:t>
      </w:r>
    </w:p>
    <w:p w14:paraId="6E32E92E" w14:textId="5F52D779" w:rsidR="00FA05F3" w:rsidRDefault="006B3015" w:rsidP="00FA05F3">
      <w:pPr>
        <w:pStyle w:val="ListNumber2"/>
      </w:pPr>
      <w:r>
        <w:t>2021</w:t>
      </w:r>
      <w:r w:rsidR="00FA05F3">
        <w:t>–</w:t>
      </w:r>
      <w:r w:rsidR="005E0D0F">
        <w:t>2025</w:t>
      </w:r>
      <w:r w:rsidR="00FA05F3">
        <w:t>: Historical Analysis</w:t>
      </w:r>
    </w:p>
    <w:p w14:paraId="32287F80" w14:textId="289CF6F2" w:rsidR="00FA05F3" w:rsidRDefault="006B3015"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6B013FFA" w14:textId="77777777" w:rsidR="00410413" w:rsidRDefault="00410413" w:rsidP="00410413">
      <w:pPr>
        <w:pStyle w:val="ListNumber3"/>
      </w:pPr>
      <w:r>
        <w:t>Recirculated Gas with HEPA/VOC Filtration</w:t>
      </w:r>
    </w:p>
    <w:p w14:paraId="2A004E8F" w14:textId="77777777" w:rsidR="00410413" w:rsidRDefault="00410413" w:rsidP="00410413">
      <w:pPr>
        <w:pStyle w:val="ListNumber4"/>
      </w:pPr>
      <w:r>
        <w:t xml:space="preserve">With UV </w:t>
      </w:r>
      <w:proofErr w:type="spellStart"/>
      <w:r>
        <w:t>Sterilisation</w:t>
      </w:r>
      <w:proofErr w:type="spellEnd"/>
    </w:p>
    <w:p w14:paraId="68D29DC9" w14:textId="77777777" w:rsidR="00410413" w:rsidRDefault="00410413" w:rsidP="00410413">
      <w:pPr>
        <w:pStyle w:val="ListNumber4"/>
      </w:pPr>
      <w:r>
        <w:t xml:space="preserve">Without UV </w:t>
      </w:r>
      <w:proofErr w:type="spellStart"/>
      <w:r>
        <w:t>Sterilisation</w:t>
      </w:r>
      <w:proofErr w:type="spellEnd"/>
    </w:p>
    <w:p w14:paraId="0792014A" w14:textId="77777777" w:rsidR="00410413" w:rsidRDefault="00410413" w:rsidP="00410413">
      <w:pPr>
        <w:pStyle w:val="ListNumber3"/>
      </w:pPr>
      <w:r>
        <w:t>Single-pass Flow with Inlet Filtration</w:t>
      </w:r>
    </w:p>
    <w:p w14:paraId="072E17ED" w14:textId="179FF0A8" w:rsidR="00D35F5A" w:rsidRPr="00B46705" w:rsidRDefault="00FA05F3" w:rsidP="00D35F5A">
      <w:pPr>
        <w:pStyle w:val="ListNumber"/>
        <w:rPr>
          <w:b/>
        </w:rPr>
      </w:pPr>
      <w:r>
        <w:rPr>
          <w:b/>
        </w:rPr>
        <w:t xml:space="preserve">Global </w:t>
      </w:r>
      <w:r w:rsidR="00F9186C">
        <w:rPr>
          <w:b/>
        </w:rPr>
        <w:t>Market (Value- Volume) Analysis</w:t>
      </w:r>
      <w:r w:rsidR="00D35F5A" w:rsidRPr="00B46705">
        <w:rPr>
          <w:b/>
        </w:rPr>
        <w:t xml:space="preserve"> </w:t>
      </w:r>
      <w:r w:rsidR="006B3015">
        <w:rPr>
          <w:b/>
        </w:rPr>
        <w:t>2021</w:t>
      </w:r>
      <w:r w:rsidR="00FB481F">
        <w:rPr>
          <w:b/>
        </w:rPr>
        <w:t>–</w:t>
      </w:r>
      <w:r w:rsidR="006B3015">
        <w:rPr>
          <w:b/>
        </w:rPr>
        <w:t>2036</w:t>
      </w:r>
      <w:r w:rsidR="00D35F5A" w:rsidRPr="00B46705">
        <w:rPr>
          <w:b/>
        </w:rPr>
        <w:t xml:space="preserve">, </w:t>
      </w:r>
      <w:r w:rsidR="00D35F5A">
        <w:rPr>
          <w:b/>
        </w:rPr>
        <w:t xml:space="preserve">By </w:t>
      </w:r>
      <w:r w:rsidR="00B820EC">
        <w:rPr>
          <w:b/>
        </w:rPr>
        <w:t>Heating Method</w:t>
      </w:r>
    </w:p>
    <w:p w14:paraId="562530FC" w14:textId="77777777" w:rsidR="00FA05F3" w:rsidRDefault="00FA05F3" w:rsidP="00FA05F3">
      <w:pPr>
        <w:pStyle w:val="ListNumber2"/>
      </w:pPr>
      <w:r>
        <w:t>Introduction / Key Findings</w:t>
      </w:r>
    </w:p>
    <w:p w14:paraId="6BD51C72" w14:textId="7A432CF5" w:rsidR="00FA05F3" w:rsidRDefault="006B3015" w:rsidP="00FA05F3">
      <w:pPr>
        <w:pStyle w:val="ListNumber2"/>
      </w:pPr>
      <w:r>
        <w:t>2021</w:t>
      </w:r>
      <w:r w:rsidR="00FA05F3">
        <w:t>–</w:t>
      </w:r>
      <w:r w:rsidR="005E0D0F">
        <w:t>2025</w:t>
      </w:r>
      <w:r w:rsidR="00FA05F3">
        <w:t>: Historical Analysis</w:t>
      </w:r>
    </w:p>
    <w:p w14:paraId="69B126A4" w14:textId="153E8BE2" w:rsidR="00FA05F3" w:rsidRDefault="006B3015" w:rsidP="00FA05F3">
      <w:pPr>
        <w:pStyle w:val="ListNumber2"/>
      </w:pPr>
      <w:r>
        <w:t>2026</w:t>
      </w:r>
      <w:r w:rsidR="00FA05F3">
        <w:t>–</w:t>
      </w:r>
      <w:r>
        <w:t>2036</w:t>
      </w:r>
      <w:r w:rsidR="00FA05F3">
        <w:t>: Forecast Outlook</w:t>
      </w:r>
    </w:p>
    <w:p w14:paraId="1C15CA5F" w14:textId="4C244AB4" w:rsidR="00D35F5A" w:rsidRDefault="00FA05F3" w:rsidP="00FA05F3">
      <w:pPr>
        <w:pStyle w:val="ListNumber2"/>
      </w:pPr>
      <w:r>
        <w:t>Y-o-Y Growth Trend Analysis</w:t>
      </w:r>
    </w:p>
    <w:p w14:paraId="7DACB966" w14:textId="77777777" w:rsidR="00FA05F3" w:rsidRDefault="00FA05F3" w:rsidP="00FA05F3">
      <w:pPr>
        <w:pStyle w:val="ListNumber2"/>
      </w:pPr>
      <w:r w:rsidRPr="00FA05F3">
        <w:t>Market Share Analysis</w:t>
      </w:r>
    </w:p>
    <w:p w14:paraId="280B2FD3" w14:textId="77777777" w:rsidR="00410413" w:rsidRDefault="00410413" w:rsidP="00410413">
      <w:pPr>
        <w:pStyle w:val="ListNumber3"/>
      </w:pPr>
      <w:r>
        <w:t>Direct Contact Heating</w:t>
      </w:r>
    </w:p>
    <w:p w14:paraId="29F4577B" w14:textId="3BC37D65" w:rsidR="00410413" w:rsidRDefault="00410413" w:rsidP="00410413">
      <w:pPr>
        <w:pStyle w:val="ListNumber3"/>
      </w:pPr>
      <w:r>
        <w:t>Direct-Heat Air Chamber</w:t>
      </w:r>
    </w:p>
    <w:p w14:paraId="0497D09A" w14:textId="41F90FD1" w:rsidR="00410413" w:rsidRPr="00410413" w:rsidRDefault="00410413" w:rsidP="00410413">
      <w:pPr>
        <w:pStyle w:val="ListNumber"/>
        <w:rPr>
          <w:b/>
        </w:rPr>
      </w:pPr>
      <w:r w:rsidRPr="00410413">
        <w:rPr>
          <w:b/>
        </w:rPr>
        <w:t xml:space="preserve">Global Market (Value- Volume) Analysis 2021–2036, By </w:t>
      </w:r>
      <w:r w:rsidRPr="00410413">
        <w:rPr>
          <w:b/>
        </w:rPr>
        <w:t>Capacity</w:t>
      </w:r>
    </w:p>
    <w:p w14:paraId="4F2A5925" w14:textId="77777777" w:rsidR="00410413" w:rsidRDefault="00410413" w:rsidP="00410413">
      <w:pPr>
        <w:pStyle w:val="ListNumber2"/>
      </w:pPr>
      <w:r>
        <w:t>Introduction / Key Findings</w:t>
      </w:r>
    </w:p>
    <w:p w14:paraId="26AAB8EF" w14:textId="77777777" w:rsidR="00410413" w:rsidRDefault="00410413" w:rsidP="00410413">
      <w:pPr>
        <w:pStyle w:val="ListNumber2"/>
      </w:pPr>
      <w:r>
        <w:t>2021–2025: Historical Analysis</w:t>
      </w:r>
    </w:p>
    <w:p w14:paraId="7E857027" w14:textId="77777777" w:rsidR="00410413" w:rsidRDefault="00410413" w:rsidP="00410413">
      <w:pPr>
        <w:pStyle w:val="ListNumber2"/>
      </w:pPr>
      <w:r>
        <w:t>2026–2036: Forecast Outlook</w:t>
      </w:r>
    </w:p>
    <w:p w14:paraId="602C855F" w14:textId="77777777" w:rsidR="00410413" w:rsidRDefault="00410413" w:rsidP="00410413">
      <w:pPr>
        <w:pStyle w:val="ListNumber2"/>
      </w:pPr>
      <w:r>
        <w:t>Y-o-Y Growth Trend Analysis</w:t>
      </w:r>
    </w:p>
    <w:p w14:paraId="27057B6F" w14:textId="77777777" w:rsidR="00410413" w:rsidRDefault="00410413" w:rsidP="00410413">
      <w:pPr>
        <w:pStyle w:val="ListNumber2"/>
      </w:pPr>
      <w:r w:rsidRPr="00FA05F3">
        <w:t>Market Share Analysis</w:t>
      </w:r>
    </w:p>
    <w:p w14:paraId="2241BD4C" w14:textId="77777777" w:rsidR="00410413" w:rsidRDefault="00410413" w:rsidP="00410413">
      <w:pPr>
        <w:pStyle w:val="ListNumber3"/>
      </w:pPr>
      <w:r>
        <w:t>Up to 8 Patient Dishes</w:t>
      </w:r>
    </w:p>
    <w:p w14:paraId="4F07CB8C" w14:textId="77777777" w:rsidR="00410413" w:rsidRDefault="00410413" w:rsidP="00410413">
      <w:pPr>
        <w:pStyle w:val="ListNumber3"/>
      </w:pPr>
      <w:r>
        <w:t>9 to 15 Patient Dishes</w:t>
      </w:r>
    </w:p>
    <w:p w14:paraId="78231323" w14:textId="7918A9E0" w:rsidR="00410413" w:rsidRDefault="00410413" w:rsidP="00410413">
      <w:pPr>
        <w:pStyle w:val="ListNumber3"/>
      </w:pPr>
      <w:r>
        <w:t>More than 15 Patient Dishes</w:t>
      </w:r>
    </w:p>
    <w:p w14:paraId="6E9A9EDF" w14:textId="644677A2" w:rsidR="00410413" w:rsidRPr="00410413" w:rsidRDefault="00410413" w:rsidP="00410413">
      <w:pPr>
        <w:pStyle w:val="ListNumber"/>
        <w:rPr>
          <w:b/>
        </w:rPr>
      </w:pPr>
      <w:r w:rsidRPr="00410413">
        <w:rPr>
          <w:b/>
        </w:rPr>
        <w:t xml:space="preserve">Global Market (Value- Volume) Analysis 2021–2036, By </w:t>
      </w:r>
      <w:r w:rsidRPr="00410413">
        <w:rPr>
          <w:b/>
        </w:rPr>
        <w:t>Imaging Technology</w:t>
      </w:r>
    </w:p>
    <w:p w14:paraId="3CCDD27D" w14:textId="77777777" w:rsidR="00410413" w:rsidRDefault="00410413" w:rsidP="00410413">
      <w:pPr>
        <w:pStyle w:val="ListNumber2"/>
      </w:pPr>
      <w:r>
        <w:t>Introduction / Key Findings</w:t>
      </w:r>
    </w:p>
    <w:p w14:paraId="3F10DA74" w14:textId="77777777" w:rsidR="00410413" w:rsidRDefault="00410413" w:rsidP="00410413">
      <w:pPr>
        <w:pStyle w:val="ListNumber2"/>
      </w:pPr>
      <w:r>
        <w:t>2021–2025: Historical Analysis</w:t>
      </w:r>
    </w:p>
    <w:p w14:paraId="04997434" w14:textId="77777777" w:rsidR="00410413" w:rsidRDefault="00410413" w:rsidP="00410413">
      <w:pPr>
        <w:pStyle w:val="ListNumber2"/>
      </w:pPr>
      <w:r>
        <w:t>2026–2036: Forecast Outlook</w:t>
      </w:r>
    </w:p>
    <w:p w14:paraId="0E0B9D20" w14:textId="77777777" w:rsidR="00410413" w:rsidRDefault="00410413" w:rsidP="00410413">
      <w:pPr>
        <w:pStyle w:val="ListNumber2"/>
      </w:pPr>
      <w:r>
        <w:t>Y-o-Y Growth Trend Analysis</w:t>
      </w:r>
    </w:p>
    <w:p w14:paraId="6E978ADF" w14:textId="77777777" w:rsidR="00410413" w:rsidRDefault="00410413" w:rsidP="00410413">
      <w:pPr>
        <w:pStyle w:val="ListNumber2"/>
      </w:pPr>
      <w:r w:rsidRPr="00FA05F3">
        <w:t>Market Share Analysis</w:t>
      </w:r>
    </w:p>
    <w:p w14:paraId="359E82D1" w14:textId="77777777" w:rsidR="00410413" w:rsidRDefault="00410413" w:rsidP="00410413">
      <w:pPr>
        <w:pStyle w:val="ListNumber3"/>
      </w:pPr>
      <w:r>
        <w:t>Bright-Field Imaging</w:t>
      </w:r>
    </w:p>
    <w:p w14:paraId="1D0D494B" w14:textId="77777777" w:rsidR="00410413" w:rsidRDefault="00410413" w:rsidP="00410413">
      <w:pPr>
        <w:pStyle w:val="ListNumber3"/>
      </w:pPr>
      <w:r>
        <w:t>Bright-Field and Dark-Field Imaging</w:t>
      </w:r>
    </w:p>
    <w:p w14:paraId="21C19305" w14:textId="77777777" w:rsidR="00410413" w:rsidRDefault="00410413" w:rsidP="00410413">
      <w:pPr>
        <w:pStyle w:val="ListNumber3"/>
      </w:pPr>
      <w:r>
        <w:t>Hoffman Modulation Contrast</w:t>
      </w:r>
    </w:p>
    <w:p w14:paraId="1945D3B2" w14:textId="1A31F951" w:rsidR="00410413" w:rsidRDefault="00410413" w:rsidP="00410413">
      <w:pPr>
        <w:pStyle w:val="ListNumber3"/>
      </w:pPr>
      <w:r>
        <w:t>Multi-Focal Plane (Z-Stack) Imaging</w:t>
      </w:r>
    </w:p>
    <w:p w14:paraId="1E249609" w14:textId="148839C7" w:rsidR="00410413" w:rsidRPr="00410413" w:rsidRDefault="00410413" w:rsidP="00410413">
      <w:pPr>
        <w:pStyle w:val="ListNumber"/>
        <w:rPr>
          <w:b/>
        </w:rPr>
      </w:pPr>
      <w:r w:rsidRPr="00410413">
        <w:rPr>
          <w:b/>
        </w:rPr>
        <w:t xml:space="preserve">Global Market (Value- Volume) Analysis 2021–2036, By </w:t>
      </w:r>
      <w:r w:rsidRPr="00410413">
        <w:rPr>
          <w:b/>
        </w:rPr>
        <w:t>Embryo Assessment</w:t>
      </w:r>
    </w:p>
    <w:p w14:paraId="7C9C87F8" w14:textId="77777777" w:rsidR="00410413" w:rsidRDefault="00410413" w:rsidP="00410413">
      <w:pPr>
        <w:pStyle w:val="ListNumber2"/>
      </w:pPr>
      <w:r>
        <w:t>Introduction / Key Findings</w:t>
      </w:r>
    </w:p>
    <w:p w14:paraId="1C1937D9" w14:textId="77777777" w:rsidR="00410413" w:rsidRDefault="00410413" w:rsidP="00410413">
      <w:pPr>
        <w:pStyle w:val="ListNumber2"/>
      </w:pPr>
      <w:r>
        <w:t>2021–2025: Historical Analysis</w:t>
      </w:r>
    </w:p>
    <w:p w14:paraId="0E8031F6" w14:textId="77777777" w:rsidR="00410413" w:rsidRDefault="00410413" w:rsidP="00410413">
      <w:pPr>
        <w:pStyle w:val="ListNumber2"/>
      </w:pPr>
      <w:r>
        <w:t>2026–2036: Forecast Outlook</w:t>
      </w:r>
    </w:p>
    <w:p w14:paraId="670971B2" w14:textId="77777777" w:rsidR="00410413" w:rsidRDefault="00410413" w:rsidP="00410413">
      <w:pPr>
        <w:pStyle w:val="ListNumber2"/>
      </w:pPr>
      <w:r>
        <w:t>Y-o-Y Growth Trend Analysis</w:t>
      </w:r>
    </w:p>
    <w:p w14:paraId="705BB6DE" w14:textId="77777777" w:rsidR="00410413" w:rsidRDefault="00410413" w:rsidP="00410413">
      <w:pPr>
        <w:pStyle w:val="ListNumber2"/>
      </w:pPr>
      <w:r w:rsidRPr="00FA05F3">
        <w:t>Market Share Analysis</w:t>
      </w:r>
    </w:p>
    <w:p w14:paraId="31C761F5" w14:textId="77777777" w:rsidR="00410413" w:rsidRDefault="00410413" w:rsidP="00410413">
      <w:pPr>
        <w:pStyle w:val="ListNumber3"/>
      </w:pPr>
      <w:r>
        <w:t>Manual Annotation</w:t>
      </w:r>
    </w:p>
    <w:p w14:paraId="4905B6C4" w14:textId="77777777" w:rsidR="00410413" w:rsidRDefault="00410413" w:rsidP="00410413">
      <w:pPr>
        <w:pStyle w:val="ListNumber3"/>
      </w:pPr>
      <w:r>
        <w:t>Algorithm-Assisted Scoring</w:t>
      </w:r>
    </w:p>
    <w:p w14:paraId="2C297152" w14:textId="7B4150F8" w:rsidR="00410413" w:rsidRDefault="00410413" w:rsidP="00410413">
      <w:pPr>
        <w:pStyle w:val="ListNumber3"/>
      </w:pPr>
      <w:r>
        <w:t>AI-Assisted Scoring</w:t>
      </w:r>
    </w:p>
    <w:p w14:paraId="07C3810E" w14:textId="1F54BAFE" w:rsidR="00410413" w:rsidRPr="00410413" w:rsidRDefault="00410413" w:rsidP="00410413">
      <w:pPr>
        <w:pStyle w:val="ListNumber"/>
        <w:rPr>
          <w:b/>
        </w:rPr>
      </w:pPr>
      <w:r w:rsidRPr="00410413">
        <w:rPr>
          <w:b/>
        </w:rPr>
        <w:t xml:space="preserve">Global Market (Value- Volume) Analysis 2021–2036, By </w:t>
      </w:r>
      <w:r w:rsidRPr="00410413">
        <w:rPr>
          <w:b/>
        </w:rPr>
        <w:t>Application</w:t>
      </w:r>
    </w:p>
    <w:p w14:paraId="723AA836" w14:textId="77777777" w:rsidR="00410413" w:rsidRDefault="00410413" w:rsidP="00410413">
      <w:pPr>
        <w:pStyle w:val="ListNumber2"/>
      </w:pPr>
      <w:r>
        <w:t>Introduction / Key Findings</w:t>
      </w:r>
    </w:p>
    <w:p w14:paraId="4F540D50" w14:textId="77777777" w:rsidR="00410413" w:rsidRDefault="00410413" w:rsidP="00410413">
      <w:pPr>
        <w:pStyle w:val="ListNumber2"/>
      </w:pPr>
      <w:r>
        <w:t>2021–2025: Historical Analysis</w:t>
      </w:r>
    </w:p>
    <w:p w14:paraId="668F8CE7" w14:textId="77777777" w:rsidR="00410413" w:rsidRDefault="00410413" w:rsidP="00410413">
      <w:pPr>
        <w:pStyle w:val="ListNumber2"/>
      </w:pPr>
      <w:r>
        <w:t>2026–2036: Forecast Outlook</w:t>
      </w:r>
    </w:p>
    <w:p w14:paraId="2C1D67C4" w14:textId="77777777" w:rsidR="00410413" w:rsidRDefault="00410413" w:rsidP="00410413">
      <w:pPr>
        <w:pStyle w:val="ListNumber2"/>
      </w:pPr>
      <w:r>
        <w:t>Y-o-Y Growth Trend Analysis</w:t>
      </w:r>
    </w:p>
    <w:p w14:paraId="7F22889D" w14:textId="77777777" w:rsidR="00410413" w:rsidRDefault="00410413" w:rsidP="00410413">
      <w:pPr>
        <w:pStyle w:val="ListNumber2"/>
      </w:pPr>
      <w:r w:rsidRPr="00FA05F3">
        <w:t>Market Share Analysis</w:t>
      </w:r>
    </w:p>
    <w:p w14:paraId="3700E5D8" w14:textId="77777777" w:rsidR="00410413" w:rsidRDefault="00410413" w:rsidP="00410413">
      <w:pPr>
        <w:pStyle w:val="ListNumber3"/>
      </w:pPr>
      <w:r>
        <w:t>Human IVF</w:t>
      </w:r>
    </w:p>
    <w:p w14:paraId="387E547A" w14:textId="77777777" w:rsidR="00410413" w:rsidRDefault="00410413" w:rsidP="00410413">
      <w:pPr>
        <w:pStyle w:val="ListNumber3"/>
      </w:pPr>
      <w:r>
        <w:t>Veterinary / Animal IVF</w:t>
      </w:r>
    </w:p>
    <w:p w14:paraId="2DAD1487" w14:textId="0B951F60" w:rsidR="00410413" w:rsidRDefault="00410413" w:rsidP="00410413">
      <w:pPr>
        <w:pStyle w:val="ListNumber3"/>
      </w:pPr>
      <w:r>
        <w:t>Research (Embryology and Cell Culture)</w:t>
      </w:r>
    </w:p>
    <w:p w14:paraId="19E2A5ED" w14:textId="46E2F900" w:rsidR="00410413" w:rsidRPr="00410413" w:rsidRDefault="00410413" w:rsidP="00410413">
      <w:pPr>
        <w:pStyle w:val="ListNumber"/>
        <w:rPr>
          <w:b/>
        </w:rPr>
      </w:pPr>
      <w:r w:rsidRPr="00410413">
        <w:rPr>
          <w:b/>
        </w:rPr>
        <w:t xml:space="preserve">Global Market (Value- Volume) Analysis 2021–2036, By </w:t>
      </w:r>
      <w:r w:rsidRPr="00410413">
        <w:rPr>
          <w:b/>
        </w:rPr>
        <w:t>End User</w:t>
      </w:r>
    </w:p>
    <w:p w14:paraId="27044067" w14:textId="77777777" w:rsidR="00410413" w:rsidRDefault="00410413" w:rsidP="00410413">
      <w:pPr>
        <w:pStyle w:val="ListNumber2"/>
      </w:pPr>
      <w:r>
        <w:t>Introduction / Key Findings</w:t>
      </w:r>
    </w:p>
    <w:p w14:paraId="692777F2" w14:textId="77777777" w:rsidR="00410413" w:rsidRDefault="00410413" w:rsidP="00410413">
      <w:pPr>
        <w:pStyle w:val="ListNumber2"/>
      </w:pPr>
      <w:r>
        <w:t>2021–2025: Historical Analysis</w:t>
      </w:r>
    </w:p>
    <w:p w14:paraId="2A317886" w14:textId="77777777" w:rsidR="00410413" w:rsidRDefault="00410413" w:rsidP="00410413">
      <w:pPr>
        <w:pStyle w:val="ListNumber2"/>
      </w:pPr>
      <w:r>
        <w:t>2026–2036: Forecast Outlook</w:t>
      </w:r>
    </w:p>
    <w:p w14:paraId="46E97EF3" w14:textId="77777777" w:rsidR="00410413" w:rsidRDefault="00410413" w:rsidP="00410413">
      <w:pPr>
        <w:pStyle w:val="ListNumber2"/>
      </w:pPr>
      <w:r>
        <w:t>Y-o-Y Growth Trend Analysis</w:t>
      </w:r>
    </w:p>
    <w:p w14:paraId="06B81B0E" w14:textId="77777777" w:rsidR="00410413" w:rsidRDefault="00410413" w:rsidP="00410413">
      <w:pPr>
        <w:pStyle w:val="ListNumber2"/>
      </w:pPr>
      <w:r w:rsidRPr="00FA05F3">
        <w:t>Market Share Analysis</w:t>
      </w:r>
    </w:p>
    <w:p w14:paraId="13B89102" w14:textId="77777777" w:rsidR="00410413" w:rsidRDefault="00410413" w:rsidP="00410413">
      <w:pPr>
        <w:pStyle w:val="ListNumber3"/>
      </w:pPr>
      <w:r>
        <w:t>Standalone Fertility Clinics</w:t>
      </w:r>
    </w:p>
    <w:p w14:paraId="2A9FC6AE" w14:textId="77777777" w:rsidR="00410413" w:rsidRDefault="00410413" w:rsidP="00410413">
      <w:pPr>
        <w:pStyle w:val="ListNumber3"/>
      </w:pPr>
      <w:r>
        <w:t xml:space="preserve">Hospital-based IVF </w:t>
      </w:r>
      <w:proofErr w:type="spellStart"/>
      <w:r>
        <w:t>Centres</w:t>
      </w:r>
      <w:proofErr w:type="spellEnd"/>
    </w:p>
    <w:p w14:paraId="4E95C997" w14:textId="77777777" w:rsidR="00410413" w:rsidRDefault="00410413" w:rsidP="00410413">
      <w:pPr>
        <w:pStyle w:val="ListNumber3"/>
      </w:pPr>
      <w:r>
        <w:t>Academic and Research Institutes</w:t>
      </w:r>
    </w:p>
    <w:p w14:paraId="55AE5AAA" w14:textId="7B2115D7" w:rsidR="00410413" w:rsidRDefault="00410413" w:rsidP="00410413">
      <w:pPr>
        <w:pStyle w:val="ListNumber3"/>
      </w:pPr>
      <w:r>
        <w:t xml:space="preserve">Veterinary and Animal Breeding </w:t>
      </w:r>
      <w:proofErr w:type="spellStart"/>
      <w:r>
        <w:t>Centres</w:t>
      </w:r>
      <w:proofErr w:type="spellEnd"/>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6E1285E2" w:rsidR="003801BC" w:rsidRDefault="001D1603" w:rsidP="006454D1">
      <w:pPr>
        <w:pStyle w:val="ListNumber4"/>
      </w:pPr>
      <w:r>
        <w:t xml:space="preserve">Rest of </w:t>
      </w:r>
      <w:r w:rsidR="006454D1" w:rsidRPr="006454D1">
        <w:t>South Asia &amp; Pacific</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6BCE5F47" w:rsidR="001D1603" w:rsidRDefault="006454D1" w:rsidP="001D1603">
      <w:pPr>
        <w:pStyle w:val="ListNumber4"/>
      </w:pPr>
      <w:r>
        <w:t>Rest o</w:t>
      </w:r>
      <w:r w:rsidR="001D1603">
        <w:t>f MEA</w:t>
      </w:r>
    </w:p>
    <w:bookmarkEnd w:id="1"/>
    <w:p w14:paraId="2803F83E" w14:textId="5EF69917" w:rsidR="008B1FFA" w:rsidRPr="00410413" w:rsidRDefault="005177F7" w:rsidP="008B1FFA">
      <w:pPr>
        <w:pStyle w:val="ListNumber"/>
        <w:numPr>
          <w:ilvl w:val="0"/>
          <w:numId w:val="0"/>
        </w:numPr>
        <w:rPr>
          <w:i/>
          <w:iCs/>
          <w:color w:val="EE0000"/>
        </w:rPr>
      </w:pPr>
      <w:r w:rsidRPr="005177F7">
        <w:rPr>
          <w:i/>
          <w:iCs/>
          <w:color w:val="EE0000"/>
        </w:rPr>
        <w:t>N</w:t>
      </w:r>
      <w:r w:rsidR="00151D30">
        <w:rPr>
          <w:i/>
          <w:iCs/>
          <w:color w:val="EE0000"/>
        </w:rPr>
        <w:t xml:space="preserve">ote: Value &amp; Volume (US$ </w:t>
      </w:r>
      <w:proofErr w:type="spellStart"/>
      <w:r w:rsidR="00151D30">
        <w:rPr>
          <w:i/>
          <w:iCs/>
          <w:color w:val="EE0000"/>
        </w:rPr>
        <w:t>Mn</w:t>
      </w:r>
      <w:proofErr w:type="spellEnd"/>
      <w:r w:rsidR="00151D30">
        <w:rPr>
          <w:i/>
          <w:iCs/>
          <w:color w:val="EE0000"/>
        </w:rPr>
        <w:t xml:space="preserve"> / Units</w:t>
      </w:r>
      <w:r w:rsidRPr="005177F7">
        <w:rPr>
          <w:i/>
          <w:iCs/>
          <w:color w:val="EE0000"/>
        </w:rPr>
        <w:t xml:space="preserve">) for all segments will be provided for each </w:t>
      </w:r>
      <w:r>
        <w:rPr>
          <w:i/>
          <w:iCs/>
          <w:color w:val="EE0000"/>
        </w:rPr>
        <w:t>region</w:t>
      </w:r>
      <w:r w:rsidR="001D1603">
        <w:rPr>
          <w:i/>
          <w:iCs/>
          <w:color w:val="EE0000"/>
        </w:rPr>
        <w:t>/ Country</w:t>
      </w:r>
      <w:bookmarkStart w:id="2" w:name="_Hlk191844612"/>
      <w:bookmarkStart w:id="3" w:name="_Hlk191841682"/>
    </w:p>
    <w:p w14:paraId="68D28B9E" w14:textId="77777777" w:rsidR="00495613" w:rsidRPr="00495613" w:rsidRDefault="00495613" w:rsidP="00495613">
      <w:pPr>
        <w:pStyle w:val="ListNumber"/>
        <w:rPr>
          <w:b/>
          <w:bCs/>
        </w:rPr>
      </w:pPr>
      <w:r w:rsidRPr="00495613">
        <w:rPr>
          <w:b/>
          <w:bCs/>
        </w:rPr>
        <w:t>Cross-sectional Assessment</w:t>
      </w:r>
    </w:p>
    <w:p w14:paraId="146E6E3E" w14:textId="77777777" w:rsidR="00151D30" w:rsidRPr="00151D30" w:rsidRDefault="00151D30" w:rsidP="00151D30">
      <w:pPr>
        <w:pStyle w:val="ListNumber2"/>
      </w:pPr>
      <w:r w:rsidRPr="00151D30">
        <w:t>Product Type × Application</w:t>
      </w:r>
    </w:p>
    <w:p w14:paraId="6B880C80" w14:textId="3936B498" w:rsidR="00151D30" w:rsidRPr="00151D30" w:rsidRDefault="00151D30" w:rsidP="00151D30">
      <w:pPr>
        <w:pStyle w:val="ListNumber2"/>
      </w:pPr>
      <w:r w:rsidRPr="00151D30">
        <w:t>Product Type × End User</w:t>
      </w:r>
    </w:p>
    <w:p w14:paraId="14E34447" w14:textId="77777777" w:rsidR="00151D30" w:rsidRPr="00151D30" w:rsidRDefault="00151D30" w:rsidP="00151D30">
      <w:pPr>
        <w:pStyle w:val="ListNumber2"/>
      </w:pPr>
      <w:r w:rsidRPr="00151D30">
        <w:t>Capacity × Product Type</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48D7F6C6" w14:textId="2731C763" w:rsidR="00B97297" w:rsidRDefault="00B97297" w:rsidP="00B97297">
      <w:pPr>
        <w:pStyle w:val="ListNumber3"/>
      </w:pPr>
      <w:r>
        <w:t xml:space="preserve">By </w:t>
      </w:r>
      <w:r w:rsidR="00B820EC">
        <w:t>Product Type</w:t>
      </w:r>
    </w:p>
    <w:p w14:paraId="2022DD54" w14:textId="50EE2BBF" w:rsidR="00B97297" w:rsidRDefault="00B97297" w:rsidP="00B97297">
      <w:pPr>
        <w:pStyle w:val="ListNumber3"/>
      </w:pPr>
      <w:r>
        <w:t xml:space="preserve">By </w:t>
      </w:r>
      <w:r w:rsidR="00B820EC">
        <w:t>Modality</w:t>
      </w:r>
    </w:p>
    <w:p w14:paraId="7491995B" w14:textId="1EBFC2C4" w:rsidR="00B97297" w:rsidRDefault="00B97297" w:rsidP="00B97297">
      <w:pPr>
        <w:pStyle w:val="ListNumber3"/>
      </w:pPr>
      <w:r>
        <w:t xml:space="preserve">By </w:t>
      </w:r>
      <w:r w:rsidR="00B820EC">
        <w:t>Chamber Design</w:t>
      </w:r>
    </w:p>
    <w:p w14:paraId="01366E23" w14:textId="06742E40" w:rsidR="00B97297" w:rsidRDefault="00B97297" w:rsidP="00B97297">
      <w:pPr>
        <w:pStyle w:val="ListNumber3"/>
      </w:pPr>
      <w:r>
        <w:t xml:space="preserve">By </w:t>
      </w:r>
      <w:r w:rsidR="00B820EC">
        <w:t>Gas Supply Configuration</w:t>
      </w:r>
    </w:p>
    <w:p w14:paraId="202BF7EE" w14:textId="6990421E" w:rsidR="00B97297" w:rsidRDefault="00B97297" w:rsidP="00B97297">
      <w:pPr>
        <w:pStyle w:val="ListNumber3"/>
      </w:pPr>
      <w:r>
        <w:t xml:space="preserve">By </w:t>
      </w:r>
      <w:r w:rsidR="00B820EC">
        <w:t>Gas Circulation and Filtration</w:t>
      </w:r>
    </w:p>
    <w:p w14:paraId="51D31651" w14:textId="46EC0826" w:rsidR="00B97297" w:rsidRDefault="00B97297" w:rsidP="00B97297">
      <w:pPr>
        <w:pStyle w:val="ListNumber3"/>
      </w:pPr>
      <w:r>
        <w:t xml:space="preserve">By </w:t>
      </w:r>
      <w:r w:rsidR="00B820EC">
        <w:t>Heating Method</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0B660E5A" w:rsidR="00C022B6" w:rsidRDefault="00C022B6" w:rsidP="00C022B6">
      <w:pPr>
        <w:pStyle w:val="ListNumber3"/>
      </w:pPr>
      <w:r>
        <w:t xml:space="preserve">By </w:t>
      </w:r>
      <w:r w:rsidR="00B820EC">
        <w:t>Product Type</w:t>
      </w:r>
    </w:p>
    <w:p w14:paraId="17AE8A44" w14:textId="16D85AE0" w:rsidR="00C022B6" w:rsidRDefault="00C022B6" w:rsidP="00C022B6">
      <w:pPr>
        <w:pStyle w:val="ListNumber3"/>
      </w:pPr>
      <w:r>
        <w:t xml:space="preserve">By </w:t>
      </w:r>
      <w:r w:rsidR="00B820EC">
        <w:t>Modality</w:t>
      </w:r>
    </w:p>
    <w:p w14:paraId="1DFB019C" w14:textId="3062B8AA" w:rsidR="00C022B6" w:rsidRDefault="00C022B6" w:rsidP="00C022B6">
      <w:pPr>
        <w:pStyle w:val="ListNumber3"/>
      </w:pPr>
      <w:r>
        <w:t xml:space="preserve">By </w:t>
      </w:r>
      <w:r w:rsidR="00B820EC">
        <w:t>Chamber Design</w:t>
      </w:r>
    </w:p>
    <w:p w14:paraId="41798C46" w14:textId="6BF57F86" w:rsidR="00C022B6" w:rsidRDefault="00C022B6" w:rsidP="00C022B6">
      <w:pPr>
        <w:pStyle w:val="ListNumber3"/>
      </w:pPr>
      <w:r>
        <w:t xml:space="preserve">By </w:t>
      </w:r>
      <w:r w:rsidR="00B820EC">
        <w:t>Gas Supply Configuration</w:t>
      </w:r>
    </w:p>
    <w:p w14:paraId="6F0721A8" w14:textId="2638DAAD" w:rsidR="00C022B6" w:rsidRDefault="00C022B6" w:rsidP="00C022B6">
      <w:pPr>
        <w:pStyle w:val="ListNumber3"/>
      </w:pPr>
      <w:r>
        <w:t xml:space="preserve">By </w:t>
      </w:r>
      <w:r w:rsidR="00B820EC">
        <w:t>Gas Circulation and Filtration</w:t>
      </w:r>
    </w:p>
    <w:p w14:paraId="7FA32E20" w14:textId="1CACBC5F" w:rsidR="00C022B6" w:rsidRDefault="00C022B6" w:rsidP="00C022B6">
      <w:pPr>
        <w:pStyle w:val="ListNumber3"/>
      </w:pPr>
      <w:r>
        <w:t xml:space="preserve">By </w:t>
      </w:r>
      <w:r w:rsidR="00B820EC">
        <w:t>Heating Method</w:t>
      </w:r>
    </w:p>
    <w:p w14:paraId="322D8AD2" w14:textId="77777777" w:rsidR="00C022B6" w:rsidRDefault="00C022B6" w:rsidP="00C022B6">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1680DCE3" w:rsidR="00C022B6" w:rsidRDefault="00C022B6" w:rsidP="00C022B6">
      <w:pPr>
        <w:pStyle w:val="ListNumber3"/>
      </w:pPr>
      <w:r>
        <w:t xml:space="preserve">By </w:t>
      </w:r>
      <w:r w:rsidR="00B820EC">
        <w:t>Product Type</w:t>
      </w:r>
    </w:p>
    <w:p w14:paraId="4C27A22C" w14:textId="29F1B488" w:rsidR="00C022B6" w:rsidRDefault="00C022B6" w:rsidP="00C022B6">
      <w:pPr>
        <w:pStyle w:val="ListNumber3"/>
      </w:pPr>
      <w:r>
        <w:t xml:space="preserve">By </w:t>
      </w:r>
      <w:r w:rsidR="00B820EC">
        <w:t>Modality</w:t>
      </w:r>
    </w:p>
    <w:p w14:paraId="278560E1" w14:textId="4D525A0F" w:rsidR="00C022B6" w:rsidRDefault="00C022B6" w:rsidP="00C022B6">
      <w:pPr>
        <w:pStyle w:val="ListNumber3"/>
      </w:pPr>
      <w:r>
        <w:t xml:space="preserve">By </w:t>
      </w:r>
      <w:r w:rsidR="00B820EC">
        <w:t>Chamber Design</w:t>
      </w:r>
    </w:p>
    <w:p w14:paraId="42E26AFC" w14:textId="1E7E7B2A" w:rsidR="00C022B6" w:rsidRDefault="00C022B6" w:rsidP="00C022B6">
      <w:pPr>
        <w:pStyle w:val="ListNumber3"/>
      </w:pPr>
      <w:r>
        <w:t xml:space="preserve">By </w:t>
      </w:r>
      <w:r w:rsidR="00B820EC">
        <w:t>Gas Supply Configuration</w:t>
      </w:r>
    </w:p>
    <w:p w14:paraId="032F17D2" w14:textId="5942201C" w:rsidR="00C022B6" w:rsidRDefault="00C022B6" w:rsidP="00C022B6">
      <w:pPr>
        <w:pStyle w:val="ListNumber3"/>
      </w:pPr>
      <w:r>
        <w:t xml:space="preserve">By </w:t>
      </w:r>
      <w:r w:rsidR="00B820EC">
        <w:t>Gas Circulation and Filtration</w:t>
      </w:r>
    </w:p>
    <w:p w14:paraId="40B197B3" w14:textId="44D248B3" w:rsidR="00C022B6" w:rsidRDefault="00C022B6" w:rsidP="00C022B6">
      <w:pPr>
        <w:pStyle w:val="ListNumber3"/>
      </w:pPr>
      <w:r>
        <w:t xml:space="preserve">By </w:t>
      </w:r>
      <w:r w:rsidR="00B820EC">
        <w:t>Heating Method</w:t>
      </w:r>
    </w:p>
    <w:p w14:paraId="781581A6" w14:textId="77777777" w:rsidR="00C022B6" w:rsidRDefault="00C022B6" w:rsidP="00C022B6">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603ED46E" w:rsidR="00C022B6" w:rsidRDefault="00C022B6" w:rsidP="00C022B6">
      <w:pPr>
        <w:pStyle w:val="ListNumber3"/>
      </w:pPr>
      <w:r>
        <w:t xml:space="preserve">By </w:t>
      </w:r>
      <w:r w:rsidR="00B820EC">
        <w:t>Product Type</w:t>
      </w:r>
    </w:p>
    <w:p w14:paraId="1B651D84" w14:textId="0FFFB7CC" w:rsidR="00C022B6" w:rsidRDefault="00C022B6" w:rsidP="00C022B6">
      <w:pPr>
        <w:pStyle w:val="ListNumber3"/>
      </w:pPr>
      <w:r>
        <w:t xml:space="preserve">By </w:t>
      </w:r>
      <w:r w:rsidR="00B820EC">
        <w:t>Modality</w:t>
      </w:r>
    </w:p>
    <w:p w14:paraId="112A0CAD" w14:textId="55E041FE" w:rsidR="00C022B6" w:rsidRDefault="00C022B6" w:rsidP="00C022B6">
      <w:pPr>
        <w:pStyle w:val="ListNumber3"/>
      </w:pPr>
      <w:r>
        <w:t xml:space="preserve">By </w:t>
      </w:r>
      <w:r w:rsidR="00B820EC">
        <w:t>Chamber Design</w:t>
      </w:r>
    </w:p>
    <w:p w14:paraId="1534F369" w14:textId="5C4ADB2A" w:rsidR="00C022B6" w:rsidRDefault="00C022B6" w:rsidP="00C022B6">
      <w:pPr>
        <w:pStyle w:val="ListNumber3"/>
      </w:pPr>
      <w:r>
        <w:t xml:space="preserve">By </w:t>
      </w:r>
      <w:r w:rsidR="00B820EC">
        <w:t>Gas Supply Configuration</w:t>
      </w:r>
    </w:p>
    <w:p w14:paraId="2B6ABD37" w14:textId="427A13C2" w:rsidR="00C022B6" w:rsidRDefault="00C022B6" w:rsidP="00C022B6">
      <w:pPr>
        <w:pStyle w:val="ListNumber3"/>
      </w:pPr>
      <w:r>
        <w:t xml:space="preserve">By </w:t>
      </w:r>
      <w:r w:rsidR="00B820EC">
        <w:t>Gas Circulation and Filtration</w:t>
      </w:r>
    </w:p>
    <w:p w14:paraId="38E9B80E" w14:textId="5B7C24AA" w:rsidR="00C022B6" w:rsidRDefault="00C022B6" w:rsidP="00C022B6">
      <w:pPr>
        <w:pStyle w:val="ListNumber3"/>
      </w:pPr>
      <w:r>
        <w:t xml:space="preserve">By </w:t>
      </w:r>
      <w:r w:rsidR="00B820EC">
        <w:t>Heating Method</w:t>
      </w:r>
    </w:p>
    <w:p w14:paraId="7946B917" w14:textId="77777777" w:rsidR="00C022B6" w:rsidRDefault="00C022B6" w:rsidP="00C022B6">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72EA555F" w:rsidR="00C022B6" w:rsidRDefault="00C022B6" w:rsidP="00C022B6">
      <w:pPr>
        <w:pStyle w:val="ListNumber3"/>
      </w:pPr>
      <w:r>
        <w:t xml:space="preserve">By </w:t>
      </w:r>
      <w:r w:rsidR="00B820EC">
        <w:t>Product Type</w:t>
      </w:r>
    </w:p>
    <w:p w14:paraId="119792BF" w14:textId="49C1633E" w:rsidR="00C022B6" w:rsidRDefault="00C022B6" w:rsidP="00C022B6">
      <w:pPr>
        <w:pStyle w:val="ListNumber3"/>
      </w:pPr>
      <w:r>
        <w:t xml:space="preserve">By </w:t>
      </w:r>
      <w:r w:rsidR="00B820EC">
        <w:t>Modality</w:t>
      </w:r>
    </w:p>
    <w:p w14:paraId="7EE558D0" w14:textId="097E5CA4" w:rsidR="00C022B6" w:rsidRDefault="00C022B6" w:rsidP="00C022B6">
      <w:pPr>
        <w:pStyle w:val="ListNumber3"/>
      </w:pPr>
      <w:r>
        <w:t xml:space="preserve">By </w:t>
      </w:r>
      <w:r w:rsidR="00B820EC">
        <w:t>Chamber Design</w:t>
      </w:r>
    </w:p>
    <w:p w14:paraId="3F8D22F1" w14:textId="675CBBBC" w:rsidR="00C022B6" w:rsidRDefault="00C022B6" w:rsidP="00C022B6">
      <w:pPr>
        <w:pStyle w:val="ListNumber3"/>
      </w:pPr>
      <w:r>
        <w:t xml:space="preserve">By </w:t>
      </w:r>
      <w:r w:rsidR="00B820EC">
        <w:t>Gas Supply Configuration</w:t>
      </w:r>
    </w:p>
    <w:p w14:paraId="2482494D" w14:textId="2EF6F639" w:rsidR="00C022B6" w:rsidRDefault="00C022B6" w:rsidP="00C022B6">
      <w:pPr>
        <w:pStyle w:val="ListNumber3"/>
      </w:pPr>
      <w:r>
        <w:t xml:space="preserve">By </w:t>
      </w:r>
      <w:r w:rsidR="00B820EC">
        <w:t>Gas Circulation and Filtration</w:t>
      </w:r>
    </w:p>
    <w:p w14:paraId="3542C8F8" w14:textId="02C6C3B8" w:rsidR="00C022B6" w:rsidRDefault="00C022B6" w:rsidP="00C022B6">
      <w:pPr>
        <w:pStyle w:val="ListNumber3"/>
      </w:pPr>
      <w:r>
        <w:t xml:space="preserve">By </w:t>
      </w:r>
      <w:r w:rsidR="00B820EC">
        <w:t>Heating Method</w:t>
      </w:r>
    </w:p>
    <w:p w14:paraId="5E249C32" w14:textId="77777777" w:rsidR="00C022B6" w:rsidRDefault="00C022B6" w:rsidP="00C022B6">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209F561A" w:rsidR="00C022B6" w:rsidRDefault="00C022B6" w:rsidP="00C022B6">
      <w:pPr>
        <w:pStyle w:val="ListNumber3"/>
      </w:pPr>
      <w:r>
        <w:t xml:space="preserve">By </w:t>
      </w:r>
      <w:r w:rsidR="00B820EC">
        <w:t>Product Type</w:t>
      </w:r>
    </w:p>
    <w:p w14:paraId="2CDB29BC" w14:textId="44FBCC85" w:rsidR="00C022B6" w:rsidRDefault="00C022B6" w:rsidP="00C022B6">
      <w:pPr>
        <w:pStyle w:val="ListNumber3"/>
      </w:pPr>
      <w:r>
        <w:t xml:space="preserve">By </w:t>
      </w:r>
      <w:r w:rsidR="00B820EC">
        <w:t>Modality</w:t>
      </w:r>
    </w:p>
    <w:p w14:paraId="6EDCCBD0" w14:textId="5FD90DB1" w:rsidR="00C022B6" w:rsidRDefault="00C022B6" w:rsidP="00C022B6">
      <w:pPr>
        <w:pStyle w:val="ListNumber3"/>
      </w:pPr>
      <w:r>
        <w:t xml:space="preserve">By </w:t>
      </w:r>
      <w:r w:rsidR="00B820EC">
        <w:t>Chamber Design</w:t>
      </w:r>
    </w:p>
    <w:p w14:paraId="2783E572" w14:textId="37445D24" w:rsidR="00C022B6" w:rsidRDefault="00C022B6" w:rsidP="00C022B6">
      <w:pPr>
        <w:pStyle w:val="ListNumber3"/>
      </w:pPr>
      <w:r>
        <w:t xml:space="preserve">By </w:t>
      </w:r>
      <w:r w:rsidR="00B820EC">
        <w:t>Gas Supply Configuration</w:t>
      </w:r>
    </w:p>
    <w:p w14:paraId="0A061C10" w14:textId="5A785B39" w:rsidR="00C022B6" w:rsidRDefault="00C022B6" w:rsidP="00C022B6">
      <w:pPr>
        <w:pStyle w:val="ListNumber3"/>
      </w:pPr>
      <w:r>
        <w:t xml:space="preserve">By </w:t>
      </w:r>
      <w:r w:rsidR="00B820EC">
        <w:t>Gas Circulation and Filtration</w:t>
      </w:r>
    </w:p>
    <w:p w14:paraId="276F3687" w14:textId="5C022604" w:rsidR="00C022B6" w:rsidRDefault="00C022B6" w:rsidP="00C022B6">
      <w:pPr>
        <w:pStyle w:val="ListNumber3"/>
      </w:pPr>
      <w:r>
        <w:t xml:space="preserve">By </w:t>
      </w:r>
      <w:r w:rsidR="00B820EC">
        <w:t>Heating Method</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38AA3D5D" w14:textId="2BC2C0F2" w:rsidR="005C1DE5" w:rsidRPr="001D0B7F" w:rsidRDefault="00151D30" w:rsidP="00151D30">
      <w:pPr>
        <w:pStyle w:val="ListNumber3"/>
      </w:pPr>
      <w:r w:rsidRPr="00151D30">
        <w:t>Fertility Clinic / Institutional Procurement Pricing</w:t>
      </w:r>
    </w:p>
    <w:p w14:paraId="0F19F778" w14:textId="18B2706B" w:rsidR="008B1FFA" w:rsidRDefault="008B1FFA" w:rsidP="008B1FFA">
      <w:pPr>
        <w:pStyle w:val="ListNumber2"/>
      </w:pPr>
      <w:r w:rsidRPr="00FA05F3">
        <w:t>Segment-wise Price Comparison (</w:t>
      </w:r>
      <w:r w:rsidR="00B820EC">
        <w:t>Product Type</w:t>
      </w:r>
      <w:r w:rsidRPr="00FA05F3">
        <w:t xml:space="preserve"> vs </w:t>
      </w:r>
      <w:r w:rsidR="00B820EC">
        <w:t>Modality</w:t>
      </w:r>
      <w:r w:rsidRPr="00FA05F3">
        <w:t>)</w:t>
      </w:r>
    </w:p>
    <w:p w14:paraId="7237742F" w14:textId="4F7CFC62" w:rsidR="008B1FFA" w:rsidRDefault="008B1FFA" w:rsidP="008B1FFA">
      <w:pPr>
        <w:pStyle w:val="ListNumber2"/>
      </w:pPr>
      <w:r w:rsidRPr="00FA05F3">
        <w:t>Country-wise Price Comparison (</w:t>
      </w:r>
      <w:r w:rsidR="00B820EC">
        <w:t>Product Type</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6E94CEFD" w:rsidR="00F32908" w:rsidRPr="00F32908" w:rsidRDefault="00F32908" w:rsidP="00151D30">
      <w:pPr>
        <w:pStyle w:val="ListNumber3"/>
      </w:pPr>
      <w:r w:rsidRPr="00F32908">
        <w:t> </w:t>
      </w:r>
      <w:r w:rsidR="00151D30" w:rsidRPr="00151D30">
        <w:t>IVF Clinics &amp; Embryology Laboratories</w:t>
      </w:r>
    </w:p>
    <w:p w14:paraId="29A6A4C6" w14:textId="55E1920D" w:rsidR="00F32908" w:rsidRPr="00F32908" w:rsidRDefault="00F32908" w:rsidP="00151D30">
      <w:pPr>
        <w:pStyle w:val="ListNumber3"/>
      </w:pPr>
      <w:r w:rsidRPr="00F32908">
        <w:t> </w:t>
      </w:r>
      <w:r w:rsidR="00151D30">
        <w:t xml:space="preserve"> </w:t>
      </w:r>
      <w:r w:rsidR="00151D30" w:rsidRPr="00151D30">
        <w:t>Distributors &amp; Channel Partners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6D1FD65E" w14:textId="77777777" w:rsidR="00FC27CA" w:rsidRDefault="00FC27CA" w:rsidP="00FC27CA">
      <w:pPr>
        <w:pStyle w:val="ListNumber"/>
        <w:rPr>
          <w:b/>
        </w:rPr>
      </w:pPr>
      <w:r>
        <w:rPr>
          <w:b/>
        </w:rPr>
        <w:t>Regulations</w:t>
      </w:r>
    </w:p>
    <w:p w14:paraId="500A6B46" w14:textId="77777777" w:rsidR="00FC27CA" w:rsidRDefault="00FC27CA" w:rsidP="00FC27CA">
      <w:pPr>
        <w:pStyle w:val="ListNumber2"/>
      </w:pPr>
      <w:r>
        <w:t>Certifications and Certifying Agency Overview</w:t>
      </w:r>
    </w:p>
    <w:p w14:paraId="3AC22E7A" w14:textId="77777777" w:rsidR="00FC27CA" w:rsidRDefault="00FC27CA" w:rsidP="00FC27CA">
      <w:pPr>
        <w:pStyle w:val="ListNumber2"/>
      </w:pPr>
      <w:r>
        <w:t>Import/Export Policies</w:t>
      </w:r>
    </w:p>
    <w:p w14:paraId="6442156B" w14:textId="77777777" w:rsidR="00FC27CA" w:rsidRPr="00EE6CEC" w:rsidRDefault="00FC27CA" w:rsidP="00FC27CA">
      <w:pPr>
        <w:pStyle w:val="ListNumber2"/>
        <w:rPr>
          <w:b/>
        </w:rPr>
      </w:pPr>
      <w:r w:rsidRPr="00EE6CEC">
        <w:rPr>
          <w:b/>
        </w:rPr>
        <w:t>Standards as per institutions</w:t>
      </w:r>
    </w:p>
    <w:p w14:paraId="563C9DDC" w14:textId="77777777" w:rsidR="00FC27CA" w:rsidRDefault="00FC27CA" w:rsidP="00FC27CA">
      <w:pPr>
        <w:pStyle w:val="ListNumber3"/>
      </w:pPr>
      <w:r w:rsidRPr="00EE6CEC">
        <w:t>FDA</w:t>
      </w:r>
    </w:p>
    <w:p w14:paraId="6E80E1A7" w14:textId="26EA0DA0" w:rsidR="00FC27CA" w:rsidRDefault="00151D30" w:rsidP="00151D30">
      <w:pPr>
        <w:pStyle w:val="ListNumber3"/>
      </w:pPr>
      <w:r w:rsidRPr="00151D30">
        <w:t>EU MDR Requirements</w:t>
      </w:r>
    </w:p>
    <w:p w14:paraId="7450935A" w14:textId="77777777" w:rsidR="00151D30" w:rsidRDefault="00151D30" w:rsidP="00151D30">
      <w:pPr>
        <w:pStyle w:val="ListNumber3"/>
      </w:pPr>
      <w:r w:rsidRPr="00151D30">
        <w:t>ISO Standards</w:t>
      </w:r>
    </w:p>
    <w:p w14:paraId="2F140434" w14:textId="7FD06697" w:rsidR="00FA05F3" w:rsidRDefault="00151D30" w:rsidP="00151D30">
      <w:pPr>
        <w:pStyle w:val="ListNumber3"/>
      </w:pPr>
      <w:r w:rsidRPr="00151D30">
        <w:t>IEC Standards</w:t>
      </w:r>
    </w:p>
    <w:p w14:paraId="78FCB68C" w14:textId="0999185B" w:rsidR="00151D30" w:rsidRDefault="00151D30" w:rsidP="00151D30">
      <w:pPr>
        <w:pStyle w:val="ListNumber3"/>
      </w:pPr>
      <w:r w:rsidRPr="00151D30">
        <w:t>Institutional IVF Laboratory Requirements</w:t>
      </w:r>
    </w:p>
    <w:p w14:paraId="51481713" w14:textId="77777777" w:rsidR="00151D30" w:rsidRDefault="00151D30" w:rsidP="00151D30">
      <w:pPr>
        <w:pStyle w:val="ListNumber3"/>
        <w:numPr>
          <w:ilvl w:val="0"/>
          <w:numId w:val="0"/>
        </w:numPr>
        <w:ind w:left="1224"/>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146B6198" w:rsidR="00FA05F3" w:rsidRDefault="00151D30" w:rsidP="00FA05F3">
      <w:pPr>
        <w:pStyle w:val="ListNumber2"/>
      </w:pPr>
      <w:r>
        <w:t>Production Volume (Units</w:t>
      </w:r>
      <w:r w:rsidR="00FA05F3">
        <w:t>), (</w:t>
      </w:r>
      <w:r w:rsidR="006B3015">
        <w:t>2021</w:t>
      </w:r>
      <w:r w:rsidR="000B6650">
        <w:t>-</w:t>
      </w:r>
      <w:r w:rsidR="006B3015">
        <w:t>2026</w:t>
      </w:r>
      <w:r w:rsidR="00FA05F3" w:rsidRPr="003C008C">
        <w:t>)</w:t>
      </w:r>
      <w:r w:rsidR="00FA05F3">
        <w:t xml:space="preserve"> by Region/ Country</w:t>
      </w:r>
    </w:p>
    <w:p w14:paraId="32F4AA17" w14:textId="1DD96348" w:rsidR="000B6650" w:rsidRDefault="000B6650" w:rsidP="00FA05F3">
      <w:pPr>
        <w:pStyle w:val="ListNumber2"/>
      </w:pPr>
      <w:r w:rsidRPr="000B6650">
        <w:t>Exports: Key Count</w:t>
      </w:r>
      <w:r w:rsidR="00151D30">
        <w:t xml:space="preserve">ries, Share &amp; Value (US$ </w:t>
      </w:r>
      <w:proofErr w:type="spellStart"/>
      <w:r w:rsidR="00151D30">
        <w:t>Mn</w:t>
      </w:r>
      <w:proofErr w:type="spellEnd"/>
      <w:r w:rsidR="00151D30">
        <w:t xml:space="preserve"> / Units</w:t>
      </w:r>
      <w:r w:rsidRPr="000B6650">
        <w:t>)</w:t>
      </w:r>
    </w:p>
    <w:p w14:paraId="275FA17E" w14:textId="7DF2E8E0" w:rsidR="000B6650" w:rsidRDefault="000B6650" w:rsidP="00FA05F3">
      <w:pPr>
        <w:pStyle w:val="ListNumber2"/>
      </w:pPr>
      <w:r w:rsidRPr="000B6650">
        <w:t>Imports: Key Count</w:t>
      </w:r>
      <w:r w:rsidR="00151D30">
        <w:t xml:space="preserve">ries, Share &amp; Value (US$ </w:t>
      </w:r>
      <w:proofErr w:type="spellStart"/>
      <w:r w:rsidR="00151D30">
        <w:t>Mn</w:t>
      </w:r>
      <w:proofErr w:type="spellEnd"/>
      <w:r w:rsidR="00151D30">
        <w:t xml:space="preserve"> / Units</w:t>
      </w:r>
      <w:r w:rsidRPr="000B6650">
        <w:t>)</w:t>
      </w:r>
    </w:p>
    <w:p w14:paraId="23ACBF37" w14:textId="74CC7790" w:rsidR="000B6650" w:rsidRDefault="000B6650" w:rsidP="00FA05F3">
      <w:pPr>
        <w:pStyle w:val="ListNumber2"/>
      </w:pPr>
      <w:r w:rsidRPr="000B6650">
        <w:t>Global Supply-Demand Overview (Prod., Sales, Import, Export)</w:t>
      </w:r>
    </w:p>
    <w:p w14:paraId="6313D1E9" w14:textId="56921CA6" w:rsidR="002E5C95" w:rsidRDefault="002E5C95" w:rsidP="002E5C95">
      <w:pPr>
        <w:pStyle w:val="ListNumber"/>
        <w:rPr>
          <w:b/>
        </w:rPr>
      </w:pPr>
      <w:r w:rsidRPr="002E5C95">
        <w:rPr>
          <w:b/>
        </w:rPr>
        <w:t>New vs. Replacement Sales (Units)</w:t>
      </w:r>
    </w:p>
    <w:p w14:paraId="107491BF" w14:textId="77777777" w:rsidR="00937EAA" w:rsidRDefault="00937EAA" w:rsidP="00937EAA">
      <w:pPr>
        <w:pStyle w:val="ListNumber2"/>
      </w:pPr>
      <w:r>
        <w:t>New System Sales (Units)</w:t>
      </w:r>
    </w:p>
    <w:p w14:paraId="63080302" w14:textId="77777777" w:rsidR="00937EAA" w:rsidRDefault="00937EAA" w:rsidP="00937EAA">
      <w:pPr>
        <w:pStyle w:val="ListNumber2"/>
      </w:pPr>
      <w:r>
        <w:t>Replacement System Sales (Units)</w:t>
      </w:r>
    </w:p>
    <w:p w14:paraId="45684D86" w14:textId="77777777" w:rsidR="00937EAA" w:rsidRDefault="00937EAA" w:rsidP="00937EAA">
      <w:pPr>
        <w:pStyle w:val="ListNumber2"/>
      </w:pPr>
      <w:r>
        <w:t>Total Annual System Sales (Units)</w:t>
      </w:r>
    </w:p>
    <w:p w14:paraId="4D72F9CD" w14:textId="77777777" w:rsidR="00937EAA" w:rsidRDefault="00937EAA" w:rsidP="00937EAA">
      <w:pPr>
        <w:pStyle w:val="ListNumber2"/>
      </w:pPr>
      <w:r>
        <w:t>New Installation Demand by Country</w:t>
      </w:r>
    </w:p>
    <w:p w14:paraId="4EE60B6F" w14:textId="77777777" w:rsidR="00937EAA" w:rsidRDefault="00937EAA" w:rsidP="00937EAA">
      <w:pPr>
        <w:pStyle w:val="ListNumber2"/>
      </w:pPr>
      <w:r>
        <w:t>Replacement Demand by Country</w:t>
      </w:r>
    </w:p>
    <w:p w14:paraId="6A51729F" w14:textId="77777777" w:rsidR="00937EAA" w:rsidRDefault="00937EAA" w:rsidP="00937EAA">
      <w:pPr>
        <w:pStyle w:val="ListNumber2"/>
      </w:pPr>
      <w:r>
        <w:t>New vs. Replacement Sales Mix (%)</w:t>
      </w:r>
    </w:p>
    <w:p w14:paraId="51A71AAC" w14:textId="77777777" w:rsidR="00937EAA" w:rsidRDefault="00937EAA" w:rsidP="00937EAA">
      <w:pPr>
        <w:pStyle w:val="ListNumber2"/>
      </w:pPr>
      <w:r>
        <w:t>Replacement Rate by Installed Base</w:t>
      </w:r>
    </w:p>
    <w:p w14:paraId="3E61F189" w14:textId="12B71B51" w:rsidR="002E5C95" w:rsidRPr="002E5C95" w:rsidRDefault="00937EAA" w:rsidP="00937EAA">
      <w:pPr>
        <w:pStyle w:val="ListNumber2"/>
      </w:pPr>
      <w:r>
        <w:t>Average Replacement Cycle (Years)</w:t>
      </w:r>
    </w:p>
    <w:p w14:paraId="634F2F6F" w14:textId="28191459" w:rsidR="007140B0" w:rsidRPr="007140B0" w:rsidRDefault="007140B0" w:rsidP="007140B0">
      <w:pPr>
        <w:pStyle w:val="ListNumber"/>
        <w:rPr>
          <w:rStyle w:val="Strong"/>
          <w:b w:val="0"/>
          <w:bCs w:val="0"/>
        </w:rPr>
      </w:pPr>
      <w:r>
        <w:rPr>
          <w:rStyle w:val="Strong"/>
        </w:rPr>
        <w:t>OEM Platform Architecture Benchmarking</w:t>
      </w:r>
    </w:p>
    <w:p w14:paraId="2B1BD275" w14:textId="77777777" w:rsidR="007140B0" w:rsidRDefault="007140B0" w:rsidP="007140B0">
      <w:pPr>
        <w:pStyle w:val="ListNumber2"/>
      </w:pPr>
      <w:r>
        <w:t>Gas Supply and Mixing Architecture</w:t>
      </w:r>
    </w:p>
    <w:p w14:paraId="65658C46" w14:textId="77777777" w:rsidR="007140B0" w:rsidRDefault="007140B0" w:rsidP="007140B0">
      <w:pPr>
        <w:pStyle w:val="ListNumber2"/>
      </w:pPr>
      <w:r>
        <w:t>Gas Recirculation, Filtration and Sterilization</w:t>
      </w:r>
    </w:p>
    <w:p w14:paraId="03C334FF" w14:textId="77777777" w:rsidR="007140B0" w:rsidRDefault="007140B0" w:rsidP="007140B0">
      <w:pPr>
        <w:pStyle w:val="ListNumber2"/>
      </w:pPr>
      <w:r>
        <w:t>Thermal and Environmental Control Architecture</w:t>
      </w:r>
    </w:p>
    <w:p w14:paraId="72D4CCC3" w14:textId="77777777" w:rsidR="007140B0" w:rsidRDefault="007140B0" w:rsidP="007140B0">
      <w:pPr>
        <w:pStyle w:val="ListNumber2"/>
      </w:pPr>
      <w:r>
        <w:t>Imaging and Optical Architecture</w:t>
      </w:r>
    </w:p>
    <w:p w14:paraId="68C04288" w14:textId="77777777" w:rsidR="007140B0" w:rsidRDefault="007140B0" w:rsidP="007140B0">
      <w:pPr>
        <w:pStyle w:val="ListNumber2"/>
      </w:pPr>
      <w:r>
        <w:t>Chamber and Patient-Dish Architecture</w:t>
      </w:r>
    </w:p>
    <w:p w14:paraId="652E6D93" w14:textId="32C5589D" w:rsidR="007140B0" w:rsidRDefault="007140B0" w:rsidP="007140B0">
      <w:pPr>
        <w:pStyle w:val="ListNumber2"/>
      </w:pPr>
      <w:r>
        <w:t>Electronics, Software and Connectivity Architecture</w:t>
      </w:r>
    </w:p>
    <w:p w14:paraId="097192F9" w14:textId="3D57DCD9"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658E644F" w:rsidR="003D607C" w:rsidRPr="003D607C" w:rsidRDefault="003D607C" w:rsidP="00FA05F3">
      <w:pPr>
        <w:pStyle w:val="ListNumber3"/>
        <w:rPr>
          <w:b/>
          <w:bCs/>
        </w:rPr>
      </w:pPr>
      <w:r w:rsidRPr="003D607C">
        <w:rPr>
          <w:b/>
          <w:bCs/>
        </w:rPr>
        <w:t>Distributors/Suppliers</w:t>
      </w:r>
    </w:p>
    <w:p w14:paraId="0E2B328E" w14:textId="77777777" w:rsidR="00FA05F3" w:rsidRPr="003D607C" w:rsidRDefault="00FA05F3" w:rsidP="00FA05F3">
      <w:pPr>
        <w:pStyle w:val="ListNumber3"/>
        <w:rPr>
          <w:b/>
          <w:bCs/>
        </w:rPr>
      </w:pPr>
      <w:r w:rsidRPr="003D607C">
        <w:rPr>
          <w:b/>
          <w:bCs/>
        </w:rPr>
        <w:t>End Users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5305290F" w14:textId="77777777" w:rsidR="00ED33D7" w:rsidRDefault="00ED33D7" w:rsidP="000E74B3">
      <w:pPr>
        <w:pStyle w:val="ListNumber"/>
        <w:numPr>
          <w:ilvl w:val="0"/>
          <w:numId w:val="0"/>
        </w:numPr>
        <w:rPr>
          <w:b/>
          <w:bCs/>
          <w:highlight w:val="yellow"/>
        </w:rPr>
      </w:pPr>
    </w:p>
    <w:p w14:paraId="50E44F27" w14:textId="54971858"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151D30">
        <w:rPr>
          <w:b/>
          <w:bCs/>
          <w:highlight w:val="yellow"/>
        </w:rPr>
        <w:t>6</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Competition at a Glance- a Dashboard View</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7777777" w:rsidR="00C26495" w:rsidRDefault="00C26495" w:rsidP="00C26495">
      <w:pPr>
        <w:pStyle w:val="ListNumber2"/>
        <w:numPr>
          <w:ilvl w:val="1"/>
          <w:numId w:val="4"/>
        </w:numPr>
      </w:pPr>
      <w:r w:rsidRPr="009D1B75">
        <w:rPr>
          <w:b/>
          <w:bCs/>
        </w:rPr>
        <w:t>By End Use Application/ Sales Channel</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bookmarkEnd w:id="6"/>
    <w:p w14:paraId="3A5189F8" w14:textId="74FB164E" w:rsidR="00AB4079" w:rsidRPr="00B46705" w:rsidRDefault="00AB4079" w:rsidP="00AB4079">
      <w:pPr>
        <w:pStyle w:val="ListNumber"/>
        <w:rPr>
          <w:b/>
        </w:rPr>
      </w:pPr>
      <w:r>
        <w:rPr>
          <w:b/>
        </w:rPr>
        <w:t>Company Profile</w:t>
      </w:r>
    </w:p>
    <w:p w14:paraId="6526B4DA" w14:textId="7FEAAD63" w:rsidR="00AB4079" w:rsidRDefault="00151D30" w:rsidP="00151D30">
      <w:pPr>
        <w:pStyle w:val="ListNumber2"/>
      </w:pPr>
      <w:proofErr w:type="spellStart"/>
      <w:r w:rsidRPr="00151D30">
        <w:t>Vitrolife</w:t>
      </w:r>
      <w:proofErr w:type="spellEnd"/>
    </w:p>
    <w:p w14:paraId="18F4ED28" w14:textId="77777777" w:rsidR="00AB4079" w:rsidRPr="009D1B75" w:rsidRDefault="00AB4079" w:rsidP="00AB4079">
      <w:pPr>
        <w:pStyle w:val="ListNumber3"/>
        <w:rPr>
          <w:b/>
          <w:bCs/>
          <w:color w:val="00B050"/>
        </w:rPr>
      </w:pPr>
      <w:r w:rsidRPr="009D1B75">
        <w:rPr>
          <w:b/>
          <w:bCs/>
          <w:color w:val="00B050"/>
        </w:rPr>
        <w:t>Product Portfolio</w:t>
      </w:r>
    </w:p>
    <w:p w14:paraId="073AE8D5" w14:textId="7A4B9641" w:rsidR="00AB4079" w:rsidRPr="009D1B75" w:rsidRDefault="00151D30" w:rsidP="00AB4079">
      <w:pPr>
        <w:pStyle w:val="ListNumber3"/>
        <w:rPr>
          <w:b/>
          <w:bCs/>
          <w:color w:val="00B050"/>
        </w:rPr>
      </w:pPr>
      <w:r>
        <w:rPr>
          <w:b/>
          <w:bCs/>
          <w:color w:val="00B050"/>
        </w:rPr>
        <w:t>Apparent Production Volume (Units</w:t>
      </w:r>
      <w:r w:rsidR="00AB4079" w:rsidRPr="009D1B75">
        <w:rPr>
          <w:b/>
          <w:bCs/>
          <w:color w:val="00B050"/>
        </w:rPr>
        <w:t xml:space="preserve">) </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5CD50BED" w14:textId="77777777" w:rsidR="00AB4079" w:rsidRPr="009D1B75" w:rsidRDefault="00AB4079" w:rsidP="00AB4079">
      <w:pPr>
        <w:pStyle w:val="ListNumber3"/>
        <w:rPr>
          <w:b/>
          <w:bCs/>
          <w:color w:val="00B050"/>
        </w:rPr>
      </w:pPr>
      <w:r w:rsidRPr="009D1B75">
        <w:rPr>
          <w:b/>
          <w:bCs/>
          <w:color w:val="00B050"/>
        </w:rPr>
        <w:t xml:space="preserve">Revenue </w:t>
      </w:r>
      <w:r>
        <w:rPr>
          <w:b/>
          <w:bCs/>
          <w:color w:val="00B050"/>
        </w:rPr>
        <w:t xml:space="preserve">(USD </w:t>
      </w:r>
      <w:proofErr w:type="spellStart"/>
      <w:r>
        <w:rPr>
          <w:b/>
          <w:bCs/>
          <w:color w:val="00B050"/>
        </w:rPr>
        <w:t>Mn</w:t>
      </w:r>
      <w:proofErr w:type="spellEnd"/>
      <w:r>
        <w:rPr>
          <w:b/>
          <w:bCs/>
          <w:color w:val="00B050"/>
        </w:rPr>
        <w:t xml:space="preserve">) and Market Share </w:t>
      </w:r>
      <w:r w:rsidRPr="009D1B75">
        <w:rPr>
          <w:b/>
          <w:bCs/>
          <w:color w:val="00B050"/>
        </w:rPr>
        <w:t>by Market Segments</w:t>
      </w:r>
    </w:p>
    <w:p w14:paraId="7437736A" w14:textId="77777777" w:rsidR="00AB4079" w:rsidRPr="009D1B75" w:rsidRDefault="00AB4079" w:rsidP="00AB4079">
      <w:pPr>
        <w:pStyle w:val="ListNumber4"/>
        <w:rPr>
          <w:b/>
          <w:bCs/>
          <w:color w:val="00B050"/>
        </w:rPr>
      </w:pPr>
      <w:r w:rsidRPr="009D1B75">
        <w:rPr>
          <w:b/>
          <w:bCs/>
          <w:color w:val="00B050"/>
        </w:rPr>
        <w:t>Product Sales</w:t>
      </w:r>
    </w:p>
    <w:p w14:paraId="0E538E11" w14:textId="77777777" w:rsidR="00AB4079" w:rsidRPr="009D1B75" w:rsidRDefault="00AB4079" w:rsidP="00AB4079">
      <w:pPr>
        <w:pStyle w:val="ListNumber4"/>
        <w:rPr>
          <w:b/>
          <w:bCs/>
          <w:color w:val="00B050"/>
        </w:rPr>
      </w:pPr>
      <w:r w:rsidRPr="009D1B75">
        <w:rPr>
          <w:b/>
          <w:bCs/>
          <w:color w:val="00B050"/>
        </w:rPr>
        <w:t>Channel Sales</w:t>
      </w:r>
    </w:p>
    <w:p w14:paraId="367DCCA9" w14:textId="77777777" w:rsidR="00AB4079" w:rsidRPr="009D1B75" w:rsidRDefault="00AB4079" w:rsidP="00AB4079">
      <w:pPr>
        <w:pStyle w:val="ListNumber4"/>
        <w:rPr>
          <w:b/>
          <w:bCs/>
          <w:color w:val="00B050"/>
        </w:rPr>
      </w:pPr>
      <w:r w:rsidRPr="009D1B75">
        <w:rPr>
          <w:b/>
          <w:bCs/>
          <w:color w:val="00B050"/>
        </w:rPr>
        <w:t>Regional Sales</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0BC71824" w14:textId="77777777" w:rsidR="00E337F8" w:rsidRDefault="00E337F8" w:rsidP="00E337F8">
      <w:pPr>
        <w:pStyle w:val="ListNumber2"/>
      </w:pPr>
      <w:proofErr w:type="spellStart"/>
      <w:r>
        <w:t>Esco</w:t>
      </w:r>
      <w:proofErr w:type="spellEnd"/>
      <w:r>
        <w:t xml:space="preserve"> Medical</w:t>
      </w:r>
    </w:p>
    <w:p w14:paraId="6FF5E143" w14:textId="77777777" w:rsidR="00E337F8" w:rsidRDefault="00E337F8" w:rsidP="00E337F8">
      <w:pPr>
        <w:pStyle w:val="ListNumber2"/>
      </w:pPr>
      <w:proofErr w:type="spellStart"/>
      <w:r>
        <w:t>Genea</w:t>
      </w:r>
      <w:proofErr w:type="spellEnd"/>
      <w:r>
        <w:t xml:space="preserve"> </w:t>
      </w:r>
      <w:proofErr w:type="spellStart"/>
      <w:r>
        <w:t>Biomedx</w:t>
      </w:r>
      <w:proofErr w:type="spellEnd"/>
      <w:r>
        <w:t xml:space="preserve"> / Merck</w:t>
      </w:r>
      <w:bookmarkStart w:id="7" w:name="_GoBack"/>
      <w:bookmarkEnd w:id="7"/>
    </w:p>
    <w:p w14:paraId="46CFAC6B" w14:textId="77777777" w:rsidR="00E337F8" w:rsidRDefault="00E337F8" w:rsidP="00E337F8">
      <w:pPr>
        <w:pStyle w:val="ListNumber2"/>
      </w:pPr>
      <w:proofErr w:type="spellStart"/>
      <w:r>
        <w:t>Astec</w:t>
      </w:r>
      <w:proofErr w:type="spellEnd"/>
      <w:r>
        <w:t xml:space="preserve"> / DNP</w:t>
      </w:r>
    </w:p>
    <w:p w14:paraId="28166010" w14:textId="77777777" w:rsidR="00E337F8" w:rsidRDefault="00E337F8" w:rsidP="00E337F8">
      <w:pPr>
        <w:pStyle w:val="ListNumber2"/>
      </w:pPr>
      <w:r>
        <w:t>Hua Yue Medical Technology</w:t>
      </w:r>
    </w:p>
    <w:p w14:paraId="7D6FFB75" w14:textId="77777777" w:rsidR="00E337F8" w:rsidRDefault="00E337F8" w:rsidP="00E337F8">
      <w:pPr>
        <w:pStyle w:val="ListNumber2"/>
      </w:pPr>
      <w:r>
        <w:t xml:space="preserve">Wuhan </w:t>
      </w:r>
      <w:proofErr w:type="spellStart"/>
      <w:r>
        <w:t>Huchuang</w:t>
      </w:r>
      <w:proofErr w:type="spellEnd"/>
      <w:r>
        <w:t xml:space="preserve"> Union</w:t>
      </w:r>
    </w:p>
    <w:p w14:paraId="4C0EB9CE" w14:textId="77777777" w:rsidR="00E337F8" w:rsidRDefault="00E337F8" w:rsidP="00E337F8">
      <w:pPr>
        <w:pStyle w:val="ListNumber2"/>
      </w:pPr>
      <w:r>
        <w:t xml:space="preserve">Shandong </w:t>
      </w:r>
      <w:proofErr w:type="spellStart"/>
      <w:r>
        <w:t>Weigao</w:t>
      </w:r>
      <w:proofErr w:type="spellEnd"/>
      <w:r>
        <w:t xml:space="preserve"> (</w:t>
      </w:r>
      <w:proofErr w:type="spellStart"/>
      <w:r>
        <w:t>Weigao</w:t>
      </w:r>
      <w:proofErr w:type="spellEnd"/>
      <w:r>
        <w:t>)</w:t>
      </w:r>
    </w:p>
    <w:p w14:paraId="6BFAE8E1" w14:textId="77777777" w:rsidR="00E337F8" w:rsidRDefault="00E337F8" w:rsidP="00E337F8">
      <w:pPr>
        <w:pStyle w:val="ListNumber2"/>
      </w:pPr>
      <w:r>
        <w:t>Chengdu AIVFO</w:t>
      </w:r>
    </w:p>
    <w:p w14:paraId="13C4DFCD" w14:textId="77777777" w:rsidR="00E337F8" w:rsidRDefault="00E337F8" w:rsidP="00E337F8">
      <w:pPr>
        <w:pStyle w:val="ListNumber2"/>
      </w:pPr>
      <w:r>
        <w:t>IMT International</w:t>
      </w:r>
    </w:p>
    <w:p w14:paraId="02CA69DB" w14:textId="77777777" w:rsidR="00E337F8" w:rsidRDefault="00E337F8" w:rsidP="00E337F8">
      <w:pPr>
        <w:pStyle w:val="ListNumber2"/>
      </w:pPr>
      <w:r>
        <w:t>Nikon</w:t>
      </w:r>
    </w:p>
    <w:p w14:paraId="2A4BBABF" w14:textId="77777777" w:rsidR="00E337F8" w:rsidRDefault="00E337F8" w:rsidP="00E337F8">
      <w:pPr>
        <w:pStyle w:val="ListNumber2"/>
      </w:pPr>
      <w:r>
        <w:t>PHC Corporation (formerly Sanyo)</w:t>
      </w:r>
    </w:p>
    <w:p w14:paraId="3647F01B" w14:textId="77777777" w:rsidR="00E337F8" w:rsidRDefault="00E337F8" w:rsidP="00E337F8">
      <w:pPr>
        <w:pStyle w:val="ListNumber2"/>
      </w:pPr>
      <w:proofErr w:type="spellStart"/>
      <w:r>
        <w:t>Fairtility</w:t>
      </w:r>
      <w:proofErr w:type="spellEnd"/>
    </w:p>
    <w:p w14:paraId="665D7695" w14:textId="77777777" w:rsidR="00E337F8" w:rsidRPr="00E337F8" w:rsidRDefault="00E337F8" w:rsidP="00E337F8">
      <w:pPr>
        <w:pStyle w:val="ListNumber2"/>
        <w:rPr>
          <w:b/>
        </w:rPr>
      </w:pPr>
      <w:r>
        <w:t>AIVF</w:t>
      </w:r>
    </w:p>
    <w:p w14:paraId="0739124C" w14:textId="0DE00646" w:rsidR="00A55084" w:rsidRPr="00E337F8" w:rsidRDefault="00AB4079" w:rsidP="00E337F8">
      <w:pPr>
        <w:pStyle w:val="ListNumber2"/>
        <w:rPr>
          <w:b/>
        </w:rPr>
      </w:pPr>
      <w:r>
        <w:t>Others on request</w:t>
      </w: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lang w:val="en-IN" w:eastAsia="en-IN"/>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lang w:val="en-IN" w:eastAsia="en-IN"/>
              </w:rPr>
              <w:drawing>
                <wp:inline distT="0" distB="0" distL="0" distR="0" wp14:anchorId="4DC03861" wp14:editId="6B7FD4E7">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lang w:val="en-IN" w:eastAsia="en-IN"/>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lang w:val="en-IN" w:eastAsia="en-IN"/>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lang w:val="en-IN" w:eastAsia="en-IN"/>
              </w:rPr>
              <w:drawing>
                <wp:inline distT="0" distB="0" distL="0" distR="0" wp14:anchorId="1364B3E1" wp14:editId="04527C86">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lang w:val="en-IN" w:eastAsia="en-IN"/>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lang w:val="en-IN" w:eastAsia="en-IN"/>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lang w:val="en-IN" w:eastAsia="en-IN"/>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lang w:val="en-IN" w:eastAsia="en-IN"/>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lang w:val="en-IN" w:eastAsia="en-IN"/>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lang w:val="en-IN" w:eastAsia="en-IN"/>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lang w:val="en-IN" w:eastAsia="en-IN"/>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lang w:val="en-IN" w:eastAsia="en-IN"/>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3469BA" w:rsidP="00B87C92">
      <w:pPr>
        <w:pStyle w:val="ListNumber"/>
        <w:numPr>
          <w:ilvl w:val="0"/>
          <w:numId w:val="0"/>
        </w:numPr>
        <w:spacing w:after="160"/>
        <w:rPr>
          <w:rFonts w:cs="Arial"/>
          <w:b/>
          <w:color w:val="000000" w:themeColor="text1"/>
          <w:sz w:val="22"/>
          <w:lang w:val="en-GB"/>
        </w:rPr>
      </w:pPr>
      <w:r>
        <w:rPr>
          <w:noProof/>
        </w:rPr>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lang w:val="en-IN" w:eastAsia="en-IN"/>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3469BA" w:rsidRPr="00B76F99" w:rsidRDefault="003469BA"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3Z5iQ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" fillcolor="#c6d9f1" stroked="f">
                <v:textbox inset=",0,,0">
                  <w:txbxContent>
                    <w:p w14:paraId="3BC0648A" w14:textId="77777777" w:rsidR="003469BA" w:rsidRPr="00B76F99" w:rsidRDefault="003469BA"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 xml:space="preserve">1602-6 </w:t>
      </w: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lang w:val="en-IN" w:eastAsia="en-IN"/>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3469BA" w:rsidRPr="00B76F99" w:rsidRDefault="003469BA"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Q6iw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" fillcolor="#c6d9f1" stroked="f">
                <v:textbox inset=",0,,0">
                  <w:txbxContent>
                    <w:p w14:paraId="01B400F8" w14:textId="77777777" w:rsidR="003469BA" w:rsidRPr="00B76F99" w:rsidRDefault="003469BA"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lang w:val="en-IN" w:eastAsia="en-IN"/>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3469BA" w:rsidRPr="00446AE2" w:rsidRDefault="003469BA"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" fillcolor="#c6d9f1" stroked="f">
                <v:textbox inset=",0,,0">
                  <w:txbxContent>
                    <w:p w14:paraId="1ADB38D0" w14:textId="77777777" w:rsidR="003469BA" w:rsidRPr="00446AE2" w:rsidRDefault="003469BA"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lang w:val="en-IN" w:eastAsia="en-IN"/>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3469BA" w:rsidRPr="00446AE2" w:rsidRDefault="003469BA"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" fillcolor="#c6d9f1" stroked="f">
                <v:textbox inset=",0,,0">
                  <w:txbxContent>
                    <w:p w14:paraId="37EA9A21" w14:textId="77777777" w:rsidR="003469BA" w:rsidRPr="00446AE2" w:rsidRDefault="003469BA"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proofErr w:type="spellStart"/>
      <w:r w:rsidRPr="00514B22">
        <w:rPr>
          <w:sz w:val="22"/>
        </w:rPr>
        <w:t>Baner</w:t>
      </w:r>
      <w:proofErr w:type="spellEnd"/>
      <w:r w:rsidRPr="00514B22">
        <w:rPr>
          <w:sz w:val="22"/>
        </w:rPr>
        <w:t>,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11B708" w14:textId="77777777" w:rsidR="003469BA" w:rsidRDefault="003469BA" w:rsidP="00594AB8">
      <w:pPr>
        <w:spacing w:line="240" w:lineRule="auto"/>
      </w:pPr>
      <w:r>
        <w:separator/>
      </w:r>
    </w:p>
  </w:endnote>
  <w:endnote w:type="continuationSeparator" w:id="0">
    <w:p w14:paraId="2585ADC7" w14:textId="77777777" w:rsidR="003469BA" w:rsidRDefault="003469BA"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64506" w14:textId="51144776" w:rsidR="003469BA" w:rsidRPr="00A21CFB" w:rsidRDefault="003469BA"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lang w:val="en-IN" w:eastAsia="en-IN"/>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3469BA" w:rsidRPr="00E90DCE" w:rsidRDefault="003469B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" filled="f" stroked="f" strokeweight=".5pt">
              <v:textbox>
                <w:txbxContent>
                  <w:p w14:paraId="41FBAF08" w14:textId="77777777" w:rsidR="003469BA" w:rsidRPr="00E90DCE" w:rsidRDefault="003469B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lang w:val="en-IN" w:eastAsia="en-IN"/>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0413">
      <w:rPr>
        <w:sz w:val="16"/>
        <w:szCs w:val="16"/>
      </w:rPr>
      <w:t>© 2026</w:t>
    </w:r>
    <w:r>
      <w:rPr>
        <w:sz w:val="16"/>
        <w:szCs w:val="16"/>
      </w:rPr>
      <w:t xml:space="preserve"> Future Market Insights, All Rights Reserved</w:t>
    </w:r>
    <w:r w:rsidRPr="005C0FFD">
      <w:rPr>
        <w:noProof/>
        <w:color w:val="FFFFFF" w:themeColor="background1"/>
        <w:sz w:val="12"/>
        <w:szCs w:val="12"/>
        <w:lang w:val="en-IN" w:eastAsia="en-IN"/>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7EEB1D" w14:textId="77777777" w:rsidR="003469BA" w:rsidRDefault="003469BA" w:rsidP="00594AB8">
      <w:pPr>
        <w:spacing w:line="240" w:lineRule="auto"/>
      </w:pPr>
      <w:r>
        <w:separator/>
      </w:r>
    </w:p>
  </w:footnote>
  <w:footnote w:type="continuationSeparator" w:id="0">
    <w:p w14:paraId="7181DD59" w14:textId="77777777" w:rsidR="003469BA" w:rsidRDefault="003469BA"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8946E" w14:textId="5E73CA1C" w:rsidR="003469BA" w:rsidRPr="00F83373" w:rsidRDefault="003469BA" w:rsidP="00732FA1">
    <w:pPr>
      <w:pStyle w:val="Header"/>
      <w:ind w:left="990"/>
      <w:rPr>
        <w:b/>
        <w:sz w:val="24"/>
        <w:szCs w:val="24"/>
      </w:rPr>
    </w:pPr>
    <w:r w:rsidRPr="00E05529">
      <w:rPr>
        <w:noProof/>
        <w:lang w:val="en-IN" w:eastAsia="en-IN"/>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lang w:val="en-IN" w:eastAsia="en-IN"/>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58264" behindDoc="0" locked="0" layoutInCell="1" allowOverlap="1" wp14:anchorId="2E5CBFDD" wp14:editId="0BEEAD1C">
          <wp:simplePos x="0" y="0"/>
          <wp:positionH relativeFrom="column">
            <wp:posOffset>-463550</wp:posOffset>
          </wp:positionH>
          <wp:positionV relativeFrom="paragraph">
            <wp:posOffset>-320675</wp:posOffset>
          </wp:positionV>
          <wp:extent cx="7546975" cy="10679430"/>
          <wp:effectExtent l="0" t="0" r="0" b="7620"/>
          <wp:wrapNone/>
          <wp:docPr id="8" name="Picture 8"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6975" cy="10679430"/>
                  </a:xfrm>
                  <a:prstGeom prst="rect">
                    <a:avLst/>
                  </a:prstGeom>
                  <a:noFill/>
                </pic:spPr>
              </pic:pic>
            </a:graphicData>
          </a:graphic>
          <wp14:sizeRelH relativeFrom="page">
            <wp14:pctWidth>0</wp14:pctWidth>
          </wp14:sizeRelH>
          <wp14:sizeRelV relativeFrom="page">
            <wp14:pctHeight>0</wp14:pctHeight>
          </wp14:sizeRelV>
        </wp:anchor>
      </w:drawing>
    </w:r>
    <w:r w:rsidRPr="00E0224C">
      <w:rPr>
        <w:rFonts w:asciiTheme="minorHAnsi" w:hAnsiTheme="minorHAnsi" w:cstheme="minorHAnsi"/>
        <w:noProof/>
        <w:color w:val="2F5496" w:themeColor="accent5" w:themeShade="BF"/>
        <w:lang w:val="en-IN" w:eastAsia="en-IN"/>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32D8F" w14:textId="77777777" w:rsidR="003469BA" w:rsidRPr="00EF3345" w:rsidRDefault="003469BA"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42EF8" w14:textId="72746710" w:rsidR="003469BA" w:rsidRPr="00EF3345" w:rsidRDefault="003469BA"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8" w:name="TOC"/>
        <w:bookmarkEnd w:id="8"/>
        <w:r w:rsidRPr="00EF3345">
          <w:rPr>
            <w:rFonts w:cs="Arial"/>
            <w:noProof/>
            <w:color w:val="002060"/>
            <w:sz w:val="44"/>
            <w:szCs w:val="44"/>
            <w:lang w:val="en-IN" w:eastAsia="en-IN"/>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C16233">
          <w:rPr>
            <w:rFonts w:cs="Arial"/>
            <w:noProof/>
            <w:color w:val="002060"/>
            <w:sz w:val="44"/>
            <w:szCs w:val="44"/>
          </w:rPr>
          <w:t>5</w:t>
        </w:r>
        <w:r w:rsidRPr="00EF3345">
          <w:rPr>
            <w:rFonts w:cs="Arial"/>
            <w:noProof/>
            <w:color w:val="002060"/>
            <w:sz w:val="44"/>
            <w:szCs w:val="44"/>
          </w:rPr>
          <w:fldChar w:fldCharType="end"/>
        </w:r>
        <w:r>
          <w:rPr>
            <w:rFonts w:cs="Arial"/>
            <w:color w:val="002060"/>
            <w:sz w:val="44"/>
            <w:szCs w:val="44"/>
          </w:rPr>
          <w:t>/</w:t>
        </w:r>
        <w:r w:rsidR="00C16233">
          <w:rPr>
            <w:rFonts w:cs="Arial"/>
            <w:color w:val="002060"/>
            <w:sz w:val="44"/>
            <w:szCs w:val="44"/>
          </w:rPr>
          <w:t>5</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2D52E" w14:textId="77777777" w:rsidR="003469BA" w:rsidRPr="00A81E85" w:rsidRDefault="003469BA" w:rsidP="007117F9">
    <w:pPr>
      <w:pStyle w:val="Header"/>
      <w:tabs>
        <w:tab w:val="clear" w:pos="9360"/>
        <w:tab w:val="left" w:pos="7050"/>
        <w:tab w:val="left" w:pos="7763"/>
      </w:tabs>
      <w:spacing w:after="160"/>
      <w:rPr>
        <w:rFonts w:cs="Arial"/>
        <w:sz w:val="44"/>
        <w:szCs w:val="44"/>
      </w:rPr>
    </w:pPr>
    <w:r w:rsidRPr="00A81E85">
      <w:rPr>
        <w:rFonts w:cs="Arial"/>
        <w:noProof/>
        <w:sz w:val="44"/>
        <w:szCs w:val="44"/>
        <w:lang w:val="en-IN" w:eastAsia="en-IN"/>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9" w:name="Framework"/>
        <w:bookmarkEnd w:id="9"/>
        <w:r w:rsidRPr="00EF3345">
          <w:rPr>
            <w:rFonts w:cs="Arial"/>
            <w:noProof/>
            <w:color w:val="002060"/>
            <w:sz w:val="44"/>
            <w:szCs w:val="44"/>
            <w:lang w:val="en-IN" w:eastAsia="en-IN"/>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lang w:val="en-IN" w:eastAsia="en-IN"/>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E5F39" w14:textId="77777777" w:rsidR="003469BA" w:rsidRPr="00E90DCE" w:rsidRDefault="003469BA" w:rsidP="007117F9">
    <w:pPr>
      <w:pStyle w:val="Header"/>
      <w:tabs>
        <w:tab w:val="clear" w:pos="9360"/>
        <w:tab w:val="left" w:pos="7050"/>
        <w:tab w:val="left" w:pos="7763"/>
      </w:tabs>
      <w:spacing w:after="160"/>
      <w:rPr>
        <w:rFonts w:cs="Arial"/>
        <w:b/>
        <w:sz w:val="44"/>
        <w:szCs w:val="44"/>
      </w:rPr>
    </w:pPr>
    <w:bookmarkStart w:id="10" w:name="Access"/>
    <w:bookmarkEnd w:id="10"/>
    <w:r w:rsidRPr="000274A5">
      <w:rPr>
        <w:rStyle w:val="Hyperlink"/>
        <w:noProof/>
        <w:lang w:val="en-IN" w:eastAsia="en-IN"/>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53E41" w14:textId="77777777" w:rsidR="003469BA" w:rsidRPr="00EF3345" w:rsidRDefault="003469BA" w:rsidP="007117F9">
    <w:pPr>
      <w:pStyle w:val="Header"/>
      <w:tabs>
        <w:tab w:val="clear" w:pos="9360"/>
        <w:tab w:val="left" w:pos="7050"/>
        <w:tab w:val="left" w:pos="7763"/>
      </w:tabs>
      <w:spacing w:after="160"/>
      <w:rPr>
        <w:rFonts w:cs="Arial"/>
        <w:sz w:val="44"/>
        <w:szCs w:val="44"/>
      </w:rPr>
    </w:pPr>
    <w:bookmarkStart w:id="11" w:name="Clientele"/>
    <w:bookmarkEnd w:id="11"/>
    <w:r w:rsidRPr="00EF3345">
      <w:rPr>
        <w:rFonts w:cs="Arial"/>
        <w:noProof/>
        <w:sz w:val="44"/>
        <w:szCs w:val="44"/>
        <w:lang w:val="en-IN" w:eastAsia="en-IN"/>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lang w:val="en-IN" w:eastAsia="en-IN"/>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DD6DD" w14:textId="77777777" w:rsidR="003469BA" w:rsidRPr="00EF3345" w:rsidRDefault="003469BA"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Pr="00EF3345">
          <w:rPr>
            <w:rFonts w:cs="Arial"/>
            <w:noProof/>
            <w:color w:val="002060"/>
            <w:sz w:val="44"/>
            <w:szCs w:val="44"/>
            <w:lang w:val="en-IN" w:eastAsia="en-IN"/>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Credentials</w:t>
        </w:r>
      </w:sdtContent>
    </w:sdt>
    <w:r w:rsidRPr="00EF3345">
      <w:rPr>
        <w:rFonts w:cs="Arial"/>
        <w:noProof/>
        <w:sz w:val="44"/>
        <w:szCs w:val="44"/>
        <w:lang w:val="en-IN" w:eastAsia="en-IN"/>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Pr="00EF3345">
      <w:rPr>
        <w:rStyle w:val="Hyperlink"/>
        <w:noProof/>
        <w:lang w:val="en-IN" w:eastAsia="en-IN"/>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abstractNumId w:val="2"/>
  </w:num>
  <w:num w:numId="2">
    <w:abstractNumId w:val="4"/>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 w:numId="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1D30"/>
    <w:rsid w:val="00153680"/>
    <w:rsid w:val="001609ED"/>
    <w:rsid w:val="00161145"/>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E5C95"/>
    <w:rsid w:val="002F079B"/>
    <w:rsid w:val="002F3E24"/>
    <w:rsid w:val="002F5409"/>
    <w:rsid w:val="00300E3E"/>
    <w:rsid w:val="0030125D"/>
    <w:rsid w:val="00303FDA"/>
    <w:rsid w:val="003060B5"/>
    <w:rsid w:val="00326B8F"/>
    <w:rsid w:val="00333AB8"/>
    <w:rsid w:val="00335106"/>
    <w:rsid w:val="00335D7D"/>
    <w:rsid w:val="00343265"/>
    <w:rsid w:val="003469BA"/>
    <w:rsid w:val="00350AA5"/>
    <w:rsid w:val="00353201"/>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10413"/>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365F"/>
    <w:rsid w:val="004648AD"/>
    <w:rsid w:val="00464E05"/>
    <w:rsid w:val="00466DD6"/>
    <w:rsid w:val="00467975"/>
    <w:rsid w:val="00473193"/>
    <w:rsid w:val="0047552A"/>
    <w:rsid w:val="00483A14"/>
    <w:rsid w:val="00494415"/>
    <w:rsid w:val="00495568"/>
    <w:rsid w:val="00495613"/>
    <w:rsid w:val="004A3937"/>
    <w:rsid w:val="004B3D83"/>
    <w:rsid w:val="004B430C"/>
    <w:rsid w:val="004B4334"/>
    <w:rsid w:val="004B47F9"/>
    <w:rsid w:val="004C0727"/>
    <w:rsid w:val="004C36EE"/>
    <w:rsid w:val="004C3B6A"/>
    <w:rsid w:val="004D2662"/>
    <w:rsid w:val="004D29CF"/>
    <w:rsid w:val="004D3CD1"/>
    <w:rsid w:val="004D425A"/>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C6"/>
    <w:rsid w:val="005E61C3"/>
    <w:rsid w:val="005F7C38"/>
    <w:rsid w:val="005F7EF3"/>
    <w:rsid w:val="00600BDA"/>
    <w:rsid w:val="00603A94"/>
    <w:rsid w:val="00604098"/>
    <w:rsid w:val="00605763"/>
    <w:rsid w:val="00610336"/>
    <w:rsid w:val="006115C1"/>
    <w:rsid w:val="006141EF"/>
    <w:rsid w:val="00615274"/>
    <w:rsid w:val="0061681E"/>
    <w:rsid w:val="00617F73"/>
    <w:rsid w:val="00620103"/>
    <w:rsid w:val="006231E3"/>
    <w:rsid w:val="00625473"/>
    <w:rsid w:val="006257F9"/>
    <w:rsid w:val="006265BD"/>
    <w:rsid w:val="00631C34"/>
    <w:rsid w:val="00632B71"/>
    <w:rsid w:val="0063492F"/>
    <w:rsid w:val="00635A83"/>
    <w:rsid w:val="00641BAB"/>
    <w:rsid w:val="006454D1"/>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140B0"/>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62452"/>
    <w:rsid w:val="0077014B"/>
    <w:rsid w:val="00771233"/>
    <w:rsid w:val="00771962"/>
    <w:rsid w:val="00771BA4"/>
    <w:rsid w:val="00774B22"/>
    <w:rsid w:val="00774CF0"/>
    <w:rsid w:val="00774E69"/>
    <w:rsid w:val="00776F0C"/>
    <w:rsid w:val="00785B60"/>
    <w:rsid w:val="00790F2E"/>
    <w:rsid w:val="00793D9D"/>
    <w:rsid w:val="00794718"/>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30916"/>
    <w:rsid w:val="00930D96"/>
    <w:rsid w:val="0093167C"/>
    <w:rsid w:val="00933963"/>
    <w:rsid w:val="00935894"/>
    <w:rsid w:val="00936096"/>
    <w:rsid w:val="009365A0"/>
    <w:rsid w:val="00936922"/>
    <w:rsid w:val="0093719D"/>
    <w:rsid w:val="00937EAA"/>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36BC"/>
    <w:rsid w:val="00A9486A"/>
    <w:rsid w:val="00A948CF"/>
    <w:rsid w:val="00A97D7F"/>
    <w:rsid w:val="00AA12F7"/>
    <w:rsid w:val="00AA5377"/>
    <w:rsid w:val="00AB0DCB"/>
    <w:rsid w:val="00AB0FF0"/>
    <w:rsid w:val="00AB1F5B"/>
    <w:rsid w:val="00AB4079"/>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C6B"/>
    <w:rsid w:val="00B46705"/>
    <w:rsid w:val="00B554AB"/>
    <w:rsid w:val="00B571CF"/>
    <w:rsid w:val="00B6632E"/>
    <w:rsid w:val="00B677D9"/>
    <w:rsid w:val="00B73171"/>
    <w:rsid w:val="00B73A43"/>
    <w:rsid w:val="00B74907"/>
    <w:rsid w:val="00B76F99"/>
    <w:rsid w:val="00B820EC"/>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233"/>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800C4"/>
    <w:rsid w:val="00D80126"/>
    <w:rsid w:val="00D846BF"/>
    <w:rsid w:val="00D85D0D"/>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AF5"/>
    <w:rsid w:val="00DD0B9B"/>
    <w:rsid w:val="00DD10DD"/>
    <w:rsid w:val="00DD16C4"/>
    <w:rsid w:val="00DD4A0C"/>
    <w:rsid w:val="00DD4D2D"/>
    <w:rsid w:val="00DD6969"/>
    <w:rsid w:val="00DE107C"/>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37F8"/>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10892"/>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7213E"/>
    <w:rsid w:val="00F72945"/>
    <w:rsid w:val="00F76570"/>
    <w:rsid w:val="00F8003C"/>
    <w:rsid w:val="00F81295"/>
    <w:rsid w:val="00F83373"/>
    <w:rsid w:val="00F9186C"/>
    <w:rsid w:val="00F9290E"/>
    <w:rsid w:val="00F92E4E"/>
    <w:rsid w:val="00F93A5F"/>
    <w:rsid w:val="00F946E5"/>
    <w:rsid w:val="00FA05F3"/>
    <w:rsid w:val="00FA5BB6"/>
    <w:rsid w:val="00FA5F68"/>
    <w:rsid w:val="00FA7C75"/>
    <w:rsid w:val="00FB39F9"/>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00835-7A68-4C98-95E0-3864AA975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14</Pages>
  <Words>2564</Words>
  <Characters>14618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Sanika Sham Lamkane</cp:lastModifiedBy>
  <cp:revision>114</cp:revision>
  <cp:lastPrinted>2021-12-28T11:13:00Z</cp:lastPrinted>
  <dcterms:created xsi:type="dcterms:W3CDTF">2025-11-03T03:55:00Z</dcterms:created>
  <dcterms:modified xsi:type="dcterms:W3CDTF">2026-10-01T11:00:00Z</dcterms:modified>
</cp:coreProperties>
</file>