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E78D9" w14:textId="772D5299" w:rsidR="00D8645A" w:rsidRPr="00C9200D" w:rsidRDefault="00A51B86" w:rsidP="007E7472">
      <w:pPr>
        <w:spacing w:before="2400" w:after="720" w:line="240" w:lineRule="auto"/>
        <w:ind w:right="1829"/>
        <w:rPr>
          <w:rFonts w:cs="Arial"/>
          <w:b/>
          <w:color w:val="007FA0"/>
          <w:sz w:val="56"/>
          <w:szCs w:val="48"/>
        </w:rPr>
      </w:pPr>
      <w:r>
        <w:rPr>
          <w:rFonts w:cs="Arial"/>
          <w:b/>
          <w:color w:val="007FA0"/>
          <w:sz w:val="56"/>
          <w:szCs w:val="48"/>
        </w:rPr>
        <w:t>Senior Dog Cognitive Supplement</w:t>
      </w:r>
      <w:r w:rsidR="00F40B44">
        <w:rPr>
          <w:rFonts w:cs="Arial"/>
          <w:b/>
          <w:color w:val="007FA0"/>
          <w:sz w:val="56"/>
          <w:szCs w:val="48"/>
        </w:rPr>
        <w:t xml:space="preserve"> 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795FD4" w:rsidRPr="004C0727" w:rsidRDefault="00795FD4">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" filled="f" stroked="f" strokeweight=".5pt">
                      <v:textbox>
                        <w:txbxContent>
                          <w:p w14:paraId="4993BCCE" w14:textId="77777777" w:rsidR="00795FD4" w:rsidRPr="004C0727" w:rsidRDefault="00795FD4">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795FD4"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795FD4" w:rsidRPr="004C0727" w:rsidRDefault="00795FD4">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nuew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" filled="f" stroked="f" strokeweight=".5pt">
                      <v:textbox>
                        <w:txbxContent>
                          <w:p w14:paraId="11291DC6" w14:textId="77777777" w:rsidR="00795FD4" w:rsidRPr="004C0727" w:rsidRDefault="00795FD4">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795FD4"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795FD4" w:rsidRPr="004C0727" w:rsidRDefault="00795FD4">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SyfA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" filled="f" stroked="f" strokeweight=".5pt">
                      <v:textbox>
                        <w:txbxContent>
                          <w:p w14:paraId="3C373957" w14:textId="77777777" w:rsidR="00795FD4" w:rsidRPr="004C0727" w:rsidRDefault="00795FD4">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795FD4"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795FD4" w:rsidRPr="004C0727" w:rsidRDefault="00795FD4">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" filled="f" stroked="f" strokeweight=".5pt">
                      <v:textbox>
                        <w:txbxContent>
                          <w:p w14:paraId="5C7A782C" w14:textId="77777777" w:rsidR="00795FD4" w:rsidRPr="004C0727" w:rsidRDefault="00795FD4">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795FD4"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795FD4" w:rsidRPr="004C0727" w:rsidRDefault="00795FD4">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" filled="f" stroked="f" strokeweight=".5pt">
                      <v:textbox>
                        <w:txbxContent>
                          <w:p w14:paraId="67857E7D" w14:textId="77777777" w:rsidR="00795FD4" w:rsidRPr="004C0727" w:rsidRDefault="00795FD4">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795FD4"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795FD4" w:rsidRPr="004C0727" w:rsidRDefault="00795FD4">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" filled="f" stroked="f" strokeweight=".5pt">
                      <v:textbox>
                        <w:txbxContent>
                          <w:p w14:paraId="000D1AB3" w14:textId="77777777" w:rsidR="00795FD4" w:rsidRPr="004C0727" w:rsidRDefault="00795FD4">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795FD4"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7F9D73DB" wp14:editId="7D6BCB2F">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lang w:val="en-IN" w:eastAsia="en-IN"/>
        </w:rPr>
        <w:drawing>
          <wp:anchor distT="0" distB="0" distL="114300" distR="114300" simplePos="0" relativeHeight="251665920" behindDoc="1" locked="0" layoutInCell="1" allowOverlap="1" wp14:anchorId="03AEF5EF" wp14:editId="221792E9">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C31E9B" w14:paraId="5A1D108A" w14:textId="77777777" w:rsidTr="00795FD4">
        <w:trPr>
          <w:trHeight w:val="821"/>
        </w:trPr>
        <w:tc>
          <w:tcPr>
            <w:tcW w:w="516" w:type="pct"/>
            <w:shd w:val="clear" w:color="auto" w:fill="5B9BD5" w:themeFill="accent1"/>
            <w:vAlign w:val="center"/>
          </w:tcPr>
          <w:p w14:paraId="09C4CC0E" w14:textId="77777777" w:rsidR="00C31E9B" w:rsidRDefault="00C31E9B" w:rsidP="00795FD4">
            <w:pPr>
              <w:jc w:val="center"/>
            </w:pPr>
            <w:r>
              <w:rPr>
                <w:noProof/>
                <w:lang w:val="en-IN" w:eastAsia="en-IN"/>
              </w:rPr>
              <w:lastRenderedPageBreak/>
              <w:drawing>
                <wp:inline distT="0" distB="0" distL="0" distR="0" wp14:anchorId="26ED9861" wp14:editId="03FB8055">
                  <wp:extent cx="533400" cy="533400"/>
                  <wp:effectExtent l="0" t="0" r="0" b="0"/>
                  <wp:docPr id="14" name="Picture 14"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D4F18D" w14:textId="5E1B8142" w:rsidR="00C31E9B" w:rsidRPr="00D33AA6" w:rsidRDefault="00B555AF" w:rsidP="00795FD4">
            <w:pPr>
              <w:rPr>
                <w:b/>
              </w:rPr>
            </w:pPr>
            <w:r>
              <w:rPr>
                <w:b/>
                <w:color w:val="FFFFFF" w:themeColor="background1"/>
              </w:rPr>
              <w:t>By</w:t>
            </w:r>
            <w:r>
              <w:t xml:space="preserve"> </w:t>
            </w:r>
            <w:r w:rsidRPr="00B555AF">
              <w:rPr>
                <w:b/>
                <w:color w:val="FFFFFF" w:themeColor="background1"/>
              </w:rPr>
              <w:t>Form Type</w:t>
            </w:r>
          </w:p>
        </w:tc>
        <w:tc>
          <w:tcPr>
            <w:tcW w:w="217" w:type="pct"/>
            <w:vAlign w:val="center"/>
          </w:tcPr>
          <w:p w14:paraId="4D439E77" w14:textId="77777777" w:rsidR="00C31E9B" w:rsidRDefault="00C31E9B" w:rsidP="00795FD4"/>
        </w:tc>
        <w:tc>
          <w:tcPr>
            <w:tcW w:w="593" w:type="pct"/>
            <w:shd w:val="clear" w:color="auto" w:fill="5B9BD5" w:themeFill="accent1"/>
            <w:vAlign w:val="center"/>
          </w:tcPr>
          <w:p w14:paraId="362318D1" w14:textId="77777777" w:rsidR="00C31E9B" w:rsidRDefault="00C31E9B" w:rsidP="00795FD4">
            <w:pPr>
              <w:jc w:val="center"/>
            </w:pPr>
            <w:r>
              <w:rPr>
                <w:noProof/>
                <w:lang w:val="en-IN" w:eastAsia="en-IN"/>
              </w:rPr>
              <w:drawing>
                <wp:inline distT="0" distB="0" distL="0" distR="0" wp14:anchorId="6276EE1B" wp14:editId="0799689D">
                  <wp:extent cx="586740" cy="419100"/>
                  <wp:effectExtent l="0" t="0" r="3810" b="0"/>
                  <wp:docPr id="17" name="Picture 17"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7B7BDEBE" w14:textId="27A8634C" w:rsidR="00C31E9B" w:rsidRDefault="005E5F21" w:rsidP="00795FD4">
            <w:r>
              <w:rPr>
                <w:b/>
                <w:color w:val="FFFFFF" w:themeColor="background1"/>
              </w:rPr>
              <w:t>By</w:t>
            </w:r>
            <w:r>
              <w:t xml:space="preserve"> </w:t>
            </w:r>
            <w:r w:rsidRPr="005E5F21">
              <w:rPr>
                <w:b/>
                <w:color w:val="FFFFFF" w:themeColor="background1"/>
              </w:rPr>
              <w:t>Active Ingredient</w:t>
            </w:r>
          </w:p>
        </w:tc>
      </w:tr>
      <w:tr w:rsidR="00C31E9B" w14:paraId="65CBD622" w14:textId="77777777" w:rsidTr="00795FD4">
        <w:trPr>
          <w:trHeight w:val="1863"/>
        </w:trPr>
        <w:tc>
          <w:tcPr>
            <w:tcW w:w="2415" w:type="pct"/>
            <w:gridSpan w:val="2"/>
          </w:tcPr>
          <w:p w14:paraId="625F2DAB" w14:textId="77777777" w:rsidR="005E5F21" w:rsidRPr="005E5F21" w:rsidRDefault="005E5F21" w:rsidP="005E5F21">
            <w:pPr>
              <w:pStyle w:val="ListParagraph"/>
              <w:widowControl w:val="0"/>
              <w:numPr>
                <w:ilvl w:val="0"/>
                <w:numId w:val="3"/>
              </w:numPr>
              <w:adjustRightInd w:val="0"/>
              <w:spacing w:before="40" w:after="40" w:line="240" w:lineRule="auto"/>
              <w:jc w:val="both"/>
              <w:rPr>
                <w:rFonts w:asciiTheme="minorHAnsi" w:hAnsiTheme="minorHAnsi"/>
                <w:sz w:val="22"/>
                <w:szCs w:val="20"/>
              </w:rPr>
            </w:pPr>
            <w:proofErr w:type="spellStart"/>
            <w:r w:rsidRPr="005E5F21">
              <w:rPr>
                <w:rFonts w:asciiTheme="minorHAnsi" w:hAnsiTheme="minorHAnsi"/>
                <w:sz w:val="22"/>
                <w:szCs w:val="20"/>
              </w:rPr>
              <w:t>Chewables</w:t>
            </w:r>
            <w:proofErr w:type="spellEnd"/>
          </w:p>
          <w:p w14:paraId="7867F580" w14:textId="77777777" w:rsidR="005E5F21" w:rsidRPr="005E5F21" w:rsidRDefault="005E5F21" w:rsidP="005E5F21">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5E5F21">
              <w:rPr>
                <w:rFonts w:asciiTheme="minorHAnsi" w:hAnsiTheme="minorHAnsi"/>
                <w:sz w:val="22"/>
                <w:szCs w:val="20"/>
              </w:rPr>
              <w:t>Tablets</w:t>
            </w:r>
          </w:p>
          <w:p w14:paraId="47421D6B" w14:textId="77777777" w:rsidR="005E5F21" w:rsidRPr="005E5F21" w:rsidRDefault="005E5F21" w:rsidP="005E5F21">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5E5F21">
              <w:rPr>
                <w:rFonts w:asciiTheme="minorHAnsi" w:hAnsiTheme="minorHAnsi"/>
                <w:sz w:val="22"/>
                <w:szCs w:val="20"/>
              </w:rPr>
              <w:t xml:space="preserve">Capsules and </w:t>
            </w:r>
            <w:proofErr w:type="spellStart"/>
            <w:r w:rsidRPr="005E5F21">
              <w:rPr>
                <w:rFonts w:asciiTheme="minorHAnsi" w:hAnsiTheme="minorHAnsi"/>
                <w:sz w:val="22"/>
                <w:szCs w:val="20"/>
              </w:rPr>
              <w:t>Softgels</w:t>
            </w:r>
            <w:proofErr w:type="spellEnd"/>
          </w:p>
          <w:p w14:paraId="4E6F7DB1" w14:textId="77777777" w:rsidR="005E5F21" w:rsidRPr="005E5F21" w:rsidRDefault="005E5F21" w:rsidP="005E5F21">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5E5F21">
              <w:rPr>
                <w:rFonts w:asciiTheme="minorHAnsi" w:hAnsiTheme="minorHAnsi"/>
                <w:sz w:val="22"/>
                <w:szCs w:val="20"/>
              </w:rPr>
              <w:t>Powders and Granules</w:t>
            </w:r>
          </w:p>
          <w:p w14:paraId="2635D7C1" w14:textId="77777777" w:rsidR="005E5F21" w:rsidRPr="005E5F21" w:rsidRDefault="005E5F21" w:rsidP="005E5F21">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5E5F21">
              <w:rPr>
                <w:rFonts w:asciiTheme="minorHAnsi" w:hAnsiTheme="minorHAnsi"/>
                <w:sz w:val="22"/>
                <w:szCs w:val="20"/>
              </w:rPr>
              <w:t>Liquids</w:t>
            </w:r>
          </w:p>
          <w:p w14:paraId="44F0B173" w14:textId="7AA2C287" w:rsidR="00C31E9B" w:rsidRPr="002D5341" w:rsidRDefault="005E5F21" w:rsidP="005E5F21">
            <w:pPr>
              <w:pStyle w:val="ListParagraph"/>
              <w:widowControl w:val="0"/>
              <w:numPr>
                <w:ilvl w:val="0"/>
                <w:numId w:val="3"/>
              </w:numPr>
              <w:adjustRightInd w:val="0"/>
              <w:spacing w:before="40" w:after="40" w:line="240" w:lineRule="auto"/>
              <w:jc w:val="both"/>
              <w:rPr>
                <w:sz w:val="22"/>
                <w:szCs w:val="16"/>
              </w:rPr>
            </w:pPr>
            <w:r w:rsidRPr="005E5F21">
              <w:rPr>
                <w:rFonts w:asciiTheme="minorHAnsi" w:hAnsiTheme="minorHAnsi"/>
                <w:sz w:val="22"/>
                <w:szCs w:val="20"/>
              </w:rPr>
              <w:t>Gels and Pastes</w:t>
            </w:r>
          </w:p>
        </w:tc>
        <w:tc>
          <w:tcPr>
            <w:tcW w:w="217" w:type="pct"/>
          </w:tcPr>
          <w:p w14:paraId="60D46889" w14:textId="77777777" w:rsidR="00C31E9B" w:rsidRPr="00EF7272" w:rsidRDefault="00C31E9B" w:rsidP="00795FD4">
            <w:pPr>
              <w:spacing w:before="80" w:after="80"/>
              <w:rPr>
                <w:sz w:val="22"/>
                <w:szCs w:val="16"/>
              </w:rPr>
            </w:pPr>
          </w:p>
        </w:tc>
        <w:tc>
          <w:tcPr>
            <w:tcW w:w="2368" w:type="pct"/>
            <w:gridSpan w:val="2"/>
          </w:tcPr>
          <w:p w14:paraId="23B9CB1F" w14:textId="77777777" w:rsidR="005E5F21" w:rsidRPr="005E5F21" w:rsidRDefault="005E5F21" w:rsidP="005E5F21">
            <w:pPr>
              <w:pStyle w:val="ListParagraph"/>
              <w:numPr>
                <w:ilvl w:val="0"/>
                <w:numId w:val="3"/>
              </w:numPr>
              <w:spacing w:before="40" w:after="40" w:line="240" w:lineRule="auto"/>
              <w:rPr>
                <w:rFonts w:asciiTheme="minorHAnsi" w:hAnsiTheme="minorHAnsi"/>
                <w:sz w:val="22"/>
                <w:szCs w:val="20"/>
              </w:rPr>
            </w:pPr>
            <w:r w:rsidRPr="005E5F21">
              <w:rPr>
                <w:rFonts w:asciiTheme="minorHAnsi" w:hAnsiTheme="minorHAnsi"/>
                <w:sz w:val="22"/>
                <w:szCs w:val="20"/>
              </w:rPr>
              <w:t>Omega-3 Fatty Acids</w:t>
            </w:r>
          </w:p>
          <w:p w14:paraId="29B22ED1"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DHA</w:t>
            </w:r>
          </w:p>
          <w:p w14:paraId="33BAD780"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EPA</w:t>
            </w:r>
          </w:p>
          <w:p w14:paraId="21EA1F98"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DHA–EPA Combinations</w:t>
            </w:r>
          </w:p>
          <w:p w14:paraId="2DCAD8BF" w14:textId="77777777" w:rsidR="005E5F21" w:rsidRPr="005E5F21" w:rsidRDefault="005E5F21" w:rsidP="005E5F21">
            <w:pPr>
              <w:pStyle w:val="ListParagraph"/>
              <w:numPr>
                <w:ilvl w:val="0"/>
                <w:numId w:val="3"/>
              </w:numPr>
              <w:spacing w:before="40" w:after="40" w:line="240" w:lineRule="auto"/>
              <w:rPr>
                <w:rFonts w:asciiTheme="minorHAnsi" w:hAnsiTheme="minorHAnsi"/>
                <w:sz w:val="22"/>
                <w:szCs w:val="20"/>
              </w:rPr>
            </w:pPr>
            <w:r w:rsidRPr="005E5F21">
              <w:rPr>
                <w:rFonts w:asciiTheme="minorHAnsi" w:hAnsiTheme="minorHAnsi"/>
                <w:sz w:val="22"/>
                <w:szCs w:val="20"/>
              </w:rPr>
              <w:t>Antioxidant Ingredients</w:t>
            </w:r>
          </w:p>
          <w:p w14:paraId="59E9D8A6"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Vitamin E</w:t>
            </w:r>
          </w:p>
          <w:p w14:paraId="7B293A28"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Vitamin C</w:t>
            </w:r>
          </w:p>
          <w:p w14:paraId="77A91946"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Selenium</w:t>
            </w:r>
          </w:p>
          <w:p w14:paraId="2D3B7F4D"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Other Antioxidants</w:t>
            </w:r>
          </w:p>
          <w:p w14:paraId="5E8F83F6" w14:textId="77777777" w:rsidR="005E5F21" w:rsidRPr="005E5F21" w:rsidRDefault="005E5F21" w:rsidP="005E5F21">
            <w:pPr>
              <w:pStyle w:val="ListParagraph"/>
              <w:numPr>
                <w:ilvl w:val="0"/>
                <w:numId w:val="3"/>
              </w:numPr>
              <w:spacing w:before="40" w:after="40" w:line="240" w:lineRule="auto"/>
              <w:rPr>
                <w:rFonts w:asciiTheme="minorHAnsi" w:hAnsiTheme="minorHAnsi"/>
                <w:sz w:val="22"/>
                <w:szCs w:val="20"/>
              </w:rPr>
            </w:pPr>
            <w:proofErr w:type="spellStart"/>
            <w:r w:rsidRPr="005E5F21">
              <w:rPr>
                <w:rFonts w:asciiTheme="minorHAnsi" w:hAnsiTheme="minorHAnsi"/>
                <w:sz w:val="22"/>
                <w:szCs w:val="20"/>
              </w:rPr>
              <w:t>Neurofunctional</w:t>
            </w:r>
            <w:proofErr w:type="spellEnd"/>
            <w:r w:rsidRPr="005E5F21">
              <w:rPr>
                <w:rFonts w:asciiTheme="minorHAnsi" w:hAnsiTheme="minorHAnsi"/>
                <w:sz w:val="22"/>
                <w:szCs w:val="20"/>
              </w:rPr>
              <w:t xml:space="preserve"> Nutrients</w:t>
            </w:r>
          </w:p>
          <w:p w14:paraId="42C67026"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Phosphatidylserine</w:t>
            </w:r>
          </w:p>
          <w:p w14:paraId="51C93E57"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B Vitamins</w:t>
            </w:r>
          </w:p>
          <w:p w14:paraId="306975F5"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Choline-Related Ingredients</w:t>
            </w:r>
          </w:p>
          <w:p w14:paraId="58DF167D" w14:textId="77777777" w:rsidR="005E5F21" w:rsidRPr="005E5F21" w:rsidRDefault="005E5F21" w:rsidP="005E5F21">
            <w:pPr>
              <w:pStyle w:val="ListParagraph"/>
              <w:numPr>
                <w:ilvl w:val="0"/>
                <w:numId w:val="3"/>
              </w:numPr>
              <w:spacing w:before="40" w:after="40" w:line="240" w:lineRule="auto"/>
              <w:rPr>
                <w:rFonts w:asciiTheme="minorHAnsi" w:hAnsiTheme="minorHAnsi"/>
                <w:sz w:val="22"/>
                <w:szCs w:val="20"/>
              </w:rPr>
            </w:pPr>
            <w:r w:rsidRPr="005E5F21">
              <w:rPr>
                <w:rFonts w:asciiTheme="minorHAnsi" w:hAnsiTheme="minorHAnsi"/>
                <w:sz w:val="22"/>
                <w:szCs w:val="20"/>
              </w:rPr>
              <w:t>Cellular Energy Support Ingredients</w:t>
            </w:r>
          </w:p>
          <w:p w14:paraId="016E9520"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L-Carnitine</w:t>
            </w:r>
          </w:p>
          <w:p w14:paraId="0A5BACB1"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Acetyl-L-Carnitine</w:t>
            </w:r>
          </w:p>
          <w:p w14:paraId="79FCC163"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Coenzyme Q10</w:t>
            </w:r>
          </w:p>
          <w:p w14:paraId="7093FC6B"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Alpha-</w:t>
            </w:r>
            <w:proofErr w:type="spellStart"/>
            <w:r w:rsidRPr="005E5F21">
              <w:rPr>
                <w:rFonts w:asciiTheme="minorHAnsi" w:hAnsiTheme="minorHAnsi"/>
                <w:sz w:val="22"/>
                <w:szCs w:val="20"/>
              </w:rPr>
              <w:t>Lipoic</w:t>
            </w:r>
            <w:proofErr w:type="spellEnd"/>
            <w:r w:rsidRPr="005E5F21">
              <w:rPr>
                <w:rFonts w:asciiTheme="minorHAnsi" w:hAnsiTheme="minorHAnsi"/>
                <w:sz w:val="22"/>
                <w:szCs w:val="20"/>
              </w:rPr>
              <w:t xml:space="preserve"> Acid</w:t>
            </w:r>
          </w:p>
          <w:p w14:paraId="78478A6E" w14:textId="77777777" w:rsidR="005E5F21" w:rsidRPr="005E5F21" w:rsidRDefault="005E5F21" w:rsidP="005E5F21">
            <w:pPr>
              <w:pStyle w:val="ListParagraph"/>
              <w:numPr>
                <w:ilvl w:val="0"/>
                <w:numId w:val="3"/>
              </w:numPr>
              <w:spacing w:before="40" w:after="40" w:line="240" w:lineRule="auto"/>
              <w:rPr>
                <w:rFonts w:asciiTheme="minorHAnsi" w:hAnsiTheme="minorHAnsi"/>
                <w:sz w:val="22"/>
                <w:szCs w:val="20"/>
              </w:rPr>
            </w:pPr>
            <w:r w:rsidRPr="005E5F21">
              <w:rPr>
                <w:rFonts w:asciiTheme="minorHAnsi" w:hAnsiTheme="minorHAnsi"/>
                <w:sz w:val="22"/>
                <w:szCs w:val="20"/>
              </w:rPr>
              <w:t>Botanical Ingredients</w:t>
            </w:r>
          </w:p>
          <w:p w14:paraId="6B969E03"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 xml:space="preserve">Ginkgo </w:t>
            </w:r>
            <w:proofErr w:type="spellStart"/>
            <w:r w:rsidRPr="005E5F21">
              <w:rPr>
                <w:rFonts w:asciiTheme="minorHAnsi" w:hAnsiTheme="minorHAnsi"/>
                <w:sz w:val="22"/>
                <w:szCs w:val="20"/>
              </w:rPr>
              <w:t>Biloba</w:t>
            </w:r>
            <w:proofErr w:type="spellEnd"/>
          </w:p>
          <w:p w14:paraId="0C38C344"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Resveratrol</w:t>
            </w:r>
          </w:p>
          <w:p w14:paraId="78A7CA03"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Other Cognitive-Support Botanicals</w:t>
            </w:r>
          </w:p>
          <w:p w14:paraId="57FDCBC6" w14:textId="77777777" w:rsidR="005E5F21" w:rsidRPr="005E5F21" w:rsidRDefault="005E5F21" w:rsidP="005E5F21">
            <w:pPr>
              <w:pStyle w:val="ListParagraph"/>
              <w:numPr>
                <w:ilvl w:val="0"/>
                <w:numId w:val="3"/>
              </w:numPr>
              <w:spacing w:before="40" w:after="40" w:line="240" w:lineRule="auto"/>
              <w:rPr>
                <w:rFonts w:asciiTheme="minorHAnsi" w:hAnsiTheme="minorHAnsi"/>
                <w:sz w:val="22"/>
                <w:szCs w:val="20"/>
              </w:rPr>
            </w:pPr>
            <w:r w:rsidRPr="005E5F21">
              <w:rPr>
                <w:rFonts w:asciiTheme="minorHAnsi" w:hAnsiTheme="minorHAnsi"/>
                <w:sz w:val="22"/>
                <w:szCs w:val="20"/>
              </w:rPr>
              <w:t>Microbiome-Targeted Ingredients</w:t>
            </w:r>
          </w:p>
          <w:p w14:paraId="3E7F6058"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Prebiotics</w:t>
            </w:r>
          </w:p>
          <w:p w14:paraId="379FDBA6" w14:textId="77777777" w:rsidR="005E5F21" w:rsidRPr="005E5F21" w:rsidRDefault="005E5F21" w:rsidP="005E5F21">
            <w:pPr>
              <w:pStyle w:val="ListParagraph"/>
              <w:numPr>
                <w:ilvl w:val="1"/>
                <w:numId w:val="3"/>
              </w:numPr>
              <w:spacing w:before="40" w:after="40" w:line="240" w:lineRule="auto"/>
              <w:rPr>
                <w:rFonts w:asciiTheme="minorHAnsi" w:hAnsiTheme="minorHAnsi"/>
                <w:sz w:val="22"/>
                <w:szCs w:val="20"/>
              </w:rPr>
            </w:pPr>
            <w:r w:rsidRPr="005E5F21">
              <w:rPr>
                <w:rFonts w:asciiTheme="minorHAnsi" w:hAnsiTheme="minorHAnsi"/>
                <w:sz w:val="22"/>
                <w:szCs w:val="20"/>
              </w:rPr>
              <w:t>Probiotics</w:t>
            </w:r>
          </w:p>
          <w:p w14:paraId="4A061120" w14:textId="0ABA3451" w:rsidR="00C31E9B" w:rsidRPr="00E45F3A" w:rsidRDefault="005E5F21" w:rsidP="005E5F21">
            <w:pPr>
              <w:pStyle w:val="ListParagraph"/>
              <w:numPr>
                <w:ilvl w:val="1"/>
                <w:numId w:val="3"/>
              </w:numPr>
              <w:spacing w:before="40" w:after="40" w:line="240" w:lineRule="auto"/>
              <w:contextualSpacing w:val="0"/>
              <w:rPr>
                <w:rFonts w:asciiTheme="minorHAnsi" w:hAnsiTheme="minorHAnsi" w:cstheme="minorHAnsi"/>
                <w:sz w:val="22"/>
              </w:rPr>
            </w:pPr>
            <w:proofErr w:type="spellStart"/>
            <w:r w:rsidRPr="005E5F21">
              <w:rPr>
                <w:rFonts w:asciiTheme="minorHAnsi" w:hAnsiTheme="minorHAnsi"/>
                <w:sz w:val="22"/>
                <w:szCs w:val="20"/>
              </w:rPr>
              <w:t>Postbiotics</w:t>
            </w:r>
            <w:proofErr w:type="spellEnd"/>
          </w:p>
        </w:tc>
      </w:tr>
      <w:tr w:rsidR="00C31E9B" w14:paraId="72870D6F" w14:textId="77777777" w:rsidTr="00795FD4">
        <w:trPr>
          <w:trHeight w:val="792"/>
        </w:trPr>
        <w:tc>
          <w:tcPr>
            <w:tcW w:w="516" w:type="pct"/>
            <w:shd w:val="clear" w:color="auto" w:fill="5B9BD5" w:themeFill="accent1"/>
            <w:vAlign w:val="center"/>
          </w:tcPr>
          <w:p w14:paraId="57E2CA90" w14:textId="77777777" w:rsidR="00C31E9B" w:rsidRDefault="00C31E9B" w:rsidP="00795FD4">
            <w:pPr>
              <w:jc w:val="center"/>
            </w:pPr>
            <w:r>
              <w:rPr>
                <w:noProof/>
                <w:lang w:val="en-IN" w:eastAsia="en-IN"/>
              </w:rPr>
              <w:drawing>
                <wp:inline distT="0" distB="0" distL="0" distR="0" wp14:anchorId="234F0A9B" wp14:editId="2A569F4C">
                  <wp:extent cx="464820" cy="557784"/>
                  <wp:effectExtent l="0" t="0" r="0" b="0"/>
                  <wp:docPr id="22" name="Picture 22"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3281EBF3" w14:textId="2622950F" w:rsidR="00C31E9B" w:rsidRPr="00D33AA6" w:rsidRDefault="007501AF" w:rsidP="00795FD4">
            <w:pPr>
              <w:rPr>
                <w:b/>
              </w:rPr>
            </w:pPr>
            <w:r w:rsidRPr="007501AF">
              <w:rPr>
                <w:b/>
                <w:color w:val="FFFFFF" w:themeColor="background1"/>
              </w:rPr>
              <w:t>By End-use Application</w:t>
            </w:r>
          </w:p>
        </w:tc>
        <w:tc>
          <w:tcPr>
            <w:tcW w:w="217" w:type="pct"/>
            <w:vAlign w:val="center"/>
          </w:tcPr>
          <w:p w14:paraId="3D45A9DC" w14:textId="77777777" w:rsidR="00C31E9B" w:rsidRDefault="00C31E9B" w:rsidP="00795FD4"/>
        </w:tc>
        <w:tc>
          <w:tcPr>
            <w:tcW w:w="593" w:type="pct"/>
            <w:shd w:val="clear" w:color="auto" w:fill="5B9BD5" w:themeFill="accent1"/>
            <w:vAlign w:val="center"/>
          </w:tcPr>
          <w:p w14:paraId="34923BEF" w14:textId="77777777" w:rsidR="00C31E9B" w:rsidRDefault="00C31E9B" w:rsidP="00795FD4">
            <w:pPr>
              <w:jc w:val="center"/>
            </w:pPr>
            <w:r>
              <w:rPr>
                <w:noProof/>
                <w:lang w:val="en-IN" w:eastAsia="en-IN"/>
              </w:rPr>
              <w:drawing>
                <wp:inline distT="0" distB="0" distL="0" distR="0" wp14:anchorId="5829E8EB" wp14:editId="5AD9760E">
                  <wp:extent cx="533400" cy="533400"/>
                  <wp:effectExtent l="0" t="0" r="0" b="0"/>
                  <wp:docPr id="24" name="Picture 24"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6911FF96" w14:textId="5052CB01" w:rsidR="00C31E9B" w:rsidRDefault="007501AF" w:rsidP="00795FD4">
            <w:r w:rsidRPr="00DE091F">
              <w:rPr>
                <w:b/>
                <w:color w:val="FFFFFF" w:themeColor="background1"/>
              </w:rPr>
              <w:t>By Packaging Format</w:t>
            </w:r>
          </w:p>
        </w:tc>
      </w:tr>
      <w:tr w:rsidR="00C31E9B" w14:paraId="32D9C2DD" w14:textId="77777777" w:rsidTr="00795FD4">
        <w:trPr>
          <w:trHeight w:val="2106"/>
        </w:trPr>
        <w:tc>
          <w:tcPr>
            <w:tcW w:w="2415" w:type="pct"/>
            <w:gridSpan w:val="2"/>
          </w:tcPr>
          <w:p w14:paraId="18109C74" w14:textId="77777777" w:rsidR="007501AF" w:rsidRPr="00693D11" w:rsidRDefault="007501AF" w:rsidP="007501AF">
            <w:pPr>
              <w:pStyle w:val="ListParagraph"/>
              <w:numPr>
                <w:ilvl w:val="0"/>
                <w:numId w:val="3"/>
              </w:numPr>
              <w:spacing w:before="40" w:after="40" w:line="240" w:lineRule="auto"/>
              <w:rPr>
                <w:rFonts w:asciiTheme="minorHAnsi" w:hAnsiTheme="minorHAnsi"/>
                <w:sz w:val="22"/>
                <w:szCs w:val="20"/>
              </w:rPr>
            </w:pPr>
            <w:r w:rsidRPr="00693D11">
              <w:rPr>
                <w:rFonts w:asciiTheme="minorHAnsi" w:hAnsiTheme="minorHAnsi"/>
                <w:sz w:val="22"/>
                <w:szCs w:val="20"/>
              </w:rPr>
              <w:t>Routine Cognitive Wellness</w:t>
            </w:r>
          </w:p>
          <w:p w14:paraId="504EC61D" w14:textId="77777777" w:rsidR="007501AF" w:rsidRPr="00693D11" w:rsidRDefault="007501AF" w:rsidP="007501AF">
            <w:pPr>
              <w:pStyle w:val="ListParagraph"/>
              <w:numPr>
                <w:ilvl w:val="0"/>
                <w:numId w:val="3"/>
              </w:numPr>
              <w:spacing w:before="40" w:after="40" w:line="240" w:lineRule="auto"/>
              <w:rPr>
                <w:rFonts w:asciiTheme="minorHAnsi" w:hAnsiTheme="minorHAnsi"/>
                <w:sz w:val="22"/>
                <w:szCs w:val="20"/>
              </w:rPr>
            </w:pPr>
            <w:r w:rsidRPr="00693D11">
              <w:rPr>
                <w:rFonts w:asciiTheme="minorHAnsi" w:hAnsiTheme="minorHAnsi"/>
                <w:sz w:val="22"/>
                <w:szCs w:val="20"/>
              </w:rPr>
              <w:t>Preventive Cognitive Support for Senior Dogs</w:t>
            </w:r>
          </w:p>
          <w:p w14:paraId="7913144F" w14:textId="77777777" w:rsidR="007501AF" w:rsidRPr="00693D11" w:rsidRDefault="007501AF" w:rsidP="007501AF">
            <w:pPr>
              <w:pStyle w:val="ListParagraph"/>
              <w:numPr>
                <w:ilvl w:val="0"/>
                <w:numId w:val="3"/>
              </w:numPr>
              <w:spacing w:before="40" w:after="40" w:line="240" w:lineRule="auto"/>
              <w:rPr>
                <w:rFonts w:asciiTheme="minorHAnsi" w:hAnsiTheme="minorHAnsi"/>
                <w:sz w:val="22"/>
                <w:szCs w:val="20"/>
              </w:rPr>
            </w:pPr>
            <w:r w:rsidRPr="00693D11">
              <w:rPr>
                <w:rFonts w:asciiTheme="minorHAnsi" w:hAnsiTheme="minorHAnsi"/>
                <w:sz w:val="22"/>
                <w:szCs w:val="20"/>
              </w:rPr>
              <w:t>Support for Observable Age-Related Cognitive Changes</w:t>
            </w:r>
          </w:p>
          <w:p w14:paraId="37FEB94E" w14:textId="6BFF095E" w:rsidR="00C31E9B" w:rsidRPr="00693D11" w:rsidRDefault="007501AF" w:rsidP="007501AF">
            <w:pPr>
              <w:pStyle w:val="ListParagraph"/>
              <w:numPr>
                <w:ilvl w:val="0"/>
                <w:numId w:val="3"/>
              </w:numPr>
              <w:spacing w:before="40" w:after="40" w:line="240" w:lineRule="auto"/>
              <w:rPr>
                <w:rFonts w:asciiTheme="minorHAnsi" w:hAnsiTheme="minorHAnsi" w:cstheme="minorHAnsi"/>
                <w:sz w:val="22"/>
              </w:rPr>
            </w:pPr>
            <w:r w:rsidRPr="00693D11">
              <w:rPr>
                <w:rFonts w:asciiTheme="minorHAnsi" w:hAnsiTheme="minorHAnsi"/>
                <w:sz w:val="22"/>
                <w:szCs w:val="20"/>
              </w:rPr>
              <w:t>Veterinary-Guided Cognitive Dysfunction Support</w:t>
            </w:r>
          </w:p>
        </w:tc>
        <w:tc>
          <w:tcPr>
            <w:tcW w:w="217" w:type="pct"/>
          </w:tcPr>
          <w:p w14:paraId="4217B9A1" w14:textId="77777777" w:rsidR="00C31E9B" w:rsidRPr="00EF7272" w:rsidRDefault="00C31E9B" w:rsidP="00795FD4">
            <w:pPr>
              <w:spacing w:before="80" w:after="80"/>
              <w:rPr>
                <w:rFonts w:asciiTheme="minorHAnsi" w:hAnsiTheme="minorHAnsi" w:cstheme="minorHAnsi"/>
                <w:sz w:val="22"/>
              </w:rPr>
            </w:pPr>
          </w:p>
        </w:tc>
        <w:tc>
          <w:tcPr>
            <w:tcW w:w="2368" w:type="pct"/>
            <w:gridSpan w:val="2"/>
          </w:tcPr>
          <w:p w14:paraId="27E36FE9" w14:textId="77777777" w:rsidR="007501AF" w:rsidRPr="00DE091F" w:rsidRDefault="007501AF" w:rsidP="007501AF">
            <w:pPr>
              <w:pStyle w:val="ListParagraph"/>
              <w:numPr>
                <w:ilvl w:val="0"/>
                <w:numId w:val="3"/>
              </w:numPr>
              <w:spacing w:before="40" w:after="40" w:line="240" w:lineRule="auto"/>
              <w:rPr>
                <w:rFonts w:asciiTheme="minorHAnsi" w:hAnsiTheme="minorHAnsi"/>
                <w:sz w:val="22"/>
                <w:szCs w:val="20"/>
              </w:rPr>
            </w:pPr>
            <w:r w:rsidRPr="00DE091F">
              <w:rPr>
                <w:rFonts w:asciiTheme="minorHAnsi" w:hAnsiTheme="minorHAnsi"/>
                <w:sz w:val="22"/>
                <w:szCs w:val="20"/>
              </w:rPr>
              <w:t>Bottles</w:t>
            </w:r>
          </w:p>
          <w:p w14:paraId="5B48F9A9" w14:textId="77777777" w:rsidR="007501AF" w:rsidRPr="00DE091F" w:rsidRDefault="007501AF" w:rsidP="007501AF">
            <w:pPr>
              <w:pStyle w:val="ListParagraph"/>
              <w:numPr>
                <w:ilvl w:val="0"/>
                <w:numId w:val="3"/>
              </w:numPr>
              <w:spacing w:before="40" w:after="40" w:line="240" w:lineRule="auto"/>
              <w:rPr>
                <w:rFonts w:asciiTheme="minorHAnsi" w:hAnsiTheme="minorHAnsi"/>
                <w:sz w:val="22"/>
                <w:szCs w:val="20"/>
              </w:rPr>
            </w:pPr>
            <w:r w:rsidRPr="00DE091F">
              <w:rPr>
                <w:rFonts w:asciiTheme="minorHAnsi" w:hAnsiTheme="minorHAnsi"/>
                <w:sz w:val="22"/>
                <w:szCs w:val="20"/>
              </w:rPr>
              <w:t>Jars and Tubs</w:t>
            </w:r>
          </w:p>
          <w:p w14:paraId="199EB531" w14:textId="77777777" w:rsidR="007501AF" w:rsidRPr="00DE091F" w:rsidRDefault="007501AF" w:rsidP="007501AF">
            <w:pPr>
              <w:pStyle w:val="ListParagraph"/>
              <w:numPr>
                <w:ilvl w:val="0"/>
                <w:numId w:val="3"/>
              </w:numPr>
              <w:spacing w:before="40" w:after="40" w:line="240" w:lineRule="auto"/>
              <w:rPr>
                <w:rFonts w:asciiTheme="minorHAnsi" w:hAnsiTheme="minorHAnsi"/>
                <w:sz w:val="22"/>
                <w:szCs w:val="20"/>
              </w:rPr>
            </w:pPr>
            <w:r w:rsidRPr="00DE091F">
              <w:rPr>
                <w:rFonts w:asciiTheme="minorHAnsi" w:hAnsiTheme="minorHAnsi"/>
                <w:sz w:val="22"/>
                <w:szCs w:val="20"/>
              </w:rPr>
              <w:t>Pouches</w:t>
            </w:r>
          </w:p>
          <w:p w14:paraId="7899E8BF" w14:textId="77777777" w:rsidR="007501AF" w:rsidRPr="00DE091F" w:rsidRDefault="007501AF" w:rsidP="007501AF">
            <w:pPr>
              <w:pStyle w:val="ListParagraph"/>
              <w:numPr>
                <w:ilvl w:val="0"/>
                <w:numId w:val="3"/>
              </w:numPr>
              <w:spacing w:before="40" w:after="40" w:line="240" w:lineRule="auto"/>
              <w:rPr>
                <w:rFonts w:asciiTheme="minorHAnsi" w:hAnsiTheme="minorHAnsi"/>
                <w:sz w:val="22"/>
                <w:szCs w:val="20"/>
              </w:rPr>
            </w:pPr>
            <w:r w:rsidRPr="00DE091F">
              <w:rPr>
                <w:rFonts w:asciiTheme="minorHAnsi" w:hAnsiTheme="minorHAnsi"/>
                <w:sz w:val="22"/>
                <w:szCs w:val="20"/>
              </w:rPr>
              <w:t>Sachets</w:t>
            </w:r>
          </w:p>
          <w:p w14:paraId="4382E052" w14:textId="77777777" w:rsidR="007501AF" w:rsidRPr="00DE091F" w:rsidRDefault="007501AF" w:rsidP="007501AF">
            <w:pPr>
              <w:pStyle w:val="ListParagraph"/>
              <w:numPr>
                <w:ilvl w:val="0"/>
                <w:numId w:val="3"/>
              </w:numPr>
              <w:spacing w:before="40" w:after="40" w:line="240" w:lineRule="auto"/>
              <w:rPr>
                <w:rFonts w:asciiTheme="minorHAnsi" w:hAnsiTheme="minorHAnsi"/>
                <w:sz w:val="22"/>
                <w:szCs w:val="20"/>
              </w:rPr>
            </w:pPr>
            <w:r w:rsidRPr="00DE091F">
              <w:rPr>
                <w:rFonts w:asciiTheme="minorHAnsi" w:hAnsiTheme="minorHAnsi"/>
                <w:sz w:val="22"/>
                <w:szCs w:val="20"/>
              </w:rPr>
              <w:t>Blister Packs</w:t>
            </w:r>
          </w:p>
          <w:p w14:paraId="05DAB837" w14:textId="0EE48A3A" w:rsidR="00C31E9B" w:rsidRPr="00EF7272" w:rsidRDefault="007501AF" w:rsidP="007501AF">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DE091F">
              <w:rPr>
                <w:rFonts w:asciiTheme="minorHAnsi" w:hAnsiTheme="minorHAnsi"/>
                <w:sz w:val="22"/>
                <w:szCs w:val="20"/>
              </w:rPr>
              <w:t>Canisters</w:t>
            </w:r>
          </w:p>
        </w:tc>
      </w:tr>
    </w:tbl>
    <w:p w14:paraId="23901D71" w14:textId="645E8E31" w:rsidR="00CB6198" w:rsidRDefault="00CB6198"/>
    <w:p w14:paraId="2E350602" w14:textId="0ABD8DA5" w:rsidR="0052778A" w:rsidRDefault="0052778A" w:rsidP="00B87C92">
      <w:pPr>
        <w:spacing w:after="160"/>
        <w:rPr>
          <w:rFonts w:cs="Arial"/>
          <w:b/>
          <w:color w:val="000000" w:themeColor="text1"/>
          <w:sz w:val="22"/>
          <w:lang w:val="en-GB"/>
        </w:rPr>
      </w:pPr>
    </w:p>
    <w:p w14:paraId="24EFB1E2" w14:textId="1A87F4C2" w:rsidR="008E214C" w:rsidRDefault="008E214C" w:rsidP="00B87C92">
      <w:pPr>
        <w:spacing w:after="160"/>
        <w:rPr>
          <w:rFonts w:cs="Arial"/>
          <w:b/>
          <w:color w:val="000000" w:themeColor="text1"/>
          <w:sz w:val="22"/>
          <w:lang w:val="en-GB"/>
        </w:rPr>
      </w:pPr>
    </w:p>
    <w:p w14:paraId="6CC57F28" w14:textId="5B81BE54" w:rsidR="008E214C" w:rsidRDefault="008E214C" w:rsidP="00B87C92">
      <w:pPr>
        <w:spacing w:after="160"/>
        <w:rPr>
          <w:rFonts w:cs="Arial"/>
          <w:b/>
          <w:color w:val="000000" w:themeColor="text1"/>
          <w:sz w:val="22"/>
          <w:lang w:val="en-GB"/>
        </w:rPr>
      </w:pPr>
    </w:p>
    <w:p w14:paraId="5006F1B8" w14:textId="2A43D285" w:rsidR="00DE091F" w:rsidRDefault="00DE091F" w:rsidP="00DE091F">
      <w:pPr>
        <w:spacing w:after="160"/>
        <w:ind w:firstLine="720"/>
        <w:rPr>
          <w:rFonts w:cs="Arial"/>
          <w:b/>
          <w:color w:val="000000" w:themeColor="text1"/>
          <w:sz w:val="22"/>
          <w:lang w:val="en-GB"/>
        </w:rPr>
      </w:pPr>
    </w:p>
    <w:p w14:paraId="06F000C7" w14:textId="5266DBFE" w:rsidR="00F67C7E" w:rsidRDefault="00F67C7E" w:rsidP="00DE091F">
      <w:pPr>
        <w:spacing w:after="160"/>
        <w:ind w:firstLine="720"/>
        <w:rPr>
          <w:rFonts w:cs="Arial"/>
          <w:b/>
          <w:color w:val="000000" w:themeColor="text1"/>
          <w:sz w:val="22"/>
          <w:lang w:val="en-GB"/>
        </w:rPr>
      </w:pPr>
    </w:p>
    <w:p w14:paraId="4F126EFF" w14:textId="58EF3E19" w:rsidR="00F67C7E" w:rsidRDefault="00F67C7E" w:rsidP="00DE091F">
      <w:pPr>
        <w:spacing w:after="160"/>
        <w:ind w:firstLine="720"/>
        <w:rPr>
          <w:rFonts w:cs="Arial"/>
          <w:b/>
          <w:color w:val="000000" w:themeColor="text1"/>
          <w:sz w:val="22"/>
          <w:lang w:val="en-GB"/>
        </w:rPr>
      </w:pPr>
    </w:p>
    <w:p w14:paraId="6D2E2570" w14:textId="228B0991" w:rsidR="00F67C7E" w:rsidRDefault="00F67C7E" w:rsidP="00DE091F">
      <w:pPr>
        <w:spacing w:after="160"/>
        <w:ind w:firstLine="720"/>
        <w:rPr>
          <w:rFonts w:cs="Arial"/>
          <w:b/>
          <w:color w:val="000000" w:themeColor="text1"/>
          <w:sz w:val="22"/>
          <w:lang w:val="en-GB"/>
        </w:rPr>
      </w:pPr>
    </w:p>
    <w:p w14:paraId="4AFABB18" w14:textId="10A3066F" w:rsidR="00F67C7E" w:rsidRDefault="00F67C7E" w:rsidP="00DE091F">
      <w:pPr>
        <w:spacing w:after="160"/>
        <w:ind w:firstLine="720"/>
        <w:rPr>
          <w:rFonts w:cs="Arial"/>
          <w:b/>
          <w:color w:val="000000" w:themeColor="text1"/>
          <w:sz w:val="22"/>
          <w:lang w:val="en-GB"/>
        </w:rPr>
      </w:pPr>
    </w:p>
    <w:p w14:paraId="593A927C" w14:textId="45B063C8" w:rsidR="00F67C7E" w:rsidRDefault="00F67C7E" w:rsidP="00DE091F">
      <w:pPr>
        <w:spacing w:after="160"/>
        <w:ind w:firstLine="720"/>
        <w:rPr>
          <w:rFonts w:cs="Arial"/>
          <w:b/>
          <w:color w:val="000000" w:themeColor="text1"/>
          <w:sz w:val="22"/>
          <w:lang w:val="en-GB"/>
        </w:rPr>
      </w:pPr>
    </w:p>
    <w:p w14:paraId="1AF0D9AF" w14:textId="131F0BE4" w:rsidR="00F67C7E" w:rsidRDefault="00F67C7E" w:rsidP="00DE091F">
      <w:pPr>
        <w:spacing w:after="160"/>
        <w:ind w:firstLine="720"/>
        <w:rPr>
          <w:rFonts w:cs="Arial"/>
          <w:b/>
          <w:color w:val="000000" w:themeColor="text1"/>
          <w:sz w:val="22"/>
          <w:lang w:val="en-GB"/>
        </w:rPr>
      </w:pPr>
    </w:p>
    <w:p w14:paraId="2917DA9C" w14:textId="54B7D034" w:rsidR="00F67C7E" w:rsidRDefault="00F67C7E" w:rsidP="00DE091F">
      <w:pPr>
        <w:spacing w:after="160"/>
        <w:ind w:firstLine="720"/>
        <w:rPr>
          <w:rFonts w:cs="Arial"/>
          <w:b/>
          <w:color w:val="000000" w:themeColor="text1"/>
          <w:sz w:val="22"/>
          <w:lang w:val="en-GB"/>
        </w:rPr>
      </w:pPr>
    </w:p>
    <w:p w14:paraId="2ABB2D8A" w14:textId="788C77ED" w:rsidR="00F67C7E" w:rsidRDefault="00F67C7E" w:rsidP="00DE091F">
      <w:pPr>
        <w:spacing w:after="160"/>
        <w:ind w:firstLine="720"/>
        <w:rPr>
          <w:rFonts w:cs="Arial"/>
          <w:b/>
          <w:color w:val="000000" w:themeColor="text1"/>
          <w:sz w:val="22"/>
          <w:lang w:val="en-GB"/>
        </w:rPr>
      </w:pPr>
    </w:p>
    <w:p w14:paraId="3FE1B8DB" w14:textId="3B104254" w:rsidR="00F67C7E" w:rsidRDefault="00F67C7E" w:rsidP="00DE091F">
      <w:pPr>
        <w:spacing w:after="160"/>
        <w:ind w:firstLine="720"/>
        <w:rPr>
          <w:rFonts w:cs="Arial"/>
          <w:b/>
          <w:color w:val="000000" w:themeColor="text1"/>
          <w:sz w:val="22"/>
          <w:lang w:val="en-GB"/>
        </w:rPr>
      </w:pPr>
    </w:p>
    <w:p w14:paraId="79CD6CF9" w14:textId="77777777" w:rsidR="00F67C7E" w:rsidRDefault="00F67C7E" w:rsidP="00DE091F">
      <w:pPr>
        <w:spacing w:after="160"/>
        <w:ind w:firstLine="720"/>
        <w:rPr>
          <w:rFonts w:cs="Arial"/>
          <w:b/>
          <w:color w:val="000000" w:themeColor="text1"/>
          <w:sz w:val="22"/>
          <w:lang w:val="en-GB"/>
        </w:rPr>
      </w:pP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DE091F" w14:paraId="2F17B8EC" w14:textId="77777777" w:rsidTr="00795FD4">
        <w:trPr>
          <w:trHeight w:val="792"/>
        </w:trPr>
        <w:tc>
          <w:tcPr>
            <w:tcW w:w="516" w:type="pct"/>
            <w:shd w:val="clear" w:color="auto" w:fill="5B9BD5" w:themeFill="accent1"/>
            <w:vAlign w:val="center"/>
          </w:tcPr>
          <w:p w14:paraId="6D199196" w14:textId="3528B71E" w:rsidR="00DE091F" w:rsidRDefault="007501AF" w:rsidP="00795FD4">
            <w:pPr>
              <w:jc w:val="center"/>
            </w:pPr>
            <w:r>
              <w:rPr>
                <w:noProof/>
                <w:lang w:val="en-IN" w:eastAsia="en-IN"/>
              </w:rPr>
              <w:drawing>
                <wp:inline distT="0" distB="0" distL="0" distR="0" wp14:anchorId="7605C20D" wp14:editId="55F269DA">
                  <wp:extent cx="533400" cy="533400"/>
                  <wp:effectExtent l="0" t="0" r="0" b="0"/>
                  <wp:docPr id="27" name="Picture 27"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08F31BDC" w14:textId="2A2AD1CE" w:rsidR="00DE091F" w:rsidRPr="00D33AA6" w:rsidRDefault="007501AF" w:rsidP="00795FD4">
            <w:pPr>
              <w:rPr>
                <w:b/>
              </w:rPr>
            </w:pPr>
            <w:r>
              <w:rPr>
                <w:b/>
                <w:color w:val="FFFFFF" w:themeColor="background1"/>
              </w:rPr>
              <w:t>By</w:t>
            </w:r>
            <w:r>
              <w:t xml:space="preserve"> </w:t>
            </w:r>
            <w:r w:rsidRPr="00DE091F">
              <w:rPr>
                <w:b/>
                <w:color w:val="FFFFFF" w:themeColor="background1"/>
              </w:rPr>
              <w:t>Sales Channel</w:t>
            </w:r>
          </w:p>
        </w:tc>
        <w:tc>
          <w:tcPr>
            <w:tcW w:w="217" w:type="pct"/>
            <w:vAlign w:val="center"/>
          </w:tcPr>
          <w:p w14:paraId="71807DD7" w14:textId="77777777" w:rsidR="00DE091F" w:rsidRDefault="00DE091F" w:rsidP="00795FD4"/>
        </w:tc>
        <w:tc>
          <w:tcPr>
            <w:tcW w:w="593" w:type="pct"/>
            <w:shd w:val="clear" w:color="auto" w:fill="5B9BD5" w:themeFill="accent1"/>
            <w:vAlign w:val="center"/>
          </w:tcPr>
          <w:p w14:paraId="6968A6C6" w14:textId="3F3CBEAB" w:rsidR="00DE091F" w:rsidRDefault="007501AF" w:rsidP="00795FD4">
            <w:pPr>
              <w:jc w:val="center"/>
            </w:pPr>
            <w:r>
              <w:rPr>
                <w:noProof/>
                <w:lang w:val="en-IN" w:eastAsia="en-IN"/>
              </w:rPr>
              <w:drawing>
                <wp:inline distT="0" distB="0" distL="0" distR="0" wp14:anchorId="186B8AD4" wp14:editId="70B99F49">
                  <wp:extent cx="464820" cy="557784"/>
                  <wp:effectExtent l="0" t="0" r="0" b="0"/>
                  <wp:docPr id="35" name="Picture 35"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775" w:type="pct"/>
            <w:shd w:val="clear" w:color="auto" w:fill="5B9BD5" w:themeFill="accent1"/>
            <w:vAlign w:val="center"/>
          </w:tcPr>
          <w:p w14:paraId="6ED2FBEE" w14:textId="7B32FCC2" w:rsidR="00DE091F" w:rsidRDefault="00DE091F" w:rsidP="00795FD4">
            <w:r>
              <w:rPr>
                <w:b/>
                <w:color w:val="FFFFFF" w:themeColor="background1"/>
              </w:rPr>
              <w:t>By</w:t>
            </w:r>
            <w:r>
              <w:t xml:space="preserve"> </w:t>
            </w:r>
            <w:r w:rsidRPr="00DE091F">
              <w:rPr>
                <w:b/>
                <w:color w:val="FFFFFF" w:themeColor="background1"/>
              </w:rPr>
              <w:t>Sales Channel</w:t>
            </w:r>
          </w:p>
        </w:tc>
      </w:tr>
      <w:tr w:rsidR="00DE091F" w14:paraId="385A22C8" w14:textId="77777777" w:rsidTr="00795FD4">
        <w:trPr>
          <w:trHeight w:val="2106"/>
        </w:trPr>
        <w:tc>
          <w:tcPr>
            <w:tcW w:w="2415" w:type="pct"/>
            <w:gridSpan w:val="2"/>
          </w:tcPr>
          <w:p w14:paraId="4213BC74" w14:textId="77777777" w:rsidR="007501AF" w:rsidRPr="00693D11"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93D11">
              <w:rPr>
                <w:rFonts w:asciiTheme="minorHAnsi" w:hAnsiTheme="minorHAnsi"/>
                <w:sz w:val="22"/>
                <w:szCs w:val="20"/>
              </w:rPr>
              <w:t>Veterinary Channels</w:t>
            </w:r>
          </w:p>
          <w:p w14:paraId="0A318716" w14:textId="77777777" w:rsidR="007501AF" w:rsidRPr="00693D11"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93D11">
              <w:rPr>
                <w:rFonts w:asciiTheme="minorHAnsi" w:hAnsiTheme="minorHAnsi"/>
                <w:sz w:val="22"/>
                <w:szCs w:val="20"/>
              </w:rPr>
              <w:t>Specialist Pet Retail</w:t>
            </w:r>
          </w:p>
          <w:p w14:paraId="2917FB69" w14:textId="77777777" w:rsidR="007501AF" w:rsidRPr="00693D11"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93D11">
              <w:rPr>
                <w:rFonts w:asciiTheme="minorHAnsi" w:hAnsiTheme="minorHAnsi"/>
                <w:sz w:val="22"/>
                <w:szCs w:val="20"/>
              </w:rPr>
              <w:t>General Retail</w:t>
            </w:r>
          </w:p>
          <w:p w14:paraId="1814A943" w14:textId="77777777" w:rsidR="007501AF" w:rsidRPr="00693D11"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93D11">
              <w:rPr>
                <w:rFonts w:asciiTheme="minorHAnsi" w:hAnsiTheme="minorHAnsi"/>
                <w:sz w:val="22"/>
                <w:szCs w:val="20"/>
              </w:rPr>
              <w:t>Brand-Owned E-commerce</w:t>
            </w:r>
          </w:p>
          <w:p w14:paraId="6BAE3911" w14:textId="77777777" w:rsidR="007501AF" w:rsidRPr="00693D11"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93D11">
              <w:rPr>
                <w:rFonts w:asciiTheme="minorHAnsi" w:hAnsiTheme="minorHAnsi"/>
                <w:sz w:val="22"/>
                <w:szCs w:val="20"/>
              </w:rPr>
              <w:t>Third-Party E-commerce</w:t>
            </w:r>
          </w:p>
          <w:p w14:paraId="29B3EC2A" w14:textId="19CA67CF" w:rsidR="00DE091F" w:rsidRPr="007501AF"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93D11">
              <w:rPr>
                <w:rFonts w:asciiTheme="minorHAnsi" w:hAnsiTheme="minorHAnsi"/>
                <w:sz w:val="22"/>
                <w:szCs w:val="20"/>
              </w:rPr>
              <w:t>Other Direct Sales</w:t>
            </w:r>
          </w:p>
        </w:tc>
        <w:tc>
          <w:tcPr>
            <w:tcW w:w="217" w:type="pct"/>
          </w:tcPr>
          <w:p w14:paraId="7677CF43" w14:textId="77777777" w:rsidR="00DE091F" w:rsidRPr="00EF7272" w:rsidRDefault="00DE091F" w:rsidP="00795FD4">
            <w:pPr>
              <w:spacing w:before="80" w:after="80"/>
              <w:rPr>
                <w:rFonts w:asciiTheme="minorHAnsi" w:hAnsiTheme="minorHAnsi" w:cstheme="minorHAnsi"/>
                <w:sz w:val="22"/>
              </w:rPr>
            </w:pPr>
          </w:p>
        </w:tc>
        <w:tc>
          <w:tcPr>
            <w:tcW w:w="2368" w:type="pct"/>
            <w:gridSpan w:val="2"/>
          </w:tcPr>
          <w:p w14:paraId="7A16C693" w14:textId="77777777" w:rsidR="007501AF" w:rsidRPr="007501AF"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501AF">
              <w:rPr>
                <w:rFonts w:asciiTheme="minorHAnsi" w:hAnsiTheme="minorHAnsi"/>
                <w:sz w:val="22"/>
                <w:szCs w:val="20"/>
              </w:rPr>
              <w:t>North America</w:t>
            </w:r>
          </w:p>
          <w:p w14:paraId="56CCE784" w14:textId="77777777" w:rsidR="007501AF" w:rsidRPr="007501AF"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501AF">
              <w:rPr>
                <w:rFonts w:asciiTheme="minorHAnsi" w:hAnsiTheme="minorHAnsi"/>
                <w:sz w:val="22"/>
                <w:szCs w:val="20"/>
              </w:rPr>
              <w:t>Latin America</w:t>
            </w:r>
          </w:p>
          <w:p w14:paraId="0DDAA55F" w14:textId="77777777" w:rsidR="007501AF" w:rsidRPr="007501AF"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501AF">
              <w:rPr>
                <w:rFonts w:asciiTheme="minorHAnsi" w:hAnsiTheme="minorHAnsi"/>
                <w:sz w:val="22"/>
                <w:szCs w:val="20"/>
              </w:rPr>
              <w:t>East Asia</w:t>
            </w:r>
          </w:p>
          <w:p w14:paraId="1806EF00" w14:textId="77777777" w:rsidR="007501AF" w:rsidRPr="007501AF"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501AF">
              <w:rPr>
                <w:rFonts w:asciiTheme="minorHAnsi" w:hAnsiTheme="minorHAnsi"/>
                <w:sz w:val="22"/>
                <w:szCs w:val="20"/>
              </w:rPr>
              <w:t>South Asia &amp; Pacific</w:t>
            </w:r>
          </w:p>
          <w:p w14:paraId="5D0BA366" w14:textId="77777777" w:rsidR="007501AF" w:rsidRPr="007501AF"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501AF">
              <w:rPr>
                <w:rFonts w:asciiTheme="minorHAnsi" w:hAnsiTheme="minorHAnsi"/>
                <w:sz w:val="22"/>
                <w:szCs w:val="20"/>
              </w:rPr>
              <w:t>Europe</w:t>
            </w:r>
          </w:p>
          <w:p w14:paraId="22885613" w14:textId="77777777" w:rsidR="007501AF" w:rsidRPr="007501AF" w:rsidRDefault="007501AF" w:rsidP="007501AF">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501AF">
              <w:rPr>
                <w:rFonts w:asciiTheme="minorHAnsi" w:hAnsiTheme="minorHAnsi"/>
                <w:sz w:val="22"/>
                <w:szCs w:val="20"/>
              </w:rPr>
              <w:t xml:space="preserve">Middle East &amp; Africa </w:t>
            </w:r>
          </w:p>
          <w:p w14:paraId="1870BEF3" w14:textId="635ADE75" w:rsidR="00DE091F" w:rsidRPr="00693D11" w:rsidRDefault="007501AF" w:rsidP="007501AF">
            <w:pPr>
              <w:widowControl w:val="0"/>
              <w:numPr>
                <w:ilvl w:val="0"/>
                <w:numId w:val="3"/>
              </w:numPr>
              <w:adjustRightInd w:val="0"/>
              <w:spacing w:before="40" w:after="40" w:line="240" w:lineRule="auto"/>
              <w:jc w:val="both"/>
              <w:rPr>
                <w:rFonts w:asciiTheme="minorHAnsi" w:hAnsiTheme="minorHAnsi" w:cstheme="minorHAnsi"/>
                <w:sz w:val="22"/>
              </w:rPr>
            </w:pPr>
            <w:r w:rsidRPr="007501AF">
              <w:rPr>
                <w:rFonts w:asciiTheme="minorHAnsi" w:hAnsiTheme="minorHAnsi"/>
                <w:sz w:val="22"/>
                <w:szCs w:val="20"/>
              </w:rPr>
              <w:t>Emerging Countries (25+ Country Wise Data Analysis)</w:t>
            </w:r>
          </w:p>
        </w:tc>
      </w:tr>
    </w:tbl>
    <w:p w14:paraId="6C29C35A" w14:textId="599A6E74" w:rsidR="00190DC7" w:rsidRDefault="00190DC7" w:rsidP="00B87C92">
      <w:pPr>
        <w:spacing w:after="160"/>
        <w:rPr>
          <w:rFonts w:cs="Arial"/>
          <w:b/>
          <w:color w:val="000000" w:themeColor="text1"/>
          <w:sz w:val="22"/>
          <w:lang w:val="en-GB"/>
        </w:rPr>
      </w:pPr>
    </w:p>
    <w:p w14:paraId="148C34D4" w14:textId="61D376F0" w:rsidR="007501AF" w:rsidRDefault="007501AF" w:rsidP="00B87C92">
      <w:pPr>
        <w:spacing w:after="160"/>
        <w:rPr>
          <w:rFonts w:cs="Arial"/>
          <w:b/>
          <w:color w:val="000000" w:themeColor="text1"/>
          <w:sz w:val="22"/>
          <w:lang w:val="en-GB"/>
        </w:rPr>
      </w:pPr>
    </w:p>
    <w:p w14:paraId="0886D1CC" w14:textId="372B3535" w:rsidR="007501AF" w:rsidRDefault="007501AF" w:rsidP="00B87C92">
      <w:pPr>
        <w:spacing w:after="160"/>
        <w:rPr>
          <w:rFonts w:cs="Arial"/>
          <w:b/>
          <w:color w:val="000000" w:themeColor="text1"/>
          <w:sz w:val="22"/>
          <w:lang w:val="en-GB"/>
        </w:rPr>
      </w:pPr>
    </w:p>
    <w:p w14:paraId="0FA511A4" w14:textId="4AA27CD2" w:rsidR="007501AF" w:rsidRDefault="007501AF" w:rsidP="00B87C92">
      <w:pPr>
        <w:spacing w:after="160"/>
        <w:rPr>
          <w:rFonts w:cs="Arial"/>
          <w:b/>
          <w:color w:val="000000" w:themeColor="text1"/>
          <w:sz w:val="22"/>
          <w:lang w:val="en-GB"/>
        </w:rPr>
      </w:pPr>
    </w:p>
    <w:p w14:paraId="569B5FA0" w14:textId="21B06713" w:rsidR="007501AF" w:rsidRDefault="007501AF" w:rsidP="00B87C92">
      <w:pPr>
        <w:spacing w:after="160"/>
        <w:rPr>
          <w:rFonts w:cs="Arial"/>
          <w:b/>
          <w:color w:val="000000" w:themeColor="text1"/>
          <w:sz w:val="22"/>
          <w:lang w:val="en-GB"/>
        </w:rPr>
      </w:pPr>
    </w:p>
    <w:p w14:paraId="076F179A" w14:textId="4BE91E4D" w:rsidR="007501AF" w:rsidRDefault="007501AF" w:rsidP="00B87C92">
      <w:pPr>
        <w:spacing w:after="160"/>
        <w:rPr>
          <w:rFonts w:cs="Arial"/>
          <w:b/>
          <w:color w:val="000000" w:themeColor="text1"/>
          <w:sz w:val="22"/>
          <w:lang w:val="en-GB"/>
        </w:rPr>
      </w:pPr>
    </w:p>
    <w:p w14:paraId="493C4205" w14:textId="27BD8FB0" w:rsidR="007501AF" w:rsidRDefault="007501AF" w:rsidP="00B87C92">
      <w:pPr>
        <w:spacing w:after="160"/>
        <w:rPr>
          <w:rFonts w:cs="Arial"/>
          <w:b/>
          <w:color w:val="000000" w:themeColor="text1"/>
          <w:sz w:val="22"/>
          <w:lang w:val="en-GB"/>
        </w:rPr>
      </w:pPr>
    </w:p>
    <w:p w14:paraId="2E3E0C8F" w14:textId="1D749794" w:rsidR="007501AF" w:rsidRDefault="007501AF" w:rsidP="00B87C92">
      <w:pPr>
        <w:spacing w:after="160"/>
        <w:rPr>
          <w:rFonts w:cs="Arial"/>
          <w:b/>
          <w:color w:val="000000" w:themeColor="text1"/>
          <w:sz w:val="22"/>
          <w:lang w:val="en-GB"/>
        </w:rPr>
      </w:pPr>
    </w:p>
    <w:p w14:paraId="1CE7C323" w14:textId="0235DC4D" w:rsidR="007501AF" w:rsidRDefault="007501AF" w:rsidP="00B87C92">
      <w:pPr>
        <w:spacing w:after="160"/>
        <w:rPr>
          <w:rFonts w:cs="Arial"/>
          <w:b/>
          <w:color w:val="000000" w:themeColor="text1"/>
          <w:sz w:val="22"/>
          <w:lang w:val="en-GB"/>
        </w:rPr>
      </w:pPr>
    </w:p>
    <w:p w14:paraId="4ECF6C44" w14:textId="06150C60" w:rsidR="007501AF" w:rsidRDefault="007501AF" w:rsidP="00B87C92">
      <w:pPr>
        <w:spacing w:after="160"/>
        <w:rPr>
          <w:rFonts w:cs="Arial"/>
          <w:b/>
          <w:color w:val="000000" w:themeColor="text1"/>
          <w:sz w:val="22"/>
          <w:lang w:val="en-GB"/>
        </w:rPr>
      </w:pPr>
    </w:p>
    <w:p w14:paraId="1EE3A84E" w14:textId="77777777" w:rsidR="00190DC7" w:rsidRDefault="00190DC7" w:rsidP="00B87C92">
      <w:pPr>
        <w:spacing w:after="160"/>
        <w:rPr>
          <w:rFonts w:cs="Arial"/>
          <w:b/>
          <w:color w:val="000000" w:themeColor="text1"/>
          <w:sz w:val="22"/>
          <w:lang w:val="en-GB"/>
        </w:rPr>
      </w:pPr>
    </w:p>
    <w:p w14:paraId="3ECB6D5D" w14:textId="77777777" w:rsidR="00190DC7" w:rsidRDefault="00190DC7" w:rsidP="00B87C92">
      <w:pPr>
        <w:spacing w:after="160"/>
        <w:rPr>
          <w:rFonts w:cs="Arial"/>
          <w:b/>
          <w:color w:val="000000" w:themeColor="text1"/>
          <w:sz w:val="22"/>
          <w:lang w:val="en-GB"/>
        </w:rPr>
      </w:pPr>
    </w:p>
    <w:p w14:paraId="3BCDDDFB" w14:textId="77777777" w:rsidR="00190DC7" w:rsidRDefault="00190DC7" w:rsidP="00B87C92">
      <w:pPr>
        <w:spacing w:after="160"/>
        <w:rPr>
          <w:rFonts w:cs="Arial"/>
          <w:b/>
          <w:color w:val="000000" w:themeColor="text1"/>
          <w:sz w:val="22"/>
          <w:lang w:val="en-GB"/>
        </w:rPr>
      </w:pPr>
    </w:p>
    <w:p w14:paraId="4E4892CF" w14:textId="77777777" w:rsidR="00190DC7" w:rsidRDefault="00190DC7" w:rsidP="00B87C92">
      <w:pPr>
        <w:spacing w:after="160"/>
        <w:rPr>
          <w:rFonts w:cs="Arial"/>
          <w:b/>
          <w:color w:val="000000" w:themeColor="text1"/>
          <w:sz w:val="22"/>
          <w:lang w:val="en-GB"/>
        </w:rPr>
      </w:pPr>
    </w:p>
    <w:p w14:paraId="74B4E39F" w14:textId="77777777" w:rsidR="00190DC7" w:rsidRDefault="00190DC7" w:rsidP="00B87C92">
      <w:pPr>
        <w:spacing w:after="160"/>
        <w:rPr>
          <w:rFonts w:cs="Arial"/>
          <w:b/>
          <w:color w:val="000000" w:themeColor="text1"/>
          <w:sz w:val="22"/>
          <w:lang w:val="en-GB"/>
        </w:rPr>
      </w:pPr>
    </w:p>
    <w:p w14:paraId="79CF540F" w14:textId="77777777" w:rsidR="00190DC7" w:rsidRDefault="00190DC7" w:rsidP="00B87C92">
      <w:pPr>
        <w:spacing w:after="160"/>
        <w:rPr>
          <w:rFonts w:cs="Arial"/>
          <w:b/>
          <w:color w:val="000000" w:themeColor="text1"/>
          <w:sz w:val="22"/>
          <w:lang w:val="en-GB"/>
        </w:rPr>
      </w:pPr>
    </w:p>
    <w:p w14:paraId="10AEF3D5" w14:textId="77777777" w:rsidR="00190DC7" w:rsidRDefault="00190DC7" w:rsidP="00B87C92">
      <w:pPr>
        <w:spacing w:after="160"/>
        <w:rPr>
          <w:rFonts w:cs="Arial"/>
          <w:b/>
          <w:color w:val="000000" w:themeColor="text1"/>
          <w:sz w:val="22"/>
          <w:lang w:val="en-GB"/>
        </w:rPr>
      </w:pPr>
    </w:p>
    <w:p w14:paraId="2CB150AB" w14:textId="77777777" w:rsidR="00190DC7" w:rsidRDefault="00190DC7" w:rsidP="00B87C92">
      <w:pPr>
        <w:spacing w:after="160"/>
        <w:rPr>
          <w:rFonts w:cs="Arial"/>
          <w:b/>
          <w:color w:val="000000" w:themeColor="text1"/>
          <w:sz w:val="22"/>
          <w:lang w:val="en-GB"/>
        </w:rPr>
      </w:pPr>
    </w:p>
    <w:p w14:paraId="5A3BF8A3" w14:textId="3921A58D" w:rsidR="00190DC7" w:rsidRDefault="00190DC7" w:rsidP="00B87C92">
      <w:pPr>
        <w:spacing w:after="160"/>
        <w:rPr>
          <w:rFonts w:cs="Arial"/>
          <w:b/>
          <w:color w:val="000000" w:themeColor="text1"/>
          <w:sz w:val="22"/>
          <w:lang w:val="en-GB"/>
        </w:rPr>
      </w:pPr>
    </w:p>
    <w:p w14:paraId="298D7406" w14:textId="698DB959" w:rsidR="00190DC7" w:rsidRDefault="00190DC7" w:rsidP="00B87C92">
      <w:pPr>
        <w:spacing w:after="160"/>
        <w:rPr>
          <w:rFonts w:cs="Arial"/>
          <w:b/>
          <w:color w:val="000000" w:themeColor="text1"/>
          <w:sz w:val="22"/>
          <w:lang w:val="en-GB"/>
        </w:rPr>
      </w:pPr>
    </w:p>
    <w:p w14:paraId="4D598343" w14:textId="2081E635" w:rsidR="0052778A" w:rsidRDefault="0052778A" w:rsidP="00B87C92">
      <w:pPr>
        <w:spacing w:after="160"/>
        <w:rPr>
          <w:rFonts w:cs="Arial"/>
          <w:b/>
          <w:color w:val="000000" w:themeColor="text1"/>
          <w:sz w:val="22"/>
          <w:lang w:val="en-GB"/>
        </w:rPr>
      </w:pPr>
    </w:p>
    <w:tbl>
      <w:tblPr>
        <w:tblStyle w:val="GridTable2-Accent3"/>
        <w:tblW w:w="5000" w:type="pct"/>
        <w:tblLayout w:type="fixed"/>
        <w:tblLook w:val="04A0" w:firstRow="1" w:lastRow="0" w:firstColumn="1" w:lastColumn="0" w:noHBand="0" w:noVBand="1"/>
      </w:tblPr>
      <w:tblGrid>
        <w:gridCol w:w="3761"/>
        <w:gridCol w:w="1303"/>
        <w:gridCol w:w="1302"/>
        <w:gridCol w:w="1505"/>
        <w:gridCol w:w="8"/>
        <w:gridCol w:w="1302"/>
        <w:gridCol w:w="1288"/>
      </w:tblGrid>
      <w:tr w:rsidR="00A60632" w:rsidRPr="0052778A" w14:paraId="5CC0A4E9" w14:textId="77777777" w:rsidTr="00A60632">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shd w:val="clear" w:color="auto" w:fill="1F4E79" w:themeFill="accent1" w:themeFillShade="80"/>
            <w:noWrap/>
            <w:hideMark/>
          </w:tcPr>
          <w:p w14:paraId="7E0D727C" w14:textId="77777777" w:rsidR="00A60632" w:rsidRPr="0052778A" w:rsidRDefault="00A60632" w:rsidP="0052778A">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622" w:type="pct"/>
            <w:shd w:val="clear" w:color="auto" w:fill="1F4E79" w:themeFill="accent1" w:themeFillShade="80"/>
            <w:noWrap/>
            <w:hideMark/>
          </w:tcPr>
          <w:p w14:paraId="64EDF462" w14:textId="34225AD4" w:rsidR="00A60632" w:rsidRPr="0052778A" w:rsidRDefault="00A60632"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873609">
              <w:rPr>
                <w:rFonts w:ascii="Calibri" w:eastAsia="Times New Roman" w:hAnsi="Calibri" w:cs="Calibri"/>
                <w:color w:val="FFFFFF" w:themeColor="background1"/>
                <w:sz w:val="22"/>
              </w:rPr>
              <w:t>Form Type</w:t>
            </w:r>
          </w:p>
        </w:tc>
        <w:tc>
          <w:tcPr>
            <w:tcW w:w="622" w:type="pct"/>
            <w:shd w:val="clear" w:color="auto" w:fill="1F4E79" w:themeFill="accent1" w:themeFillShade="80"/>
            <w:noWrap/>
            <w:hideMark/>
          </w:tcPr>
          <w:p w14:paraId="17C53ED4" w14:textId="4FA19419" w:rsidR="00A60632" w:rsidRPr="0052778A" w:rsidRDefault="00A60632"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873609">
              <w:rPr>
                <w:rFonts w:ascii="Calibri" w:eastAsia="Times New Roman" w:hAnsi="Calibri" w:cs="Calibri"/>
                <w:color w:val="FFFFFF" w:themeColor="background1"/>
                <w:sz w:val="22"/>
              </w:rPr>
              <w:t>Active Ingredient</w:t>
            </w:r>
          </w:p>
        </w:tc>
        <w:tc>
          <w:tcPr>
            <w:tcW w:w="719" w:type="pct"/>
            <w:shd w:val="clear" w:color="auto" w:fill="1F4E79" w:themeFill="accent1" w:themeFillShade="80"/>
            <w:noWrap/>
            <w:hideMark/>
          </w:tcPr>
          <w:p w14:paraId="1E509E3C" w14:textId="5DC7A523" w:rsidR="00A60632" w:rsidRPr="0052778A" w:rsidRDefault="00A60632"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873609">
              <w:rPr>
                <w:rFonts w:ascii="Calibri" w:eastAsia="Times New Roman" w:hAnsi="Calibri" w:cs="Calibri"/>
                <w:color w:val="FFFFFF" w:themeColor="background1"/>
                <w:sz w:val="22"/>
              </w:rPr>
              <w:t>End-use Application</w:t>
            </w:r>
          </w:p>
        </w:tc>
        <w:tc>
          <w:tcPr>
            <w:tcW w:w="626" w:type="pct"/>
            <w:gridSpan w:val="2"/>
            <w:shd w:val="clear" w:color="auto" w:fill="1F4E79" w:themeFill="accent1" w:themeFillShade="80"/>
            <w:noWrap/>
            <w:hideMark/>
          </w:tcPr>
          <w:p w14:paraId="15D315DA" w14:textId="6ED65F04" w:rsidR="00A60632" w:rsidRPr="0052778A" w:rsidRDefault="00A60632"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2B4B1E">
              <w:rPr>
                <w:rFonts w:ascii="Calibri" w:eastAsia="Times New Roman" w:hAnsi="Calibri" w:cs="Calibri"/>
                <w:color w:val="FFFFFF" w:themeColor="background1"/>
                <w:sz w:val="22"/>
              </w:rPr>
              <w:t>Packaging Format</w:t>
            </w:r>
          </w:p>
        </w:tc>
        <w:tc>
          <w:tcPr>
            <w:tcW w:w="616" w:type="pct"/>
            <w:shd w:val="clear" w:color="auto" w:fill="1F4E79" w:themeFill="accent1" w:themeFillShade="80"/>
          </w:tcPr>
          <w:p w14:paraId="5DFA0C8F" w14:textId="0DCC5CDA" w:rsidR="00A60632" w:rsidRPr="0052778A" w:rsidRDefault="00A60632"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2B4B1E">
              <w:rPr>
                <w:rFonts w:ascii="Calibri" w:eastAsia="Times New Roman" w:hAnsi="Calibri" w:cs="Calibri"/>
                <w:color w:val="FFFFFF" w:themeColor="background1"/>
                <w:sz w:val="22"/>
              </w:rPr>
              <w:t>Sales Channel</w:t>
            </w:r>
          </w:p>
        </w:tc>
      </w:tr>
      <w:tr w:rsidR="00A60632" w:rsidRPr="0052778A" w14:paraId="28B084CD"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65836C1D" w14:textId="77777777" w:rsidR="00A60632" w:rsidRPr="0052778A" w:rsidRDefault="00A60632"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622" w:type="pct"/>
            <w:noWrap/>
            <w:hideMark/>
          </w:tcPr>
          <w:p w14:paraId="7DD77CD5"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EDCF196"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0F48BA7C"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7426D32D"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10806507"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69E80B31"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16E37C59"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622" w:type="pct"/>
            <w:noWrap/>
            <w:hideMark/>
          </w:tcPr>
          <w:p w14:paraId="30262DF0"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3BD0E3A"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5B8F41EF"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21E14A83"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5AF45184"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5A2C17BA"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060259A1"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622" w:type="pct"/>
            <w:noWrap/>
            <w:hideMark/>
          </w:tcPr>
          <w:p w14:paraId="23352E83"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A4613D5"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59DC2F6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6F1462C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7C1F5C7D"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4F64FE3E"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68971F32" w14:textId="77777777" w:rsidR="00A60632" w:rsidRPr="0052778A" w:rsidRDefault="00A60632"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622" w:type="pct"/>
            <w:noWrap/>
            <w:hideMark/>
          </w:tcPr>
          <w:p w14:paraId="0894BF32"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D77A892"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20FB5C8F"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661A98BD"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256283BF"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2C0A2638"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707A71C7"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622" w:type="pct"/>
            <w:noWrap/>
            <w:hideMark/>
          </w:tcPr>
          <w:p w14:paraId="246BD6A8"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816AC25"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65AA430B"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FDAE91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1C2E01DC"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3D53601C"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1C690F42"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622" w:type="pct"/>
            <w:noWrap/>
            <w:hideMark/>
          </w:tcPr>
          <w:p w14:paraId="057B1373"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DA5C64B"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2B20A833"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1EE177AF"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4AB92F2B"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102E7C31"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429AE3B2"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622" w:type="pct"/>
            <w:noWrap/>
            <w:hideMark/>
          </w:tcPr>
          <w:p w14:paraId="4B1DEF1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66B285D"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3FE6D030"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14CDA52C"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30463365"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22CCC771"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625F16C0"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622" w:type="pct"/>
            <w:noWrap/>
            <w:hideMark/>
          </w:tcPr>
          <w:p w14:paraId="74F8B15E"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3B95964"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3853BCD2"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7F7FA551"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5EF61D3E"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06347958"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250BED74" w14:textId="5ABB8EFB" w:rsidR="00A60632" w:rsidRPr="0052778A" w:rsidRDefault="00A60632"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622" w:type="pct"/>
            <w:noWrap/>
            <w:hideMark/>
          </w:tcPr>
          <w:p w14:paraId="55A145D8"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27014CFB"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4161B38B"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C31BC3A"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7B0EEA03"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62BAF699"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261FC903"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622" w:type="pct"/>
            <w:noWrap/>
            <w:hideMark/>
          </w:tcPr>
          <w:p w14:paraId="2C6F39BB"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20672E8"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323C93C2"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8FD37D1"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05532B90"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7F1BC0E0"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399329C5"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622" w:type="pct"/>
            <w:noWrap/>
            <w:hideMark/>
          </w:tcPr>
          <w:p w14:paraId="5DB62A67"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3085A855"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59751B45"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7CA4128F"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3D68F8C0"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31967092"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66C35D7D"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622" w:type="pct"/>
            <w:noWrap/>
            <w:hideMark/>
          </w:tcPr>
          <w:p w14:paraId="6FE67806"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7797626E"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1CA0986C"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8041B88"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30A1285E"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11BE5A5E"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73696362"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622" w:type="pct"/>
            <w:noWrap/>
            <w:hideMark/>
          </w:tcPr>
          <w:p w14:paraId="2D169858"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6DF379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6DBDCA45"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2505A112"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6400E782"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5FA01A8F"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4E9D9074"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622" w:type="pct"/>
            <w:noWrap/>
            <w:hideMark/>
          </w:tcPr>
          <w:p w14:paraId="0DBB96D9"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7096BB1A"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224D7D0E"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11C34FDD"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0CDB9998"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6E72FC0D"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1C27BE96"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622" w:type="pct"/>
            <w:noWrap/>
            <w:hideMark/>
          </w:tcPr>
          <w:p w14:paraId="3BC743C7"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6680077A"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4EF91A3A"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5700706"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75CA56DB"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0526C143"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4C3C7F86"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622" w:type="pct"/>
            <w:noWrap/>
            <w:hideMark/>
          </w:tcPr>
          <w:p w14:paraId="47F51ACF"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21125CF4"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793C5456"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1A7C710A"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3309419C"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7DB41339"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3AD0D4AC"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622" w:type="pct"/>
            <w:noWrap/>
            <w:hideMark/>
          </w:tcPr>
          <w:p w14:paraId="787BA033"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39BDBCF0"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67FEEDF0"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39FB000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6D3DFA31"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51803D2F"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tcPr>
          <w:p w14:paraId="7889C3DE" w14:textId="3573E5B8" w:rsidR="00A60632" w:rsidRPr="00681E96" w:rsidRDefault="00A60632"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622" w:type="pct"/>
            <w:noWrap/>
          </w:tcPr>
          <w:p w14:paraId="582C096B" w14:textId="1BFD5CCD"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2C722BC2" w14:textId="61DDF46B"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tcPr>
          <w:p w14:paraId="746B6EDD" w14:textId="0343B01F"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58891D1A" w14:textId="56C85865"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1F2E625D" w14:textId="5EF4114E"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2D49B6C8"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tcPr>
          <w:p w14:paraId="476CA837" w14:textId="17729A72" w:rsidR="00A60632" w:rsidRPr="00681E96" w:rsidRDefault="00A60632"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622" w:type="pct"/>
            <w:noWrap/>
          </w:tcPr>
          <w:p w14:paraId="2E7E1987" w14:textId="5448BC6B"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36A617D3" w14:textId="057141F8"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tcPr>
          <w:p w14:paraId="448B99AB" w14:textId="47A8E5AC"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3A931C26" w14:textId="357FD944"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38ABAE47" w14:textId="04BEE11F"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400B085B"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tcPr>
          <w:p w14:paraId="20BCF780" w14:textId="7825ACFC" w:rsidR="00A60632" w:rsidRPr="00681E96" w:rsidRDefault="00A60632"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622" w:type="pct"/>
            <w:noWrap/>
          </w:tcPr>
          <w:p w14:paraId="0C6FB81A" w14:textId="29CF0674"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34F685AD" w14:textId="06375FB8"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tcPr>
          <w:p w14:paraId="0AF605E3" w14:textId="162B66EE"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1B4C9887" w14:textId="1A1879BA"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64843C52" w14:textId="38029010"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099AF850"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0052616E" w14:textId="555D9831"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622" w:type="pct"/>
            <w:noWrap/>
            <w:hideMark/>
          </w:tcPr>
          <w:p w14:paraId="737065D7"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39FFE1B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6C532F1C"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E4348AC"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0647BFEF"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2DE43D9D"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0780CEE6" w14:textId="77777777" w:rsidR="00A60632" w:rsidRPr="0052778A" w:rsidRDefault="00A60632"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622" w:type="pct"/>
            <w:noWrap/>
            <w:hideMark/>
          </w:tcPr>
          <w:p w14:paraId="738DF7BD"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2865F19E"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2968675B"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2551E042"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5115016B"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6675438B"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281C7E69"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622" w:type="pct"/>
            <w:noWrap/>
            <w:hideMark/>
          </w:tcPr>
          <w:p w14:paraId="682A5BD5"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3C11E47A"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10F9471F"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62A1CB2"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589BA77D"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1581FC0F"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3BAD233B"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622" w:type="pct"/>
            <w:noWrap/>
            <w:hideMark/>
          </w:tcPr>
          <w:p w14:paraId="7C2D724F"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768745C5"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302AF037"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7A4E3529"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255A552A"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0F06693E"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36AF9016"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622" w:type="pct"/>
            <w:noWrap/>
            <w:hideMark/>
          </w:tcPr>
          <w:p w14:paraId="08375E28"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F23E6EB"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5BACF0AF"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149A5BF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00C7E0C4"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5337F924"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04001F2F" w14:textId="77777777" w:rsidR="00A60632" w:rsidRPr="0052778A" w:rsidRDefault="00A60632"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622" w:type="pct"/>
            <w:noWrap/>
            <w:hideMark/>
          </w:tcPr>
          <w:p w14:paraId="13B8FAC6"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3A792B99"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3ABD110B"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2439ADB"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76987E73"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642D3E9A"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255DB21F"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622" w:type="pct"/>
            <w:noWrap/>
            <w:hideMark/>
          </w:tcPr>
          <w:p w14:paraId="16871326"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6F66202"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31038DB3"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705FD3C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274D867D"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5A006835"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36C787F1"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622" w:type="pct"/>
            <w:noWrap/>
            <w:hideMark/>
          </w:tcPr>
          <w:p w14:paraId="1FB6F4E8"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8DE1F47"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4562030E"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C1C0FEB"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3B9B906D"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51560468"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5CAAA573"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622" w:type="pct"/>
            <w:noWrap/>
            <w:hideMark/>
          </w:tcPr>
          <w:p w14:paraId="199A11B5"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6A619E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6FB32AB1"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779CA4D"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2652CB82"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5B2D1F5E"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6BF3DCE0"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622" w:type="pct"/>
            <w:noWrap/>
            <w:hideMark/>
          </w:tcPr>
          <w:p w14:paraId="056D6814"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13E6D8E"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39DA654C"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A6CEDA1"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0FE4E4E0" w14:textId="77777777" w:rsidR="00A60632" w:rsidRPr="0052778A" w:rsidRDefault="00A60632"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06E91917"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6D19499D" w14:textId="77777777" w:rsidR="00A60632" w:rsidRPr="0052778A" w:rsidRDefault="00A60632"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622" w:type="pct"/>
            <w:noWrap/>
            <w:hideMark/>
          </w:tcPr>
          <w:p w14:paraId="7E29FE86"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2C164980"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3D4BAB8E"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1B014D04"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1BF4518C" w14:textId="77777777" w:rsidR="00A60632" w:rsidRPr="0052778A" w:rsidRDefault="00A60632"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24DAD5C8"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tcPr>
          <w:p w14:paraId="0C07770F" w14:textId="73E4F3B4" w:rsidR="00A60632" w:rsidRPr="00681E96" w:rsidRDefault="00A60632"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622" w:type="pct"/>
            <w:noWrap/>
          </w:tcPr>
          <w:p w14:paraId="156F2E9A" w14:textId="4F57A77F"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655B8D9B" w14:textId="70C17FF0"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tcPr>
          <w:p w14:paraId="31401B0E" w14:textId="5F8AD630"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035ABA83" w14:textId="6C47C933"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4AB1DF93" w14:textId="18FE9A99"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68832FB7"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377447CB" w14:textId="77777777" w:rsidR="00A60632" w:rsidRPr="0052778A" w:rsidRDefault="00A60632"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622" w:type="pct"/>
            <w:noWrap/>
            <w:hideMark/>
          </w:tcPr>
          <w:p w14:paraId="02F318AE"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43068E32"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61B5AB6E"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117E8763"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3E1C8E12"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662CFB73"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0BCA5DE5" w14:textId="77777777" w:rsidR="00A60632" w:rsidRPr="0052778A" w:rsidRDefault="00A60632"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622" w:type="pct"/>
            <w:noWrap/>
            <w:hideMark/>
          </w:tcPr>
          <w:p w14:paraId="6D80C892"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09B7397"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421049E5"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5EFAE76"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5704974B"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559988BB"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66B7577F" w14:textId="77777777" w:rsidR="00A60632" w:rsidRPr="0052778A" w:rsidRDefault="00A60632"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622" w:type="pct"/>
            <w:noWrap/>
            <w:hideMark/>
          </w:tcPr>
          <w:p w14:paraId="22A4927B"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1E944F61"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71A2E6AD"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11785FB4"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51FC42BF"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48ED2FC2"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6BB9F393" w14:textId="77777777" w:rsidR="00A60632" w:rsidRPr="0052778A" w:rsidRDefault="00A60632"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622" w:type="pct"/>
            <w:noWrap/>
            <w:hideMark/>
          </w:tcPr>
          <w:p w14:paraId="57C2332E"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0325163"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1F4E9C4F"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25CF3F65"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1ABFBE1D"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3A70FE0D"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4E4DFB6B" w14:textId="77777777" w:rsidR="00A60632" w:rsidRPr="0052778A" w:rsidRDefault="00A60632"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622" w:type="pct"/>
            <w:noWrap/>
            <w:hideMark/>
          </w:tcPr>
          <w:p w14:paraId="20B31ED3"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12B24E29"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41AF97A4"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85937DD"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61C0BF1F"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34D490BC"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1BCF00E2" w14:textId="77777777" w:rsidR="00A60632" w:rsidRPr="0052778A" w:rsidRDefault="00A60632"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622" w:type="pct"/>
            <w:noWrap/>
            <w:hideMark/>
          </w:tcPr>
          <w:p w14:paraId="6F618E81"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CA4D1BE"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2296BB0D"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B92A04B"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131C0410"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4D433C9F"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tcPr>
          <w:p w14:paraId="3E2EA4CB" w14:textId="4A4BFFD5" w:rsidR="00A60632" w:rsidRPr="00681E96" w:rsidRDefault="00A60632"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622" w:type="pct"/>
            <w:noWrap/>
          </w:tcPr>
          <w:p w14:paraId="1E74CAC0" w14:textId="6D3CD0D4"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0192FAC6" w14:textId="512451B2"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tcPr>
          <w:p w14:paraId="0A0EA363" w14:textId="4C205CFB"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6E9EC4A2" w14:textId="109BEC51"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5BEA797B" w14:textId="48C59ED1"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33F66D52"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tcPr>
          <w:p w14:paraId="087B7C76" w14:textId="51724D2D" w:rsidR="00A60632" w:rsidRPr="00681E96" w:rsidRDefault="00A60632"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622" w:type="pct"/>
            <w:noWrap/>
          </w:tcPr>
          <w:p w14:paraId="04627D42" w14:textId="606A8506"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516BFDE7" w14:textId="717E33DC"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tcPr>
          <w:p w14:paraId="75287BAB" w14:textId="1E01F209"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tcPr>
          <w:p w14:paraId="2D1D36F9" w14:textId="4BAF06DB"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54D2BF01" w14:textId="14A6D342"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77A5AADD"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59C15B9B" w14:textId="77777777" w:rsidR="00A60632" w:rsidRPr="0052778A" w:rsidRDefault="00A60632"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622" w:type="pct"/>
            <w:noWrap/>
            <w:hideMark/>
          </w:tcPr>
          <w:p w14:paraId="69E424F2"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706A375F"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32912049"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4905B74"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311116D5"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3D9ECE81" w14:textId="77777777" w:rsidTr="00A60632">
        <w:trPr>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2998D70C" w14:textId="77777777" w:rsidR="00A60632" w:rsidRPr="0052778A" w:rsidRDefault="00A60632"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622" w:type="pct"/>
            <w:noWrap/>
            <w:hideMark/>
          </w:tcPr>
          <w:p w14:paraId="677EBD73"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436D9AB"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5EB82F75"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5B017DE2"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634733E5" w14:textId="77777777" w:rsidR="00A60632" w:rsidRPr="0052778A" w:rsidRDefault="00A60632"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A60632" w:rsidRPr="0052778A" w14:paraId="1BBF7681" w14:textId="77777777" w:rsidTr="00A6063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796" w:type="pct"/>
            <w:noWrap/>
            <w:hideMark/>
          </w:tcPr>
          <w:p w14:paraId="1064FD70" w14:textId="77777777" w:rsidR="00A60632" w:rsidRPr="0052778A" w:rsidRDefault="00A60632"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622" w:type="pct"/>
            <w:noWrap/>
            <w:hideMark/>
          </w:tcPr>
          <w:p w14:paraId="0D5B6B9C"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073C02D0"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3" w:type="pct"/>
            <w:gridSpan w:val="2"/>
            <w:noWrap/>
            <w:hideMark/>
          </w:tcPr>
          <w:p w14:paraId="753FF6DB"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22" w:type="pct"/>
            <w:noWrap/>
            <w:hideMark/>
          </w:tcPr>
          <w:p w14:paraId="31EE25B9"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16" w:type="pct"/>
          </w:tcPr>
          <w:p w14:paraId="1829EEEB" w14:textId="77777777" w:rsidR="00A60632" w:rsidRPr="0052778A" w:rsidRDefault="00A60632"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3269520D" w:rsidR="0052778A" w:rsidRDefault="007501AF" w:rsidP="00B87C92">
      <w:pPr>
        <w:spacing w:after="160"/>
        <w:rPr>
          <w:rFonts w:cs="Arial"/>
          <w:b/>
          <w:color w:val="000000" w:themeColor="text1"/>
          <w:sz w:val="22"/>
          <w:lang w:val="en-GB"/>
        </w:rPr>
      </w:pPr>
      <w:r>
        <w:rPr>
          <w:rFonts w:cs="Arial"/>
          <w:b/>
          <w:noProof/>
          <w:color w:val="000000" w:themeColor="text1"/>
          <w:sz w:val="22"/>
          <w:lang w:val="en-IN" w:eastAsia="en-IN"/>
        </w:rPr>
        <mc:AlternateContent>
          <mc:Choice Requires="wps">
            <w:drawing>
              <wp:anchor distT="0" distB="0" distL="114300" distR="114300" simplePos="0" relativeHeight="251666944" behindDoc="0" locked="0" layoutInCell="1" allowOverlap="1" wp14:anchorId="4707C75D" wp14:editId="3188F974">
                <wp:simplePos x="0" y="0"/>
                <wp:positionH relativeFrom="margin">
                  <wp:posOffset>-267970</wp:posOffset>
                </wp:positionH>
                <wp:positionV relativeFrom="paragraph">
                  <wp:posOffset>-9046210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795FD4" w:rsidRPr="005E4F08" w:rsidRDefault="00795FD4"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21.1pt;margin-top:-712.3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" fillcolor="white [3201]" stroked="f" strokeweight=".5pt">
                <v:textbox>
                  <w:txbxContent>
                    <w:p w14:paraId="7131D1AD" w14:textId="77777777" w:rsidR="00795FD4" w:rsidRPr="005E4F08" w:rsidRDefault="00795FD4" w:rsidP="0052778A">
                      <w:pPr>
                        <w:rPr>
                          <w:color w:val="0070C0"/>
                          <w:sz w:val="44"/>
                          <w:szCs w:val="44"/>
                        </w:rPr>
                      </w:pPr>
                      <w:r w:rsidRPr="005E4F08">
                        <w:rPr>
                          <w:color w:val="0070C0"/>
                          <w:sz w:val="44"/>
                          <w:szCs w:val="44"/>
                        </w:rPr>
                        <w:t>Geographic Coverage</w:t>
                      </w:r>
                    </w:p>
                  </w:txbxContent>
                </v:textbox>
                <w10:wrap anchorx="margin"/>
              </v:shape>
            </w:pict>
          </mc:Fallback>
        </mc:AlternateContent>
      </w:r>
    </w:p>
    <w:p w14:paraId="03D50CBD" w14:textId="77777777" w:rsidR="009D1B75" w:rsidRDefault="009D1B75" w:rsidP="00B87C92">
      <w:pPr>
        <w:spacing w:after="160"/>
        <w:rPr>
          <w:rFonts w:cs="Arial"/>
          <w:b/>
          <w:color w:val="000000" w:themeColor="text1"/>
          <w:sz w:val="22"/>
          <w:lang w:val="en-GB"/>
        </w:rPr>
      </w:pPr>
    </w:p>
    <w:p w14:paraId="03A17720" w14:textId="30E46BA8"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2929139A" w:rsidR="00B87C92" w:rsidRDefault="00290040" w:rsidP="00B87C92">
      <w:pPr>
        <w:pStyle w:val="ListNumber2"/>
        <w:rPr>
          <w:b/>
        </w:rPr>
      </w:pPr>
      <w:r>
        <w:rPr>
          <w:b/>
        </w:rPr>
        <w:t xml:space="preserve">Market Definition </w:t>
      </w:r>
      <w:proofErr w:type="gramStart"/>
      <w:r>
        <w:rPr>
          <w:b/>
        </w:rPr>
        <w:t>By</w:t>
      </w:r>
      <w:proofErr w:type="gramEnd"/>
      <w:r>
        <w:rPr>
          <w:b/>
        </w:rPr>
        <w:t xml:space="preserve"> Segments Covered</w:t>
      </w:r>
    </w:p>
    <w:p w14:paraId="766FA80B" w14:textId="4A7404A8" w:rsidR="002966ED" w:rsidRDefault="002966ED" w:rsidP="002966ED">
      <w:pPr>
        <w:pStyle w:val="ListNumber2"/>
        <w:rPr>
          <w:b/>
        </w:rPr>
      </w:pPr>
      <w:r w:rsidRPr="002966ED">
        <w:rPr>
          <w:b/>
        </w:rPr>
        <w:t>Regional Macro Economic Indicators</w:t>
      </w:r>
    </w:p>
    <w:p w14:paraId="6FF2F130" w14:textId="77777777" w:rsidR="006B197D" w:rsidRDefault="006B197D" w:rsidP="006B197D">
      <w:pPr>
        <w:pStyle w:val="ListNumber3"/>
      </w:pPr>
      <w:r>
        <w:t>Disposable Income Growth (%)</w:t>
      </w:r>
    </w:p>
    <w:p w14:paraId="561BA576" w14:textId="77777777" w:rsidR="006B197D" w:rsidRDefault="006B197D" w:rsidP="006B197D">
      <w:pPr>
        <w:pStyle w:val="ListNumber3"/>
      </w:pPr>
      <w:r>
        <w:t>Consumer Price Inflation (%)</w:t>
      </w:r>
    </w:p>
    <w:p w14:paraId="7DA796C6" w14:textId="77777777" w:rsidR="006B197D" w:rsidRDefault="006B197D" w:rsidP="006B197D">
      <w:pPr>
        <w:pStyle w:val="ListNumber3"/>
      </w:pPr>
      <w:r>
        <w:t>Veterinary Healthcare Expenditure Growth (%)</w:t>
      </w:r>
    </w:p>
    <w:p w14:paraId="21503440" w14:textId="77777777" w:rsidR="006B197D" w:rsidRDefault="006B197D" w:rsidP="006B197D">
      <w:pPr>
        <w:pStyle w:val="ListNumber3"/>
      </w:pPr>
      <w:r>
        <w:t>Pet Insurance Penetration (%)</w:t>
      </w:r>
    </w:p>
    <w:p w14:paraId="5D8D37F5" w14:textId="0E5EEAD4" w:rsidR="002966ED" w:rsidRPr="002966ED" w:rsidRDefault="006B197D" w:rsidP="006B197D">
      <w:pPr>
        <w:pStyle w:val="ListNumber3"/>
      </w:pPr>
      <w:r>
        <w:t>E-commerce Retail Sales Growth (%)</w:t>
      </w:r>
    </w:p>
    <w:p w14:paraId="27E1C713" w14:textId="159C2D97" w:rsidR="002966ED" w:rsidRDefault="002966ED" w:rsidP="002966ED">
      <w:pPr>
        <w:pStyle w:val="ListNumber2"/>
        <w:rPr>
          <w:b/>
        </w:rPr>
      </w:pPr>
      <w:r w:rsidRPr="002966ED">
        <w:rPr>
          <w:b/>
        </w:rPr>
        <w:t>Regional Micro Economic Indicators</w:t>
      </w:r>
    </w:p>
    <w:p w14:paraId="1F86B639" w14:textId="77777777" w:rsidR="00AB4A13" w:rsidRDefault="00AB4A13" w:rsidP="00AB4A13">
      <w:pPr>
        <w:pStyle w:val="ListNumber3"/>
      </w:pPr>
      <w:r>
        <w:t>Senior Dog Supplement Adoption Rate (%)</w:t>
      </w:r>
    </w:p>
    <w:p w14:paraId="0E095CC9" w14:textId="77777777" w:rsidR="00AB4A13" w:rsidRDefault="00AB4A13" w:rsidP="00AB4A13">
      <w:pPr>
        <w:pStyle w:val="ListNumber3"/>
      </w:pPr>
      <w:r>
        <w:t>Average Annual Spending on Senior Dog Supplements</w:t>
      </w:r>
    </w:p>
    <w:p w14:paraId="183947B7" w14:textId="77777777" w:rsidR="00AB4A13" w:rsidRDefault="00AB4A13" w:rsidP="00AB4A13">
      <w:pPr>
        <w:pStyle w:val="ListNumber3"/>
      </w:pPr>
      <w:r>
        <w:t>Veterinary Recommendation Rate (%)</w:t>
      </w:r>
    </w:p>
    <w:p w14:paraId="6880EFE6" w14:textId="77777777" w:rsidR="00AB4A13" w:rsidRDefault="00AB4A13" w:rsidP="00AB4A13">
      <w:pPr>
        <w:pStyle w:val="ListNumber3"/>
      </w:pPr>
      <w:r>
        <w:t>Repeat Purchase Rate (%)</w:t>
      </w:r>
    </w:p>
    <w:p w14:paraId="0DCD2EB2" w14:textId="4D68068B" w:rsidR="002966ED" w:rsidRPr="002966ED" w:rsidRDefault="00AB4A13" w:rsidP="00AB4A13">
      <w:pPr>
        <w:pStyle w:val="ListNumber3"/>
      </w:pPr>
      <w:r>
        <w:t>Average Selling Price per Supplement SKU</w:t>
      </w:r>
      <w:r w:rsidR="002966ED">
        <w:t xml:space="preserve"> </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7AEC5B67" w:rsidR="00B87C92" w:rsidRPr="00611D31" w:rsidRDefault="00FA05F3" w:rsidP="00611D31">
      <w:pPr>
        <w:pStyle w:val="ListNumber"/>
        <w:rPr>
          <w:b/>
        </w:rPr>
      </w:pPr>
      <w:r w:rsidRPr="00611D31">
        <w:rPr>
          <w:b/>
        </w:rPr>
        <w:t xml:space="preserve">Global </w:t>
      </w:r>
      <w:r w:rsidR="00F9186C" w:rsidRPr="00611D31">
        <w:rPr>
          <w:b/>
        </w:rPr>
        <w:t>Market (Value- Volume) Analysis</w:t>
      </w:r>
      <w:r w:rsidR="00B87C92" w:rsidRPr="00611D31">
        <w:rPr>
          <w:b/>
        </w:rPr>
        <w:t xml:space="preserve"> </w:t>
      </w:r>
      <w:r w:rsidR="006B3015" w:rsidRPr="00611D31">
        <w:rPr>
          <w:b/>
        </w:rPr>
        <w:t>2021</w:t>
      </w:r>
      <w:r w:rsidRPr="00611D31">
        <w:rPr>
          <w:b/>
        </w:rPr>
        <w:t>-</w:t>
      </w:r>
      <w:r w:rsidR="006B3015" w:rsidRPr="00611D31">
        <w:rPr>
          <w:b/>
        </w:rPr>
        <w:t>2036</w:t>
      </w:r>
      <w:r w:rsidR="00B87C92" w:rsidRPr="00611D31">
        <w:rPr>
          <w:b/>
        </w:rPr>
        <w:t xml:space="preserve">, </w:t>
      </w:r>
      <w:r w:rsidR="00DD16C4" w:rsidRPr="00611D31">
        <w:rPr>
          <w:b/>
        </w:rPr>
        <w:t xml:space="preserve">By </w:t>
      </w:r>
      <w:r w:rsidR="00611D31" w:rsidRPr="00611D31">
        <w:rPr>
          <w:b/>
        </w:rPr>
        <w:t>Form Type</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3F0801AE" w14:textId="77777777" w:rsidR="00611D31" w:rsidRDefault="00611D31" w:rsidP="00611D31">
      <w:pPr>
        <w:pStyle w:val="ListNumber3"/>
      </w:pPr>
      <w:proofErr w:type="spellStart"/>
      <w:r>
        <w:t>Chewables</w:t>
      </w:r>
      <w:proofErr w:type="spellEnd"/>
    </w:p>
    <w:p w14:paraId="313552E5" w14:textId="77777777" w:rsidR="00611D31" w:rsidRDefault="00611D31" w:rsidP="00611D31">
      <w:pPr>
        <w:pStyle w:val="ListNumber3"/>
      </w:pPr>
      <w:r>
        <w:t>Tablets</w:t>
      </w:r>
    </w:p>
    <w:p w14:paraId="65B9D722" w14:textId="77777777" w:rsidR="00611D31" w:rsidRDefault="00611D31" w:rsidP="00611D31">
      <w:pPr>
        <w:pStyle w:val="ListNumber3"/>
      </w:pPr>
      <w:r>
        <w:t xml:space="preserve">Capsules and </w:t>
      </w:r>
      <w:proofErr w:type="spellStart"/>
      <w:r>
        <w:t>Softgels</w:t>
      </w:r>
      <w:proofErr w:type="spellEnd"/>
    </w:p>
    <w:p w14:paraId="257F192E" w14:textId="77777777" w:rsidR="00611D31" w:rsidRDefault="00611D31" w:rsidP="00611D31">
      <w:pPr>
        <w:pStyle w:val="ListNumber3"/>
      </w:pPr>
      <w:r>
        <w:t>Powders and Granules</w:t>
      </w:r>
    </w:p>
    <w:p w14:paraId="17F5CDC9" w14:textId="77777777" w:rsidR="00611D31" w:rsidRDefault="00611D31" w:rsidP="00611D31">
      <w:pPr>
        <w:pStyle w:val="ListNumber3"/>
      </w:pPr>
      <w:r>
        <w:t>Liquids</w:t>
      </w:r>
    </w:p>
    <w:p w14:paraId="3E59509C" w14:textId="6A832969" w:rsidR="00E168CC" w:rsidRPr="00D435E1" w:rsidRDefault="00611D31" w:rsidP="00611D31">
      <w:pPr>
        <w:pStyle w:val="ListNumber3"/>
      </w:pPr>
      <w:r>
        <w:t>Gels and Pastes</w:t>
      </w:r>
      <w:r w:rsidRPr="00D435E1">
        <w:t xml:space="preserve"> </w:t>
      </w:r>
    </w:p>
    <w:p w14:paraId="6B6328BE" w14:textId="40095CF2" w:rsidR="00B87C92" w:rsidRPr="0002762F" w:rsidRDefault="00FA05F3" w:rsidP="0002762F">
      <w:pPr>
        <w:pStyle w:val="ListNumber"/>
        <w:rPr>
          <w:b/>
        </w:rPr>
      </w:pPr>
      <w:r w:rsidRPr="0002762F">
        <w:rPr>
          <w:b/>
        </w:rPr>
        <w:t xml:space="preserve">Global </w:t>
      </w:r>
      <w:r w:rsidR="00F9186C" w:rsidRPr="0002762F">
        <w:rPr>
          <w:b/>
        </w:rPr>
        <w:t>Market (Value- Volume) Analysis</w:t>
      </w:r>
      <w:r w:rsidR="00B87C92" w:rsidRPr="0002762F">
        <w:rPr>
          <w:b/>
        </w:rPr>
        <w:t xml:space="preserve"> </w:t>
      </w:r>
      <w:r w:rsidR="006B3015" w:rsidRPr="0002762F">
        <w:rPr>
          <w:b/>
        </w:rPr>
        <w:t>2021</w:t>
      </w:r>
      <w:r w:rsidR="00FB481F" w:rsidRPr="0002762F">
        <w:rPr>
          <w:b/>
        </w:rPr>
        <w:t>–</w:t>
      </w:r>
      <w:r w:rsidR="006B3015" w:rsidRPr="0002762F">
        <w:rPr>
          <w:b/>
        </w:rPr>
        <w:t>2036</w:t>
      </w:r>
      <w:r w:rsidR="00B87C92" w:rsidRPr="0002762F">
        <w:rPr>
          <w:b/>
        </w:rPr>
        <w:t xml:space="preserve">, </w:t>
      </w:r>
      <w:r w:rsidR="00DD16C4" w:rsidRPr="0002762F">
        <w:rPr>
          <w:b/>
        </w:rPr>
        <w:t xml:space="preserve">By </w:t>
      </w:r>
      <w:r w:rsidR="0002762F" w:rsidRPr="0002762F">
        <w:rPr>
          <w:b/>
        </w:rPr>
        <w:t>Active Ingredient</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0B2F3BC4" w14:textId="77777777" w:rsidR="0002762F" w:rsidRDefault="0002762F" w:rsidP="0002762F">
      <w:pPr>
        <w:pStyle w:val="ListNumber3"/>
      </w:pPr>
      <w:r>
        <w:t>Omega-3 Fatty Acids</w:t>
      </w:r>
    </w:p>
    <w:p w14:paraId="2E148175" w14:textId="77777777" w:rsidR="0002762F" w:rsidRDefault="0002762F" w:rsidP="0002762F">
      <w:pPr>
        <w:pStyle w:val="ListNumber4"/>
      </w:pPr>
      <w:r>
        <w:t>DHA</w:t>
      </w:r>
    </w:p>
    <w:p w14:paraId="63B72245" w14:textId="77777777" w:rsidR="0002762F" w:rsidRDefault="0002762F" w:rsidP="0002762F">
      <w:pPr>
        <w:pStyle w:val="ListNumber4"/>
      </w:pPr>
      <w:r>
        <w:t>EPA</w:t>
      </w:r>
    </w:p>
    <w:p w14:paraId="03AA96D3" w14:textId="77777777" w:rsidR="0002762F" w:rsidRDefault="0002762F" w:rsidP="0002762F">
      <w:pPr>
        <w:pStyle w:val="ListNumber4"/>
      </w:pPr>
      <w:r>
        <w:t>DHA–EPA Combinations</w:t>
      </w:r>
    </w:p>
    <w:p w14:paraId="4268C364" w14:textId="77777777" w:rsidR="0002762F" w:rsidRDefault="0002762F" w:rsidP="0002762F">
      <w:pPr>
        <w:pStyle w:val="ListNumber3"/>
      </w:pPr>
      <w:r>
        <w:t>Antioxidant Ingredients</w:t>
      </w:r>
    </w:p>
    <w:p w14:paraId="481CA9A5" w14:textId="77777777" w:rsidR="0002762F" w:rsidRDefault="0002762F" w:rsidP="0002762F">
      <w:pPr>
        <w:pStyle w:val="ListNumber4"/>
      </w:pPr>
      <w:r>
        <w:t>Vitamin E</w:t>
      </w:r>
    </w:p>
    <w:p w14:paraId="0EA50260" w14:textId="77777777" w:rsidR="0002762F" w:rsidRDefault="0002762F" w:rsidP="0002762F">
      <w:pPr>
        <w:pStyle w:val="ListNumber4"/>
      </w:pPr>
      <w:r>
        <w:t>Vitamin C</w:t>
      </w:r>
    </w:p>
    <w:p w14:paraId="6B58D1C6" w14:textId="77777777" w:rsidR="0002762F" w:rsidRDefault="0002762F" w:rsidP="0002762F">
      <w:pPr>
        <w:pStyle w:val="ListNumber4"/>
      </w:pPr>
      <w:r>
        <w:t>Selenium</w:t>
      </w:r>
    </w:p>
    <w:p w14:paraId="49747BE9" w14:textId="77777777" w:rsidR="0002762F" w:rsidRDefault="0002762F" w:rsidP="0002762F">
      <w:pPr>
        <w:pStyle w:val="ListNumber4"/>
      </w:pPr>
      <w:r>
        <w:t>Other Antioxidants</w:t>
      </w:r>
    </w:p>
    <w:p w14:paraId="14C2718A" w14:textId="77777777" w:rsidR="0002762F" w:rsidRDefault="0002762F" w:rsidP="0002762F">
      <w:pPr>
        <w:pStyle w:val="ListNumber3"/>
      </w:pPr>
      <w:proofErr w:type="spellStart"/>
      <w:r>
        <w:t>Neurofunctional</w:t>
      </w:r>
      <w:proofErr w:type="spellEnd"/>
      <w:r>
        <w:t xml:space="preserve"> Nutrients</w:t>
      </w:r>
    </w:p>
    <w:p w14:paraId="028A7116" w14:textId="77777777" w:rsidR="0002762F" w:rsidRDefault="0002762F" w:rsidP="0002762F">
      <w:pPr>
        <w:pStyle w:val="ListNumber4"/>
      </w:pPr>
      <w:r>
        <w:t>Phosphatidylserine</w:t>
      </w:r>
    </w:p>
    <w:p w14:paraId="14210414" w14:textId="77777777" w:rsidR="0002762F" w:rsidRDefault="0002762F" w:rsidP="0002762F">
      <w:pPr>
        <w:pStyle w:val="ListNumber4"/>
      </w:pPr>
      <w:r>
        <w:t>B Vitamins</w:t>
      </w:r>
    </w:p>
    <w:p w14:paraId="51A637C0" w14:textId="77777777" w:rsidR="0002762F" w:rsidRDefault="0002762F" w:rsidP="0002762F">
      <w:pPr>
        <w:pStyle w:val="ListNumber4"/>
      </w:pPr>
      <w:r>
        <w:t>Choline-Related Ingredients</w:t>
      </w:r>
    </w:p>
    <w:p w14:paraId="70B5B257" w14:textId="77777777" w:rsidR="0002762F" w:rsidRDefault="0002762F" w:rsidP="0002762F">
      <w:pPr>
        <w:pStyle w:val="ListNumber3"/>
      </w:pPr>
      <w:r>
        <w:t>Cellular Energy Support Ingredients</w:t>
      </w:r>
    </w:p>
    <w:p w14:paraId="05879B89" w14:textId="77777777" w:rsidR="0002762F" w:rsidRDefault="0002762F" w:rsidP="0002762F">
      <w:pPr>
        <w:pStyle w:val="ListNumber4"/>
      </w:pPr>
      <w:r>
        <w:t>L-Carnitine</w:t>
      </w:r>
    </w:p>
    <w:p w14:paraId="3E6687D9" w14:textId="77777777" w:rsidR="0002762F" w:rsidRDefault="0002762F" w:rsidP="0002762F">
      <w:pPr>
        <w:pStyle w:val="ListNumber4"/>
      </w:pPr>
      <w:r>
        <w:t>Acetyl-L-Carnitine</w:t>
      </w:r>
    </w:p>
    <w:p w14:paraId="7E7668B2" w14:textId="77777777" w:rsidR="0002762F" w:rsidRDefault="0002762F" w:rsidP="0002762F">
      <w:pPr>
        <w:pStyle w:val="ListNumber4"/>
      </w:pPr>
      <w:r>
        <w:t>Coenzyme Q10</w:t>
      </w:r>
    </w:p>
    <w:p w14:paraId="1F9B5ED7" w14:textId="77777777" w:rsidR="0002762F" w:rsidRDefault="0002762F" w:rsidP="0002762F">
      <w:pPr>
        <w:pStyle w:val="ListNumber4"/>
      </w:pPr>
      <w:r>
        <w:t>Alpha-</w:t>
      </w:r>
      <w:proofErr w:type="spellStart"/>
      <w:r>
        <w:t>Lipoic</w:t>
      </w:r>
      <w:proofErr w:type="spellEnd"/>
      <w:r>
        <w:t xml:space="preserve"> Acid</w:t>
      </w:r>
    </w:p>
    <w:p w14:paraId="2692206B" w14:textId="77777777" w:rsidR="0002762F" w:rsidRDefault="0002762F" w:rsidP="0002762F">
      <w:pPr>
        <w:pStyle w:val="ListNumber3"/>
      </w:pPr>
      <w:r>
        <w:t>Botanical Ingredients</w:t>
      </w:r>
    </w:p>
    <w:p w14:paraId="4EF27932" w14:textId="77777777" w:rsidR="0002762F" w:rsidRDefault="0002762F" w:rsidP="0002762F">
      <w:pPr>
        <w:pStyle w:val="ListNumber4"/>
      </w:pPr>
      <w:r>
        <w:t xml:space="preserve">Ginkgo </w:t>
      </w:r>
      <w:proofErr w:type="spellStart"/>
      <w:r>
        <w:t>Biloba</w:t>
      </w:r>
      <w:proofErr w:type="spellEnd"/>
    </w:p>
    <w:p w14:paraId="47204237" w14:textId="77777777" w:rsidR="0002762F" w:rsidRDefault="0002762F" w:rsidP="0002762F">
      <w:pPr>
        <w:pStyle w:val="ListNumber4"/>
      </w:pPr>
      <w:r>
        <w:t>Resveratrol</w:t>
      </w:r>
    </w:p>
    <w:p w14:paraId="3B9903A9" w14:textId="77777777" w:rsidR="0002762F" w:rsidRDefault="0002762F" w:rsidP="0002762F">
      <w:pPr>
        <w:pStyle w:val="ListNumber4"/>
      </w:pPr>
      <w:r>
        <w:t>Other Cognitive-Support Botanicals</w:t>
      </w:r>
    </w:p>
    <w:p w14:paraId="782E2F66" w14:textId="77777777" w:rsidR="0002762F" w:rsidRDefault="0002762F" w:rsidP="0002762F">
      <w:pPr>
        <w:pStyle w:val="ListNumber3"/>
      </w:pPr>
      <w:r>
        <w:t>Microbiome-Targeted Ingredients</w:t>
      </w:r>
    </w:p>
    <w:p w14:paraId="1EDD676C" w14:textId="77777777" w:rsidR="0002762F" w:rsidRDefault="0002762F" w:rsidP="0002762F">
      <w:pPr>
        <w:pStyle w:val="ListNumber4"/>
      </w:pPr>
      <w:r>
        <w:t>Prebiotics</w:t>
      </w:r>
    </w:p>
    <w:p w14:paraId="2ED56E61" w14:textId="77777777" w:rsidR="0002762F" w:rsidRDefault="0002762F" w:rsidP="0002762F">
      <w:pPr>
        <w:pStyle w:val="ListNumber4"/>
      </w:pPr>
      <w:r>
        <w:t>Probiotics</w:t>
      </w:r>
    </w:p>
    <w:p w14:paraId="057D074A" w14:textId="5AAB25D9" w:rsidR="00461C12" w:rsidRDefault="0002762F" w:rsidP="0002762F">
      <w:pPr>
        <w:pStyle w:val="ListNumber4"/>
      </w:pPr>
      <w:proofErr w:type="spellStart"/>
      <w:r>
        <w:t>Postbiotics</w:t>
      </w:r>
      <w:proofErr w:type="spellEnd"/>
      <w:r>
        <w:t xml:space="preserve"> </w:t>
      </w:r>
      <w:r w:rsidR="00461C12">
        <w:t xml:space="preserve"> </w:t>
      </w:r>
    </w:p>
    <w:p w14:paraId="7065F78A" w14:textId="741EB884" w:rsidR="00C63597" w:rsidRPr="00253845" w:rsidRDefault="00FA05F3" w:rsidP="00253845">
      <w:pPr>
        <w:pStyle w:val="ListNumber"/>
        <w:rPr>
          <w:b/>
        </w:rPr>
      </w:pPr>
      <w:r w:rsidRPr="00253845">
        <w:rPr>
          <w:b/>
        </w:rPr>
        <w:t xml:space="preserve">Global </w:t>
      </w:r>
      <w:r w:rsidR="00F9186C" w:rsidRPr="00253845">
        <w:rPr>
          <w:b/>
        </w:rPr>
        <w:t>Market (Value- Volume) Analysis</w:t>
      </w:r>
      <w:r w:rsidR="00C63597" w:rsidRPr="00253845">
        <w:rPr>
          <w:b/>
        </w:rPr>
        <w:t xml:space="preserve"> </w:t>
      </w:r>
      <w:r w:rsidR="006B3015" w:rsidRPr="00253845">
        <w:rPr>
          <w:b/>
        </w:rPr>
        <w:t>2021</w:t>
      </w:r>
      <w:r w:rsidR="00FB481F" w:rsidRPr="00253845">
        <w:rPr>
          <w:b/>
        </w:rPr>
        <w:t>–</w:t>
      </w:r>
      <w:r w:rsidR="006B3015" w:rsidRPr="00253845">
        <w:rPr>
          <w:b/>
        </w:rPr>
        <w:t>2036</w:t>
      </w:r>
      <w:r w:rsidR="00C63597" w:rsidRPr="00253845">
        <w:rPr>
          <w:b/>
        </w:rPr>
        <w:t xml:space="preserve">, By </w:t>
      </w:r>
      <w:r w:rsidR="00253845" w:rsidRPr="00253845">
        <w:rPr>
          <w:b/>
        </w:rPr>
        <w:t>End-use Application</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6C568727" w14:textId="77777777" w:rsidR="00253845" w:rsidRDefault="00253845" w:rsidP="00253845">
      <w:pPr>
        <w:pStyle w:val="ListNumber3"/>
      </w:pPr>
      <w:r>
        <w:t>Routine Cognitive Wellness</w:t>
      </w:r>
    </w:p>
    <w:p w14:paraId="4E8BC181" w14:textId="77777777" w:rsidR="00253845" w:rsidRDefault="00253845" w:rsidP="00253845">
      <w:pPr>
        <w:pStyle w:val="ListNumber3"/>
      </w:pPr>
      <w:r>
        <w:t>Preventive Cognitive Support for Senior Dogs</w:t>
      </w:r>
    </w:p>
    <w:p w14:paraId="628B3FB6" w14:textId="77777777" w:rsidR="00253845" w:rsidRDefault="00253845" w:rsidP="00253845">
      <w:pPr>
        <w:pStyle w:val="ListNumber3"/>
      </w:pPr>
      <w:r>
        <w:t>Support for Observable Age-Related Cognitive Changes</w:t>
      </w:r>
    </w:p>
    <w:p w14:paraId="689378F1" w14:textId="59898EF1" w:rsidR="002B4B1E" w:rsidRPr="002B4B1E" w:rsidRDefault="00253845" w:rsidP="00253845">
      <w:pPr>
        <w:pStyle w:val="ListNumber3"/>
      </w:pPr>
      <w:r>
        <w:t>Veterinary-Guided Cognitive Dysfunction Support</w:t>
      </w:r>
    </w:p>
    <w:p w14:paraId="06B8C516" w14:textId="763A9371" w:rsidR="002A235B" w:rsidRPr="00854287" w:rsidRDefault="002A235B" w:rsidP="00854287">
      <w:pPr>
        <w:pStyle w:val="ListNumber"/>
        <w:rPr>
          <w:b/>
        </w:rPr>
      </w:pPr>
      <w:r w:rsidRPr="00854287">
        <w:rPr>
          <w:b/>
        </w:rPr>
        <w:t xml:space="preserve">Global Market (Value- Volume) Analysis 2021–2036, By </w:t>
      </w:r>
      <w:r w:rsidR="00854287" w:rsidRPr="00854287">
        <w:rPr>
          <w:b/>
        </w:rPr>
        <w:t>Packaging Format</w:t>
      </w:r>
    </w:p>
    <w:p w14:paraId="796D9A94" w14:textId="77777777" w:rsidR="002A235B" w:rsidRDefault="002A235B" w:rsidP="002A235B">
      <w:pPr>
        <w:pStyle w:val="ListNumber2"/>
      </w:pPr>
      <w:r>
        <w:t>Introduction / Key Findings</w:t>
      </w:r>
    </w:p>
    <w:p w14:paraId="7CD02BCE" w14:textId="77777777" w:rsidR="002A235B" w:rsidRDefault="002A235B" w:rsidP="002A235B">
      <w:pPr>
        <w:pStyle w:val="ListNumber2"/>
      </w:pPr>
      <w:r>
        <w:t>2021–2025: Historical Analysis</w:t>
      </w:r>
    </w:p>
    <w:p w14:paraId="592D6A68" w14:textId="77777777" w:rsidR="002A235B" w:rsidRDefault="002A235B" w:rsidP="002A235B">
      <w:pPr>
        <w:pStyle w:val="ListNumber2"/>
      </w:pPr>
      <w:r>
        <w:t>2026–2036: Forecast Outlook</w:t>
      </w:r>
    </w:p>
    <w:p w14:paraId="3E57F943" w14:textId="77777777" w:rsidR="002A235B" w:rsidRDefault="002A235B" w:rsidP="002A235B">
      <w:pPr>
        <w:pStyle w:val="ListNumber2"/>
      </w:pPr>
      <w:r>
        <w:t>Y-o-Y Growth Trend Analysis</w:t>
      </w:r>
    </w:p>
    <w:p w14:paraId="5002653E" w14:textId="77777777" w:rsidR="002A235B" w:rsidRDefault="002A235B" w:rsidP="002A235B">
      <w:pPr>
        <w:pStyle w:val="ListNumber2"/>
      </w:pPr>
      <w:r w:rsidRPr="00FA05F3">
        <w:t>Market Share Analysis</w:t>
      </w:r>
    </w:p>
    <w:p w14:paraId="4ED43AA5" w14:textId="77777777" w:rsidR="00854287" w:rsidRDefault="00854287" w:rsidP="00854287">
      <w:pPr>
        <w:pStyle w:val="ListNumber3"/>
      </w:pPr>
      <w:r>
        <w:t>Bottles</w:t>
      </w:r>
    </w:p>
    <w:p w14:paraId="3EDAB2F8" w14:textId="77777777" w:rsidR="00854287" w:rsidRDefault="00854287" w:rsidP="00854287">
      <w:pPr>
        <w:pStyle w:val="ListNumber3"/>
      </w:pPr>
      <w:r>
        <w:t>Jars and Tubs</w:t>
      </w:r>
    </w:p>
    <w:p w14:paraId="6710A491" w14:textId="77777777" w:rsidR="00854287" w:rsidRDefault="00854287" w:rsidP="00854287">
      <w:pPr>
        <w:pStyle w:val="ListNumber3"/>
      </w:pPr>
      <w:r>
        <w:t>Pouches</w:t>
      </w:r>
    </w:p>
    <w:p w14:paraId="04862BAA" w14:textId="77777777" w:rsidR="00854287" w:rsidRDefault="00854287" w:rsidP="00854287">
      <w:pPr>
        <w:pStyle w:val="ListNumber3"/>
      </w:pPr>
      <w:r>
        <w:t>Sachets</w:t>
      </w:r>
    </w:p>
    <w:p w14:paraId="2A45DC32" w14:textId="77777777" w:rsidR="00854287" w:rsidRDefault="00854287" w:rsidP="00854287">
      <w:pPr>
        <w:pStyle w:val="ListNumber3"/>
      </w:pPr>
      <w:r>
        <w:t>Blister Packs</w:t>
      </w:r>
    </w:p>
    <w:p w14:paraId="3DA870C3" w14:textId="77777777" w:rsidR="00854287" w:rsidRDefault="00854287" w:rsidP="00854287">
      <w:pPr>
        <w:pStyle w:val="ListNumber3"/>
      </w:pPr>
      <w:r>
        <w:t>Canisters</w:t>
      </w:r>
    </w:p>
    <w:p w14:paraId="072E17ED" w14:textId="19F7925F" w:rsidR="00D35F5A" w:rsidRPr="00151243" w:rsidRDefault="00FA05F3" w:rsidP="00151243">
      <w:pPr>
        <w:pStyle w:val="ListNumber"/>
        <w:rPr>
          <w:b/>
        </w:rPr>
      </w:pPr>
      <w:r w:rsidRPr="00151243">
        <w:rPr>
          <w:b/>
        </w:rPr>
        <w:t xml:space="preserve">Global </w:t>
      </w:r>
      <w:r w:rsidR="00F9186C" w:rsidRPr="00151243">
        <w:rPr>
          <w:b/>
        </w:rPr>
        <w:t>Market (Value- Volume) Analysis</w:t>
      </w:r>
      <w:r w:rsidR="00D35F5A" w:rsidRPr="00151243">
        <w:rPr>
          <w:b/>
        </w:rPr>
        <w:t xml:space="preserve"> </w:t>
      </w:r>
      <w:r w:rsidR="006B3015" w:rsidRPr="00151243">
        <w:rPr>
          <w:b/>
        </w:rPr>
        <w:t>2021</w:t>
      </w:r>
      <w:r w:rsidR="00FB481F" w:rsidRPr="00151243">
        <w:rPr>
          <w:b/>
        </w:rPr>
        <w:t>–</w:t>
      </w:r>
      <w:r w:rsidR="006B3015" w:rsidRPr="00151243">
        <w:rPr>
          <w:b/>
        </w:rPr>
        <w:t>2036</w:t>
      </w:r>
      <w:r w:rsidR="00D35F5A" w:rsidRPr="00151243">
        <w:rPr>
          <w:b/>
        </w:rPr>
        <w:t xml:space="preserve">, By </w:t>
      </w:r>
      <w:r w:rsidR="00151243" w:rsidRPr="00151243">
        <w:rPr>
          <w:b/>
        </w:rPr>
        <w:t>Sales Channel</w:t>
      </w:r>
    </w:p>
    <w:p w14:paraId="562530FC" w14:textId="77777777" w:rsidR="00FA05F3" w:rsidRDefault="00FA05F3" w:rsidP="00FA05F3">
      <w:pPr>
        <w:pStyle w:val="ListNumber2"/>
      </w:pPr>
      <w:r>
        <w:t>Introduction / Key Findings</w:t>
      </w:r>
    </w:p>
    <w:p w14:paraId="6BD51C72" w14:textId="7A432CF5" w:rsidR="00FA05F3" w:rsidRDefault="006B3015" w:rsidP="00FA05F3">
      <w:pPr>
        <w:pStyle w:val="ListNumber2"/>
      </w:pPr>
      <w:r>
        <w:t>2021</w:t>
      </w:r>
      <w:r w:rsidR="00FA05F3">
        <w:t>–</w:t>
      </w:r>
      <w:r w:rsidR="005E0D0F">
        <w:t>2025</w:t>
      </w:r>
      <w:r w:rsidR="00FA05F3">
        <w:t>: Historical Analysis</w:t>
      </w:r>
    </w:p>
    <w:p w14:paraId="69B126A4" w14:textId="153E8BE2" w:rsidR="00FA05F3" w:rsidRDefault="006B3015" w:rsidP="00FA05F3">
      <w:pPr>
        <w:pStyle w:val="ListNumber2"/>
      </w:pPr>
      <w:r>
        <w:t>2026</w:t>
      </w:r>
      <w:r w:rsidR="00FA05F3">
        <w:t>–</w:t>
      </w:r>
      <w:r>
        <w:t>2036</w:t>
      </w:r>
      <w:r w:rsidR="00FA05F3">
        <w:t>: Forecast Outlook</w:t>
      </w:r>
    </w:p>
    <w:p w14:paraId="1C15CA5F" w14:textId="4C244AB4" w:rsidR="00D35F5A" w:rsidRDefault="00FA05F3" w:rsidP="00FA05F3">
      <w:pPr>
        <w:pStyle w:val="ListNumber2"/>
      </w:pPr>
      <w:r>
        <w:t>Y-o-Y Growth Trend Analysis</w:t>
      </w:r>
    </w:p>
    <w:p w14:paraId="7DACB966" w14:textId="77777777" w:rsidR="00FA05F3" w:rsidRDefault="00FA05F3" w:rsidP="00FA05F3">
      <w:pPr>
        <w:pStyle w:val="ListNumber2"/>
      </w:pPr>
      <w:r w:rsidRPr="00FA05F3">
        <w:t>Market Share Analysis</w:t>
      </w:r>
    </w:p>
    <w:p w14:paraId="0866D522" w14:textId="77777777" w:rsidR="00795FD4" w:rsidRPr="00795FD4" w:rsidRDefault="00795FD4" w:rsidP="00795FD4">
      <w:pPr>
        <w:pStyle w:val="ListNumber3"/>
      </w:pPr>
      <w:r w:rsidRPr="00795FD4">
        <w:t>Veterinary Channels</w:t>
      </w:r>
    </w:p>
    <w:p w14:paraId="6C0B2F4C" w14:textId="77777777" w:rsidR="00795FD4" w:rsidRPr="00795FD4" w:rsidRDefault="00795FD4" w:rsidP="00795FD4">
      <w:pPr>
        <w:pStyle w:val="ListNumber3"/>
      </w:pPr>
      <w:r w:rsidRPr="00795FD4">
        <w:t>Specialist Pet Retail</w:t>
      </w:r>
    </w:p>
    <w:p w14:paraId="04226E6C" w14:textId="77777777" w:rsidR="00795FD4" w:rsidRPr="00795FD4" w:rsidRDefault="00795FD4" w:rsidP="00795FD4">
      <w:pPr>
        <w:pStyle w:val="ListNumber3"/>
      </w:pPr>
      <w:r w:rsidRPr="00795FD4">
        <w:t>General Retail</w:t>
      </w:r>
    </w:p>
    <w:p w14:paraId="37F2E9CB" w14:textId="77777777" w:rsidR="00795FD4" w:rsidRPr="00795FD4" w:rsidRDefault="00795FD4" w:rsidP="00795FD4">
      <w:pPr>
        <w:pStyle w:val="ListNumber3"/>
      </w:pPr>
      <w:r w:rsidRPr="00795FD4">
        <w:t>Brand-Owned E-commerce</w:t>
      </w:r>
    </w:p>
    <w:p w14:paraId="7CFFF24D" w14:textId="77777777" w:rsidR="00795FD4" w:rsidRPr="00795FD4" w:rsidRDefault="00795FD4" w:rsidP="00795FD4">
      <w:pPr>
        <w:pStyle w:val="ListNumber3"/>
      </w:pPr>
      <w:r w:rsidRPr="00795FD4">
        <w:t>Third-Party E-commerce</w:t>
      </w:r>
    </w:p>
    <w:p w14:paraId="07509E42" w14:textId="01FF60D9" w:rsidR="00151243" w:rsidRDefault="00795FD4" w:rsidP="00795FD4">
      <w:pPr>
        <w:pStyle w:val="ListNumber3"/>
      </w:pPr>
      <w:r w:rsidRPr="00795FD4">
        <w:t>Other Direct Sales</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Rest of South East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03B5C932" w:rsidR="001D1603" w:rsidRDefault="000F285B" w:rsidP="001D1603">
      <w:pPr>
        <w:pStyle w:val="ListNumber4"/>
      </w:pPr>
      <w:r>
        <w:t>Rest of</w:t>
      </w:r>
      <w:r w:rsidR="001D1603">
        <w:t xml:space="preserve"> MEA</w:t>
      </w:r>
    </w:p>
    <w:bookmarkEnd w:id="1"/>
    <w:p w14:paraId="2803F83E" w14:textId="0F46055A" w:rsidR="008B1FFA" w:rsidRPr="0076039C" w:rsidRDefault="005177F7" w:rsidP="008B1FFA">
      <w:pPr>
        <w:pStyle w:val="ListNumber"/>
        <w:numPr>
          <w:ilvl w:val="0"/>
          <w:numId w:val="0"/>
        </w:numPr>
        <w:rPr>
          <w:i/>
          <w:iCs/>
          <w:color w:val="EE0000"/>
        </w:rPr>
      </w:pPr>
      <w:r w:rsidRPr="005177F7">
        <w:rPr>
          <w:i/>
          <w:iCs/>
          <w:color w:val="EE0000"/>
        </w:rPr>
        <w:t xml:space="preserve">Note: Value &amp; Volume (US$ </w:t>
      </w:r>
      <w:proofErr w:type="spellStart"/>
      <w:r w:rsidRPr="005177F7">
        <w:rPr>
          <w:i/>
          <w:iCs/>
          <w:color w:val="EE0000"/>
        </w:rPr>
        <w:t>Mn</w:t>
      </w:r>
      <w:proofErr w:type="spellEnd"/>
      <w:r w:rsidRPr="005177F7">
        <w:rPr>
          <w:i/>
          <w:iCs/>
          <w:color w:val="EE0000"/>
        </w:rPr>
        <w:t xml:space="preserve"> / MT) for all segments will be provided for each </w:t>
      </w:r>
      <w:r>
        <w:rPr>
          <w:i/>
          <w:iCs/>
          <w:color w:val="EE0000"/>
        </w:rPr>
        <w:t>region</w:t>
      </w:r>
      <w:r w:rsidR="001D1603">
        <w:rPr>
          <w:i/>
          <w:iCs/>
          <w:color w:val="EE0000"/>
        </w:rPr>
        <w:t>/ Country</w:t>
      </w:r>
      <w:bookmarkStart w:id="2" w:name="_Hlk191844612"/>
      <w:bookmarkStart w:id="3" w:name="_Hlk191841682"/>
    </w:p>
    <w:p w14:paraId="68D28B9E" w14:textId="77777777" w:rsidR="00495613" w:rsidRPr="00495613" w:rsidRDefault="00495613" w:rsidP="00495613">
      <w:pPr>
        <w:pStyle w:val="ListNumber"/>
        <w:rPr>
          <w:b/>
          <w:bCs/>
        </w:rPr>
      </w:pPr>
      <w:r w:rsidRPr="00495613">
        <w:rPr>
          <w:b/>
          <w:bCs/>
        </w:rPr>
        <w:t>Cross-sectional Assessment</w:t>
      </w:r>
    </w:p>
    <w:p w14:paraId="70432B40" w14:textId="07EA0D7B" w:rsidR="00495613" w:rsidRPr="0076039C" w:rsidRDefault="00283E80" w:rsidP="00283E80">
      <w:pPr>
        <w:pStyle w:val="ListNumber2"/>
      </w:pPr>
      <w:r w:rsidRPr="00283E80">
        <w:t>Form Type × Active Ingredient</w:t>
      </w:r>
    </w:p>
    <w:p w14:paraId="5BDF23F2" w14:textId="38233D3D" w:rsidR="00495613" w:rsidRPr="0076039C" w:rsidRDefault="009B3AA6" w:rsidP="009B3AA6">
      <w:pPr>
        <w:pStyle w:val="ListNumber2"/>
      </w:pPr>
      <w:r w:rsidRPr="009B3AA6">
        <w:t>End-use Application × Active Ingredient</w:t>
      </w:r>
    </w:p>
    <w:p w14:paraId="2CBA8227" w14:textId="0516C01E" w:rsidR="00495613" w:rsidRPr="0076039C" w:rsidRDefault="009B3AA6" w:rsidP="009B3AA6">
      <w:pPr>
        <w:pStyle w:val="ListNumber2"/>
      </w:pPr>
      <w:r w:rsidRPr="009B3AA6">
        <w:t>Sales Channel × End-use Appl</w:t>
      </w:r>
      <w:bookmarkStart w:id="4" w:name="_GoBack"/>
      <w:bookmarkEnd w:id="4"/>
      <w:r w:rsidRPr="009B3AA6">
        <w:t>ication</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2022DD54" w14:textId="49E03ED2" w:rsidR="00B97297" w:rsidRDefault="00B97297" w:rsidP="00B97297">
      <w:pPr>
        <w:pStyle w:val="ListNumber3"/>
      </w:pPr>
      <w:r>
        <w:t xml:space="preserve">By </w:t>
      </w:r>
      <w:r w:rsidR="00F84996">
        <w:t>Form Type</w:t>
      </w:r>
    </w:p>
    <w:p w14:paraId="7491995B" w14:textId="54AECF3D" w:rsidR="00B97297" w:rsidRDefault="00B97297" w:rsidP="00B97297">
      <w:pPr>
        <w:pStyle w:val="ListNumber3"/>
      </w:pPr>
      <w:r>
        <w:t xml:space="preserve">By </w:t>
      </w:r>
      <w:r w:rsidR="00F84996">
        <w:t>Active Ingredient</w:t>
      </w:r>
    </w:p>
    <w:p w14:paraId="61CFFF3A" w14:textId="70A107D7" w:rsidR="00795FD4" w:rsidRDefault="00795FD4" w:rsidP="00795FD4">
      <w:pPr>
        <w:pStyle w:val="ListNumber3"/>
      </w:pPr>
      <w:r w:rsidRPr="00795FD4">
        <w:t>By End-use Application</w:t>
      </w:r>
    </w:p>
    <w:p w14:paraId="63FEFE47" w14:textId="56A80B79" w:rsidR="001848FC" w:rsidRDefault="001848FC" w:rsidP="001848FC">
      <w:pPr>
        <w:pStyle w:val="ListNumber3"/>
      </w:pPr>
      <w:r w:rsidRPr="001848FC">
        <w:t>By Packaging Format</w:t>
      </w:r>
    </w:p>
    <w:p w14:paraId="44CAF9A7" w14:textId="7FE1D0C2" w:rsidR="00C32EDC" w:rsidRDefault="00C32EDC" w:rsidP="00C32EDC">
      <w:pPr>
        <w:pStyle w:val="ListNumber3"/>
      </w:pPr>
      <w:r w:rsidRPr="00C32EDC">
        <w:t>By Sales Channel</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4B73F249" w14:textId="77777777" w:rsidR="00FB3D8F" w:rsidRDefault="00FB3D8F" w:rsidP="00FB3D8F">
      <w:pPr>
        <w:pStyle w:val="ListNumber3"/>
      </w:pPr>
      <w:r>
        <w:t>By Form Type</w:t>
      </w:r>
    </w:p>
    <w:p w14:paraId="3A22AD04" w14:textId="77777777" w:rsidR="00FB3D8F" w:rsidRDefault="00FB3D8F" w:rsidP="00FB3D8F">
      <w:pPr>
        <w:pStyle w:val="ListNumber3"/>
      </w:pPr>
      <w:r>
        <w:t>By Active Ingredient</w:t>
      </w:r>
    </w:p>
    <w:p w14:paraId="3FEB8BD3" w14:textId="77777777" w:rsidR="00FB3D8F" w:rsidRDefault="00FB3D8F" w:rsidP="00FB3D8F">
      <w:pPr>
        <w:pStyle w:val="ListNumber3"/>
      </w:pPr>
      <w:r w:rsidRPr="00795FD4">
        <w:t>By End-use Application</w:t>
      </w:r>
    </w:p>
    <w:p w14:paraId="4A5FED87" w14:textId="77777777" w:rsidR="00FB3D8F" w:rsidRDefault="00FB3D8F" w:rsidP="00FB3D8F">
      <w:pPr>
        <w:pStyle w:val="ListNumber3"/>
      </w:pPr>
      <w:r w:rsidRPr="001848FC">
        <w:t>By Packaging Format</w:t>
      </w:r>
    </w:p>
    <w:p w14:paraId="5D281FA5" w14:textId="77777777" w:rsidR="00FB3D8F" w:rsidRDefault="00FB3D8F" w:rsidP="00FB3D8F">
      <w:pPr>
        <w:pStyle w:val="ListNumber3"/>
      </w:pPr>
      <w:r w:rsidRPr="00C32EDC">
        <w:t>By Sales Channel</w:t>
      </w:r>
    </w:p>
    <w:p w14:paraId="322D8AD2" w14:textId="6752E158" w:rsidR="00C022B6" w:rsidRDefault="00FB3D8F" w:rsidP="00FB3D8F">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01C02B39" w14:textId="77777777" w:rsidR="00FB3D8F" w:rsidRDefault="00FB3D8F" w:rsidP="00FB3D8F">
      <w:pPr>
        <w:pStyle w:val="ListNumber3"/>
      </w:pPr>
      <w:r>
        <w:t>By Form Type</w:t>
      </w:r>
    </w:p>
    <w:p w14:paraId="4446ED98" w14:textId="77777777" w:rsidR="00FB3D8F" w:rsidRDefault="00FB3D8F" w:rsidP="00FB3D8F">
      <w:pPr>
        <w:pStyle w:val="ListNumber3"/>
      </w:pPr>
      <w:r>
        <w:t>By Active Ingredient</w:t>
      </w:r>
    </w:p>
    <w:p w14:paraId="0A1196D7" w14:textId="77777777" w:rsidR="00FB3D8F" w:rsidRDefault="00FB3D8F" w:rsidP="00FB3D8F">
      <w:pPr>
        <w:pStyle w:val="ListNumber3"/>
      </w:pPr>
      <w:r w:rsidRPr="00795FD4">
        <w:t>By End-use Application</w:t>
      </w:r>
    </w:p>
    <w:p w14:paraId="5FD45A4B" w14:textId="77777777" w:rsidR="00FB3D8F" w:rsidRDefault="00FB3D8F" w:rsidP="00FB3D8F">
      <w:pPr>
        <w:pStyle w:val="ListNumber3"/>
      </w:pPr>
      <w:r w:rsidRPr="001848FC">
        <w:t>By Packaging Format</w:t>
      </w:r>
    </w:p>
    <w:p w14:paraId="7098E52E" w14:textId="77777777" w:rsidR="00FB3D8F" w:rsidRDefault="00FB3D8F" w:rsidP="00FB3D8F">
      <w:pPr>
        <w:pStyle w:val="ListNumber3"/>
      </w:pPr>
      <w:r w:rsidRPr="00C32EDC">
        <w:t>By Sales Channel</w:t>
      </w:r>
    </w:p>
    <w:p w14:paraId="781581A6" w14:textId="349D122B" w:rsidR="00C022B6" w:rsidRDefault="00FB3D8F" w:rsidP="00FB3D8F">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11EE71DF" w14:textId="77777777" w:rsidR="00FB3D8F" w:rsidRDefault="00FB3D8F" w:rsidP="00FB3D8F">
      <w:pPr>
        <w:pStyle w:val="ListNumber3"/>
      </w:pPr>
      <w:r>
        <w:t>By Form Type</w:t>
      </w:r>
    </w:p>
    <w:p w14:paraId="0393354F" w14:textId="77777777" w:rsidR="00FB3D8F" w:rsidRDefault="00FB3D8F" w:rsidP="00FB3D8F">
      <w:pPr>
        <w:pStyle w:val="ListNumber3"/>
      </w:pPr>
      <w:r>
        <w:t>By Active Ingredient</w:t>
      </w:r>
    </w:p>
    <w:p w14:paraId="1CC82AB3" w14:textId="77777777" w:rsidR="00FB3D8F" w:rsidRDefault="00FB3D8F" w:rsidP="00FB3D8F">
      <w:pPr>
        <w:pStyle w:val="ListNumber3"/>
      </w:pPr>
      <w:r w:rsidRPr="00795FD4">
        <w:t>By End-use Application</w:t>
      </w:r>
    </w:p>
    <w:p w14:paraId="461AC79B" w14:textId="77777777" w:rsidR="00FB3D8F" w:rsidRDefault="00FB3D8F" w:rsidP="00FB3D8F">
      <w:pPr>
        <w:pStyle w:val="ListNumber3"/>
      </w:pPr>
      <w:r w:rsidRPr="001848FC">
        <w:t>By Packaging Format</w:t>
      </w:r>
    </w:p>
    <w:p w14:paraId="0C685017" w14:textId="77777777" w:rsidR="00FB3D8F" w:rsidRDefault="00FB3D8F" w:rsidP="00FB3D8F">
      <w:pPr>
        <w:pStyle w:val="ListNumber3"/>
      </w:pPr>
      <w:r w:rsidRPr="00C32EDC">
        <w:t>By Sales Channel</w:t>
      </w:r>
    </w:p>
    <w:p w14:paraId="7946B917" w14:textId="18D54079" w:rsidR="00C022B6" w:rsidRDefault="00FB3D8F" w:rsidP="00FB3D8F">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5CB341F6" w14:textId="77777777" w:rsidR="00FB3D8F" w:rsidRDefault="00FB3D8F" w:rsidP="00FB3D8F">
      <w:pPr>
        <w:pStyle w:val="ListNumber3"/>
      </w:pPr>
      <w:r>
        <w:t>By Form Type</w:t>
      </w:r>
    </w:p>
    <w:p w14:paraId="63F66A4F" w14:textId="77777777" w:rsidR="00FB3D8F" w:rsidRDefault="00FB3D8F" w:rsidP="00FB3D8F">
      <w:pPr>
        <w:pStyle w:val="ListNumber3"/>
      </w:pPr>
      <w:r>
        <w:t>By Active Ingredient</w:t>
      </w:r>
    </w:p>
    <w:p w14:paraId="1E16D13C" w14:textId="77777777" w:rsidR="00FB3D8F" w:rsidRDefault="00FB3D8F" w:rsidP="00FB3D8F">
      <w:pPr>
        <w:pStyle w:val="ListNumber3"/>
      </w:pPr>
      <w:r w:rsidRPr="00795FD4">
        <w:t>By End-use Application</w:t>
      </w:r>
    </w:p>
    <w:p w14:paraId="6C65B473" w14:textId="77777777" w:rsidR="00FB3D8F" w:rsidRDefault="00FB3D8F" w:rsidP="00FB3D8F">
      <w:pPr>
        <w:pStyle w:val="ListNumber3"/>
      </w:pPr>
      <w:r w:rsidRPr="001848FC">
        <w:t>By Packaging Format</w:t>
      </w:r>
    </w:p>
    <w:p w14:paraId="14C88ED3" w14:textId="77777777" w:rsidR="00FB3D8F" w:rsidRDefault="00FB3D8F" w:rsidP="00FB3D8F">
      <w:pPr>
        <w:pStyle w:val="ListNumber3"/>
      </w:pPr>
      <w:r w:rsidRPr="00C32EDC">
        <w:t>By Sales Channel</w:t>
      </w:r>
    </w:p>
    <w:p w14:paraId="5E249C32" w14:textId="6D1BEF9E" w:rsidR="00C022B6" w:rsidRDefault="00FB3D8F" w:rsidP="00FB3D8F">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4EFF104A" w14:textId="77777777" w:rsidR="00FB3D8F" w:rsidRDefault="00FB3D8F" w:rsidP="00FB3D8F">
      <w:pPr>
        <w:pStyle w:val="ListNumber3"/>
      </w:pPr>
      <w:r>
        <w:t>By Form Type</w:t>
      </w:r>
    </w:p>
    <w:p w14:paraId="45A549D8" w14:textId="7B872B5C" w:rsidR="00FB3D8F" w:rsidRDefault="00FB3D8F" w:rsidP="00767581">
      <w:pPr>
        <w:pStyle w:val="ListNumber3"/>
      </w:pPr>
      <w:r>
        <w:t>By Active Ingredient</w:t>
      </w:r>
    </w:p>
    <w:p w14:paraId="710EC240" w14:textId="77777777" w:rsidR="00FB3D8F" w:rsidRDefault="00FB3D8F" w:rsidP="00FB3D8F">
      <w:pPr>
        <w:pStyle w:val="ListNumber3"/>
      </w:pPr>
      <w:r w:rsidRPr="00795FD4">
        <w:t>By End-use Application</w:t>
      </w:r>
    </w:p>
    <w:p w14:paraId="5E3F08D6" w14:textId="77777777" w:rsidR="00FB3D8F" w:rsidRDefault="00FB3D8F" w:rsidP="00FB3D8F">
      <w:pPr>
        <w:pStyle w:val="ListNumber3"/>
      </w:pPr>
      <w:r w:rsidRPr="001848FC">
        <w:t>By Packaging Format</w:t>
      </w:r>
    </w:p>
    <w:p w14:paraId="3342CFB0" w14:textId="77777777" w:rsidR="00FB3D8F" w:rsidRDefault="00FB3D8F" w:rsidP="00FB3D8F">
      <w:pPr>
        <w:pStyle w:val="ListNumber3"/>
      </w:pPr>
      <w:r w:rsidRPr="00C32EDC">
        <w:t>By Sales Channel</w:t>
      </w:r>
    </w:p>
    <w:p w14:paraId="708BB307" w14:textId="25265387" w:rsidR="00C022B6" w:rsidRDefault="00FB3D8F" w:rsidP="00FB3D8F">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38AA3D5D" w14:textId="42364F30" w:rsidR="005C1DE5" w:rsidRPr="001D0B7F" w:rsidRDefault="005C1DE5" w:rsidP="008B1FFA">
      <w:pPr>
        <w:pStyle w:val="ListNumber3"/>
      </w:pPr>
      <w:r>
        <w:t>Retail Pricing (where applicable)</w:t>
      </w:r>
    </w:p>
    <w:p w14:paraId="0F19F778" w14:textId="189049D3" w:rsidR="008B1FFA" w:rsidRDefault="008B1FFA" w:rsidP="00FB3D8F">
      <w:pPr>
        <w:pStyle w:val="ListNumber2"/>
      </w:pPr>
      <w:r w:rsidRPr="00FA05F3">
        <w:t>Segment-wise Price Comparison (</w:t>
      </w:r>
      <w:r w:rsidR="00FB3D8F" w:rsidRPr="00FB3D8F">
        <w:t xml:space="preserve">Form Type </w:t>
      </w:r>
      <w:proofErr w:type="gramStart"/>
      <w:r w:rsidRPr="00FA05F3">
        <w:t>vs</w:t>
      </w:r>
      <w:proofErr w:type="gramEnd"/>
      <w:r w:rsidRPr="00FA05F3">
        <w:t xml:space="preserve"> </w:t>
      </w:r>
      <w:r w:rsidR="00FB3D8F" w:rsidRPr="00FB3D8F">
        <w:t>Active Ingredient</w:t>
      </w:r>
      <w:r w:rsidRPr="00FA05F3">
        <w:t>)</w:t>
      </w:r>
    </w:p>
    <w:p w14:paraId="7237742F" w14:textId="58448CF2" w:rsidR="008B1FFA" w:rsidRDefault="008B1FFA" w:rsidP="00FB3D8F">
      <w:pPr>
        <w:pStyle w:val="ListNumber2"/>
      </w:pPr>
      <w:r w:rsidRPr="00FA05F3">
        <w:t>Country-wise Price Comparison (</w:t>
      </w:r>
      <w:r w:rsidR="00FB3D8F" w:rsidRPr="00FB3D8F">
        <w:t>Functionality</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1E528BBA" w:rsidR="00F32908" w:rsidRPr="00F32908" w:rsidRDefault="00F32908" w:rsidP="00F32908">
      <w:pPr>
        <w:pStyle w:val="ListNumber3"/>
      </w:pPr>
      <w:r w:rsidRPr="00F32908">
        <w:t> Customers</w:t>
      </w:r>
    </w:p>
    <w:p w14:paraId="29A6A4C6" w14:textId="75790C18" w:rsidR="00F32908" w:rsidRPr="00F32908" w:rsidRDefault="00F32908" w:rsidP="00F32908">
      <w:pPr>
        <w:pStyle w:val="ListNumber3"/>
      </w:pPr>
      <w:r w:rsidRPr="00F32908">
        <w:t>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469603BD" w14:textId="75761D46" w:rsidR="00EA0B56" w:rsidRDefault="00F32908" w:rsidP="00FB3D8F">
      <w:pPr>
        <w:pStyle w:val="ListNumber2"/>
      </w:pPr>
      <w:r w:rsidRPr="00F32908">
        <w:t>Forecast</w:t>
      </w:r>
      <w:r>
        <w:t xml:space="preserve"> </w:t>
      </w:r>
      <w:r w:rsidRPr="00F32908">
        <w:t>Factors – Top 20 Drivers by Relevance &amp; Impact</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6D1FD65E" w14:textId="77777777" w:rsidR="00FC27CA" w:rsidRDefault="00FC27CA" w:rsidP="00FC27CA">
      <w:pPr>
        <w:pStyle w:val="ListNumber"/>
        <w:rPr>
          <w:b/>
        </w:rPr>
      </w:pPr>
      <w:r>
        <w:rPr>
          <w:b/>
        </w:rPr>
        <w:t>Regulations</w:t>
      </w:r>
    </w:p>
    <w:p w14:paraId="500A6B46" w14:textId="77777777" w:rsidR="00FC27CA" w:rsidRDefault="00FC27CA" w:rsidP="00FC27CA">
      <w:pPr>
        <w:pStyle w:val="ListNumber2"/>
      </w:pPr>
      <w:r>
        <w:t>Certifications and Certifying Agency Overview</w:t>
      </w:r>
    </w:p>
    <w:p w14:paraId="3AC22E7A" w14:textId="77777777" w:rsidR="00FC27CA" w:rsidRDefault="00FC27CA" w:rsidP="00FC27CA">
      <w:pPr>
        <w:pStyle w:val="ListNumber2"/>
      </w:pPr>
      <w:r>
        <w:t>Import/Export Policies</w:t>
      </w:r>
    </w:p>
    <w:p w14:paraId="467DD430" w14:textId="77777777" w:rsidR="00FC27CA" w:rsidRPr="00EE6CEC" w:rsidRDefault="00FC27CA" w:rsidP="00FC27CA">
      <w:pPr>
        <w:pStyle w:val="ListNumber2"/>
        <w:rPr>
          <w:b/>
        </w:rPr>
      </w:pPr>
      <w:r w:rsidRPr="00EE6CEC">
        <w:rPr>
          <w:b/>
        </w:rPr>
        <w:t>Formula Requirements</w:t>
      </w:r>
    </w:p>
    <w:p w14:paraId="6442156B" w14:textId="77777777" w:rsidR="00FC27CA" w:rsidRPr="00EE6CEC" w:rsidRDefault="00FC27CA" w:rsidP="00FC27CA">
      <w:pPr>
        <w:pStyle w:val="ListNumber2"/>
        <w:rPr>
          <w:b/>
        </w:rPr>
      </w:pPr>
      <w:r w:rsidRPr="00EE6CEC">
        <w:rPr>
          <w:b/>
        </w:rPr>
        <w:t>Standards as per institutions</w:t>
      </w:r>
    </w:p>
    <w:p w14:paraId="563C9DDC" w14:textId="77777777" w:rsidR="00FC27CA" w:rsidRDefault="00FC27CA" w:rsidP="00FC27CA">
      <w:pPr>
        <w:pStyle w:val="ListNumber3"/>
      </w:pPr>
      <w:r w:rsidRPr="00EE6CEC">
        <w:t>FDA</w:t>
      </w:r>
    </w:p>
    <w:p w14:paraId="6E80E1A7" w14:textId="77777777" w:rsidR="00FC27CA" w:rsidRDefault="00FC27CA" w:rsidP="00FC27CA">
      <w:pPr>
        <w:pStyle w:val="ListNumber3"/>
      </w:pPr>
      <w:r>
        <w:t>USDA</w:t>
      </w:r>
    </w:p>
    <w:p w14:paraId="615DB09D" w14:textId="394E053A" w:rsidR="00FC27CA" w:rsidRDefault="00042D87" w:rsidP="00FC27CA">
      <w:pPr>
        <w:pStyle w:val="ListNumber3"/>
      </w:pPr>
      <w:r>
        <w:t>FS</w:t>
      </w:r>
      <w:r w:rsidR="00FC27CA">
        <w:t>SAI</w:t>
      </w:r>
    </w:p>
    <w:p w14:paraId="624D5512" w14:textId="77777777" w:rsidR="00FC27CA" w:rsidRDefault="00FC27CA" w:rsidP="00FC27CA">
      <w:pPr>
        <w:pStyle w:val="ListNumber3"/>
      </w:pPr>
      <w:r>
        <w:t>EU Commissions</w:t>
      </w:r>
    </w:p>
    <w:p w14:paraId="2F140434" w14:textId="77777777" w:rsidR="00FA05F3" w:rsidRDefault="00FA05F3" w:rsidP="00FA05F3">
      <w:pPr>
        <w:pStyle w:val="ListNumber2"/>
        <w:numPr>
          <w:ilvl w:val="0"/>
          <w:numId w:val="0"/>
        </w:numPr>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3248215E" w14:textId="2499886B" w:rsidR="008618CF" w:rsidRDefault="008618CF" w:rsidP="008618CF">
      <w:pPr>
        <w:pStyle w:val="ListNumber2"/>
      </w:pPr>
      <w:r>
        <w:t>Production Landscape by Key Country</w:t>
      </w:r>
    </w:p>
    <w:p w14:paraId="4CC7FF57" w14:textId="43C73431" w:rsidR="008618CF" w:rsidRDefault="008618CF" w:rsidP="008618CF">
      <w:pPr>
        <w:pStyle w:val="ListNumber2"/>
      </w:pPr>
      <w:r>
        <w:t>Key Exporting and Importing Countries</w:t>
      </w:r>
    </w:p>
    <w:p w14:paraId="7EFFB85F" w14:textId="66473251" w:rsidR="008618CF" w:rsidRDefault="008618CF" w:rsidP="008618CF">
      <w:pPr>
        <w:pStyle w:val="ListNumber2"/>
      </w:pPr>
      <w:r>
        <w:t>Trade Flow Analysis of Cognitive Supplements and Key Ingredients</w:t>
      </w:r>
    </w:p>
    <w:p w14:paraId="23ACBF37" w14:textId="38DD3A48" w:rsidR="000B6650" w:rsidRDefault="008618CF" w:rsidP="008618CF">
      <w:pPr>
        <w:pStyle w:val="ListNumber2"/>
      </w:pPr>
      <w:r>
        <w:t>Global Supply Chain and Sourcing Assessment</w:t>
      </w:r>
    </w:p>
    <w:p w14:paraId="097192F9" w14:textId="3D57DCD9"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658E644F" w:rsidR="003D607C" w:rsidRPr="003D607C" w:rsidRDefault="003D607C" w:rsidP="00FA05F3">
      <w:pPr>
        <w:pStyle w:val="ListNumber3"/>
        <w:rPr>
          <w:b/>
          <w:bCs/>
        </w:rPr>
      </w:pPr>
      <w:r w:rsidRPr="003D607C">
        <w:rPr>
          <w:b/>
          <w:bCs/>
        </w:rPr>
        <w:t>Distributors/Suppliers</w:t>
      </w:r>
    </w:p>
    <w:p w14:paraId="0E2B328E" w14:textId="77777777" w:rsidR="00FA05F3" w:rsidRPr="003D607C" w:rsidRDefault="00FA05F3" w:rsidP="00FA05F3">
      <w:pPr>
        <w:pStyle w:val="ListNumber3"/>
        <w:rPr>
          <w:b/>
          <w:bCs/>
        </w:rPr>
      </w:pPr>
      <w:r w:rsidRPr="003D607C">
        <w:rPr>
          <w:b/>
          <w:bCs/>
        </w:rPr>
        <w:t>End Users</w:t>
      </w:r>
    </w:p>
    <w:p w14:paraId="4A99AFEA" w14:textId="37E4AE49" w:rsidR="000E74B3" w:rsidRPr="00C32EDC" w:rsidRDefault="00FA05F3" w:rsidP="00C32EDC">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54DD4A4E" w14:textId="09B52222" w:rsidR="00407A4F" w:rsidRDefault="00407A4F" w:rsidP="000E74B3">
      <w:pPr>
        <w:pStyle w:val="ListNumber"/>
        <w:numPr>
          <w:ilvl w:val="0"/>
          <w:numId w:val="0"/>
        </w:numPr>
        <w:ind w:left="360"/>
        <w:rPr>
          <w:b/>
        </w:rPr>
      </w:pPr>
    </w:p>
    <w:p w14:paraId="04EB29E1" w14:textId="1C6E7927" w:rsidR="00407A4F" w:rsidRDefault="00407A4F" w:rsidP="00407A4F">
      <w:pPr>
        <w:pStyle w:val="ListNumber"/>
        <w:numPr>
          <w:ilvl w:val="0"/>
          <w:numId w:val="0"/>
        </w:numPr>
        <w:ind w:left="360" w:hanging="360"/>
        <w:rPr>
          <w:b/>
          <w:bCs/>
          <w:highlight w:val="yellow"/>
        </w:rPr>
      </w:pPr>
      <w:r w:rsidRPr="00407A4F">
        <w:rPr>
          <w:b/>
          <w:bCs/>
          <w:highlight w:val="yellow"/>
        </w:rPr>
        <w:t>Section 6: Veterina</w:t>
      </w:r>
      <w:r>
        <w:rPr>
          <w:b/>
          <w:bCs/>
          <w:highlight w:val="yellow"/>
        </w:rPr>
        <w:t xml:space="preserve">ry Influence, Consumer Purchase </w:t>
      </w:r>
      <w:proofErr w:type="spellStart"/>
      <w:r w:rsidRPr="00407A4F">
        <w:rPr>
          <w:b/>
          <w:bCs/>
          <w:highlight w:val="yellow"/>
        </w:rPr>
        <w:t>Behaviour</w:t>
      </w:r>
      <w:proofErr w:type="spellEnd"/>
      <w:r w:rsidRPr="00407A4F">
        <w:rPr>
          <w:b/>
          <w:bCs/>
          <w:highlight w:val="yellow"/>
        </w:rPr>
        <w:t xml:space="preserve"> and Scientific Claims Assessment</w:t>
      </w:r>
    </w:p>
    <w:p w14:paraId="4BD99069" w14:textId="5B128A86" w:rsidR="005A67D3" w:rsidRDefault="005A67D3" w:rsidP="005A67D3">
      <w:pPr>
        <w:pStyle w:val="ListNumber"/>
        <w:rPr>
          <w:b/>
          <w:bCs/>
        </w:rPr>
      </w:pPr>
      <w:r w:rsidRPr="005A67D3">
        <w:rPr>
          <w:b/>
          <w:bCs/>
        </w:rPr>
        <w:t>Cognitive Supplement Functionality and Benefit-wise Demand Analysis</w:t>
      </w:r>
    </w:p>
    <w:p w14:paraId="621BB08A" w14:textId="77777777" w:rsidR="005A67D3" w:rsidRPr="005A67D3" w:rsidRDefault="005A67D3" w:rsidP="005A67D3">
      <w:pPr>
        <w:pStyle w:val="ListNumber2"/>
      </w:pPr>
      <w:r w:rsidRPr="005A67D3">
        <w:t>Memory and Learning Support Claim Penetration, Consumer Preference and Purchase Intent (%)</w:t>
      </w:r>
    </w:p>
    <w:p w14:paraId="5B508DD9" w14:textId="77777777" w:rsidR="005A67D3" w:rsidRPr="005A67D3" w:rsidRDefault="005A67D3" w:rsidP="005A67D3">
      <w:pPr>
        <w:pStyle w:val="ListNumber2"/>
      </w:pPr>
      <w:r w:rsidRPr="005A67D3">
        <w:t>Mental Alertness and Awareness Support Claim Adoption and Willingness to Pay (%)</w:t>
      </w:r>
    </w:p>
    <w:p w14:paraId="3C5EB75E" w14:textId="77777777" w:rsidR="005A67D3" w:rsidRPr="005A67D3" w:rsidRDefault="005A67D3" w:rsidP="005A67D3">
      <w:pPr>
        <w:pStyle w:val="ListNumber2"/>
      </w:pPr>
      <w:r w:rsidRPr="005A67D3">
        <w:t>Antioxidant and Neuronal Protection Benefit Awareness and Purchase Preference (%)</w:t>
      </w:r>
    </w:p>
    <w:p w14:paraId="18AD5C74" w14:textId="77777777" w:rsidR="005A67D3" w:rsidRPr="005A67D3" w:rsidRDefault="005A67D3" w:rsidP="005A67D3">
      <w:pPr>
        <w:pStyle w:val="ListNumber2"/>
      </w:pPr>
      <w:r w:rsidRPr="005A67D3">
        <w:t>Brain Energy Metabolism Support Claim Acceptance and Premium Price Potential (%)</w:t>
      </w:r>
    </w:p>
    <w:p w14:paraId="4DC096AC" w14:textId="77777777" w:rsidR="005A67D3" w:rsidRPr="005A67D3" w:rsidRDefault="005A67D3" w:rsidP="005A67D3">
      <w:pPr>
        <w:pStyle w:val="ListNumber2"/>
      </w:pPr>
      <w:r w:rsidRPr="005A67D3">
        <w:t>Gut–Brain Health Support Awareness, Perceived Relevance and Adoption Intent (%)</w:t>
      </w:r>
    </w:p>
    <w:p w14:paraId="706117BA" w14:textId="77777777" w:rsidR="005A67D3" w:rsidRPr="005A67D3" w:rsidRDefault="005A67D3" w:rsidP="005A67D3">
      <w:pPr>
        <w:pStyle w:val="ListNumber2"/>
      </w:pPr>
      <w:proofErr w:type="spellStart"/>
      <w:r w:rsidRPr="005A67D3">
        <w:t>Behavioural</w:t>
      </w:r>
      <w:proofErr w:type="spellEnd"/>
      <w:r w:rsidRPr="005A67D3">
        <w:t xml:space="preserve"> Stability and Sleep–Wake Support Need Prevalence and Purchase Intent (%)</w:t>
      </w:r>
    </w:p>
    <w:p w14:paraId="57D83334" w14:textId="77777777" w:rsidR="005A67D3" w:rsidRPr="005A67D3" w:rsidRDefault="005A67D3" w:rsidP="005A67D3">
      <w:pPr>
        <w:pStyle w:val="ListNumber2"/>
      </w:pPr>
      <w:r w:rsidRPr="005A67D3">
        <w:t>Anxiety, Disorientation and Cognitive Decline Support Needs and Supplement Adoption (%)</w:t>
      </w:r>
    </w:p>
    <w:p w14:paraId="71592738" w14:textId="1C313CD1" w:rsidR="005A67D3" w:rsidRDefault="005A67D3" w:rsidP="005A67D3">
      <w:pPr>
        <w:pStyle w:val="ListNumber2"/>
      </w:pPr>
      <w:r w:rsidRPr="005A67D3">
        <w:t>Multi-functional Cognitive Benefit Preference, Claim Credibility and Repeat Purchase Intent (%)</w:t>
      </w:r>
    </w:p>
    <w:p w14:paraId="552A855D" w14:textId="13840C53" w:rsidR="00407A4F" w:rsidRPr="00407A4F" w:rsidRDefault="00407A4F" w:rsidP="00407A4F">
      <w:pPr>
        <w:pStyle w:val="ListNumber"/>
        <w:rPr>
          <w:b/>
          <w:bCs/>
        </w:rPr>
      </w:pPr>
      <w:r w:rsidRPr="00407A4F">
        <w:rPr>
          <w:b/>
          <w:bCs/>
        </w:rPr>
        <w:t>Veterinary Recommendation and Pet-owner Purchase Journey Analysis</w:t>
      </w:r>
    </w:p>
    <w:p w14:paraId="6A892615" w14:textId="77777777" w:rsidR="00407A4F" w:rsidRDefault="00407A4F" w:rsidP="00407A4F">
      <w:pPr>
        <w:pStyle w:val="ListNumber2"/>
      </w:pPr>
      <w:r>
        <w:t>Veterinary Recommendation Rates for Cognitive Health Supplements by Senior Dog Age Group and Cognitive Symptom</w:t>
      </w:r>
    </w:p>
    <w:p w14:paraId="2A86D902" w14:textId="77777777" w:rsidR="00407A4F" w:rsidRDefault="00407A4F" w:rsidP="00407A4F">
      <w:pPr>
        <w:pStyle w:val="ListNumber2"/>
      </w:pPr>
      <w:r>
        <w:t>Pet-owner Purchase Conversion Rates by Recommendation Source, Including Veterinarians, Online Reviews and Pet-specialty Retailers</w:t>
      </w:r>
    </w:p>
    <w:p w14:paraId="123FF25A" w14:textId="77777777" w:rsidR="00407A4F" w:rsidRDefault="00407A4F" w:rsidP="00407A4F">
      <w:pPr>
        <w:pStyle w:val="ListNumber2"/>
      </w:pPr>
      <w:r>
        <w:t>Purchase Decision Drivers by Ingredient Credibility, Expected Efficacy, Price and Brand Trust</w:t>
      </w:r>
    </w:p>
    <w:p w14:paraId="3A412B41" w14:textId="77777777" w:rsidR="00407A4F" w:rsidRDefault="00407A4F" w:rsidP="00407A4F">
      <w:pPr>
        <w:pStyle w:val="ListNumber2"/>
      </w:pPr>
      <w:r>
        <w:t>Purchase Frequency and Repeat Purchase Rates by Veterinary-recommended and Self-selected Supplement Users</w:t>
      </w:r>
    </w:p>
    <w:p w14:paraId="71253E2B" w14:textId="77777777" w:rsidR="00407A4F" w:rsidRDefault="00407A4F" w:rsidP="00407A4F">
      <w:pPr>
        <w:pStyle w:val="ListNumber2"/>
      </w:pPr>
      <w:r>
        <w:t>Purchase Journey Conversion by Awareness Source, Product Research, Brand Consideration and Final Purchase Channel</w:t>
      </w:r>
    </w:p>
    <w:p w14:paraId="3CCEE47E" w14:textId="77777777" w:rsidR="00407A4F" w:rsidRDefault="00407A4F" w:rsidP="00407A4F">
      <w:pPr>
        <w:pStyle w:val="ListNumber2"/>
      </w:pPr>
      <w:r>
        <w:t>Brand Preference and Switching Rates by Veterinary Endorsement, Product Performance and Pet-owner Satisfaction</w:t>
      </w:r>
    </w:p>
    <w:p w14:paraId="68208CC3" w14:textId="77777777" w:rsidR="00407A4F" w:rsidRDefault="00407A4F" w:rsidP="00407A4F">
      <w:pPr>
        <w:pStyle w:val="ListNumber2"/>
      </w:pPr>
      <w:r>
        <w:t>Retail Channel Preference and Purchase Share across Veterinary Clinics, Pet-specialty Stores and E-commerce Platforms</w:t>
      </w:r>
    </w:p>
    <w:p w14:paraId="400AFB88" w14:textId="098AEE70" w:rsidR="00407A4F" w:rsidRDefault="00407A4F" w:rsidP="00407A4F">
      <w:pPr>
        <w:pStyle w:val="ListNumber2"/>
      </w:pPr>
      <w:r>
        <w:t>Purchase Barriers by Price Sensitivity, Evidence Awareness, Perceived Efficacy and Administration Challenges</w:t>
      </w:r>
    </w:p>
    <w:p w14:paraId="31E9F28A" w14:textId="227FD80E" w:rsidR="00407A4F" w:rsidRPr="00407A4F" w:rsidRDefault="00407A4F" w:rsidP="00407A4F">
      <w:pPr>
        <w:pStyle w:val="ListNumber"/>
        <w:rPr>
          <w:b/>
        </w:rPr>
      </w:pPr>
      <w:r w:rsidRPr="00407A4F">
        <w:rPr>
          <w:b/>
        </w:rPr>
        <w:t>Cognitive Health Claims and Scientific Evidence Benchmarking</w:t>
      </w:r>
    </w:p>
    <w:p w14:paraId="7E7A39B0" w14:textId="77777777" w:rsidR="00407A4F" w:rsidRDefault="00407A4F" w:rsidP="00407A4F">
      <w:pPr>
        <w:pStyle w:val="ListNumber2"/>
      </w:pPr>
      <w:r>
        <w:t>Cognitive Health Claims by Brand, SKU, Active Ingredient and Target Senior Dog Age Group</w:t>
      </w:r>
    </w:p>
    <w:p w14:paraId="32040CC0" w14:textId="77777777" w:rsidR="00407A4F" w:rsidRDefault="00407A4F" w:rsidP="00407A4F">
      <w:pPr>
        <w:pStyle w:val="ListNumber2"/>
      </w:pPr>
      <w:r>
        <w:t>Active Ingredient Concentration and Inclusion Rates across Products Claiming Memory, Alertness and Cognitive Support</w:t>
      </w:r>
    </w:p>
    <w:p w14:paraId="6069E64F" w14:textId="77777777" w:rsidR="00407A4F" w:rsidRDefault="00407A4F" w:rsidP="00407A4F">
      <w:pPr>
        <w:pStyle w:val="ListNumber2"/>
      </w:pPr>
      <w:r>
        <w:t>Published Clinical Study Coverage by Ingredient, Dosage, Study Design and Cognitive Outcome Measure</w:t>
      </w:r>
    </w:p>
    <w:p w14:paraId="59B54641" w14:textId="77777777" w:rsidR="00407A4F" w:rsidRDefault="00407A4F" w:rsidP="00407A4F">
      <w:pPr>
        <w:pStyle w:val="ListNumber2"/>
      </w:pPr>
      <w:r>
        <w:t>Scientific Evidence Strength by Ingredient Combination, Cognitive Benefit and Target Dog Population</w:t>
      </w:r>
    </w:p>
    <w:p w14:paraId="1A55187D" w14:textId="77777777" w:rsidR="00407A4F" w:rsidRDefault="00407A4F" w:rsidP="00407A4F">
      <w:pPr>
        <w:pStyle w:val="ListNumber2"/>
      </w:pPr>
      <w:r>
        <w:t>Claim Prevalence by Benefit Type, Including Memory Support, Behavioral Stability, Alertness and Healthy Aging</w:t>
      </w:r>
    </w:p>
    <w:p w14:paraId="4D9923F7" w14:textId="77777777" w:rsidR="00407A4F" w:rsidRDefault="00407A4F" w:rsidP="00407A4F">
      <w:pPr>
        <w:pStyle w:val="ListNumber2"/>
      </w:pPr>
      <w:r>
        <w:t>Product Differentiation by Clinically Studied Ingredients, Published Evidence and Evidence-backed Formulation Combinations</w:t>
      </w:r>
    </w:p>
    <w:p w14:paraId="0705892F" w14:textId="77777777" w:rsidR="00407A4F" w:rsidRDefault="00407A4F" w:rsidP="00407A4F">
      <w:pPr>
        <w:pStyle w:val="ListNumber2"/>
      </w:pPr>
      <w:r>
        <w:t>Cognitive Health Claim Language by Brand, Product Format, Target Need-State and Evidence Level</w:t>
      </w:r>
    </w:p>
    <w:p w14:paraId="1D905353" w14:textId="61DA5F96" w:rsidR="00407A4F" w:rsidRDefault="00407A4F" w:rsidP="00407A4F">
      <w:pPr>
        <w:pStyle w:val="ListNumber2"/>
      </w:pPr>
      <w:r>
        <w:t>Claim Substantiation Gaps by Ingredient, Cognitive Benefit, Clinical Evidence Availability and Target Market</w:t>
      </w:r>
    </w:p>
    <w:p w14:paraId="0F42B940" w14:textId="77777777" w:rsidR="00DD07DF" w:rsidRPr="00DD07DF" w:rsidRDefault="00DD07DF" w:rsidP="00DD07DF">
      <w:pPr>
        <w:pStyle w:val="ListNumber"/>
        <w:rPr>
          <w:b/>
        </w:rPr>
      </w:pPr>
      <w:r w:rsidRPr="00DD07DF">
        <w:rPr>
          <w:b/>
        </w:rPr>
        <w:t>Shift Toward Science-Backed &amp; Clinically Validated Ingredients</w:t>
      </w:r>
    </w:p>
    <w:p w14:paraId="0DC98EB7" w14:textId="77777777" w:rsidR="00DD07DF" w:rsidRDefault="00DD07DF" w:rsidP="00DD07DF">
      <w:pPr>
        <w:pStyle w:val="ListNumber2"/>
      </w:pPr>
      <w:r>
        <w:t>What new ingredients are   global manufacturers prioritizing?</w:t>
      </w:r>
    </w:p>
    <w:p w14:paraId="0874BA61" w14:textId="77777777" w:rsidR="00DD07DF" w:rsidRDefault="00DD07DF" w:rsidP="00DD07DF">
      <w:pPr>
        <w:pStyle w:val="ListNumber2"/>
      </w:pPr>
      <w:r>
        <w:t>How quickly are   clinically validated and functional ingredients replacing basic formulations?</w:t>
      </w:r>
    </w:p>
    <w:p w14:paraId="011EE20D" w14:textId="77777777" w:rsidR="00DD07DF" w:rsidRDefault="00DD07DF" w:rsidP="00DD07DF">
      <w:pPr>
        <w:pStyle w:val="ListNumber2"/>
      </w:pPr>
      <w:r>
        <w:t>Are manufacturers   shifting from single-ingredient to multi-benefit formulations?</w:t>
      </w:r>
    </w:p>
    <w:p w14:paraId="18D2B2CA" w14:textId="77777777" w:rsidR="00DD07DF" w:rsidRDefault="00DD07DF" w:rsidP="00DD07DF">
      <w:pPr>
        <w:pStyle w:val="ListNumber2"/>
      </w:pPr>
      <w:r>
        <w:t>Which ingredient   categories are gaining importance?</w:t>
      </w:r>
    </w:p>
    <w:p w14:paraId="6621AD59" w14:textId="77777777" w:rsidR="00DD07DF" w:rsidRDefault="00DD07DF" w:rsidP="00DD07DF">
      <w:pPr>
        <w:pStyle w:val="ListNumber2"/>
      </w:pPr>
      <w:r>
        <w:t xml:space="preserve">How are delivery   technologies (encapsulation, fermentation, stability-enhancing </w:t>
      </w:r>
      <w:proofErr w:type="gramStart"/>
      <w:r>
        <w:t xml:space="preserve">formats)   </w:t>
      </w:r>
      <w:proofErr w:type="gramEnd"/>
      <w:r>
        <w:t>influencing product development?</w:t>
      </w:r>
    </w:p>
    <w:p w14:paraId="35041CFE" w14:textId="77777777" w:rsidR="00DD07DF" w:rsidRDefault="00DD07DF" w:rsidP="00DD07DF">
      <w:pPr>
        <w:pStyle w:val="ListNumber2"/>
      </w:pPr>
      <w:r>
        <w:t>How fast are EMEA and   India shifting from basic to premium and functional variants?</w:t>
      </w:r>
    </w:p>
    <w:p w14:paraId="79D8FC69" w14:textId="77777777" w:rsidR="00DD07DF" w:rsidRDefault="00DD07DF" w:rsidP="00DD07DF">
      <w:pPr>
        <w:pStyle w:val="ListNumber2"/>
      </w:pPr>
      <w:r>
        <w:t>Which ingredients are   prioritized due to pharmacy (human) and veterinary (pet) influence?</w:t>
      </w:r>
    </w:p>
    <w:p w14:paraId="1191DF0D" w14:textId="14583492" w:rsidR="00DD07DF" w:rsidRPr="00407A4F" w:rsidRDefault="00DD07DF" w:rsidP="00DD07DF">
      <w:pPr>
        <w:pStyle w:val="ListNumber2"/>
      </w:pPr>
      <w:r>
        <w:t>Where do EMEA and Indian   manufacturers remain conservative compared to global peers?</w:t>
      </w:r>
    </w:p>
    <w:p w14:paraId="50E44F27" w14:textId="3BB7653C" w:rsidR="00AB4079" w:rsidRPr="00120C5B" w:rsidRDefault="00AB4079" w:rsidP="00AB4079">
      <w:pPr>
        <w:pStyle w:val="ListNumber"/>
        <w:numPr>
          <w:ilvl w:val="0"/>
          <w:numId w:val="0"/>
        </w:numPr>
        <w:ind w:left="360" w:hanging="360"/>
        <w:rPr>
          <w:b/>
          <w:bCs/>
        </w:rPr>
      </w:pPr>
      <w:bookmarkStart w:id="5" w:name="_Hlk191841788"/>
      <w:bookmarkStart w:id="6" w:name="_Hlk191844651"/>
      <w:r w:rsidRPr="00F76570">
        <w:rPr>
          <w:b/>
          <w:bCs/>
          <w:highlight w:val="yellow"/>
        </w:rPr>
        <w:t xml:space="preserve">Section </w:t>
      </w:r>
      <w:r w:rsidR="00407A4F">
        <w:rPr>
          <w:b/>
          <w:bCs/>
          <w:highlight w:val="yellow"/>
        </w:rPr>
        <w:t>7</w:t>
      </w:r>
      <w:r w:rsidRPr="00F76570">
        <w:rPr>
          <w:b/>
          <w:bCs/>
          <w:highlight w:val="yellow"/>
        </w:rPr>
        <w:t>: Competition Assessment</w:t>
      </w:r>
    </w:p>
    <w:bookmarkEnd w:id="5"/>
    <w:bookmarkEnd w:id="6"/>
    <w:p w14:paraId="61BD6827" w14:textId="77777777" w:rsidR="00AB4079" w:rsidRDefault="00AB4079" w:rsidP="00AB4079">
      <w:pPr>
        <w:pStyle w:val="ListNumber"/>
        <w:rPr>
          <w:b/>
          <w:bCs/>
        </w:rPr>
      </w:pPr>
      <w:r w:rsidRPr="00B677D9">
        <w:rPr>
          <w:b/>
          <w:bCs/>
        </w:rPr>
        <w:t>Competition at a Glance- a Dashboard View</w:t>
      </w:r>
    </w:p>
    <w:p w14:paraId="5EDEBF53" w14:textId="00E6C5E1" w:rsidR="00C26495" w:rsidRPr="00377C8C" w:rsidRDefault="00C26495" w:rsidP="00C26495">
      <w:pPr>
        <w:pStyle w:val="ListNumber"/>
        <w:rPr>
          <w:b/>
          <w:bCs/>
        </w:rPr>
      </w:pPr>
      <w:bookmarkStart w:id="7"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7777777" w:rsidR="00C26495" w:rsidRDefault="00C26495" w:rsidP="00C26495">
      <w:pPr>
        <w:pStyle w:val="ListNumber2"/>
        <w:numPr>
          <w:ilvl w:val="1"/>
          <w:numId w:val="4"/>
        </w:numPr>
      </w:pPr>
      <w:r w:rsidRPr="009D1B75">
        <w:rPr>
          <w:b/>
          <w:bCs/>
        </w:rPr>
        <w:t>By End Use Application/ Sales Channel</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bookmarkEnd w:id="7"/>
    <w:p w14:paraId="3A5189F8" w14:textId="562711DF" w:rsidR="00AB4079" w:rsidRPr="00C16B4F" w:rsidRDefault="00AB4079" w:rsidP="00C16B4F">
      <w:pPr>
        <w:pStyle w:val="ListNumber"/>
        <w:rPr>
          <w:b/>
        </w:rPr>
      </w:pPr>
      <w:r w:rsidRPr="00C16B4F">
        <w:rPr>
          <w:b/>
        </w:rPr>
        <w:t>Company Profile</w:t>
      </w:r>
      <w:r w:rsidR="00A04D47" w:rsidRPr="00C16B4F">
        <w:rPr>
          <w:b/>
        </w:rPr>
        <w:t xml:space="preserve">- </w:t>
      </w:r>
      <w:r w:rsidR="00C16B4F" w:rsidRPr="00C16B4F">
        <w:rPr>
          <w:b/>
        </w:rPr>
        <w:t>American-based</w:t>
      </w:r>
    </w:p>
    <w:p w14:paraId="6526B4DA" w14:textId="0FAFA2D2" w:rsidR="00AB4079" w:rsidRDefault="00C16B4F" w:rsidP="00C16B4F">
      <w:pPr>
        <w:pStyle w:val="ListNumber2"/>
      </w:pPr>
      <w:r w:rsidRPr="00C16B4F">
        <w:t>Standard Process</w:t>
      </w:r>
      <w:r w:rsidR="00AB4079">
        <w:t xml:space="preserve"> </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073AE8D5" w14:textId="3E0FE21F" w:rsidR="00AB4079" w:rsidRPr="009D1B75" w:rsidRDefault="00970F7C" w:rsidP="00970F7C">
      <w:pPr>
        <w:pStyle w:val="ListNumber3"/>
        <w:rPr>
          <w:b/>
          <w:bCs/>
          <w:color w:val="00B050"/>
        </w:rPr>
      </w:pPr>
      <w:r w:rsidRPr="00970F7C">
        <w:rPr>
          <w:b/>
          <w:bCs/>
          <w:color w:val="00B050"/>
        </w:rPr>
        <w:t>Apparent Production Capacity / Manufacturing Footprint</w:t>
      </w:r>
      <w:r w:rsidR="00AB4079" w:rsidRPr="009D1B75">
        <w:rPr>
          <w:b/>
          <w:bCs/>
          <w:color w:val="00B050"/>
        </w:rPr>
        <w:t xml:space="preserve"> </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5CD50BED" w14:textId="77777777" w:rsidR="00AB4079" w:rsidRPr="009D1B75" w:rsidRDefault="00AB4079" w:rsidP="00AB4079">
      <w:pPr>
        <w:pStyle w:val="ListNumber3"/>
        <w:rPr>
          <w:b/>
          <w:bCs/>
          <w:color w:val="00B050"/>
        </w:rPr>
      </w:pPr>
      <w:r w:rsidRPr="009D1B75">
        <w:rPr>
          <w:b/>
          <w:bCs/>
          <w:color w:val="00B050"/>
        </w:rPr>
        <w:t xml:space="preserve">Revenue </w:t>
      </w:r>
      <w:r>
        <w:rPr>
          <w:b/>
          <w:bCs/>
          <w:color w:val="00B050"/>
        </w:rPr>
        <w:t xml:space="preserve">(USD </w:t>
      </w:r>
      <w:proofErr w:type="spellStart"/>
      <w:r>
        <w:rPr>
          <w:b/>
          <w:bCs/>
          <w:color w:val="00B050"/>
        </w:rPr>
        <w:t>Mn</w:t>
      </w:r>
      <w:proofErr w:type="spellEnd"/>
      <w:r>
        <w:rPr>
          <w:b/>
          <w:bCs/>
          <w:color w:val="00B050"/>
        </w:rPr>
        <w:t xml:space="preserve">) and Market Share </w:t>
      </w:r>
      <w:r w:rsidRPr="009D1B75">
        <w:rPr>
          <w:b/>
          <w:bCs/>
          <w:color w:val="00B050"/>
        </w:rPr>
        <w:t>by Market Segments</w:t>
      </w:r>
    </w:p>
    <w:p w14:paraId="7437736A" w14:textId="77777777" w:rsidR="00AB4079" w:rsidRPr="009D1B75" w:rsidRDefault="00AB4079" w:rsidP="00AB4079">
      <w:pPr>
        <w:pStyle w:val="ListNumber4"/>
        <w:rPr>
          <w:b/>
          <w:bCs/>
          <w:color w:val="00B050"/>
        </w:rPr>
      </w:pPr>
      <w:r w:rsidRPr="009D1B75">
        <w:rPr>
          <w:b/>
          <w:bCs/>
          <w:color w:val="00B050"/>
        </w:rPr>
        <w:t>Product Sales</w:t>
      </w:r>
    </w:p>
    <w:p w14:paraId="0E538E11" w14:textId="77777777" w:rsidR="00AB4079" w:rsidRPr="009D1B75" w:rsidRDefault="00AB4079" w:rsidP="00AB4079">
      <w:pPr>
        <w:pStyle w:val="ListNumber4"/>
        <w:rPr>
          <w:b/>
          <w:bCs/>
          <w:color w:val="00B050"/>
        </w:rPr>
      </w:pPr>
      <w:r w:rsidRPr="009D1B75">
        <w:rPr>
          <w:b/>
          <w:bCs/>
          <w:color w:val="00B050"/>
        </w:rPr>
        <w:t>Channel Sales</w:t>
      </w:r>
    </w:p>
    <w:p w14:paraId="367DCCA9" w14:textId="77777777" w:rsidR="00AB4079" w:rsidRPr="009D1B75" w:rsidRDefault="00AB4079" w:rsidP="00AB4079">
      <w:pPr>
        <w:pStyle w:val="ListNumber4"/>
        <w:rPr>
          <w:b/>
          <w:bCs/>
          <w:color w:val="00B050"/>
        </w:rPr>
      </w:pPr>
      <w:r w:rsidRPr="009D1B75">
        <w:rPr>
          <w:b/>
          <w:bCs/>
          <w:color w:val="00B050"/>
        </w:rPr>
        <w:t>Regional Sales</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2BC1B4D1" w14:textId="77777777" w:rsidR="00D3451D" w:rsidRDefault="00D3451D" w:rsidP="00D3451D">
      <w:pPr>
        <w:pStyle w:val="ListNumber2"/>
      </w:pPr>
      <w:proofErr w:type="spellStart"/>
      <w:r>
        <w:t>VetriScience</w:t>
      </w:r>
      <w:proofErr w:type="spellEnd"/>
    </w:p>
    <w:p w14:paraId="4142911D" w14:textId="77777777" w:rsidR="00D3451D" w:rsidRDefault="00D3451D" w:rsidP="00D3451D">
      <w:pPr>
        <w:pStyle w:val="ListNumber2"/>
      </w:pPr>
      <w:r>
        <w:t xml:space="preserve">Dr. </w:t>
      </w:r>
      <w:proofErr w:type="spellStart"/>
      <w:r>
        <w:t>Fossum's</w:t>
      </w:r>
      <w:proofErr w:type="spellEnd"/>
    </w:p>
    <w:p w14:paraId="31C5E18C" w14:textId="77777777" w:rsidR="00D3451D" w:rsidRDefault="00D3451D" w:rsidP="00D3451D">
      <w:pPr>
        <w:pStyle w:val="ListNumber2"/>
      </w:pPr>
      <w:r>
        <w:t xml:space="preserve">Nestlé Purina </w:t>
      </w:r>
      <w:proofErr w:type="spellStart"/>
      <w:r>
        <w:t>PetCare</w:t>
      </w:r>
      <w:proofErr w:type="spellEnd"/>
    </w:p>
    <w:p w14:paraId="0F6A93CD" w14:textId="77777777" w:rsidR="00D3451D" w:rsidRDefault="00D3451D" w:rsidP="00D3451D">
      <w:pPr>
        <w:pStyle w:val="ListNumber2"/>
      </w:pPr>
      <w:proofErr w:type="spellStart"/>
      <w:r>
        <w:t>PetHeal</w:t>
      </w:r>
      <w:proofErr w:type="spellEnd"/>
    </w:p>
    <w:p w14:paraId="06B4CE15" w14:textId="77777777" w:rsidR="00D3451D" w:rsidRDefault="00D3451D" w:rsidP="00D3451D">
      <w:pPr>
        <w:pStyle w:val="ListNumber2"/>
      </w:pPr>
      <w:r>
        <w:t>Senior Dogs Club</w:t>
      </w:r>
    </w:p>
    <w:p w14:paraId="6152AE5B" w14:textId="77777777" w:rsidR="00D3451D" w:rsidRDefault="00D3451D" w:rsidP="00D3451D">
      <w:pPr>
        <w:pStyle w:val="ListNumber2"/>
      </w:pPr>
      <w:r>
        <w:t>VISYO Corporation</w:t>
      </w:r>
    </w:p>
    <w:p w14:paraId="3BF7B1C6" w14:textId="77777777" w:rsidR="00D3451D" w:rsidRDefault="00D3451D" w:rsidP="00D3451D">
      <w:pPr>
        <w:pStyle w:val="ListNumber2"/>
      </w:pPr>
      <w:proofErr w:type="spellStart"/>
      <w:r>
        <w:t>NaturVet</w:t>
      </w:r>
      <w:proofErr w:type="spellEnd"/>
    </w:p>
    <w:p w14:paraId="286BD52B" w14:textId="77777777" w:rsidR="00D3451D" w:rsidRDefault="00D3451D" w:rsidP="00D3451D">
      <w:pPr>
        <w:pStyle w:val="ListNumber2"/>
      </w:pPr>
      <w:r>
        <w:t>Zesty Paws</w:t>
      </w:r>
    </w:p>
    <w:p w14:paraId="114A02A8" w14:textId="4BDD9D19" w:rsidR="00C16B4F" w:rsidRPr="00D3451D" w:rsidRDefault="00D3451D" w:rsidP="00D3451D">
      <w:pPr>
        <w:pStyle w:val="ListNumber2"/>
        <w:ind w:left="993" w:hanging="633"/>
      </w:pPr>
      <w:r>
        <w:t>Ark Naturals</w:t>
      </w:r>
    </w:p>
    <w:p w14:paraId="25FE95B3" w14:textId="6AFD44EC" w:rsidR="00AB4079" w:rsidRPr="00D3451D" w:rsidRDefault="00AB4079" w:rsidP="00D3451D">
      <w:pPr>
        <w:pStyle w:val="ListNumber2"/>
        <w:ind w:left="993" w:hanging="633"/>
      </w:pPr>
      <w:r>
        <w:t>Others on request</w:t>
      </w:r>
    </w:p>
    <w:p w14:paraId="72948D67" w14:textId="4E0A02E9" w:rsidR="00A04D47" w:rsidRPr="00B46705" w:rsidRDefault="00A04D47" w:rsidP="00C16B4F">
      <w:pPr>
        <w:pStyle w:val="ListNumber"/>
        <w:rPr>
          <w:b/>
        </w:rPr>
      </w:pPr>
      <w:r>
        <w:rPr>
          <w:b/>
        </w:rPr>
        <w:t xml:space="preserve">Company Profile- </w:t>
      </w:r>
      <w:r w:rsidR="00C16B4F">
        <w:rPr>
          <w:b/>
        </w:rPr>
        <w:t>Europe based</w:t>
      </w:r>
    </w:p>
    <w:p w14:paraId="74192F88" w14:textId="77777777" w:rsidR="00D3451D" w:rsidRDefault="00D3451D" w:rsidP="00D3451D">
      <w:pPr>
        <w:pStyle w:val="ListNumber2"/>
      </w:pPr>
      <w:proofErr w:type="spellStart"/>
      <w:r>
        <w:t>Protexin</w:t>
      </w:r>
      <w:proofErr w:type="spellEnd"/>
    </w:p>
    <w:p w14:paraId="05417031" w14:textId="77777777" w:rsidR="00D3451D" w:rsidRDefault="00D3451D" w:rsidP="00D3451D">
      <w:pPr>
        <w:pStyle w:val="ListNumber2"/>
      </w:pPr>
      <w:proofErr w:type="spellStart"/>
      <w:r>
        <w:t>Ceva</w:t>
      </w:r>
      <w:proofErr w:type="spellEnd"/>
      <w:r>
        <w:t xml:space="preserve"> Animal Health</w:t>
      </w:r>
    </w:p>
    <w:p w14:paraId="3A79BDF9" w14:textId="77777777" w:rsidR="00D3451D" w:rsidRDefault="00D3451D" w:rsidP="00D3451D">
      <w:pPr>
        <w:pStyle w:val="ListNumber2"/>
      </w:pPr>
      <w:proofErr w:type="spellStart"/>
      <w:r>
        <w:t>VetPlus</w:t>
      </w:r>
      <w:proofErr w:type="spellEnd"/>
    </w:p>
    <w:p w14:paraId="6B79DFCF" w14:textId="77777777" w:rsidR="00D3451D" w:rsidRDefault="00D3451D" w:rsidP="00D3451D">
      <w:pPr>
        <w:pStyle w:val="ListNumber2"/>
      </w:pPr>
      <w:proofErr w:type="spellStart"/>
      <w:r>
        <w:t>Dorwest</w:t>
      </w:r>
      <w:proofErr w:type="spellEnd"/>
      <w:r>
        <w:t xml:space="preserve"> Herbs</w:t>
      </w:r>
    </w:p>
    <w:p w14:paraId="3D8BE6AF" w14:textId="77777777" w:rsidR="00D3451D" w:rsidRDefault="00D3451D" w:rsidP="00D3451D">
      <w:pPr>
        <w:pStyle w:val="ListNumber2"/>
      </w:pPr>
      <w:proofErr w:type="spellStart"/>
      <w:r>
        <w:t>Virbac</w:t>
      </w:r>
      <w:proofErr w:type="spellEnd"/>
    </w:p>
    <w:p w14:paraId="3B1DA35D" w14:textId="77777777" w:rsidR="00D3451D" w:rsidRDefault="00D3451D" w:rsidP="00D3451D">
      <w:pPr>
        <w:pStyle w:val="ListNumber2"/>
      </w:pPr>
      <w:proofErr w:type="spellStart"/>
      <w:r>
        <w:t>Dechra</w:t>
      </w:r>
      <w:proofErr w:type="spellEnd"/>
      <w:r>
        <w:t xml:space="preserve"> Pharmaceuticals</w:t>
      </w:r>
    </w:p>
    <w:p w14:paraId="7B10EDD0" w14:textId="77777777" w:rsidR="00D3451D" w:rsidRDefault="00D3451D" w:rsidP="00D3451D">
      <w:pPr>
        <w:pStyle w:val="ListNumber2"/>
      </w:pPr>
      <w:proofErr w:type="spellStart"/>
      <w:r>
        <w:t>Beaphar</w:t>
      </w:r>
      <w:proofErr w:type="spellEnd"/>
    </w:p>
    <w:p w14:paraId="53804C42" w14:textId="77777777" w:rsidR="00D3451D" w:rsidRDefault="00D3451D" w:rsidP="00D3451D">
      <w:pPr>
        <w:pStyle w:val="ListNumber2"/>
      </w:pPr>
      <w:proofErr w:type="spellStart"/>
      <w:r>
        <w:t>Laboratoire</w:t>
      </w:r>
      <w:proofErr w:type="spellEnd"/>
      <w:r>
        <w:t xml:space="preserve"> </w:t>
      </w:r>
      <w:proofErr w:type="spellStart"/>
      <w:r>
        <w:t>Biové</w:t>
      </w:r>
      <w:proofErr w:type="spellEnd"/>
    </w:p>
    <w:p w14:paraId="7BFA5804" w14:textId="77777777" w:rsidR="00D3451D" w:rsidRDefault="00D3451D" w:rsidP="00D3451D">
      <w:pPr>
        <w:pStyle w:val="ListNumber2"/>
      </w:pPr>
      <w:proofErr w:type="spellStart"/>
      <w:r>
        <w:t>Laboratoire</w:t>
      </w:r>
      <w:proofErr w:type="spellEnd"/>
      <w:r>
        <w:t xml:space="preserve"> </w:t>
      </w:r>
      <w:proofErr w:type="spellStart"/>
      <w:r>
        <w:t>Biogance</w:t>
      </w:r>
      <w:proofErr w:type="spellEnd"/>
    </w:p>
    <w:p w14:paraId="5E60593C" w14:textId="77777777" w:rsidR="00D3451D" w:rsidRPr="00D3451D" w:rsidRDefault="00D3451D" w:rsidP="00D3451D">
      <w:pPr>
        <w:pStyle w:val="ListNumber2"/>
        <w:ind w:left="993" w:hanging="633"/>
      </w:pPr>
      <w:proofErr w:type="spellStart"/>
      <w:r>
        <w:t>Anibio</w:t>
      </w:r>
      <w:proofErr w:type="spellEnd"/>
    </w:p>
    <w:p w14:paraId="6D5F9F48" w14:textId="2C309211" w:rsidR="00A04D47" w:rsidRPr="00D3451D" w:rsidRDefault="00A04D47" w:rsidP="00D3451D">
      <w:pPr>
        <w:pStyle w:val="ListNumber2"/>
        <w:ind w:left="993" w:hanging="633"/>
      </w:pPr>
      <w:r>
        <w:t>Others on request</w:t>
      </w:r>
    </w:p>
    <w:p w14:paraId="253CE39A" w14:textId="515F40FA" w:rsidR="00A04D47" w:rsidRPr="00235386" w:rsidRDefault="00A04D47" w:rsidP="00235386">
      <w:pPr>
        <w:pStyle w:val="ListNumber"/>
        <w:rPr>
          <w:b/>
        </w:rPr>
      </w:pPr>
      <w:r w:rsidRPr="00235386">
        <w:rPr>
          <w:b/>
        </w:rPr>
        <w:t xml:space="preserve">Company Profile- </w:t>
      </w:r>
      <w:r w:rsidR="00235386" w:rsidRPr="00235386">
        <w:rPr>
          <w:b/>
        </w:rPr>
        <w:t>Asia-based</w:t>
      </w:r>
    </w:p>
    <w:p w14:paraId="5044728F" w14:textId="77777777" w:rsidR="00D3451D" w:rsidRDefault="00D3451D" w:rsidP="00D3451D">
      <w:pPr>
        <w:pStyle w:val="ListNumber2"/>
      </w:pPr>
      <w:r>
        <w:t>TRIZA</w:t>
      </w:r>
    </w:p>
    <w:p w14:paraId="6CEBC737" w14:textId="77777777" w:rsidR="00D3451D" w:rsidRDefault="00D3451D" w:rsidP="00D3451D">
      <w:pPr>
        <w:pStyle w:val="ListNumber2"/>
      </w:pPr>
      <w:r>
        <w:t>MIND UP Corp.</w:t>
      </w:r>
    </w:p>
    <w:p w14:paraId="2C467F12" w14:textId="77777777" w:rsidR="00D3451D" w:rsidRDefault="00D3451D" w:rsidP="00D3451D">
      <w:pPr>
        <w:pStyle w:val="ListNumber2"/>
      </w:pPr>
      <w:proofErr w:type="spellStart"/>
      <w:r>
        <w:t>Theymatter</w:t>
      </w:r>
      <w:proofErr w:type="spellEnd"/>
    </w:p>
    <w:p w14:paraId="27859335" w14:textId="77777777" w:rsidR="00D3451D" w:rsidRDefault="00D3451D" w:rsidP="00D3451D">
      <w:pPr>
        <w:pStyle w:val="ListNumber2"/>
      </w:pPr>
      <w:r>
        <w:t>DHC Corporation</w:t>
      </w:r>
    </w:p>
    <w:p w14:paraId="4A6D1E89" w14:textId="77777777" w:rsidR="00D3451D" w:rsidRDefault="00D3451D" w:rsidP="00D3451D">
      <w:pPr>
        <w:pStyle w:val="ListNumber2"/>
      </w:pPr>
      <w:proofErr w:type="spellStart"/>
      <w:r>
        <w:t>DoggyMan</w:t>
      </w:r>
      <w:proofErr w:type="spellEnd"/>
      <w:r>
        <w:t xml:space="preserve"> H.A. Co., Ltd.</w:t>
      </w:r>
    </w:p>
    <w:p w14:paraId="57395625" w14:textId="77777777" w:rsidR="00D3451D" w:rsidRDefault="00D3451D" w:rsidP="00D3451D">
      <w:pPr>
        <w:pStyle w:val="ListNumber2"/>
      </w:pPr>
      <w:proofErr w:type="spellStart"/>
      <w:r>
        <w:t>Petline</w:t>
      </w:r>
      <w:proofErr w:type="spellEnd"/>
      <w:r>
        <w:t xml:space="preserve"> Corporation</w:t>
      </w:r>
    </w:p>
    <w:p w14:paraId="4DAAA441" w14:textId="77777777" w:rsidR="00D3451D" w:rsidRDefault="00D3451D" w:rsidP="00D3451D">
      <w:pPr>
        <w:pStyle w:val="ListNumber2"/>
      </w:pPr>
      <w:proofErr w:type="spellStart"/>
      <w:r>
        <w:t>Inaba</w:t>
      </w:r>
      <w:proofErr w:type="spellEnd"/>
      <w:r>
        <w:t xml:space="preserve"> </w:t>
      </w:r>
      <w:proofErr w:type="spellStart"/>
      <w:r>
        <w:t>Petfood</w:t>
      </w:r>
      <w:proofErr w:type="spellEnd"/>
      <w:r>
        <w:t xml:space="preserve"> Co., Ltd.</w:t>
      </w:r>
    </w:p>
    <w:p w14:paraId="266C3126" w14:textId="77777777" w:rsidR="00D3451D" w:rsidRDefault="00D3451D" w:rsidP="00D3451D">
      <w:pPr>
        <w:pStyle w:val="ListNumber2"/>
      </w:pPr>
      <w:r>
        <w:t>Drools</w:t>
      </w:r>
    </w:p>
    <w:p w14:paraId="1FA648FC" w14:textId="77777777" w:rsidR="00D3451D" w:rsidRDefault="00D3451D" w:rsidP="00D3451D">
      <w:pPr>
        <w:pStyle w:val="ListNumber2"/>
      </w:pPr>
      <w:r>
        <w:t>Himalaya Wellness Company</w:t>
      </w:r>
    </w:p>
    <w:p w14:paraId="19417BCF" w14:textId="77777777" w:rsidR="00D3451D" w:rsidRDefault="00D3451D" w:rsidP="00D3451D">
      <w:pPr>
        <w:pStyle w:val="ListNumber2"/>
        <w:ind w:left="993" w:hanging="633"/>
      </w:pPr>
      <w:r>
        <w:t xml:space="preserve">Nippon </w:t>
      </w:r>
      <w:proofErr w:type="spellStart"/>
      <w:r>
        <w:t>Zenyaku</w:t>
      </w:r>
      <w:proofErr w:type="spellEnd"/>
      <w:r>
        <w:t xml:space="preserve"> Kogyo</w:t>
      </w:r>
    </w:p>
    <w:p w14:paraId="5419E642" w14:textId="4993F6B7" w:rsidR="00A04D47" w:rsidRPr="009C195B" w:rsidRDefault="00A04D47" w:rsidP="00D3451D">
      <w:pPr>
        <w:pStyle w:val="ListNumber2"/>
        <w:ind w:left="993" w:hanging="633"/>
        <w:rPr>
          <w:b/>
        </w:rPr>
      </w:pPr>
      <w:r>
        <w:t>Others on request</w:t>
      </w:r>
    </w:p>
    <w:p w14:paraId="4C6CA06D" w14:textId="77777777" w:rsidR="009C195B" w:rsidRPr="00A04D47" w:rsidRDefault="009C195B" w:rsidP="009C195B">
      <w:pPr>
        <w:pStyle w:val="ListNumber2"/>
        <w:numPr>
          <w:ilvl w:val="0"/>
          <w:numId w:val="0"/>
        </w:numPr>
        <w:ind w:left="993"/>
        <w:rPr>
          <w:b/>
        </w:rPr>
      </w:pPr>
    </w:p>
    <w:p w14:paraId="0739124C" w14:textId="5E9B61D6" w:rsidR="00A55084" w:rsidRDefault="009C195B" w:rsidP="009C195B">
      <w:pPr>
        <w:pStyle w:val="ListNumber"/>
        <w:rPr>
          <w:b/>
        </w:rPr>
      </w:pPr>
      <w:r w:rsidRPr="009C195B">
        <w:rPr>
          <w:b/>
        </w:rPr>
        <w:t>Innovation Acceptance and Cognitive Wellness White-space Analysis</w:t>
      </w:r>
    </w:p>
    <w:p w14:paraId="0BF5310F" w14:textId="2A166047" w:rsidR="004A67BE" w:rsidRDefault="004A67BE" w:rsidP="004A67BE">
      <w:pPr>
        <w:pStyle w:val="ListNumber2"/>
      </w:pPr>
      <w:r>
        <w:t>Senior Dog Cognitive Wellness Needs by Age Group (7–9, 10–12, 13+ Years)</w:t>
      </w:r>
    </w:p>
    <w:p w14:paraId="5867C338" w14:textId="77777777" w:rsidR="004A67BE" w:rsidRDefault="004A67BE" w:rsidP="004A67BE">
      <w:pPr>
        <w:pStyle w:val="ListNumber2"/>
      </w:pPr>
      <w:r>
        <w:t>Cognitive Symptom Prevalence and Supplement Adoption Rate</w:t>
      </w:r>
    </w:p>
    <w:p w14:paraId="1FB93315" w14:textId="77777777" w:rsidR="004A67BE" w:rsidRDefault="004A67BE" w:rsidP="004A67BE">
      <w:pPr>
        <w:pStyle w:val="ListNumber2"/>
      </w:pPr>
      <w:r>
        <w:t>Active Ingredient Combination and Pet-owner Purchase Preference</w:t>
      </w:r>
    </w:p>
    <w:p w14:paraId="1EE96A26" w14:textId="77777777" w:rsidR="004A67BE" w:rsidRDefault="004A67BE" w:rsidP="004A67BE">
      <w:pPr>
        <w:pStyle w:val="ListNumber2"/>
      </w:pPr>
      <w:r>
        <w:t>Novel Formulation Concept and Purchase Intent (%)</w:t>
      </w:r>
    </w:p>
    <w:p w14:paraId="7B99EC26" w14:textId="77777777" w:rsidR="004A67BE" w:rsidRDefault="004A67BE" w:rsidP="004A67BE">
      <w:pPr>
        <w:pStyle w:val="ListNumber2"/>
      </w:pPr>
      <w:r>
        <w:t>Cognitive Health Claim Preference, Consumer Trust and Willingness to Pay</w:t>
      </w:r>
    </w:p>
    <w:p w14:paraId="5B055E6C" w14:textId="77777777" w:rsidR="004A67BE" w:rsidRDefault="004A67BE" w:rsidP="004A67BE">
      <w:pPr>
        <w:pStyle w:val="ListNumber2"/>
      </w:pPr>
      <w:r>
        <w:t>Supplement Format Preference, Palatability and Repeat Purchase Rate (%)</w:t>
      </w:r>
    </w:p>
    <w:p w14:paraId="78042F5F" w14:textId="77777777" w:rsidR="004A67BE" w:rsidRDefault="004A67BE" w:rsidP="004A67BE">
      <w:pPr>
        <w:pStyle w:val="ListNumber2"/>
      </w:pPr>
      <w:r>
        <w:t>Unmet Cognitive Wellness Needs and Current Product Coverage (%)</w:t>
      </w:r>
    </w:p>
    <w:p w14:paraId="4C52E563" w14:textId="77777777" w:rsidR="004A67BE" w:rsidRDefault="004A67BE" w:rsidP="004A67BE">
      <w:pPr>
        <w:pStyle w:val="ListNumber2"/>
      </w:pPr>
      <w:r>
        <w:t>Innovation Concept, Premium Price Acceptance and Incremental Revenue Opportunity</w:t>
      </w:r>
      <w:r w:rsidRPr="009C195B">
        <w:t xml:space="preserve"> </w:t>
      </w: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lang w:val="en-IN" w:eastAsia="en-IN"/>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lang w:val="en-IN" w:eastAsia="en-IN"/>
              </w:rPr>
              <w:drawing>
                <wp:inline distT="0" distB="0" distL="0" distR="0" wp14:anchorId="4DC03861" wp14:editId="6B7FD4E7">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lang w:val="en-IN" w:eastAsia="en-IN"/>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lang w:val="en-IN" w:eastAsia="en-IN"/>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lang w:val="en-IN" w:eastAsia="en-IN"/>
              </w:rPr>
              <w:drawing>
                <wp:inline distT="0" distB="0" distL="0" distR="0" wp14:anchorId="1364B3E1" wp14:editId="04527C86">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lang w:val="en-IN" w:eastAsia="en-IN"/>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lang w:val="en-IN" w:eastAsia="en-IN"/>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lang w:val="en-IN" w:eastAsia="en-IN"/>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lang w:val="en-IN" w:eastAsia="en-IN"/>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lang w:val="en-IN" w:eastAsia="en-IN"/>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lang w:val="en-IN" w:eastAsia="en-IN"/>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lang w:val="en-IN" w:eastAsia="en-IN"/>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lang w:val="en-IN" w:eastAsia="en-IN"/>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795FD4" w:rsidP="00B87C92">
      <w:pPr>
        <w:pStyle w:val="ListNumber"/>
        <w:numPr>
          <w:ilvl w:val="0"/>
          <w:numId w:val="0"/>
        </w:numPr>
        <w:spacing w:after="160"/>
        <w:rPr>
          <w:rFonts w:cs="Arial"/>
          <w:b/>
          <w:color w:val="000000" w:themeColor="text1"/>
          <w:sz w:val="22"/>
          <w:lang w:val="en-GB"/>
        </w:rPr>
      </w:pPr>
      <w:r>
        <w:rPr>
          <w:noProof/>
        </w:rPr>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lang w:val="en-IN" w:eastAsia="en-IN"/>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795FD4" w:rsidRPr="00B76F99" w:rsidRDefault="00795FD4"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3Z5iQ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" fillcolor="#c6d9f1" stroked="f">
                <v:textbox inset=",0,,0">
                  <w:txbxContent>
                    <w:p w14:paraId="3BC0648A" w14:textId="77777777" w:rsidR="00795FD4" w:rsidRPr="00B76F99" w:rsidRDefault="00795FD4"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 xml:space="preserve">1602-6 </w:t>
      </w: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lang w:val="en-IN" w:eastAsia="en-IN"/>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795FD4" w:rsidRPr="00B76F99" w:rsidRDefault="00795FD4"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Q6iw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" fillcolor="#c6d9f1" stroked="f">
                <v:textbox inset=",0,,0">
                  <w:txbxContent>
                    <w:p w14:paraId="01B400F8" w14:textId="77777777" w:rsidR="00795FD4" w:rsidRPr="00B76F99" w:rsidRDefault="00795FD4"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lang w:val="en-IN" w:eastAsia="en-IN"/>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795FD4" w:rsidRPr="00446AE2" w:rsidRDefault="00795FD4"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" fillcolor="#c6d9f1" stroked="f">
                <v:textbox inset=",0,,0">
                  <w:txbxContent>
                    <w:p w14:paraId="1ADB38D0" w14:textId="77777777" w:rsidR="00795FD4" w:rsidRPr="00446AE2" w:rsidRDefault="00795FD4"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lang w:val="en-IN" w:eastAsia="en-IN"/>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795FD4" w:rsidRPr="00446AE2" w:rsidRDefault="00795FD4"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" fillcolor="#c6d9f1" stroked="f">
                <v:textbox inset=",0,,0">
                  <w:txbxContent>
                    <w:p w14:paraId="37EA9A21" w14:textId="77777777" w:rsidR="00795FD4" w:rsidRPr="00446AE2" w:rsidRDefault="00795FD4"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proofErr w:type="spellStart"/>
      <w:r w:rsidRPr="00514B22">
        <w:rPr>
          <w:sz w:val="22"/>
        </w:rPr>
        <w:t>Baner</w:t>
      </w:r>
      <w:proofErr w:type="spellEnd"/>
      <w:r w:rsidRPr="00514B22">
        <w:rPr>
          <w:sz w:val="22"/>
        </w:rPr>
        <w:t>,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00199A" w14:textId="77777777" w:rsidR="00795FD4" w:rsidRDefault="00795FD4" w:rsidP="00594AB8">
      <w:pPr>
        <w:spacing w:line="240" w:lineRule="auto"/>
      </w:pPr>
      <w:r>
        <w:separator/>
      </w:r>
    </w:p>
  </w:endnote>
  <w:endnote w:type="continuationSeparator" w:id="0">
    <w:p w14:paraId="65166659" w14:textId="77777777" w:rsidR="00795FD4" w:rsidRDefault="00795FD4"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64506" w14:textId="6D28A7C3" w:rsidR="00795FD4" w:rsidRPr="00A21CFB" w:rsidRDefault="00795FD4"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lang w:val="en-IN" w:eastAsia="en-IN"/>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795FD4" w:rsidRPr="00E90DCE" w:rsidRDefault="00795FD4"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" filled="f" stroked="f" strokeweight=".5pt">
              <v:textbox>
                <w:txbxContent>
                  <w:p w14:paraId="41FBAF08" w14:textId="77777777" w:rsidR="00795FD4" w:rsidRPr="00E90DCE" w:rsidRDefault="00795FD4"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lang w:val="en-IN" w:eastAsia="en-IN"/>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 2026 Future Market Insights, All Rights Reserved</w:t>
    </w:r>
    <w:r w:rsidRPr="005C0FFD">
      <w:rPr>
        <w:noProof/>
        <w:color w:val="FFFFFF" w:themeColor="background1"/>
        <w:sz w:val="12"/>
        <w:szCs w:val="12"/>
        <w:lang w:val="en-IN" w:eastAsia="en-IN"/>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C7D13A" w14:textId="77777777" w:rsidR="00795FD4" w:rsidRDefault="00795FD4" w:rsidP="00594AB8">
      <w:pPr>
        <w:spacing w:line="240" w:lineRule="auto"/>
      </w:pPr>
      <w:r>
        <w:separator/>
      </w:r>
    </w:p>
  </w:footnote>
  <w:footnote w:type="continuationSeparator" w:id="0">
    <w:p w14:paraId="7797F859" w14:textId="77777777" w:rsidR="00795FD4" w:rsidRDefault="00795FD4"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8946E" w14:textId="610ED333" w:rsidR="00795FD4" w:rsidRPr="00F83373" w:rsidRDefault="00795FD4" w:rsidP="00732FA1">
    <w:pPr>
      <w:pStyle w:val="Header"/>
      <w:ind w:left="990"/>
      <w:rPr>
        <w:b/>
        <w:sz w:val="24"/>
        <w:szCs w:val="24"/>
      </w:rPr>
    </w:pPr>
    <w:r w:rsidRPr="00E05529">
      <w:rPr>
        <w:noProof/>
        <w:lang w:val="en-IN" w:eastAsia="en-IN"/>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lang w:val="en-IN" w:eastAsia="en-IN"/>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58264" behindDoc="0" locked="0" layoutInCell="1" allowOverlap="1" wp14:anchorId="2E5CBFDD" wp14:editId="6B98D420">
          <wp:simplePos x="0" y="0"/>
          <wp:positionH relativeFrom="column">
            <wp:posOffset>-463550</wp:posOffset>
          </wp:positionH>
          <wp:positionV relativeFrom="paragraph">
            <wp:posOffset>-320675</wp:posOffset>
          </wp:positionV>
          <wp:extent cx="7546975" cy="10679430"/>
          <wp:effectExtent l="0" t="0" r="0" b="7620"/>
          <wp:wrapNone/>
          <wp:docPr id="8" name="Picture 8"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6975" cy="10679430"/>
                  </a:xfrm>
                  <a:prstGeom prst="rect">
                    <a:avLst/>
                  </a:prstGeom>
                  <a:noFill/>
                </pic:spPr>
              </pic:pic>
            </a:graphicData>
          </a:graphic>
          <wp14:sizeRelH relativeFrom="page">
            <wp14:pctWidth>0</wp14:pctWidth>
          </wp14:sizeRelH>
          <wp14:sizeRelV relativeFrom="page">
            <wp14:pctHeight>0</wp14:pctHeight>
          </wp14:sizeRelV>
        </wp:anchor>
      </w:drawing>
    </w:r>
    <w:r w:rsidRPr="00E0224C">
      <w:rPr>
        <w:rFonts w:asciiTheme="minorHAnsi" w:hAnsiTheme="minorHAnsi" w:cstheme="minorHAnsi"/>
        <w:noProof/>
        <w:color w:val="2F5496" w:themeColor="accent5" w:themeShade="BF"/>
        <w:lang w:val="en-IN" w:eastAsia="en-IN"/>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32D8F" w14:textId="77777777" w:rsidR="00795FD4" w:rsidRPr="00EF3345" w:rsidRDefault="00795FD4"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42EF8" w14:textId="03AB9868" w:rsidR="00795FD4" w:rsidRPr="00EF3345" w:rsidRDefault="00795FD4"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8" w:name="TOC"/>
        <w:bookmarkEnd w:id="8"/>
        <w:r w:rsidRPr="00EF3345">
          <w:rPr>
            <w:rFonts w:cs="Arial"/>
            <w:noProof/>
            <w:color w:val="002060"/>
            <w:sz w:val="44"/>
            <w:szCs w:val="44"/>
            <w:lang w:val="en-IN" w:eastAsia="en-IN"/>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9B3AA6">
          <w:rPr>
            <w:rFonts w:cs="Arial"/>
            <w:noProof/>
            <w:color w:val="002060"/>
            <w:sz w:val="44"/>
            <w:szCs w:val="44"/>
          </w:rPr>
          <w:t>5</w:t>
        </w:r>
        <w:r w:rsidRPr="00EF3345">
          <w:rPr>
            <w:rFonts w:cs="Arial"/>
            <w:noProof/>
            <w:color w:val="002060"/>
            <w:sz w:val="44"/>
            <w:szCs w:val="44"/>
          </w:rPr>
          <w:fldChar w:fldCharType="end"/>
        </w:r>
        <w:r>
          <w:rPr>
            <w:rFonts w:cs="Arial"/>
            <w:color w:val="002060"/>
            <w:sz w:val="44"/>
            <w:szCs w:val="44"/>
          </w:rPr>
          <w:t>/6</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2D52E" w14:textId="77777777" w:rsidR="00795FD4" w:rsidRPr="00A81E85" w:rsidRDefault="00795FD4" w:rsidP="007117F9">
    <w:pPr>
      <w:pStyle w:val="Header"/>
      <w:tabs>
        <w:tab w:val="clear" w:pos="9360"/>
        <w:tab w:val="left" w:pos="7050"/>
        <w:tab w:val="left" w:pos="7763"/>
      </w:tabs>
      <w:spacing w:after="160"/>
      <w:rPr>
        <w:rFonts w:cs="Arial"/>
        <w:sz w:val="44"/>
        <w:szCs w:val="44"/>
      </w:rPr>
    </w:pPr>
    <w:r w:rsidRPr="00A81E85">
      <w:rPr>
        <w:rFonts w:cs="Arial"/>
        <w:noProof/>
        <w:sz w:val="44"/>
        <w:szCs w:val="44"/>
        <w:lang w:val="en-IN" w:eastAsia="en-IN"/>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9" w:name="Framework"/>
        <w:bookmarkEnd w:id="9"/>
        <w:r w:rsidRPr="00EF3345">
          <w:rPr>
            <w:rFonts w:cs="Arial"/>
            <w:noProof/>
            <w:color w:val="002060"/>
            <w:sz w:val="44"/>
            <w:szCs w:val="44"/>
            <w:lang w:val="en-IN" w:eastAsia="en-IN"/>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lang w:val="en-IN" w:eastAsia="en-IN"/>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E5F39" w14:textId="77777777" w:rsidR="00795FD4" w:rsidRPr="00E90DCE" w:rsidRDefault="00795FD4" w:rsidP="007117F9">
    <w:pPr>
      <w:pStyle w:val="Header"/>
      <w:tabs>
        <w:tab w:val="clear" w:pos="9360"/>
        <w:tab w:val="left" w:pos="7050"/>
        <w:tab w:val="left" w:pos="7763"/>
      </w:tabs>
      <w:spacing w:after="160"/>
      <w:rPr>
        <w:rFonts w:cs="Arial"/>
        <w:b/>
        <w:sz w:val="44"/>
        <w:szCs w:val="44"/>
      </w:rPr>
    </w:pPr>
    <w:bookmarkStart w:id="10" w:name="Access"/>
    <w:bookmarkEnd w:id="10"/>
    <w:r w:rsidRPr="000274A5">
      <w:rPr>
        <w:rStyle w:val="Hyperlink"/>
        <w:noProof/>
        <w:lang w:val="en-IN" w:eastAsia="en-IN"/>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53E41" w14:textId="77777777" w:rsidR="00795FD4" w:rsidRPr="00EF3345" w:rsidRDefault="00795FD4" w:rsidP="007117F9">
    <w:pPr>
      <w:pStyle w:val="Header"/>
      <w:tabs>
        <w:tab w:val="clear" w:pos="9360"/>
        <w:tab w:val="left" w:pos="7050"/>
        <w:tab w:val="left" w:pos="7763"/>
      </w:tabs>
      <w:spacing w:after="160"/>
      <w:rPr>
        <w:rFonts w:cs="Arial"/>
        <w:sz w:val="44"/>
        <w:szCs w:val="44"/>
      </w:rPr>
    </w:pPr>
    <w:bookmarkStart w:id="11" w:name="Clientele"/>
    <w:bookmarkEnd w:id="11"/>
    <w:r w:rsidRPr="00EF3345">
      <w:rPr>
        <w:rFonts w:cs="Arial"/>
        <w:noProof/>
        <w:sz w:val="44"/>
        <w:szCs w:val="44"/>
        <w:lang w:val="en-IN" w:eastAsia="en-IN"/>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lang w:val="en-IN" w:eastAsia="en-IN"/>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DD6DD" w14:textId="77777777" w:rsidR="00795FD4" w:rsidRPr="00EF3345" w:rsidRDefault="00795FD4"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Pr="00EF3345">
          <w:rPr>
            <w:rFonts w:cs="Arial"/>
            <w:noProof/>
            <w:color w:val="002060"/>
            <w:sz w:val="44"/>
            <w:szCs w:val="44"/>
            <w:lang w:val="en-IN" w:eastAsia="en-IN"/>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Credentials</w:t>
        </w:r>
      </w:sdtContent>
    </w:sdt>
    <w:r w:rsidRPr="00EF3345">
      <w:rPr>
        <w:rFonts w:cs="Arial"/>
        <w:noProof/>
        <w:sz w:val="44"/>
        <w:szCs w:val="44"/>
        <w:lang w:val="en-IN" w:eastAsia="en-IN"/>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Pr="00EF3345">
      <w:rPr>
        <w:rStyle w:val="Hyperlink"/>
        <w:noProof/>
        <w:lang w:val="en-IN" w:eastAsia="en-IN"/>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abstractNumId w:val="2"/>
  </w:num>
  <w:num w:numId="2">
    <w:abstractNumId w:val="4"/>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 w:numId="7">
    <w:abstractNumId w:val="3"/>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10466"/>
    <w:rsid w:val="00011D57"/>
    <w:rsid w:val="0001284A"/>
    <w:rsid w:val="0001427A"/>
    <w:rsid w:val="000149A3"/>
    <w:rsid w:val="000176CF"/>
    <w:rsid w:val="00023563"/>
    <w:rsid w:val="000274A5"/>
    <w:rsid w:val="0002762F"/>
    <w:rsid w:val="00030851"/>
    <w:rsid w:val="00030FF3"/>
    <w:rsid w:val="00031591"/>
    <w:rsid w:val="00032926"/>
    <w:rsid w:val="00032F29"/>
    <w:rsid w:val="00033B4C"/>
    <w:rsid w:val="00042405"/>
    <w:rsid w:val="00042D87"/>
    <w:rsid w:val="00044593"/>
    <w:rsid w:val="00045935"/>
    <w:rsid w:val="000465FB"/>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1736"/>
    <w:rsid w:val="000E74B3"/>
    <w:rsid w:val="000E7768"/>
    <w:rsid w:val="000F1DB3"/>
    <w:rsid w:val="000F2675"/>
    <w:rsid w:val="000F285B"/>
    <w:rsid w:val="000F2A0E"/>
    <w:rsid w:val="000F4F75"/>
    <w:rsid w:val="00100E0B"/>
    <w:rsid w:val="00101A3F"/>
    <w:rsid w:val="00105773"/>
    <w:rsid w:val="0011030D"/>
    <w:rsid w:val="00111646"/>
    <w:rsid w:val="00113ADC"/>
    <w:rsid w:val="00114EDC"/>
    <w:rsid w:val="00120996"/>
    <w:rsid w:val="00122BC7"/>
    <w:rsid w:val="00126999"/>
    <w:rsid w:val="00130992"/>
    <w:rsid w:val="001312F4"/>
    <w:rsid w:val="00135C1D"/>
    <w:rsid w:val="001421BE"/>
    <w:rsid w:val="0014604D"/>
    <w:rsid w:val="0014687A"/>
    <w:rsid w:val="00151243"/>
    <w:rsid w:val="0015157A"/>
    <w:rsid w:val="001515E2"/>
    <w:rsid w:val="00153680"/>
    <w:rsid w:val="001609ED"/>
    <w:rsid w:val="00161145"/>
    <w:rsid w:val="00167E44"/>
    <w:rsid w:val="00171C38"/>
    <w:rsid w:val="00172322"/>
    <w:rsid w:val="00173BC8"/>
    <w:rsid w:val="001848FC"/>
    <w:rsid w:val="00185B54"/>
    <w:rsid w:val="00185DCD"/>
    <w:rsid w:val="00186AA5"/>
    <w:rsid w:val="0019045C"/>
    <w:rsid w:val="00190DC7"/>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5386"/>
    <w:rsid w:val="00236CB0"/>
    <w:rsid w:val="00240EFD"/>
    <w:rsid w:val="00244659"/>
    <w:rsid w:val="00252281"/>
    <w:rsid w:val="00253845"/>
    <w:rsid w:val="00254C52"/>
    <w:rsid w:val="00254DF5"/>
    <w:rsid w:val="00256036"/>
    <w:rsid w:val="00262C36"/>
    <w:rsid w:val="00265277"/>
    <w:rsid w:val="0026573C"/>
    <w:rsid w:val="0026632D"/>
    <w:rsid w:val="002675D0"/>
    <w:rsid w:val="00273162"/>
    <w:rsid w:val="002809A8"/>
    <w:rsid w:val="00282E44"/>
    <w:rsid w:val="00283E80"/>
    <w:rsid w:val="00284F97"/>
    <w:rsid w:val="00290040"/>
    <w:rsid w:val="00291560"/>
    <w:rsid w:val="002924A8"/>
    <w:rsid w:val="002966ED"/>
    <w:rsid w:val="002A0555"/>
    <w:rsid w:val="002A235B"/>
    <w:rsid w:val="002A327A"/>
    <w:rsid w:val="002A6A54"/>
    <w:rsid w:val="002A7933"/>
    <w:rsid w:val="002A7F44"/>
    <w:rsid w:val="002B106D"/>
    <w:rsid w:val="002B2E52"/>
    <w:rsid w:val="002B31BD"/>
    <w:rsid w:val="002B4490"/>
    <w:rsid w:val="002B4B1E"/>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F079B"/>
    <w:rsid w:val="002F3E24"/>
    <w:rsid w:val="002F5409"/>
    <w:rsid w:val="00300E3E"/>
    <w:rsid w:val="0030125D"/>
    <w:rsid w:val="00303FDA"/>
    <w:rsid w:val="003060B5"/>
    <w:rsid w:val="00326B8F"/>
    <w:rsid w:val="00333AB8"/>
    <w:rsid w:val="00333C1B"/>
    <w:rsid w:val="00335106"/>
    <w:rsid w:val="00335D7D"/>
    <w:rsid w:val="00343265"/>
    <w:rsid w:val="00350AA5"/>
    <w:rsid w:val="00353201"/>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07A4F"/>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1C12"/>
    <w:rsid w:val="0046209E"/>
    <w:rsid w:val="0046365F"/>
    <w:rsid w:val="004648AD"/>
    <w:rsid w:val="00464E05"/>
    <w:rsid w:val="00466DD6"/>
    <w:rsid w:val="00467975"/>
    <w:rsid w:val="00473193"/>
    <w:rsid w:val="0047552A"/>
    <w:rsid w:val="00483A14"/>
    <w:rsid w:val="00494415"/>
    <w:rsid w:val="00495568"/>
    <w:rsid w:val="00495613"/>
    <w:rsid w:val="004A3937"/>
    <w:rsid w:val="004A67BE"/>
    <w:rsid w:val="004B3D83"/>
    <w:rsid w:val="004B430C"/>
    <w:rsid w:val="004B4334"/>
    <w:rsid w:val="004B47F9"/>
    <w:rsid w:val="004C040E"/>
    <w:rsid w:val="004C0727"/>
    <w:rsid w:val="004C36EE"/>
    <w:rsid w:val="004C3B6A"/>
    <w:rsid w:val="004D2662"/>
    <w:rsid w:val="004D29CF"/>
    <w:rsid w:val="004D3CD1"/>
    <w:rsid w:val="004D425A"/>
    <w:rsid w:val="004D6B02"/>
    <w:rsid w:val="004D761F"/>
    <w:rsid w:val="004D797A"/>
    <w:rsid w:val="004E4A8F"/>
    <w:rsid w:val="004E4D0A"/>
    <w:rsid w:val="004E4D88"/>
    <w:rsid w:val="004F0166"/>
    <w:rsid w:val="004F1979"/>
    <w:rsid w:val="004F39D5"/>
    <w:rsid w:val="004F6EC0"/>
    <w:rsid w:val="005003CA"/>
    <w:rsid w:val="005004CF"/>
    <w:rsid w:val="005054CB"/>
    <w:rsid w:val="00505AC1"/>
    <w:rsid w:val="00506A73"/>
    <w:rsid w:val="00507322"/>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CA"/>
    <w:rsid w:val="005942E3"/>
    <w:rsid w:val="0059444E"/>
    <w:rsid w:val="00594AB8"/>
    <w:rsid w:val="005950C2"/>
    <w:rsid w:val="00595334"/>
    <w:rsid w:val="00595B1C"/>
    <w:rsid w:val="005966D6"/>
    <w:rsid w:val="005A0718"/>
    <w:rsid w:val="005A1B42"/>
    <w:rsid w:val="005A4F83"/>
    <w:rsid w:val="005A54FE"/>
    <w:rsid w:val="005A5814"/>
    <w:rsid w:val="005A67D3"/>
    <w:rsid w:val="005B1C80"/>
    <w:rsid w:val="005B2021"/>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21"/>
    <w:rsid w:val="005E5FC6"/>
    <w:rsid w:val="005E61C3"/>
    <w:rsid w:val="005F7C38"/>
    <w:rsid w:val="005F7EF3"/>
    <w:rsid w:val="00600BDA"/>
    <w:rsid w:val="00603A94"/>
    <w:rsid w:val="00604098"/>
    <w:rsid w:val="006046F7"/>
    <w:rsid w:val="00605763"/>
    <w:rsid w:val="00610336"/>
    <w:rsid w:val="006115C1"/>
    <w:rsid w:val="00611D31"/>
    <w:rsid w:val="006141EF"/>
    <w:rsid w:val="00615274"/>
    <w:rsid w:val="0061681E"/>
    <w:rsid w:val="00617F73"/>
    <w:rsid w:val="00620103"/>
    <w:rsid w:val="006231E3"/>
    <w:rsid w:val="00625473"/>
    <w:rsid w:val="006257F9"/>
    <w:rsid w:val="006265BD"/>
    <w:rsid w:val="00631C34"/>
    <w:rsid w:val="00632B71"/>
    <w:rsid w:val="00632D74"/>
    <w:rsid w:val="0063492F"/>
    <w:rsid w:val="00635A83"/>
    <w:rsid w:val="00641BAB"/>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3D11"/>
    <w:rsid w:val="006959EF"/>
    <w:rsid w:val="006A0184"/>
    <w:rsid w:val="006A28EB"/>
    <w:rsid w:val="006A4F44"/>
    <w:rsid w:val="006A55A9"/>
    <w:rsid w:val="006B0C72"/>
    <w:rsid w:val="006B197D"/>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1AF"/>
    <w:rsid w:val="007502AE"/>
    <w:rsid w:val="00753943"/>
    <w:rsid w:val="007551CE"/>
    <w:rsid w:val="00756DAC"/>
    <w:rsid w:val="007574F5"/>
    <w:rsid w:val="0076039C"/>
    <w:rsid w:val="00762452"/>
    <w:rsid w:val="00767581"/>
    <w:rsid w:val="0077014B"/>
    <w:rsid w:val="00771233"/>
    <w:rsid w:val="00771962"/>
    <w:rsid w:val="00771BA4"/>
    <w:rsid w:val="00774B22"/>
    <w:rsid w:val="00774CF0"/>
    <w:rsid w:val="00774E69"/>
    <w:rsid w:val="00776F0C"/>
    <w:rsid w:val="00785B60"/>
    <w:rsid w:val="00790F2E"/>
    <w:rsid w:val="0079334E"/>
    <w:rsid w:val="00793D9D"/>
    <w:rsid w:val="00794718"/>
    <w:rsid w:val="00795FD4"/>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5CA"/>
    <w:rsid w:val="00836CB7"/>
    <w:rsid w:val="008416BA"/>
    <w:rsid w:val="00842D23"/>
    <w:rsid w:val="00845F89"/>
    <w:rsid w:val="00847038"/>
    <w:rsid w:val="00847F71"/>
    <w:rsid w:val="00854287"/>
    <w:rsid w:val="008605FF"/>
    <w:rsid w:val="008618CF"/>
    <w:rsid w:val="008622FE"/>
    <w:rsid w:val="00862551"/>
    <w:rsid w:val="008668B8"/>
    <w:rsid w:val="00867878"/>
    <w:rsid w:val="00873609"/>
    <w:rsid w:val="00874E9D"/>
    <w:rsid w:val="008752B7"/>
    <w:rsid w:val="00877B6F"/>
    <w:rsid w:val="00880D7C"/>
    <w:rsid w:val="00881316"/>
    <w:rsid w:val="008869A0"/>
    <w:rsid w:val="00886D11"/>
    <w:rsid w:val="00893B88"/>
    <w:rsid w:val="0089469D"/>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14C"/>
    <w:rsid w:val="008E283B"/>
    <w:rsid w:val="008E3BC6"/>
    <w:rsid w:val="008E661A"/>
    <w:rsid w:val="008E70AE"/>
    <w:rsid w:val="008E7F87"/>
    <w:rsid w:val="008F657E"/>
    <w:rsid w:val="008F7A35"/>
    <w:rsid w:val="0090147A"/>
    <w:rsid w:val="00903E4B"/>
    <w:rsid w:val="009059A6"/>
    <w:rsid w:val="0091156E"/>
    <w:rsid w:val="0091265F"/>
    <w:rsid w:val="00912AC9"/>
    <w:rsid w:val="00914056"/>
    <w:rsid w:val="0091604D"/>
    <w:rsid w:val="00921016"/>
    <w:rsid w:val="009221F7"/>
    <w:rsid w:val="0092441A"/>
    <w:rsid w:val="00925B0A"/>
    <w:rsid w:val="009271AD"/>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0F7C"/>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2463"/>
    <w:rsid w:val="009932CE"/>
    <w:rsid w:val="00993FF8"/>
    <w:rsid w:val="00994EB2"/>
    <w:rsid w:val="00995857"/>
    <w:rsid w:val="0099603C"/>
    <w:rsid w:val="00997922"/>
    <w:rsid w:val="009A156A"/>
    <w:rsid w:val="009A1638"/>
    <w:rsid w:val="009A350E"/>
    <w:rsid w:val="009A4BAA"/>
    <w:rsid w:val="009A573F"/>
    <w:rsid w:val="009B1C35"/>
    <w:rsid w:val="009B1D3A"/>
    <w:rsid w:val="009B3AA6"/>
    <w:rsid w:val="009B4011"/>
    <w:rsid w:val="009B55B7"/>
    <w:rsid w:val="009C195B"/>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1B86"/>
    <w:rsid w:val="00A54DEC"/>
    <w:rsid w:val="00A55084"/>
    <w:rsid w:val="00A57063"/>
    <w:rsid w:val="00A60632"/>
    <w:rsid w:val="00A61D7A"/>
    <w:rsid w:val="00A62068"/>
    <w:rsid w:val="00A6206C"/>
    <w:rsid w:val="00A62F61"/>
    <w:rsid w:val="00A77982"/>
    <w:rsid w:val="00A80D63"/>
    <w:rsid w:val="00A81840"/>
    <w:rsid w:val="00A81BCC"/>
    <w:rsid w:val="00A81E85"/>
    <w:rsid w:val="00A82018"/>
    <w:rsid w:val="00A82154"/>
    <w:rsid w:val="00A825AE"/>
    <w:rsid w:val="00A828E5"/>
    <w:rsid w:val="00A83332"/>
    <w:rsid w:val="00A8387B"/>
    <w:rsid w:val="00A83CAF"/>
    <w:rsid w:val="00A849C5"/>
    <w:rsid w:val="00A85782"/>
    <w:rsid w:val="00A8720B"/>
    <w:rsid w:val="00A936BC"/>
    <w:rsid w:val="00A9486A"/>
    <w:rsid w:val="00A948CF"/>
    <w:rsid w:val="00A97D7F"/>
    <w:rsid w:val="00AA12F7"/>
    <w:rsid w:val="00AA5377"/>
    <w:rsid w:val="00AB0DCB"/>
    <w:rsid w:val="00AB0FF0"/>
    <w:rsid w:val="00AB1F5B"/>
    <w:rsid w:val="00AB4079"/>
    <w:rsid w:val="00AB4A13"/>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C6B"/>
    <w:rsid w:val="00B46705"/>
    <w:rsid w:val="00B554AB"/>
    <w:rsid w:val="00B555AF"/>
    <w:rsid w:val="00B571CF"/>
    <w:rsid w:val="00B65517"/>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0FB0"/>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728"/>
    <w:rsid w:val="00C16B4F"/>
    <w:rsid w:val="00C17938"/>
    <w:rsid w:val="00C17D57"/>
    <w:rsid w:val="00C2207A"/>
    <w:rsid w:val="00C26495"/>
    <w:rsid w:val="00C26605"/>
    <w:rsid w:val="00C2732F"/>
    <w:rsid w:val="00C31E9B"/>
    <w:rsid w:val="00C32A9A"/>
    <w:rsid w:val="00C32EDC"/>
    <w:rsid w:val="00C337D3"/>
    <w:rsid w:val="00C3390C"/>
    <w:rsid w:val="00C35EEE"/>
    <w:rsid w:val="00C40924"/>
    <w:rsid w:val="00C42F80"/>
    <w:rsid w:val="00C45651"/>
    <w:rsid w:val="00C4647B"/>
    <w:rsid w:val="00C5102A"/>
    <w:rsid w:val="00C577CE"/>
    <w:rsid w:val="00C601CC"/>
    <w:rsid w:val="00C61F7D"/>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451D"/>
    <w:rsid w:val="00D35F5A"/>
    <w:rsid w:val="00D41695"/>
    <w:rsid w:val="00D435E1"/>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800C4"/>
    <w:rsid w:val="00D80126"/>
    <w:rsid w:val="00D846BF"/>
    <w:rsid w:val="00D85D0D"/>
    <w:rsid w:val="00D862A4"/>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7DF"/>
    <w:rsid w:val="00DD0AF5"/>
    <w:rsid w:val="00DD0B9B"/>
    <w:rsid w:val="00DD10DD"/>
    <w:rsid w:val="00DD16C4"/>
    <w:rsid w:val="00DD4A0C"/>
    <w:rsid w:val="00DD4D2D"/>
    <w:rsid w:val="00DD6969"/>
    <w:rsid w:val="00DE091F"/>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16A"/>
    <w:rsid w:val="00E53878"/>
    <w:rsid w:val="00E53C19"/>
    <w:rsid w:val="00E5579C"/>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714"/>
    <w:rsid w:val="00EA1974"/>
    <w:rsid w:val="00EA1A28"/>
    <w:rsid w:val="00EA2301"/>
    <w:rsid w:val="00EA5FDA"/>
    <w:rsid w:val="00EA6BD0"/>
    <w:rsid w:val="00EB607D"/>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67C7E"/>
    <w:rsid w:val="00F7213E"/>
    <w:rsid w:val="00F72945"/>
    <w:rsid w:val="00F76570"/>
    <w:rsid w:val="00F8003C"/>
    <w:rsid w:val="00F81295"/>
    <w:rsid w:val="00F83373"/>
    <w:rsid w:val="00F84996"/>
    <w:rsid w:val="00F9186C"/>
    <w:rsid w:val="00F9290E"/>
    <w:rsid w:val="00F92E4E"/>
    <w:rsid w:val="00F93A5F"/>
    <w:rsid w:val="00F946E5"/>
    <w:rsid w:val="00FA05F3"/>
    <w:rsid w:val="00FA5BB6"/>
    <w:rsid w:val="00FA5F68"/>
    <w:rsid w:val="00FA7C75"/>
    <w:rsid w:val="00FB39F9"/>
    <w:rsid w:val="00FB3D8F"/>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4CDF7-1EB3-42C5-AE16-1083588BA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14</Pages>
  <Words>2731</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Lakku Charrann Kumar Reddy</cp:lastModifiedBy>
  <cp:revision>174</cp:revision>
  <cp:lastPrinted>2021-12-28T11:13:00Z</cp:lastPrinted>
  <dcterms:created xsi:type="dcterms:W3CDTF">2025-11-03T03:55:00Z</dcterms:created>
  <dcterms:modified xsi:type="dcterms:W3CDTF">2026-10-14T06:53:00Z</dcterms:modified>
</cp:coreProperties>
</file>