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1BD5" w14:textId="77777777" w:rsidR="00687317" w:rsidRDefault="00000000">
      <w:pPr>
        <w:jc w:val="center"/>
      </w:pPr>
      <w:r>
        <w:rPr>
          <w:b/>
          <w:color w:val="1A3552"/>
          <w:sz w:val="34"/>
        </w:rPr>
        <w:t>SYPHILIS IMMUNOASSAY-BASED TESTING MARKET</w:t>
      </w:r>
    </w:p>
    <w:p w14:paraId="77912AB2" w14:textId="77777777" w:rsidR="00687317" w:rsidRDefault="00687317"/>
    <w:p w14:paraId="171FE8F3" w14:textId="77777777" w:rsidR="00687317" w:rsidRDefault="00000000">
      <w:pPr>
        <w:pStyle w:val="ListNumber"/>
        <w:numPr>
          <w:ilvl w:val="0"/>
          <w:numId w:val="1"/>
        </w:numPr>
      </w:pPr>
      <w:r>
        <w:t>Executive Summary</w:t>
      </w:r>
    </w:p>
    <w:p w14:paraId="3E38768A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Global Syphilis Immunoassay-Based Testing Market Outlook</w:t>
      </w:r>
    </w:p>
    <w:p w14:paraId="172851D2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Demand-Side Trends and Testing Utilization Patterns</w:t>
      </w:r>
    </w:p>
    <w:p w14:paraId="699F2DCA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Pricing Trends and Testing Economics</w:t>
      </w:r>
    </w:p>
    <w:p w14:paraId="1AAC7AEC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Competitive Landscape and Market Share Overview</w:t>
      </w:r>
    </w:p>
    <w:p w14:paraId="65F47B2F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High-Growth Technologies, Applications and Geographic Opportunities</w:t>
      </w:r>
    </w:p>
    <w:p w14:paraId="6F26B6E7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Strategic Analysis and Recommendations</w:t>
      </w:r>
    </w:p>
    <w:p w14:paraId="3B43AD49" w14:textId="77777777" w:rsidR="00687317" w:rsidRDefault="00000000">
      <w:pPr>
        <w:pStyle w:val="ListNumber"/>
        <w:numPr>
          <w:ilvl w:val="0"/>
          <w:numId w:val="1"/>
        </w:numPr>
      </w:pPr>
      <w:r>
        <w:t>Market Overview</w:t>
      </w:r>
    </w:p>
    <w:p w14:paraId="2E5B9C9E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Market Definition and Introduction</w:t>
      </w:r>
    </w:p>
    <w:p w14:paraId="0B941DBD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Market Taxonomy and Segmentation Framework</w:t>
      </w:r>
    </w:p>
    <w:p w14:paraId="4C4581F3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Research Scope and Market Boundaries</w:t>
      </w:r>
    </w:p>
    <w:p w14:paraId="21971A26" w14:textId="14CD168F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 xml:space="preserve">Market Inclusion and Exclusion </w:t>
      </w:r>
    </w:p>
    <w:p w14:paraId="45D5577B" w14:textId="77777777" w:rsidR="00687317" w:rsidRPr="00455E61" w:rsidRDefault="00000000">
      <w:pPr>
        <w:pStyle w:val="ListNumber2"/>
        <w:numPr>
          <w:ilvl w:val="1"/>
          <w:numId w:val="1"/>
        </w:numPr>
        <w:rPr>
          <w:b w:val="0"/>
          <w:bCs w:val="0"/>
        </w:rPr>
      </w:pPr>
      <w:r w:rsidRPr="00455E61">
        <w:rPr>
          <w:b w:val="0"/>
          <w:bCs w:val="0"/>
        </w:rPr>
        <w:t>Key Questions Addressed in the Study</w:t>
      </w:r>
    </w:p>
    <w:p w14:paraId="2489D5E3" w14:textId="77777777" w:rsidR="00687317" w:rsidRDefault="00000000">
      <w:pPr>
        <w:pStyle w:val="ListNumber"/>
        <w:numPr>
          <w:ilvl w:val="0"/>
          <w:numId w:val="1"/>
        </w:numPr>
      </w:pPr>
      <w:r>
        <w:t>Global Market Value Analysis and Forecast, 2021–2036</w:t>
      </w:r>
    </w:p>
    <w:p w14:paraId="56DF34E3" w14:textId="77777777" w:rsidR="00687317" w:rsidRDefault="00000000">
      <w:pPr>
        <w:pStyle w:val="ListNumber2"/>
        <w:numPr>
          <w:ilvl w:val="1"/>
          <w:numId w:val="1"/>
        </w:numPr>
      </w:pPr>
      <w:r>
        <w:t>Historical Market Value Analysis [USD Bn], 2021–2025</w:t>
      </w:r>
    </w:p>
    <w:p w14:paraId="4BFCD6FC" w14:textId="77777777" w:rsidR="00687317" w:rsidRDefault="00000000">
      <w:pPr>
        <w:pStyle w:val="ListNumber2"/>
        <w:numPr>
          <w:ilvl w:val="1"/>
          <w:numId w:val="1"/>
        </w:numPr>
      </w:pPr>
      <w:r>
        <w:t>Current and Future Market Value Forecast [USD Bn], 2026–2036</w:t>
      </w:r>
    </w:p>
    <w:p w14:paraId="3DD05850" w14:textId="77777777" w:rsidR="00687317" w:rsidRDefault="00000000">
      <w:pPr>
        <w:pStyle w:val="ListNumber3"/>
        <w:numPr>
          <w:ilvl w:val="2"/>
          <w:numId w:val="1"/>
        </w:numPr>
      </w:pPr>
      <w:r>
        <w:t>Year-on-Year Growth Trend Analysis [%]</w:t>
      </w:r>
    </w:p>
    <w:p w14:paraId="7CD8DBF0" w14:textId="77777777" w:rsidR="00687317" w:rsidRDefault="00000000">
      <w:pPr>
        <w:pStyle w:val="ListNumber3"/>
        <w:numPr>
          <w:ilvl w:val="2"/>
          <w:numId w:val="1"/>
        </w:numPr>
      </w:pPr>
      <w:r>
        <w:t>Absolute Dollar Opportunity Analysis [USD Bn]</w:t>
      </w:r>
    </w:p>
    <w:p w14:paraId="267A6F17" w14:textId="77777777" w:rsidR="00687317" w:rsidRDefault="00000000">
      <w:pPr>
        <w:pStyle w:val="ListNumber3"/>
        <w:numPr>
          <w:ilvl w:val="2"/>
          <w:numId w:val="1"/>
        </w:numPr>
      </w:pPr>
      <w:r>
        <w:t>Incremental Market Opportunity Analysis [USD Bn]</w:t>
      </w:r>
    </w:p>
    <w:p w14:paraId="42048438" w14:textId="77777777" w:rsidR="00687317" w:rsidRDefault="00000000">
      <w:pPr>
        <w:pStyle w:val="ListNumber2"/>
        <w:numPr>
          <w:ilvl w:val="1"/>
          <w:numId w:val="1"/>
        </w:numPr>
      </w:pPr>
      <w:r>
        <w:t>Market Growth Scenario Analysis</w:t>
      </w:r>
    </w:p>
    <w:p w14:paraId="42514165" w14:textId="77777777" w:rsidR="00687317" w:rsidRDefault="00000000">
      <w:pPr>
        <w:pStyle w:val="ListNumber3"/>
        <w:numPr>
          <w:ilvl w:val="2"/>
          <w:numId w:val="1"/>
        </w:numPr>
      </w:pPr>
      <w:r>
        <w:t>Conservative Growth Scenario</w:t>
      </w:r>
    </w:p>
    <w:p w14:paraId="42468C7E" w14:textId="77777777" w:rsidR="00687317" w:rsidRDefault="00000000">
      <w:pPr>
        <w:pStyle w:val="ListNumber3"/>
        <w:numPr>
          <w:ilvl w:val="2"/>
          <w:numId w:val="1"/>
        </w:numPr>
      </w:pPr>
      <w:r>
        <w:t>Base-Case Growth Scenario</w:t>
      </w:r>
    </w:p>
    <w:p w14:paraId="27889E95" w14:textId="77777777" w:rsidR="00687317" w:rsidRDefault="00000000">
      <w:pPr>
        <w:pStyle w:val="ListNumber3"/>
        <w:numPr>
          <w:ilvl w:val="2"/>
          <w:numId w:val="1"/>
        </w:numPr>
      </w:pPr>
      <w:r>
        <w:t>Optimistic Growth Scenario</w:t>
      </w:r>
    </w:p>
    <w:p w14:paraId="3F3887AE" w14:textId="77777777" w:rsidR="00687317" w:rsidRDefault="00000000">
      <w:pPr>
        <w:pStyle w:val="ListNumber"/>
        <w:numPr>
          <w:ilvl w:val="0"/>
          <w:numId w:val="1"/>
        </w:numPr>
      </w:pPr>
      <w:r>
        <w:t>Global Pricing Analysis</w:t>
      </w:r>
    </w:p>
    <w:p w14:paraId="576AFC86" w14:textId="77777777" w:rsidR="00687317" w:rsidRDefault="00000000">
      <w:pPr>
        <w:pStyle w:val="ListNumber2"/>
        <w:numPr>
          <w:ilvl w:val="1"/>
          <w:numId w:val="1"/>
        </w:numPr>
      </w:pPr>
      <w:r>
        <w:t>Global Average Selling Price Analysis</w:t>
      </w:r>
    </w:p>
    <w:p w14:paraId="3E667E44" w14:textId="77777777" w:rsidR="00687317" w:rsidRDefault="00000000">
      <w:pPr>
        <w:pStyle w:val="ListNumber3"/>
        <w:numPr>
          <w:ilvl w:val="2"/>
          <w:numId w:val="1"/>
        </w:numPr>
      </w:pPr>
      <w:r>
        <w:t>Average Price per Reportable Syphilis Test [USD/Test]</w:t>
      </w:r>
    </w:p>
    <w:p w14:paraId="7D06CB85" w14:textId="77777777" w:rsidR="00687317" w:rsidRDefault="00000000">
      <w:pPr>
        <w:pStyle w:val="ListNumber3"/>
        <w:numPr>
          <w:ilvl w:val="2"/>
          <w:numId w:val="1"/>
        </w:numPr>
      </w:pPr>
      <w:r>
        <w:t>Average Pricing by Immunoassay Technology [USD/Test]</w:t>
      </w:r>
    </w:p>
    <w:p w14:paraId="08BA9ED6" w14:textId="77777777" w:rsidR="00687317" w:rsidRDefault="00000000">
      <w:pPr>
        <w:pStyle w:val="ListNumber3"/>
        <w:numPr>
          <w:ilvl w:val="2"/>
          <w:numId w:val="1"/>
        </w:numPr>
      </w:pPr>
      <w:r>
        <w:t>Average Pricing by Test Configuration [USD/Test]</w:t>
      </w:r>
    </w:p>
    <w:p w14:paraId="7A6C3268" w14:textId="77777777" w:rsidR="00687317" w:rsidRDefault="00000000">
      <w:pPr>
        <w:pStyle w:val="ListNumber3"/>
        <w:numPr>
          <w:ilvl w:val="2"/>
          <w:numId w:val="1"/>
        </w:numPr>
      </w:pPr>
      <w:r>
        <w:t>Average Pricing by Product Type [USD/Unit]</w:t>
      </w:r>
    </w:p>
    <w:p w14:paraId="23D6C89A" w14:textId="77777777" w:rsidR="00687317" w:rsidRDefault="00000000">
      <w:pPr>
        <w:pStyle w:val="ListNumber2"/>
        <w:numPr>
          <w:ilvl w:val="1"/>
          <w:numId w:val="1"/>
        </w:numPr>
      </w:pPr>
      <w:r>
        <w:t>Immunoassay Technology-Wise Pricing Analysis</w:t>
      </w:r>
    </w:p>
    <w:p w14:paraId="01DA8980" w14:textId="77777777" w:rsidR="00687317" w:rsidRDefault="00000000">
      <w:pPr>
        <w:pStyle w:val="ListNumber3"/>
        <w:numPr>
          <w:ilvl w:val="2"/>
          <w:numId w:val="1"/>
        </w:numPr>
      </w:pPr>
      <w:r>
        <w:t>EIA/ELISA Assay Pricing</w:t>
      </w:r>
    </w:p>
    <w:p w14:paraId="37D9A6E7" w14:textId="77777777" w:rsidR="00687317" w:rsidRDefault="00000000">
      <w:pPr>
        <w:pStyle w:val="ListNumber3"/>
        <w:numPr>
          <w:ilvl w:val="2"/>
          <w:numId w:val="1"/>
        </w:numPr>
      </w:pPr>
      <w:r>
        <w:t>CLIA/CIA and ECLIA Assay Pricing</w:t>
      </w:r>
    </w:p>
    <w:p w14:paraId="33E4B6A0" w14:textId="77777777" w:rsidR="00687317" w:rsidRDefault="00000000">
      <w:pPr>
        <w:pStyle w:val="ListNumber3"/>
        <w:numPr>
          <w:ilvl w:val="2"/>
          <w:numId w:val="1"/>
        </w:numPr>
      </w:pPr>
      <w:r>
        <w:t>Multiplex Flow Immunoassay Pricing</w:t>
      </w:r>
    </w:p>
    <w:p w14:paraId="683EE646" w14:textId="77777777" w:rsidR="00687317" w:rsidRDefault="00000000">
      <w:pPr>
        <w:pStyle w:val="ListNumber3"/>
        <w:numPr>
          <w:ilvl w:val="2"/>
          <w:numId w:val="1"/>
        </w:numPr>
      </w:pPr>
      <w:r>
        <w:t>Lateral Flow Immunoassay Pricing</w:t>
      </w:r>
    </w:p>
    <w:p w14:paraId="5014F694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Pricing by Test Configuration</w:t>
      </w:r>
    </w:p>
    <w:p w14:paraId="4F445BDD" w14:textId="77777777" w:rsidR="00687317" w:rsidRDefault="00000000">
      <w:pPr>
        <w:pStyle w:val="ListNumber3"/>
        <w:numPr>
          <w:ilvl w:val="2"/>
          <w:numId w:val="1"/>
        </w:numPr>
      </w:pPr>
      <w:r>
        <w:t>Standalone Treponemal Assays</w:t>
      </w:r>
    </w:p>
    <w:p w14:paraId="0C850DCC" w14:textId="77777777" w:rsidR="00687317" w:rsidRDefault="00000000">
      <w:pPr>
        <w:pStyle w:val="ListNumber3"/>
        <w:numPr>
          <w:ilvl w:val="2"/>
          <w:numId w:val="1"/>
        </w:numPr>
      </w:pPr>
      <w:r>
        <w:t>Dual Treponemal/Nontreponemal Immunoassays</w:t>
      </w:r>
    </w:p>
    <w:p w14:paraId="676EFCC9" w14:textId="77777777" w:rsidR="00687317" w:rsidRDefault="00000000">
      <w:pPr>
        <w:pStyle w:val="ListNumber3"/>
        <w:numPr>
          <w:ilvl w:val="2"/>
          <w:numId w:val="1"/>
        </w:numPr>
      </w:pPr>
      <w:r>
        <w:t>Multipathogen Combination Immunoassays</w:t>
      </w:r>
    </w:p>
    <w:p w14:paraId="27E49545" w14:textId="77777777" w:rsidR="00687317" w:rsidRDefault="00000000">
      <w:pPr>
        <w:pStyle w:val="ListNumber2"/>
        <w:numPr>
          <w:ilvl w:val="1"/>
          <w:numId w:val="1"/>
        </w:numPr>
      </w:pPr>
      <w:r>
        <w:t>Regional and Country-Level Pricing Analysis</w:t>
      </w:r>
    </w:p>
    <w:p w14:paraId="073F4146" w14:textId="77777777" w:rsidR="00687317" w:rsidRDefault="00000000">
      <w:pPr>
        <w:pStyle w:val="ListNumber3"/>
        <w:numPr>
          <w:ilvl w:val="2"/>
          <w:numId w:val="1"/>
        </w:numPr>
      </w:pPr>
      <w:r>
        <w:t>North America Pricing Benchmark</w:t>
      </w:r>
    </w:p>
    <w:p w14:paraId="20B7DFAA" w14:textId="77777777" w:rsidR="00687317" w:rsidRDefault="00000000">
      <w:pPr>
        <w:pStyle w:val="ListNumber3"/>
        <w:numPr>
          <w:ilvl w:val="2"/>
          <w:numId w:val="1"/>
        </w:numPr>
      </w:pPr>
      <w:r>
        <w:t>Latin America Pricing Benchmark</w:t>
      </w:r>
    </w:p>
    <w:p w14:paraId="490C504D" w14:textId="77777777" w:rsidR="00687317" w:rsidRDefault="00000000">
      <w:pPr>
        <w:pStyle w:val="ListNumber3"/>
        <w:numPr>
          <w:ilvl w:val="2"/>
          <w:numId w:val="1"/>
        </w:numPr>
      </w:pPr>
      <w:r>
        <w:t>Western Europe Pricing Benchmark</w:t>
      </w:r>
    </w:p>
    <w:p w14:paraId="7871881D" w14:textId="77777777" w:rsidR="00687317" w:rsidRDefault="00000000">
      <w:pPr>
        <w:pStyle w:val="ListNumber3"/>
        <w:numPr>
          <w:ilvl w:val="2"/>
          <w:numId w:val="1"/>
        </w:numPr>
      </w:pPr>
      <w:r>
        <w:t>Eastern Europe Pricing Benchmark</w:t>
      </w:r>
    </w:p>
    <w:p w14:paraId="367FC130" w14:textId="77777777" w:rsidR="00687317" w:rsidRDefault="00000000">
      <w:pPr>
        <w:pStyle w:val="ListNumber3"/>
        <w:numPr>
          <w:ilvl w:val="2"/>
          <w:numId w:val="1"/>
        </w:numPr>
      </w:pPr>
      <w:r>
        <w:t>East Asia Pricing Benchmark</w:t>
      </w:r>
    </w:p>
    <w:p w14:paraId="5E2323A1" w14:textId="77777777" w:rsidR="00687317" w:rsidRDefault="00000000">
      <w:pPr>
        <w:pStyle w:val="ListNumber3"/>
        <w:numPr>
          <w:ilvl w:val="2"/>
          <w:numId w:val="1"/>
        </w:numPr>
      </w:pPr>
      <w:r>
        <w:t>South Asia &amp; Pacific Pricing Benchmark</w:t>
      </w:r>
    </w:p>
    <w:p w14:paraId="051AC57D" w14:textId="77777777" w:rsidR="00687317" w:rsidRDefault="00000000">
      <w:pPr>
        <w:pStyle w:val="ListNumber3"/>
        <w:numPr>
          <w:ilvl w:val="2"/>
          <w:numId w:val="1"/>
        </w:numPr>
      </w:pPr>
      <w:r>
        <w:t>Middle East &amp; Africa Pricing Benchmark</w:t>
      </w:r>
    </w:p>
    <w:p w14:paraId="6F16F265" w14:textId="77777777" w:rsidR="00687317" w:rsidRDefault="00000000">
      <w:pPr>
        <w:pStyle w:val="ListNumber3"/>
        <w:numPr>
          <w:ilvl w:val="2"/>
          <w:numId w:val="1"/>
        </w:numPr>
      </w:pPr>
      <w:r>
        <w:t>Country-Level Price Differentials and Price Index [%]</w:t>
      </w:r>
    </w:p>
    <w:p w14:paraId="5E5E106A" w14:textId="77777777" w:rsidR="00687317" w:rsidRDefault="00000000">
      <w:pPr>
        <w:pStyle w:val="ListNumber2"/>
        <w:numPr>
          <w:ilvl w:val="1"/>
          <w:numId w:val="1"/>
        </w:numPr>
      </w:pPr>
      <w:r>
        <w:t>Reagent, Consumable and Quality Control Pricing</w:t>
      </w:r>
    </w:p>
    <w:p w14:paraId="59A898EF" w14:textId="77777777" w:rsidR="00687317" w:rsidRDefault="00000000">
      <w:pPr>
        <w:pStyle w:val="ListNumber3"/>
        <w:numPr>
          <w:ilvl w:val="2"/>
          <w:numId w:val="1"/>
        </w:numPr>
      </w:pPr>
      <w:r>
        <w:t>Reagent Cost per Reportable Test [USD/Test]</w:t>
      </w:r>
    </w:p>
    <w:p w14:paraId="33FFEE47" w14:textId="77777777" w:rsidR="00687317" w:rsidRDefault="00000000">
      <w:pPr>
        <w:pStyle w:val="ListNumber3"/>
        <w:numPr>
          <w:ilvl w:val="2"/>
          <w:numId w:val="1"/>
        </w:numPr>
      </w:pPr>
      <w:r>
        <w:t>Consumable and Calibration Cost per Test [USD/Test]</w:t>
      </w:r>
    </w:p>
    <w:p w14:paraId="7C64F161" w14:textId="77777777" w:rsidR="00687317" w:rsidRDefault="00000000">
      <w:pPr>
        <w:pStyle w:val="ListNumber3"/>
        <w:numPr>
          <w:ilvl w:val="2"/>
          <w:numId w:val="1"/>
        </w:numPr>
      </w:pPr>
      <w:r>
        <w:t>First-Party vs. Third-Party Quality Control Pricing</w:t>
      </w:r>
    </w:p>
    <w:p w14:paraId="478D2367" w14:textId="77777777" w:rsidR="00687317" w:rsidRDefault="00000000">
      <w:pPr>
        <w:pStyle w:val="ListNumber2"/>
        <w:numPr>
          <w:ilvl w:val="1"/>
          <w:numId w:val="1"/>
        </w:numPr>
      </w:pPr>
      <w:r>
        <w:t>Total Testing Cost and Diagnostic Workflow Economics</w:t>
      </w:r>
    </w:p>
    <w:p w14:paraId="0C94085A" w14:textId="77777777" w:rsidR="00687317" w:rsidRDefault="00000000">
      <w:pPr>
        <w:pStyle w:val="ListNumber3"/>
        <w:numPr>
          <w:ilvl w:val="2"/>
          <w:numId w:val="1"/>
        </w:numPr>
      </w:pPr>
      <w:r>
        <w:t>Cost Comparison of Traditional, Reverse-Sequence and Integrated Testing Algorithms</w:t>
      </w:r>
    </w:p>
    <w:p w14:paraId="261127AF" w14:textId="77777777" w:rsidR="00687317" w:rsidRDefault="00000000">
      <w:pPr>
        <w:pStyle w:val="ListNumber3"/>
        <w:numPr>
          <w:ilvl w:val="2"/>
          <w:numId w:val="1"/>
        </w:numPr>
      </w:pPr>
      <w:r>
        <w:t>Instrument, Reagent, Labor and Quality Control Cost Breakdown</w:t>
      </w:r>
    </w:p>
    <w:p w14:paraId="7B2C26E2" w14:textId="77777777" w:rsidR="00687317" w:rsidRDefault="00000000">
      <w:pPr>
        <w:pStyle w:val="ListNumber3"/>
        <w:numPr>
          <w:ilvl w:val="2"/>
          <w:numId w:val="1"/>
        </w:numPr>
      </w:pPr>
      <w:r>
        <w:t>Automation-Driven Labor Savings and Operating Efficiency</w:t>
      </w:r>
    </w:p>
    <w:p w14:paraId="67DCA2C9" w14:textId="77777777" w:rsidR="00687317" w:rsidRDefault="00000000">
      <w:pPr>
        <w:pStyle w:val="ListNumber3"/>
        <w:numPr>
          <w:ilvl w:val="2"/>
          <w:numId w:val="1"/>
        </w:numPr>
      </w:pPr>
      <w:r>
        <w:t>Laboratory Return on Investment and Break-Even Analysis</w:t>
      </w:r>
    </w:p>
    <w:p w14:paraId="165DEE6F" w14:textId="77777777" w:rsidR="00687317" w:rsidRDefault="00000000">
      <w:pPr>
        <w:pStyle w:val="ListNumber2"/>
        <w:numPr>
          <w:ilvl w:val="1"/>
          <w:numId w:val="1"/>
        </w:numPr>
      </w:pPr>
      <w:r>
        <w:t>Instrument Procurement and Commercial Pricing Models</w:t>
      </w:r>
    </w:p>
    <w:p w14:paraId="2C90E401" w14:textId="77777777" w:rsidR="00687317" w:rsidRDefault="00000000">
      <w:pPr>
        <w:pStyle w:val="ListNumber3"/>
        <w:numPr>
          <w:ilvl w:val="2"/>
          <w:numId w:val="1"/>
        </w:numPr>
      </w:pPr>
      <w:r>
        <w:t>Capital Purchase, Leasing and Reagent-Rental Models</w:t>
      </w:r>
    </w:p>
    <w:p w14:paraId="4D87BF5F" w14:textId="77777777" w:rsidR="00687317" w:rsidRDefault="00000000">
      <w:pPr>
        <w:pStyle w:val="ListNumber3"/>
        <w:numPr>
          <w:ilvl w:val="2"/>
          <w:numId w:val="1"/>
        </w:numPr>
      </w:pPr>
      <w:r>
        <w:t>Direct Sales vs. Distributor Pricing</w:t>
      </w:r>
    </w:p>
    <w:p w14:paraId="6BC58483" w14:textId="77777777" w:rsidR="00687317" w:rsidRDefault="00000000">
      <w:pPr>
        <w:pStyle w:val="ListNumber3"/>
        <w:numPr>
          <w:ilvl w:val="2"/>
          <w:numId w:val="1"/>
        </w:numPr>
      </w:pPr>
      <w:r>
        <w:t>Volume-Based Contracts, Tender Discounts and Reagent Commitments</w:t>
      </w:r>
    </w:p>
    <w:p w14:paraId="1379901A" w14:textId="77777777" w:rsidR="00687317" w:rsidRDefault="00000000">
      <w:pPr>
        <w:pStyle w:val="ListNumber2"/>
        <w:numPr>
          <w:ilvl w:val="1"/>
          <w:numId w:val="1"/>
        </w:numPr>
      </w:pPr>
      <w:r>
        <w:t>Laboratory Purchasing Criteria, Tender Dynamics and Vendor Selection</w:t>
      </w:r>
    </w:p>
    <w:p w14:paraId="3999E853" w14:textId="77777777" w:rsidR="00687317" w:rsidRDefault="00000000">
      <w:pPr>
        <w:pStyle w:val="ListNumber2"/>
        <w:numPr>
          <w:ilvl w:val="1"/>
          <w:numId w:val="1"/>
        </w:numPr>
      </w:pPr>
      <w:r>
        <w:t>Regional Reimbursement Policies and Testing Budget Considerations</w:t>
      </w:r>
    </w:p>
    <w:p w14:paraId="60727870" w14:textId="77777777" w:rsidR="00687317" w:rsidRDefault="00000000">
      <w:pPr>
        <w:pStyle w:val="ListNumber2"/>
        <w:numPr>
          <w:ilvl w:val="1"/>
          <w:numId w:val="1"/>
        </w:numPr>
      </w:pPr>
      <w:r>
        <w:t>Pricing Structure and Cost Drivers</w:t>
      </w:r>
    </w:p>
    <w:p w14:paraId="22835B0C" w14:textId="77777777" w:rsidR="00687317" w:rsidRDefault="00000000">
      <w:pPr>
        <w:pStyle w:val="ListNumber3"/>
        <w:numPr>
          <w:ilvl w:val="2"/>
          <w:numId w:val="1"/>
        </w:numPr>
      </w:pPr>
      <w:r>
        <w:t>Reagent and Assay Manufacturing Costs</w:t>
      </w:r>
    </w:p>
    <w:p w14:paraId="2448A697" w14:textId="77777777" w:rsidR="00687317" w:rsidRDefault="00000000">
      <w:pPr>
        <w:pStyle w:val="ListNumber3"/>
        <w:numPr>
          <w:ilvl w:val="2"/>
          <w:numId w:val="1"/>
        </w:numPr>
      </w:pPr>
      <w:r>
        <w:t>Instrument Development and Support Costs</w:t>
      </w:r>
    </w:p>
    <w:p w14:paraId="122BB06C" w14:textId="77777777" w:rsidR="00687317" w:rsidRDefault="00000000">
      <w:pPr>
        <w:pStyle w:val="ListNumber3"/>
        <w:numPr>
          <w:ilvl w:val="2"/>
          <w:numId w:val="1"/>
        </w:numPr>
      </w:pPr>
      <w:r>
        <w:t>Quality Assurance and Regulatory Compliance Costs</w:t>
      </w:r>
    </w:p>
    <w:p w14:paraId="311BD03D" w14:textId="77777777" w:rsidR="00687317" w:rsidRDefault="00000000">
      <w:pPr>
        <w:pStyle w:val="ListNumber3"/>
        <w:numPr>
          <w:ilvl w:val="2"/>
          <w:numId w:val="1"/>
        </w:numPr>
      </w:pPr>
      <w:r>
        <w:t>Distribution, Logistics and Commercial Margins</w:t>
      </w:r>
    </w:p>
    <w:p w14:paraId="1310860F" w14:textId="77777777" w:rsidR="00687317" w:rsidRDefault="00000000">
      <w:pPr>
        <w:pStyle w:val="ListNumber2"/>
        <w:numPr>
          <w:ilvl w:val="1"/>
          <w:numId w:val="1"/>
        </w:numPr>
      </w:pPr>
      <w:r>
        <w:t>Historical Pricing Trends, 2021–2025</w:t>
      </w:r>
    </w:p>
    <w:p w14:paraId="7BF3B561" w14:textId="77777777" w:rsidR="00687317" w:rsidRDefault="00000000">
      <w:pPr>
        <w:pStyle w:val="ListNumber2"/>
        <w:numPr>
          <w:ilvl w:val="1"/>
          <w:numId w:val="1"/>
        </w:numPr>
      </w:pPr>
      <w:r>
        <w:t>Average Selling Price Forecast, 2026–2036</w:t>
      </w:r>
    </w:p>
    <w:p w14:paraId="4F823277" w14:textId="77777777" w:rsidR="00687317" w:rsidRDefault="00000000">
      <w:pPr>
        <w:pStyle w:val="ListNumber"/>
        <w:numPr>
          <w:ilvl w:val="0"/>
          <w:numId w:val="1"/>
        </w:numPr>
      </w:pPr>
      <w:r>
        <w:t>Market Background and Foundation Data</w:t>
      </w:r>
    </w:p>
    <w:p w14:paraId="50D6CC2E" w14:textId="77777777" w:rsidR="00687317" w:rsidRDefault="00000000">
      <w:pPr>
        <w:pStyle w:val="ListNumber2"/>
        <w:numPr>
          <w:ilvl w:val="1"/>
          <w:numId w:val="1"/>
        </w:numPr>
      </w:pPr>
      <w:r>
        <w:t>Global Syphilis Disease Burden and Addressable Testing Population</w:t>
      </w:r>
    </w:p>
    <w:p w14:paraId="5B63EF74" w14:textId="77777777" w:rsidR="00687317" w:rsidRDefault="00000000">
      <w:pPr>
        <w:pStyle w:val="ListNumber3"/>
        <w:numPr>
          <w:ilvl w:val="2"/>
          <w:numId w:val="1"/>
        </w:numPr>
      </w:pPr>
      <w:r>
        <w:t>Global and Regional Syphilis Prevalence and Incidence [Cases/Year]</w:t>
      </w:r>
    </w:p>
    <w:p w14:paraId="23E620D1" w14:textId="77777777" w:rsidR="00687317" w:rsidRDefault="00000000">
      <w:pPr>
        <w:pStyle w:val="ListNumber3"/>
        <w:numPr>
          <w:ilvl w:val="2"/>
          <w:numId w:val="1"/>
        </w:numPr>
      </w:pPr>
      <w:r>
        <w:t>Diagnosed vs. Estimated Undiagnosed Syphilis Population [Mn]</w:t>
      </w:r>
    </w:p>
    <w:p w14:paraId="4E85A613" w14:textId="77777777" w:rsidR="00687317" w:rsidRDefault="00000000">
      <w:pPr>
        <w:pStyle w:val="ListNumber3"/>
        <w:numPr>
          <w:ilvl w:val="2"/>
          <w:numId w:val="1"/>
        </w:numPr>
      </w:pPr>
      <w:r>
        <w:t>Addressable Population for Routine and Risk-Based Screening [Mn]</w:t>
      </w:r>
    </w:p>
    <w:p w14:paraId="784110EC" w14:textId="77777777" w:rsidR="00687317" w:rsidRDefault="00000000">
      <w:pPr>
        <w:pStyle w:val="ListNumber3"/>
        <w:numPr>
          <w:ilvl w:val="2"/>
          <w:numId w:val="1"/>
        </w:numPr>
      </w:pPr>
      <w:r>
        <w:t>Pregnancies and Antenatal Syphilis Screening Population [Mn/Year]</w:t>
      </w:r>
    </w:p>
    <w:p w14:paraId="73332EC2" w14:textId="77777777" w:rsidR="00687317" w:rsidRDefault="00000000">
      <w:pPr>
        <w:pStyle w:val="ListNumber3"/>
        <w:numPr>
          <w:ilvl w:val="2"/>
          <w:numId w:val="1"/>
        </w:numPr>
      </w:pPr>
      <w:r>
        <w:t>Blood, Plasma, Tissue and Organ Donor Screening Population [Mn/Year]</w:t>
      </w:r>
    </w:p>
    <w:p w14:paraId="0D95C097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Healthcare Facility and Laboratory Infrastructure Assessment</w:t>
      </w:r>
    </w:p>
    <w:p w14:paraId="450A1AED" w14:textId="77777777" w:rsidR="00687317" w:rsidRDefault="00000000">
      <w:pPr>
        <w:pStyle w:val="ListNumber3"/>
        <w:numPr>
          <w:ilvl w:val="2"/>
          <w:numId w:val="1"/>
        </w:numPr>
      </w:pPr>
      <w:r>
        <w:t>Addressable Hospital and Diagnostic Laboratories [#]</w:t>
      </w:r>
    </w:p>
    <w:p w14:paraId="2FB7C72C" w14:textId="77777777" w:rsidR="00687317" w:rsidRDefault="00000000">
      <w:pPr>
        <w:pStyle w:val="ListNumber3"/>
        <w:numPr>
          <w:ilvl w:val="2"/>
          <w:numId w:val="1"/>
        </w:numPr>
      </w:pPr>
      <w:r>
        <w:t>Reference Laboratories and Public Health Testing Facilities [#]</w:t>
      </w:r>
    </w:p>
    <w:p w14:paraId="3860AAFE" w14:textId="77777777" w:rsidR="00687317" w:rsidRDefault="00000000">
      <w:pPr>
        <w:pStyle w:val="ListNumber3"/>
        <w:numPr>
          <w:ilvl w:val="2"/>
          <w:numId w:val="1"/>
        </w:numPr>
      </w:pPr>
      <w:r>
        <w:t>STI Clinics and Maternal Healthcare Screening Facilities [#]</w:t>
      </w:r>
    </w:p>
    <w:p w14:paraId="6F8C9B1A" w14:textId="77777777" w:rsidR="00687317" w:rsidRDefault="00000000">
      <w:pPr>
        <w:pStyle w:val="ListNumber3"/>
        <w:numPr>
          <w:ilvl w:val="2"/>
          <w:numId w:val="1"/>
        </w:numPr>
      </w:pPr>
      <w:r>
        <w:t>Facilities Offering Automated Syphilis Immunoassay Testing [%]</w:t>
      </w:r>
    </w:p>
    <w:p w14:paraId="00272391" w14:textId="77777777" w:rsidR="00687317" w:rsidRDefault="00000000">
      <w:pPr>
        <w:pStyle w:val="ListNumber3"/>
        <w:numPr>
          <w:ilvl w:val="2"/>
          <w:numId w:val="1"/>
        </w:numPr>
      </w:pPr>
      <w:r>
        <w:t>Centralized vs. Decentralized Laboratory Infrastructure [%]</w:t>
      </w:r>
    </w:p>
    <w:p w14:paraId="788C3389" w14:textId="77777777" w:rsidR="00687317" w:rsidRDefault="00000000">
      <w:pPr>
        <w:pStyle w:val="ListNumber2"/>
        <w:numPr>
          <w:ilvl w:val="1"/>
          <w:numId w:val="1"/>
        </w:numPr>
      </w:pPr>
      <w:r>
        <w:t>Syphilis Testing Algorithms and Diagnostic Workflow Analysis</w:t>
      </w:r>
    </w:p>
    <w:p w14:paraId="35A20203" w14:textId="77777777" w:rsidR="00687317" w:rsidRDefault="00000000">
      <w:pPr>
        <w:pStyle w:val="ListNumber3"/>
        <w:numPr>
          <w:ilvl w:val="2"/>
          <w:numId w:val="1"/>
        </w:numPr>
      </w:pPr>
      <w:r>
        <w:t>Traditional, Reverse-Sequence and Integrated Dual-Analyte Testing Algorithms</w:t>
      </w:r>
    </w:p>
    <w:p w14:paraId="2333FCE4" w14:textId="77777777" w:rsidR="00687317" w:rsidRDefault="00000000">
      <w:pPr>
        <w:pStyle w:val="ListNumber3"/>
        <w:numPr>
          <w:ilvl w:val="2"/>
          <w:numId w:val="1"/>
        </w:numPr>
      </w:pPr>
      <w:r>
        <w:t>Screening, Confirmatory and Reflex Testing Pathways</w:t>
      </w:r>
    </w:p>
    <w:p w14:paraId="1C797B77" w14:textId="77777777" w:rsidR="00687317" w:rsidRDefault="00000000">
      <w:pPr>
        <w:pStyle w:val="ListNumber3"/>
        <w:numPr>
          <w:ilvl w:val="2"/>
          <w:numId w:val="1"/>
        </w:numPr>
      </w:pPr>
      <w:r>
        <w:t>Adoption of Testing Algorithms by Laboratory Type and Region [%]</w:t>
      </w:r>
    </w:p>
    <w:p w14:paraId="7B824664" w14:textId="77777777" w:rsidR="00687317" w:rsidRDefault="00000000">
      <w:pPr>
        <w:pStyle w:val="ListNumber3"/>
        <w:numPr>
          <w:ilvl w:val="2"/>
          <w:numId w:val="1"/>
        </w:numPr>
      </w:pPr>
      <w:r>
        <w:t>Diagnostic Workflow Efficiency and Clinical Guideline Implications</w:t>
      </w:r>
    </w:p>
    <w:p w14:paraId="4FD35314" w14:textId="77777777" w:rsidR="00687317" w:rsidRDefault="00000000">
      <w:pPr>
        <w:pStyle w:val="ListNumber2"/>
        <w:numPr>
          <w:ilvl w:val="1"/>
          <w:numId w:val="1"/>
        </w:numPr>
      </w:pPr>
      <w:r>
        <w:t>Immunoassay Technology Adoption and Market Penetration</w:t>
      </w:r>
    </w:p>
    <w:p w14:paraId="7926FDB4" w14:textId="77777777" w:rsidR="00687317" w:rsidRDefault="00000000">
      <w:pPr>
        <w:pStyle w:val="ListNumber3"/>
        <w:numPr>
          <w:ilvl w:val="2"/>
          <w:numId w:val="1"/>
        </w:numPr>
      </w:pPr>
      <w:r>
        <w:t>EIA/ELISA Adoption by Laboratory Category [%]</w:t>
      </w:r>
    </w:p>
    <w:p w14:paraId="67DFE19E" w14:textId="77777777" w:rsidR="00687317" w:rsidRDefault="00000000">
      <w:pPr>
        <w:pStyle w:val="ListNumber3"/>
        <w:numPr>
          <w:ilvl w:val="2"/>
          <w:numId w:val="1"/>
        </w:numPr>
      </w:pPr>
      <w:r>
        <w:t>CLIA/CIA and ECLIA Adoption [%]</w:t>
      </w:r>
    </w:p>
    <w:p w14:paraId="12DF54BA" w14:textId="77777777" w:rsidR="00687317" w:rsidRDefault="00000000">
      <w:pPr>
        <w:pStyle w:val="ListNumber3"/>
        <w:numPr>
          <w:ilvl w:val="2"/>
          <w:numId w:val="1"/>
        </w:numPr>
      </w:pPr>
      <w:r>
        <w:t>Multiplex Flow Immunoassay Penetration [%]</w:t>
      </w:r>
    </w:p>
    <w:p w14:paraId="1CC20D62" w14:textId="77777777" w:rsidR="00687317" w:rsidRDefault="00000000">
      <w:pPr>
        <w:pStyle w:val="ListNumber3"/>
        <w:numPr>
          <w:ilvl w:val="2"/>
          <w:numId w:val="1"/>
        </w:numPr>
      </w:pPr>
      <w:r>
        <w:t>Rapid and Point-of-Care Immunoassay Adoption [%]</w:t>
      </w:r>
    </w:p>
    <w:p w14:paraId="5B8829B7" w14:textId="77777777" w:rsidR="00687317" w:rsidRDefault="00000000">
      <w:pPr>
        <w:pStyle w:val="ListNumber3"/>
        <w:numPr>
          <w:ilvl w:val="2"/>
          <w:numId w:val="1"/>
        </w:numPr>
      </w:pPr>
      <w:r>
        <w:t>Integrated Treponemal/Nontreponemal Testing Adoption [%]</w:t>
      </w:r>
    </w:p>
    <w:p w14:paraId="11B52567" w14:textId="77777777" w:rsidR="00687317" w:rsidRDefault="00000000">
      <w:pPr>
        <w:pStyle w:val="ListNumber2"/>
        <w:numPr>
          <w:ilvl w:val="1"/>
          <w:numId w:val="1"/>
        </w:numPr>
      </w:pPr>
      <w:r>
        <w:t>Laboratory Automation, Installed Base and Capacity Assessment</w:t>
      </w:r>
    </w:p>
    <w:p w14:paraId="6D68A4AD" w14:textId="77777777" w:rsidR="00687317" w:rsidRDefault="00000000">
      <w:pPr>
        <w:pStyle w:val="ListNumber3"/>
        <w:numPr>
          <w:ilvl w:val="2"/>
          <w:numId w:val="1"/>
        </w:numPr>
      </w:pPr>
      <w:r>
        <w:t>Automated Immunoassay Testing Penetration [%]</w:t>
      </w:r>
    </w:p>
    <w:p w14:paraId="62826CE4" w14:textId="77777777" w:rsidR="00687317" w:rsidRDefault="00000000">
      <w:pPr>
        <w:pStyle w:val="ListNumber3"/>
        <w:numPr>
          <w:ilvl w:val="2"/>
          <w:numId w:val="1"/>
        </w:numPr>
      </w:pPr>
      <w:r>
        <w:t>Installed Analyzer Base by Manufacturer, Platform and Region [Units]</w:t>
      </w:r>
    </w:p>
    <w:p w14:paraId="40986455" w14:textId="77777777" w:rsidR="00687317" w:rsidRDefault="00000000">
      <w:pPr>
        <w:pStyle w:val="ListNumber3"/>
        <w:numPr>
          <w:ilvl w:val="2"/>
          <w:numId w:val="1"/>
        </w:numPr>
      </w:pPr>
      <w:r>
        <w:t>Annual Syphilis Testing Workload and Analyzer Throughput [Tests/Year]</w:t>
      </w:r>
    </w:p>
    <w:p w14:paraId="314DF43C" w14:textId="77777777" w:rsidR="00687317" w:rsidRDefault="00000000">
      <w:pPr>
        <w:pStyle w:val="ListNumber3"/>
        <w:numPr>
          <w:ilvl w:val="2"/>
          <w:numId w:val="1"/>
        </w:numPr>
      </w:pPr>
      <w:r>
        <w:t>Analyzer Utilization and Available Testing Capacity [%]</w:t>
      </w:r>
    </w:p>
    <w:p w14:paraId="169F7618" w14:textId="77777777" w:rsidR="00687317" w:rsidRDefault="00000000">
      <w:pPr>
        <w:pStyle w:val="ListNumber3"/>
        <w:numPr>
          <w:ilvl w:val="2"/>
          <w:numId w:val="1"/>
        </w:numPr>
      </w:pPr>
      <w:r>
        <w:t>Manual-to-Automated Testing Conversion Opportunities</w:t>
      </w:r>
    </w:p>
    <w:p w14:paraId="7E823774" w14:textId="77777777" w:rsidR="00687317" w:rsidRDefault="00000000">
      <w:pPr>
        <w:pStyle w:val="ListNumber3"/>
        <w:numPr>
          <w:ilvl w:val="2"/>
          <w:numId w:val="1"/>
        </w:numPr>
      </w:pPr>
      <w:r>
        <w:t>Analyzer Replacement Cycles and Procurement Considerations [Years]</w:t>
      </w:r>
    </w:p>
    <w:p w14:paraId="64965AF1" w14:textId="77777777" w:rsidR="00687317" w:rsidRDefault="00000000">
      <w:pPr>
        <w:pStyle w:val="ListNumber3"/>
        <w:numPr>
          <w:ilvl w:val="2"/>
          <w:numId w:val="1"/>
        </w:numPr>
      </w:pPr>
      <w:r>
        <w:t>Automated Testing Adoption Forecast, 2026–2036</w:t>
      </w:r>
    </w:p>
    <w:p w14:paraId="772BCEDA" w14:textId="77777777" w:rsidR="00687317" w:rsidRDefault="00000000">
      <w:pPr>
        <w:pStyle w:val="ListNumber2"/>
        <w:numPr>
          <w:ilvl w:val="1"/>
          <w:numId w:val="1"/>
        </w:numPr>
      </w:pPr>
      <w:r>
        <w:t>Testing Frequency, Utilization and Reagent Consumption</w:t>
      </w:r>
    </w:p>
    <w:p w14:paraId="66AB7256" w14:textId="77777777" w:rsidR="00687317" w:rsidRDefault="00000000">
      <w:pPr>
        <w:pStyle w:val="ListNumber3"/>
        <w:numPr>
          <w:ilvl w:val="2"/>
          <w:numId w:val="1"/>
        </w:numPr>
      </w:pPr>
      <w:r>
        <w:t>Average Syphilis Tests per Laboratory per Year [Tests/Facility/Year]</w:t>
      </w:r>
    </w:p>
    <w:p w14:paraId="5A4E31DF" w14:textId="77777777" w:rsidR="00687317" w:rsidRDefault="00000000">
      <w:pPr>
        <w:pStyle w:val="ListNumber3"/>
        <w:numPr>
          <w:ilvl w:val="2"/>
          <w:numId w:val="1"/>
        </w:numPr>
      </w:pPr>
      <w:r>
        <w:t>Screening and Reflex Testing Frequency by Patient Category</w:t>
      </w:r>
    </w:p>
    <w:p w14:paraId="04DC0FAF" w14:textId="77777777" w:rsidR="00687317" w:rsidRDefault="00000000">
      <w:pPr>
        <w:pStyle w:val="ListNumber3"/>
        <w:numPr>
          <w:ilvl w:val="2"/>
          <w:numId w:val="1"/>
        </w:numPr>
      </w:pPr>
      <w:r>
        <w:t>Repeat Testing Requirements in Antenatal and High-Risk Populations</w:t>
      </w:r>
    </w:p>
    <w:p w14:paraId="09524D9F" w14:textId="77777777" w:rsidR="00687317" w:rsidRDefault="00000000">
      <w:pPr>
        <w:pStyle w:val="ListNumber3"/>
        <w:numPr>
          <w:ilvl w:val="2"/>
          <w:numId w:val="1"/>
        </w:numPr>
      </w:pPr>
      <w:r>
        <w:t>Average Immunoassay Reagent Consumption per Laboratory</w:t>
      </w:r>
    </w:p>
    <w:p w14:paraId="35788436" w14:textId="77777777" w:rsidR="00687317" w:rsidRDefault="00000000">
      <w:pPr>
        <w:pStyle w:val="ListNumber3"/>
        <w:numPr>
          <w:ilvl w:val="2"/>
          <w:numId w:val="1"/>
        </w:numPr>
      </w:pPr>
      <w:r>
        <w:t>Testing Demand by Automated and Rapid Immunoassay Platforms</w:t>
      </w:r>
    </w:p>
    <w:p w14:paraId="6B74CEFA" w14:textId="77777777" w:rsidR="00687317" w:rsidRDefault="00000000">
      <w:pPr>
        <w:pStyle w:val="ListNumber2"/>
        <w:numPr>
          <w:ilvl w:val="1"/>
          <w:numId w:val="1"/>
        </w:numPr>
      </w:pPr>
      <w:r>
        <w:t>Product Replacement, Procurement and Customer Spending Patterns</w:t>
      </w:r>
    </w:p>
    <w:p w14:paraId="7B3531F8" w14:textId="77777777" w:rsidR="00687317" w:rsidRDefault="00000000">
      <w:pPr>
        <w:pStyle w:val="ListNumber3"/>
        <w:numPr>
          <w:ilvl w:val="2"/>
          <w:numId w:val="1"/>
        </w:numPr>
      </w:pPr>
      <w:r>
        <w:t>Immunoassay Analyzer Replacement and Upgrade Rates [%]</w:t>
      </w:r>
    </w:p>
    <w:p w14:paraId="42CAFFB0" w14:textId="77777777" w:rsidR="00687317" w:rsidRDefault="00000000">
      <w:pPr>
        <w:pStyle w:val="ListNumber3"/>
        <w:numPr>
          <w:ilvl w:val="2"/>
          <w:numId w:val="1"/>
        </w:numPr>
      </w:pPr>
      <w:r>
        <w:t>Average Annual Reagent Procurement per Laboratory [USD/Year]</w:t>
      </w:r>
    </w:p>
    <w:p w14:paraId="00BFE1E0" w14:textId="77777777" w:rsidR="00687317" w:rsidRDefault="00000000">
      <w:pPr>
        <w:pStyle w:val="ListNumber3"/>
        <w:numPr>
          <w:ilvl w:val="2"/>
          <w:numId w:val="1"/>
        </w:numPr>
      </w:pPr>
      <w:r>
        <w:t>Annual Quality Control and Calibration Expenditure [USD/Facility]</w:t>
      </w:r>
    </w:p>
    <w:p w14:paraId="5C49072B" w14:textId="77777777" w:rsidR="00687317" w:rsidRDefault="00000000">
      <w:pPr>
        <w:pStyle w:val="ListNumber3"/>
        <w:numPr>
          <w:ilvl w:val="2"/>
          <w:numId w:val="1"/>
        </w:numPr>
      </w:pPr>
      <w:r>
        <w:t>Reagent Contract Duration and Purchasing Frequency</w:t>
      </w:r>
    </w:p>
    <w:p w14:paraId="78A4F0AF" w14:textId="77777777" w:rsidR="00687317" w:rsidRDefault="00000000">
      <w:pPr>
        <w:pStyle w:val="ListNumber3"/>
        <w:numPr>
          <w:ilvl w:val="2"/>
          <w:numId w:val="1"/>
        </w:numPr>
      </w:pPr>
      <w:r>
        <w:t>Institutional Procurement and Tender Participation Trends</w:t>
      </w:r>
    </w:p>
    <w:p w14:paraId="6B0AAB1C" w14:textId="77777777" w:rsidR="00687317" w:rsidRDefault="00000000">
      <w:pPr>
        <w:pStyle w:val="ListNumber2"/>
        <w:numPr>
          <w:ilvl w:val="1"/>
          <w:numId w:val="1"/>
        </w:numPr>
      </w:pPr>
      <w:r>
        <w:t>Quantification of Key Market Demand Drivers</w:t>
      </w:r>
    </w:p>
    <w:p w14:paraId="13533C2C" w14:textId="77777777" w:rsidR="00687317" w:rsidRDefault="00000000">
      <w:pPr>
        <w:pStyle w:val="ListNumber3"/>
        <w:numPr>
          <w:ilvl w:val="2"/>
          <w:numId w:val="1"/>
        </w:numPr>
      </w:pPr>
      <w:r>
        <w:t>Syphilis Screening Population Growth [Mn]</w:t>
      </w:r>
    </w:p>
    <w:p w14:paraId="7B382625" w14:textId="77777777" w:rsidR="00687317" w:rsidRDefault="00000000">
      <w:pPr>
        <w:pStyle w:val="ListNumber3"/>
        <w:numPr>
          <w:ilvl w:val="2"/>
          <w:numId w:val="1"/>
        </w:numPr>
      </w:pPr>
      <w:r>
        <w:t>Antenatal Screening Coverage and Repeat Testing Rates [%]</w:t>
      </w:r>
    </w:p>
    <w:p w14:paraId="341C4231" w14:textId="77777777" w:rsidR="00687317" w:rsidRDefault="00000000">
      <w:pPr>
        <w:pStyle w:val="ListNumber3"/>
        <w:numPr>
          <w:ilvl w:val="2"/>
          <w:numId w:val="1"/>
        </w:numPr>
      </w:pPr>
      <w:r>
        <w:t>Blood Donor Screening Activity [Mn Donations/Year]</w:t>
      </w:r>
    </w:p>
    <w:p w14:paraId="3B24293E" w14:textId="77777777" w:rsidR="00687317" w:rsidRDefault="00000000">
      <w:pPr>
        <w:pStyle w:val="ListNumber3"/>
        <w:numPr>
          <w:ilvl w:val="2"/>
          <w:numId w:val="1"/>
        </w:numPr>
      </w:pPr>
      <w:r>
        <w:t>Automated Laboratory Penetration and Analyzer Installation Growth [%]</w:t>
      </w:r>
    </w:p>
    <w:p w14:paraId="754F0863" w14:textId="77777777" w:rsidR="00687317" w:rsidRDefault="00000000">
      <w:pPr>
        <w:pStyle w:val="ListNumber3"/>
        <w:numPr>
          <w:ilvl w:val="2"/>
          <w:numId w:val="1"/>
        </w:numPr>
      </w:pPr>
      <w:r>
        <w:t>Public Health Screening Investments and Procurement Expenditure [USD Mn]</w:t>
      </w:r>
    </w:p>
    <w:p w14:paraId="7401A823" w14:textId="77777777" w:rsidR="00687317" w:rsidRDefault="00000000">
      <w:pPr>
        <w:pStyle w:val="ListNumber3"/>
        <w:numPr>
          <w:ilvl w:val="2"/>
          <w:numId w:val="1"/>
        </w:numPr>
      </w:pPr>
      <w:r>
        <w:t>Multiplex Diagnostic Adoption and Assay Consolidation Rates [%]</w:t>
      </w:r>
    </w:p>
    <w:p w14:paraId="7E9C2F63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Multiplex Immunoassay Technology and Innovation Assessment</w:t>
      </w:r>
    </w:p>
    <w:p w14:paraId="48D2DFBA" w14:textId="77777777" w:rsidR="00687317" w:rsidRDefault="00000000">
      <w:pPr>
        <w:pStyle w:val="ListNumber3"/>
        <w:numPr>
          <w:ilvl w:val="2"/>
          <w:numId w:val="1"/>
        </w:numPr>
      </w:pPr>
      <w:r>
        <w:t>Integrated Treponemal/Nontreponemal Testing Technologies</w:t>
      </w:r>
    </w:p>
    <w:p w14:paraId="5CDDB8A9" w14:textId="77777777" w:rsidR="00687317" w:rsidRDefault="00000000">
      <w:pPr>
        <w:pStyle w:val="ListNumber3"/>
        <w:numPr>
          <w:ilvl w:val="2"/>
          <w:numId w:val="1"/>
        </w:numPr>
      </w:pPr>
      <w:r>
        <w:t>Multiplex Flow Immunoassay Adoption and Commercial Potential</w:t>
      </w:r>
    </w:p>
    <w:p w14:paraId="41022048" w14:textId="77777777" w:rsidR="00687317" w:rsidRDefault="00000000">
      <w:pPr>
        <w:pStyle w:val="ListNumber3"/>
        <w:numPr>
          <w:ilvl w:val="2"/>
          <w:numId w:val="1"/>
        </w:numPr>
      </w:pPr>
      <w:r>
        <w:t>Automated Quantitative Nontreponemal Testing Opportunities</w:t>
      </w:r>
    </w:p>
    <w:p w14:paraId="099D51C9" w14:textId="77777777" w:rsidR="00687317" w:rsidRDefault="00000000">
      <w:pPr>
        <w:pStyle w:val="ListNumber3"/>
        <w:numPr>
          <w:ilvl w:val="2"/>
          <w:numId w:val="1"/>
        </w:numPr>
      </w:pPr>
      <w:r>
        <w:t>Multiantigen and Multipathogen Testing Innovations</w:t>
      </w:r>
    </w:p>
    <w:p w14:paraId="73574783" w14:textId="77777777" w:rsidR="00687317" w:rsidRDefault="00000000">
      <w:pPr>
        <w:pStyle w:val="ListNumber3"/>
        <w:numPr>
          <w:ilvl w:val="2"/>
          <w:numId w:val="1"/>
        </w:numPr>
      </w:pPr>
      <w:r>
        <w:t>Emerging Assay Technologies and Product Development Pipeline</w:t>
      </w:r>
    </w:p>
    <w:p w14:paraId="765F4EF8" w14:textId="77777777" w:rsidR="00687317" w:rsidRDefault="00000000">
      <w:pPr>
        <w:pStyle w:val="ListNumber2"/>
        <w:numPr>
          <w:ilvl w:val="1"/>
          <w:numId w:val="1"/>
        </w:numPr>
      </w:pPr>
      <w:r>
        <w:t>Diagnostic Quality, Clinical Performance and Regulatory Foundation</w:t>
      </w:r>
    </w:p>
    <w:p w14:paraId="41656CF7" w14:textId="77777777" w:rsidR="00687317" w:rsidRDefault="00000000">
      <w:pPr>
        <w:pStyle w:val="ListNumber3"/>
        <w:numPr>
          <w:ilvl w:val="2"/>
          <w:numId w:val="1"/>
        </w:numPr>
      </w:pPr>
      <w:r>
        <w:t>Assay Sensitivity, Specificity and Interplatform Concordance</w:t>
      </w:r>
    </w:p>
    <w:p w14:paraId="6B1216B8" w14:textId="77777777" w:rsidR="00687317" w:rsidRDefault="00000000">
      <w:pPr>
        <w:pStyle w:val="ListNumber3"/>
        <w:numPr>
          <w:ilvl w:val="2"/>
          <w:numId w:val="1"/>
        </w:numPr>
      </w:pPr>
      <w:r>
        <w:t>False-Reactive Results and Reflex Testing Considerations</w:t>
      </w:r>
    </w:p>
    <w:p w14:paraId="2FFE8CA0" w14:textId="77777777" w:rsidR="00687317" w:rsidRDefault="00000000">
      <w:pPr>
        <w:pStyle w:val="ListNumber3"/>
        <w:numPr>
          <w:ilvl w:val="2"/>
          <w:numId w:val="1"/>
        </w:numPr>
      </w:pPr>
      <w:r>
        <w:t>Internal Quality Control, Calibration and Third-Party QC Adoption</w:t>
      </w:r>
    </w:p>
    <w:p w14:paraId="5365B2A9" w14:textId="77777777" w:rsidR="00687317" w:rsidRDefault="00000000">
      <w:pPr>
        <w:pStyle w:val="ListNumber3"/>
        <w:numPr>
          <w:ilvl w:val="2"/>
          <w:numId w:val="1"/>
        </w:numPr>
      </w:pPr>
      <w:r>
        <w:t>External Quality Assessment and Proficiency Testing Practices</w:t>
      </w:r>
    </w:p>
    <w:p w14:paraId="7F83E3BE" w14:textId="77777777" w:rsidR="00687317" w:rsidRDefault="00000000">
      <w:pPr>
        <w:pStyle w:val="ListNumber3"/>
        <w:numPr>
          <w:ilvl w:val="2"/>
          <w:numId w:val="1"/>
        </w:numPr>
      </w:pPr>
      <w:r>
        <w:t>Regulatory Approvals, Diagnostic Standards and Market Access Requirements</w:t>
      </w:r>
    </w:p>
    <w:p w14:paraId="01C4F4E0" w14:textId="77777777" w:rsidR="00687317" w:rsidRDefault="00000000">
      <w:pPr>
        <w:pStyle w:val="ListNumber2"/>
        <w:numPr>
          <w:ilvl w:val="1"/>
          <w:numId w:val="1"/>
        </w:numPr>
      </w:pPr>
      <w:r>
        <w:t>Market Opportunity Assessment</w:t>
      </w:r>
    </w:p>
    <w:p w14:paraId="7BF2EACC" w14:textId="77777777" w:rsidR="00687317" w:rsidRDefault="00000000">
      <w:pPr>
        <w:pStyle w:val="ListNumber3"/>
        <w:numPr>
          <w:ilvl w:val="2"/>
          <w:numId w:val="1"/>
        </w:numPr>
      </w:pPr>
      <w:r>
        <w:t>Total Available Market – TAM [USD Bn]</w:t>
      </w:r>
    </w:p>
    <w:p w14:paraId="31268182" w14:textId="77777777" w:rsidR="00687317" w:rsidRDefault="00000000">
      <w:pPr>
        <w:pStyle w:val="ListNumber3"/>
        <w:numPr>
          <w:ilvl w:val="2"/>
          <w:numId w:val="1"/>
        </w:numPr>
      </w:pPr>
      <w:r>
        <w:t>Serviceable Addressable Market – SAM [USD Bn]</w:t>
      </w:r>
    </w:p>
    <w:p w14:paraId="2D432A46" w14:textId="77777777" w:rsidR="00687317" w:rsidRDefault="00000000">
      <w:pPr>
        <w:pStyle w:val="ListNumber3"/>
        <w:numPr>
          <w:ilvl w:val="2"/>
          <w:numId w:val="1"/>
        </w:numPr>
      </w:pPr>
      <w:r>
        <w:t>Serviceable Obtainable Market – SOM [USD Bn]</w:t>
      </w:r>
    </w:p>
    <w:p w14:paraId="04B9954D" w14:textId="77777777" w:rsidR="00687317" w:rsidRDefault="00000000">
      <w:pPr>
        <w:pStyle w:val="ListNumber3"/>
        <w:numPr>
          <w:ilvl w:val="2"/>
          <w:numId w:val="1"/>
        </w:numPr>
      </w:pPr>
      <w:r>
        <w:t>Addressable Opportunity by Immunoassay Technology and Testing Application</w:t>
      </w:r>
    </w:p>
    <w:p w14:paraId="5EA16497" w14:textId="77777777" w:rsidR="00687317" w:rsidRDefault="00000000">
      <w:pPr>
        <w:pStyle w:val="ListNumber3"/>
        <w:numPr>
          <w:ilvl w:val="2"/>
          <w:numId w:val="1"/>
        </w:numPr>
      </w:pPr>
      <w:r>
        <w:t>Untapped Demand in Underpenetrated Geographic Markets</w:t>
      </w:r>
    </w:p>
    <w:p w14:paraId="709CE8D8" w14:textId="77777777" w:rsidR="00687317" w:rsidRDefault="00000000">
      <w:pPr>
        <w:pStyle w:val="ListNumber2"/>
        <w:numPr>
          <w:ilvl w:val="1"/>
          <w:numId w:val="1"/>
        </w:numPr>
      </w:pPr>
      <w:r>
        <w:t>Industry Structure and Macro-Economic Foundation</w:t>
      </w:r>
    </w:p>
    <w:p w14:paraId="4E9D8733" w14:textId="77777777" w:rsidR="00687317" w:rsidRDefault="00000000">
      <w:pPr>
        <w:pStyle w:val="ListNumber3"/>
        <w:numPr>
          <w:ilvl w:val="2"/>
          <w:numId w:val="1"/>
        </w:numPr>
      </w:pPr>
      <w:r>
        <w:t>Porter's Five Forces Analysis</w:t>
      </w:r>
    </w:p>
    <w:p w14:paraId="0C589C8D" w14:textId="77777777" w:rsidR="00687317" w:rsidRDefault="00000000">
      <w:pPr>
        <w:pStyle w:val="ListNumber3"/>
        <w:numPr>
          <w:ilvl w:val="2"/>
          <w:numId w:val="1"/>
        </w:numPr>
      </w:pPr>
      <w:r>
        <w:t>PESTEL Analysis</w:t>
      </w:r>
    </w:p>
    <w:p w14:paraId="3E7A8BB7" w14:textId="77777777" w:rsidR="00687317" w:rsidRDefault="00000000">
      <w:pPr>
        <w:pStyle w:val="ListNumber3"/>
        <w:numPr>
          <w:ilvl w:val="2"/>
          <w:numId w:val="1"/>
        </w:numPr>
      </w:pPr>
      <w:r>
        <w:t>Investment Feasibility and Commercial Attractiveness Assessment</w:t>
      </w:r>
    </w:p>
    <w:p w14:paraId="7E4EB1AF" w14:textId="77777777" w:rsidR="00687317" w:rsidRDefault="00000000">
      <w:pPr>
        <w:pStyle w:val="ListNumber3"/>
        <w:numPr>
          <w:ilvl w:val="2"/>
          <w:numId w:val="1"/>
        </w:numPr>
      </w:pPr>
      <w:r>
        <w:t>Macro-Economic Factors Affecting Diagnostic Testing Expenditure</w:t>
      </w:r>
    </w:p>
    <w:p w14:paraId="2C038E59" w14:textId="77777777" w:rsidR="00687317" w:rsidRDefault="00000000">
      <w:pPr>
        <w:pStyle w:val="ListNumber3"/>
        <w:numPr>
          <w:ilvl w:val="2"/>
          <w:numId w:val="1"/>
        </w:numPr>
      </w:pPr>
      <w:r>
        <w:t>Forecast Factors – Relevance and Impact Assessment</w:t>
      </w:r>
    </w:p>
    <w:p w14:paraId="1F78A4E8" w14:textId="77777777" w:rsidR="00687317" w:rsidRDefault="00000000">
      <w:pPr>
        <w:pStyle w:val="ListNumber2"/>
        <w:numPr>
          <w:ilvl w:val="1"/>
          <w:numId w:val="1"/>
        </w:numPr>
      </w:pPr>
      <w:r>
        <w:t>Industry Value Chain and Supply Chain Analysis</w:t>
      </w:r>
    </w:p>
    <w:p w14:paraId="725B1113" w14:textId="77777777" w:rsidR="00687317" w:rsidRDefault="00000000">
      <w:pPr>
        <w:pStyle w:val="ListNumber3"/>
        <w:numPr>
          <w:ilvl w:val="2"/>
          <w:numId w:val="1"/>
        </w:numPr>
      </w:pPr>
      <w:r>
        <w:t>Immunoassay Antigens, Antibodies and Reagent Raw Material Suppliers</w:t>
      </w:r>
    </w:p>
    <w:p w14:paraId="2AAAF9F8" w14:textId="77777777" w:rsidR="00687317" w:rsidRDefault="00000000">
      <w:pPr>
        <w:pStyle w:val="ListNumber3"/>
        <w:numPr>
          <w:ilvl w:val="2"/>
          <w:numId w:val="1"/>
        </w:numPr>
      </w:pPr>
      <w:r>
        <w:t>Immunoassay Reagent and Test Kit Manufacturers</w:t>
      </w:r>
    </w:p>
    <w:p w14:paraId="7C446081" w14:textId="77777777" w:rsidR="00687317" w:rsidRDefault="00000000">
      <w:pPr>
        <w:pStyle w:val="ListNumber3"/>
        <w:numPr>
          <w:ilvl w:val="2"/>
          <w:numId w:val="1"/>
        </w:numPr>
      </w:pPr>
      <w:r>
        <w:t>Diagnostic Instrument and Automated Platform Manufacturers</w:t>
      </w:r>
    </w:p>
    <w:p w14:paraId="663724A7" w14:textId="77777777" w:rsidR="00687317" w:rsidRDefault="00000000">
      <w:pPr>
        <w:pStyle w:val="ListNumber3"/>
        <w:numPr>
          <w:ilvl w:val="2"/>
          <w:numId w:val="1"/>
        </w:numPr>
      </w:pPr>
      <w:r>
        <w:t>OEM, Private-Label and Contract Manufacturing Relationships</w:t>
      </w:r>
    </w:p>
    <w:p w14:paraId="6C861B2B" w14:textId="77777777" w:rsidR="00687317" w:rsidRDefault="00000000">
      <w:pPr>
        <w:pStyle w:val="ListNumber3"/>
        <w:numPr>
          <w:ilvl w:val="2"/>
          <w:numId w:val="1"/>
        </w:numPr>
      </w:pPr>
      <w:r>
        <w:t>Distribution Channels and Laboratory Procurement Ecosystem</w:t>
      </w:r>
    </w:p>
    <w:p w14:paraId="6FCD2E2A" w14:textId="77777777" w:rsidR="00687317" w:rsidRDefault="00000000">
      <w:pPr>
        <w:pStyle w:val="ListNumber3"/>
        <w:numPr>
          <w:ilvl w:val="2"/>
          <w:numId w:val="1"/>
        </w:numPr>
      </w:pPr>
      <w:r>
        <w:t>Value Addition, Profit Margins and Operating Margins by Value Chain Node [%]</w:t>
      </w:r>
    </w:p>
    <w:p w14:paraId="2D70F0AD" w14:textId="77777777" w:rsidR="00687317" w:rsidRDefault="00000000">
      <w:pPr>
        <w:pStyle w:val="ListNumber3"/>
        <w:numPr>
          <w:ilvl w:val="2"/>
          <w:numId w:val="1"/>
        </w:numPr>
      </w:pPr>
      <w:r>
        <w:t>Supply Chain Dependencies and Disruption Risks</w:t>
      </w:r>
    </w:p>
    <w:p w14:paraId="60CDFA95" w14:textId="77777777" w:rsidR="00687317" w:rsidRDefault="00000000">
      <w:pPr>
        <w:pStyle w:val="ListNumber2"/>
        <w:numPr>
          <w:ilvl w:val="1"/>
          <w:numId w:val="1"/>
        </w:numPr>
      </w:pPr>
      <w:r>
        <w:t>Market Dynamics</w:t>
      </w:r>
    </w:p>
    <w:p w14:paraId="591308E2" w14:textId="77777777" w:rsidR="00687317" w:rsidRDefault="00000000">
      <w:pPr>
        <w:pStyle w:val="ListNumber3"/>
        <w:numPr>
          <w:ilvl w:val="2"/>
          <w:numId w:val="1"/>
        </w:numPr>
      </w:pPr>
      <w:r>
        <w:t>Key Market Growth Drivers</w:t>
      </w:r>
    </w:p>
    <w:p w14:paraId="4A48AF60" w14:textId="77777777" w:rsidR="00687317" w:rsidRDefault="00000000">
      <w:pPr>
        <w:pStyle w:val="ListNumber3"/>
        <w:numPr>
          <w:ilvl w:val="2"/>
          <w:numId w:val="1"/>
        </w:numPr>
      </w:pPr>
      <w:r>
        <w:t>Market Restraints and Adoption Barriers</w:t>
      </w:r>
    </w:p>
    <w:p w14:paraId="617CD794" w14:textId="77777777" w:rsidR="00687317" w:rsidRDefault="00000000">
      <w:pPr>
        <w:pStyle w:val="ListNumber3"/>
        <w:numPr>
          <w:ilvl w:val="2"/>
          <w:numId w:val="1"/>
        </w:numPr>
      </w:pPr>
      <w:r>
        <w:t>Emerging Technology and Commercial Trends</w:t>
      </w:r>
    </w:p>
    <w:p w14:paraId="0D674394" w14:textId="77777777" w:rsidR="00687317" w:rsidRDefault="00000000">
      <w:pPr>
        <w:pStyle w:val="ListNumber3"/>
        <w:numPr>
          <w:ilvl w:val="2"/>
          <w:numId w:val="1"/>
        </w:numPr>
      </w:pPr>
      <w:r>
        <w:t>Opportunities in Integrated Testing and Laboratory Automation</w:t>
      </w:r>
    </w:p>
    <w:p w14:paraId="4D982D14" w14:textId="77777777" w:rsidR="00687317" w:rsidRDefault="00000000">
      <w:pPr>
        <w:pStyle w:val="ListNumber2"/>
        <w:numPr>
          <w:ilvl w:val="1"/>
          <w:numId w:val="1"/>
        </w:numPr>
      </w:pPr>
      <w:r>
        <w:t>Strategic Growth Opportunities and Commercial Outlook</w:t>
      </w:r>
    </w:p>
    <w:p w14:paraId="62062777" w14:textId="77777777" w:rsidR="00687317" w:rsidRDefault="00000000">
      <w:pPr>
        <w:pStyle w:val="ListNumber3"/>
        <w:numPr>
          <w:ilvl w:val="2"/>
          <w:numId w:val="1"/>
        </w:numPr>
      </w:pPr>
      <w:r>
        <w:t>High-Potential Technologies, Applications and Geographic Markets</w:t>
      </w:r>
    </w:p>
    <w:p w14:paraId="2124D9D9" w14:textId="77777777" w:rsidR="00687317" w:rsidRDefault="00000000">
      <w:pPr>
        <w:pStyle w:val="ListNumber3"/>
        <w:numPr>
          <w:ilvl w:val="2"/>
          <w:numId w:val="1"/>
        </w:numPr>
      </w:pPr>
      <w:r>
        <w:t>Laboratory Automation and Multiplex Platform Expansion Opportunities</w:t>
      </w:r>
    </w:p>
    <w:p w14:paraId="1DC6169A" w14:textId="77777777" w:rsidR="00687317" w:rsidRDefault="00000000">
      <w:pPr>
        <w:pStyle w:val="ListNumber3"/>
        <w:numPr>
          <w:ilvl w:val="2"/>
          <w:numId w:val="1"/>
        </w:numPr>
      </w:pPr>
      <w:r>
        <w:t>Competitive White Spaces and Unmet Diagnostic Needs</w:t>
      </w:r>
    </w:p>
    <w:p w14:paraId="535DD155" w14:textId="77777777" w:rsidR="00687317" w:rsidRDefault="00000000">
      <w:pPr>
        <w:pStyle w:val="ListNumber3"/>
        <w:numPr>
          <w:ilvl w:val="2"/>
          <w:numId w:val="1"/>
        </w:numPr>
      </w:pPr>
      <w:r>
        <w:t>Product Portfolio Expansion and Assay Menu Development Opportunities</w:t>
      </w:r>
    </w:p>
    <w:p w14:paraId="51349D58" w14:textId="77777777" w:rsidR="00687317" w:rsidRDefault="00000000">
      <w:pPr>
        <w:pStyle w:val="ListNumber3"/>
        <w:numPr>
          <w:ilvl w:val="2"/>
          <w:numId w:val="1"/>
        </w:numPr>
      </w:pPr>
      <w:r>
        <w:t>Market Opportunity Prioritization by Revenue Potential, Growth and Competitive Intensity</w:t>
      </w:r>
    </w:p>
    <w:p w14:paraId="6A850F49" w14:textId="77777777" w:rsidR="00687317" w:rsidRDefault="00000000">
      <w:pPr>
        <w:pStyle w:val="ListNumber3"/>
        <w:numPr>
          <w:ilvl w:val="2"/>
          <w:numId w:val="1"/>
        </w:numPr>
      </w:pPr>
      <w:r>
        <w:t>Strategic Recommendations for Bio-Rad’s Syphilis Immunoassay Business</w:t>
      </w:r>
    </w:p>
    <w:p w14:paraId="0DA846F4" w14:textId="77777777" w:rsidR="00687317" w:rsidRDefault="00000000">
      <w:pPr>
        <w:pStyle w:val="ListNumber"/>
        <w:numPr>
          <w:ilvl w:val="0"/>
          <w:numId w:val="1"/>
        </w:numPr>
      </w:pPr>
      <w:r>
        <w:lastRenderedPageBreak/>
        <w:t>Global Market Analysis and Forecast, by Immunoassay Technology</w:t>
      </w:r>
    </w:p>
    <w:p w14:paraId="0BB6B38B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7B12981C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1362685B" w14:textId="77777777" w:rsidR="00687317" w:rsidRDefault="00000000">
      <w:pPr>
        <w:pStyle w:val="ListNumber3"/>
        <w:numPr>
          <w:ilvl w:val="2"/>
          <w:numId w:val="1"/>
        </w:numPr>
      </w:pPr>
      <w:r>
        <w:t>Enzyme Immunoassay (EIA/ELISA)</w:t>
      </w:r>
    </w:p>
    <w:p w14:paraId="414A1A0A" w14:textId="77777777" w:rsidR="00687317" w:rsidRDefault="00000000">
      <w:pPr>
        <w:pStyle w:val="ListNumber3"/>
        <w:numPr>
          <w:ilvl w:val="2"/>
          <w:numId w:val="1"/>
        </w:numPr>
      </w:pPr>
      <w:r>
        <w:t>Chemiluminescence Immunoassay (CLIA/CIA)</w:t>
      </w:r>
    </w:p>
    <w:p w14:paraId="52D5C733" w14:textId="77777777" w:rsidR="00687317" w:rsidRDefault="00000000">
      <w:pPr>
        <w:pStyle w:val="ListNumber4"/>
        <w:numPr>
          <w:ilvl w:val="3"/>
          <w:numId w:val="1"/>
        </w:numPr>
      </w:pPr>
      <w:r>
        <w:t>Conventional Chemiluminescence Immunoassay</w:t>
      </w:r>
    </w:p>
    <w:p w14:paraId="6E47D9FF" w14:textId="77777777" w:rsidR="00687317" w:rsidRDefault="00000000">
      <w:pPr>
        <w:pStyle w:val="ListNumber4"/>
        <w:numPr>
          <w:ilvl w:val="3"/>
          <w:numId w:val="1"/>
        </w:numPr>
      </w:pPr>
      <w:r>
        <w:t>Electrochemiluminescence Immunoassay (ECLIA)</w:t>
      </w:r>
    </w:p>
    <w:p w14:paraId="5583101C" w14:textId="77777777" w:rsidR="00687317" w:rsidRDefault="00000000">
      <w:pPr>
        <w:pStyle w:val="ListNumber3"/>
        <w:numPr>
          <w:ilvl w:val="2"/>
          <w:numId w:val="1"/>
        </w:numPr>
      </w:pPr>
      <w:r>
        <w:t>Multiplex Flow Immunoassay (MFIA)</w:t>
      </w:r>
    </w:p>
    <w:p w14:paraId="200DE168" w14:textId="77777777" w:rsidR="00687317" w:rsidRDefault="00000000">
      <w:pPr>
        <w:pStyle w:val="ListNumber3"/>
        <w:numPr>
          <w:ilvl w:val="2"/>
          <w:numId w:val="1"/>
        </w:numPr>
      </w:pPr>
      <w:r>
        <w:t>Lateral Flow Immunoassay (LFIA)</w:t>
      </w:r>
    </w:p>
    <w:p w14:paraId="4F8D2773" w14:textId="77777777" w:rsidR="00687317" w:rsidRDefault="00000000">
      <w:pPr>
        <w:pStyle w:val="ListNumber4"/>
        <w:numPr>
          <w:ilvl w:val="3"/>
          <w:numId w:val="1"/>
        </w:numPr>
      </w:pPr>
      <w:r>
        <w:t>Colloidal Gold-Based Immunoassay</w:t>
      </w:r>
    </w:p>
    <w:p w14:paraId="752F4A5B" w14:textId="77777777" w:rsidR="00687317" w:rsidRDefault="00000000">
      <w:pPr>
        <w:pStyle w:val="ListNumber4"/>
        <w:numPr>
          <w:ilvl w:val="3"/>
          <w:numId w:val="1"/>
        </w:numPr>
      </w:pPr>
      <w:r>
        <w:t>Fluorescence-Based Lateral Flow Immunoassay</w:t>
      </w:r>
    </w:p>
    <w:p w14:paraId="32446E42" w14:textId="77777777" w:rsidR="00687317" w:rsidRDefault="00000000">
      <w:pPr>
        <w:pStyle w:val="ListNumber3"/>
        <w:numPr>
          <w:ilvl w:val="2"/>
          <w:numId w:val="1"/>
        </w:numPr>
      </w:pPr>
      <w:r>
        <w:t>Other Immunoassay Technologies</w:t>
      </w:r>
    </w:p>
    <w:p w14:paraId="0646B4B8" w14:textId="77777777" w:rsidR="00687317" w:rsidRDefault="00000000">
      <w:pPr>
        <w:pStyle w:val="ListNumber2"/>
        <w:numPr>
          <w:ilvl w:val="1"/>
          <w:numId w:val="1"/>
        </w:numPr>
      </w:pPr>
      <w:r>
        <w:t>Market Share Analysis by Immunoassay Technology [%]</w:t>
      </w:r>
    </w:p>
    <w:p w14:paraId="618FA90B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5F54FFA8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Immunoassay Technology</w:t>
      </w:r>
    </w:p>
    <w:p w14:paraId="5AE0C91D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Test Configuration</w:t>
      </w:r>
    </w:p>
    <w:p w14:paraId="7C904BC0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46B70C5F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776269A8" w14:textId="77777777" w:rsidR="00687317" w:rsidRDefault="00000000">
      <w:pPr>
        <w:pStyle w:val="ListNumber3"/>
        <w:numPr>
          <w:ilvl w:val="2"/>
          <w:numId w:val="1"/>
        </w:numPr>
      </w:pPr>
      <w:r>
        <w:t>Standalone Syphilis Immunoassays</w:t>
      </w:r>
    </w:p>
    <w:p w14:paraId="157C475F" w14:textId="77777777" w:rsidR="00687317" w:rsidRDefault="00000000">
      <w:pPr>
        <w:pStyle w:val="ListNumber4"/>
        <w:numPr>
          <w:ilvl w:val="3"/>
          <w:numId w:val="1"/>
        </w:numPr>
      </w:pPr>
      <w:r>
        <w:t>Single-Target Treponemal Assays</w:t>
      </w:r>
    </w:p>
    <w:p w14:paraId="5BCACC5F" w14:textId="77777777" w:rsidR="00687317" w:rsidRDefault="00000000">
      <w:pPr>
        <w:pStyle w:val="ListNumber4"/>
        <w:numPr>
          <w:ilvl w:val="3"/>
          <w:numId w:val="1"/>
        </w:numPr>
      </w:pPr>
      <w:r>
        <w:t>Multiantigen Treponemal Assays</w:t>
      </w:r>
    </w:p>
    <w:p w14:paraId="0E0F2F95" w14:textId="77777777" w:rsidR="00687317" w:rsidRDefault="00000000">
      <w:pPr>
        <w:pStyle w:val="ListNumber4"/>
        <w:numPr>
          <w:ilvl w:val="3"/>
          <w:numId w:val="1"/>
        </w:numPr>
      </w:pPr>
      <w:r>
        <w:t>Nontreponemal-Only Immunoassays</w:t>
      </w:r>
    </w:p>
    <w:p w14:paraId="77A11D26" w14:textId="77777777" w:rsidR="00687317" w:rsidRDefault="00000000">
      <w:pPr>
        <w:pStyle w:val="ListNumber3"/>
        <w:numPr>
          <w:ilvl w:val="2"/>
          <w:numId w:val="1"/>
        </w:numPr>
      </w:pPr>
      <w:r>
        <w:t>Dual Treponemal/Nontreponemal Immunoassays</w:t>
      </w:r>
    </w:p>
    <w:p w14:paraId="7AE83995" w14:textId="77777777" w:rsidR="00687317" w:rsidRDefault="00000000">
      <w:pPr>
        <w:pStyle w:val="ListNumber3"/>
        <w:numPr>
          <w:ilvl w:val="2"/>
          <w:numId w:val="1"/>
        </w:numPr>
      </w:pPr>
      <w:r>
        <w:t>Multipathogen Combination Immunoassays</w:t>
      </w:r>
    </w:p>
    <w:p w14:paraId="39F5EFDB" w14:textId="77777777" w:rsidR="00687317" w:rsidRDefault="00000000">
      <w:pPr>
        <w:pStyle w:val="ListNumber4"/>
        <w:numPr>
          <w:ilvl w:val="3"/>
          <w:numId w:val="1"/>
        </w:numPr>
      </w:pPr>
      <w:r>
        <w:t>HIV/Syphilis Dual Tests</w:t>
      </w:r>
    </w:p>
    <w:p w14:paraId="2AFF7F99" w14:textId="77777777" w:rsidR="00687317" w:rsidRDefault="00000000">
      <w:pPr>
        <w:pStyle w:val="ListNumber4"/>
        <w:numPr>
          <w:ilvl w:val="3"/>
          <w:numId w:val="1"/>
        </w:numPr>
      </w:pPr>
      <w:r>
        <w:t>HIV/HBV/HCV/Syphilis Combination Tests</w:t>
      </w:r>
    </w:p>
    <w:p w14:paraId="26CEDEA9" w14:textId="77777777" w:rsidR="00687317" w:rsidRDefault="00000000">
      <w:pPr>
        <w:pStyle w:val="ListNumber4"/>
        <w:numPr>
          <w:ilvl w:val="3"/>
          <w:numId w:val="1"/>
        </w:numPr>
      </w:pPr>
      <w:r>
        <w:t>Other Multipathogen Combination Tests</w:t>
      </w:r>
    </w:p>
    <w:p w14:paraId="6940B735" w14:textId="77777777" w:rsidR="00687317" w:rsidRDefault="00000000">
      <w:pPr>
        <w:pStyle w:val="ListNumber2"/>
        <w:numPr>
          <w:ilvl w:val="1"/>
          <w:numId w:val="1"/>
        </w:numPr>
      </w:pPr>
      <w:r>
        <w:t>Market Share Analysis by Test Configuration [%]</w:t>
      </w:r>
    </w:p>
    <w:p w14:paraId="72C166D5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0092FFE1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Test Configuration</w:t>
      </w:r>
    </w:p>
    <w:p w14:paraId="226F1004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Antibody Detection Profile</w:t>
      </w:r>
    </w:p>
    <w:p w14:paraId="19C6228D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612849EF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61A93BB0" w14:textId="77777777" w:rsidR="00687317" w:rsidRDefault="00000000">
      <w:pPr>
        <w:pStyle w:val="ListNumber3"/>
        <w:numPr>
          <w:ilvl w:val="2"/>
          <w:numId w:val="1"/>
        </w:numPr>
      </w:pPr>
      <w:r>
        <w:t>Treponemal Antibody-Only Detection</w:t>
      </w:r>
    </w:p>
    <w:p w14:paraId="3463B9A3" w14:textId="77777777" w:rsidR="00687317" w:rsidRDefault="00000000">
      <w:pPr>
        <w:pStyle w:val="ListNumber4"/>
        <w:numPr>
          <w:ilvl w:val="3"/>
          <w:numId w:val="1"/>
        </w:numPr>
      </w:pPr>
      <w:r>
        <w:t>Total Treponemal Antibody (IgG/IgM) Detection</w:t>
      </w:r>
    </w:p>
    <w:p w14:paraId="70D56EDD" w14:textId="77777777" w:rsidR="00687317" w:rsidRDefault="00000000">
      <w:pPr>
        <w:pStyle w:val="ListNumber4"/>
        <w:numPr>
          <w:ilvl w:val="3"/>
          <w:numId w:val="1"/>
        </w:numPr>
      </w:pPr>
      <w:r>
        <w:t>IgG-Specific Detection</w:t>
      </w:r>
    </w:p>
    <w:p w14:paraId="470B0D85" w14:textId="77777777" w:rsidR="00687317" w:rsidRDefault="00000000">
      <w:pPr>
        <w:pStyle w:val="ListNumber4"/>
        <w:numPr>
          <w:ilvl w:val="3"/>
          <w:numId w:val="1"/>
        </w:numPr>
      </w:pPr>
      <w:r>
        <w:t>IgM-Specific Detection</w:t>
      </w:r>
    </w:p>
    <w:p w14:paraId="0E127D43" w14:textId="77777777" w:rsidR="00687317" w:rsidRDefault="00000000">
      <w:pPr>
        <w:pStyle w:val="ListNumber3"/>
        <w:numPr>
          <w:ilvl w:val="2"/>
          <w:numId w:val="1"/>
        </w:numPr>
      </w:pPr>
      <w:r>
        <w:t>Nontreponemal Antibody-Only Detection</w:t>
      </w:r>
    </w:p>
    <w:p w14:paraId="765C33ED" w14:textId="77777777" w:rsidR="00687317" w:rsidRDefault="00000000">
      <w:pPr>
        <w:pStyle w:val="ListNumber3"/>
        <w:numPr>
          <w:ilvl w:val="2"/>
          <w:numId w:val="1"/>
        </w:numPr>
      </w:pPr>
      <w:r>
        <w:t>Combined Detection</w:t>
      </w:r>
    </w:p>
    <w:p w14:paraId="4A40FAF7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Market Share Analysis by Antibody Detection Profile [%]</w:t>
      </w:r>
    </w:p>
    <w:p w14:paraId="39E8B6EA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2FBDF90A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Antibody Detection Profile</w:t>
      </w:r>
    </w:p>
    <w:p w14:paraId="2607B9CB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Product Type</w:t>
      </w:r>
    </w:p>
    <w:p w14:paraId="116F6D53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7AC1D50D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791753FF" w14:textId="77777777" w:rsidR="00687317" w:rsidRDefault="00000000">
      <w:pPr>
        <w:pStyle w:val="ListNumber3"/>
        <w:numPr>
          <w:ilvl w:val="2"/>
          <w:numId w:val="1"/>
        </w:numPr>
      </w:pPr>
      <w:r>
        <w:t>Assay Kits &amp; Reagents</w:t>
      </w:r>
    </w:p>
    <w:p w14:paraId="0EFE5CA5" w14:textId="77777777" w:rsidR="00687317" w:rsidRDefault="00000000">
      <w:pPr>
        <w:pStyle w:val="ListNumber4"/>
        <w:numPr>
          <w:ilvl w:val="3"/>
          <w:numId w:val="1"/>
        </w:numPr>
      </w:pPr>
      <w:r>
        <w:t>Automated Immunoassay Reagent Packs</w:t>
      </w:r>
    </w:p>
    <w:p w14:paraId="4F34D4EC" w14:textId="77777777" w:rsidR="00687317" w:rsidRDefault="00000000">
      <w:pPr>
        <w:pStyle w:val="ListNumber4"/>
        <w:numPr>
          <w:ilvl w:val="3"/>
          <w:numId w:val="1"/>
        </w:numPr>
      </w:pPr>
      <w:r>
        <w:t>Manual / Semi-Automated Immunoassay Kits</w:t>
      </w:r>
    </w:p>
    <w:p w14:paraId="38D9374E" w14:textId="77777777" w:rsidR="00687317" w:rsidRDefault="00000000">
      <w:pPr>
        <w:pStyle w:val="ListNumber4"/>
        <w:numPr>
          <w:ilvl w:val="3"/>
          <w:numId w:val="1"/>
        </w:numPr>
      </w:pPr>
      <w:r>
        <w:t>Rapid Immunoassay Test Kits</w:t>
      </w:r>
    </w:p>
    <w:p w14:paraId="002B6F73" w14:textId="77777777" w:rsidR="00687317" w:rsidRDefault="00000000">
      <w:pPr>
        <w:pStyle w:val="ListNumber3"/>
        <w:numPr>
          <w:ilvl w:val="2"/>
          <w:numId w:val="1"/>
        </w:numPr>
      </w:pPr>
      <w:r>
        <w:t>Quality Control &amp; Calibration Products</w:t>
      </w:r>
    </w:p>
    <w:p w14:paraId="1D5F4687" w14:textId="77777777" w:rsidR="00687317" w:rsidRDefault="00000000">
      <w:pPr>
        <w:pStyle w:val="ListNumber3"/>
        <w:numPr>
          <w:ilvl w:val="2"/>
          <w:numId w:val="1"/>
        </w:numPr>
      </w:pPr>
      <w:r>
        <w:t>Immunoassay Instruments &amp; Analyzers</w:t>
      </w:r>
    </w:p>
    <w:p w14:paraId="6B2161EA" w14:textId="77777777" w:rsidR="00687317" w:rsidRDefault="00000000">
      <w:pPr>
        <w:pStyle w:val="ListNumber4"/>
        <w:numPr>
          <w:ilvl w:val="3"/>
          <w:numId w:val="1"/>
        </w:numPr>
      </w:pPr>
      <w:r>
        <w:t>Fully Automated Immunoassay Analyzers</w:t>
      </w:r>
    </w:p>
    <w:p w14:paraId="7AB6310F" w14:textId="77777777" w:rsidR="00687317" w:rsidRDefault="00000000">
      <w:pPr>
        <w:pStyle w:val="ListNumber4"/>
        <w:numPr>
          <w:ilvl w:val="3"/>
          <w:numId w:val="1"/>
        </w:numPr>
      </w:pPr>
      <w:r>
        <w:t>Semi-Automated Immunoassay Analyzers</w:t>
      </w:r>
    </w:p>
    <w:p w14:paraId="3A8511BF" w14:textId="77777777" w:rsidR="00687317" w:rsidRDefault="00000000">
      <w:pPr>
        <w:pStyle w:val="ListNumber4"/>
        <w:numPr>
          <w:ilvl w:val="3"/>
          <w:numId w:val="1"/>
        </w:numPr>
      </w:pPr>
      <w:r>
        <w:t>Rapid Test Readers</w:t>
      </w:r>
    </w:p>
    <w:p w14:paraId="1E06AB9F" w14:textId="77777777" w:rsidR="00687317" w:rsidRDefault="00000000">
      <w:pPr>
        <w:pStyle w:val="ListNumber3"/>
        <w:numPr>
          <w:ilvl w:val="2"/>
          <w:numId w:val="1"/>
        </w:numPr>
      </w:pPr>
      <w:r>
        <w:t>Assay-Specific Accessories &amp; Consumables</w:t>
      </w:r>
    </w:p>
    <w:p w14:paraId="00F2C76F" w14:textId="77777777" w:rsidR="00687317" w:rsidRDefault="00000000">
      <w:pPr>
        <w:pStyle w:val="ListNumber2"/>
        <w:numPr>
          <w:ilvl w:val="1"/>
          <w:numId w:val="1"/>
        </w:numPr>
      </w:pPr>
      <w:r>
        <w:t>Market Share Analysis by Product Type [%]</w:t>
      </w:r>
    </w:p>
    <w:p w14:paraId="7CD9AA8A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45705955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Product Type</w:t>
      </w:r>
    </w:p>
    <w:p w14:paraId="021FF829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Testing Application</w:t>
      </w:r>
    </w:p>
    <w:p w14:paraId="1F7FEE0D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09DC2233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5D18AEDB" w14:textId="77777777" w:rsidR="00687317" w:rsidRDefault="00000000">
      <w:pPr>
        <w:pStyle w:val="ListNumber3"/>
        <w:numPr>
          <w:ilvl w:val="2"/>
          <w:numId w:val="1"/>
        </w:numPr>
      </w:pPr>
      <w:r>
        <w:t>Routine Clinical Screening</w:t>
      </w:r>
    </w:p>
    <w:p w14:paraId="16F8E778" w14:textId="77777777" w:rsidR="00687317" w:rsidRDefault="00000000">
      <w:pPr>
        <w:pStyle w:val="ListNumber4"/>
        <w:numPr>
          <w:ilvl w:val="3"/>
          <w:numId w:val="1"/>
        </w:numPr>
      </w:pPr>
      <w:r>
        <w:t>General Population Screening</w:t>
      </w:r>
    </w:p>
    <w:p w14:paraId="65D4AD40" w14:textId="77777777" w:rsidR="00687317" w:rsidRDefault="00000000">
      <w:pPr>
        <w:pStyle w:val="ListNumber4"/>
        <w:numPr>
          <w:ilvl w:val="3"/>
          <w:numId w:val="1"/>
        </w:numPr>
      </w:pPr>
      <w:r>
        <w:t>Risk-Based / High-Risk Population Screening</w:t>
      </w:r>
    </w:p>
    <w:p w14:paraId="2B07551B" w14:textId="77777777" w:rsidR="00687317" w:rsidRDefault="00000000">
      <w:pPr>
        <w:pStyle w:val="ListNumber3"/>
        <w:numPr>
          <w:ilvl w:val="2"/>
          <w:numId w:val="1"/>
        </w:numPr>
      </w:pPr>
      <w:r>
        <w:t>Prenatal &amp; Maternal Screening</w:t>
      </w:r>
    </w:p>
    <w:p w14:paraId="5358B304" w14:textId="77777777" w:rsidR="00687317" w:rsidRDefault="00000000">
      <w:pPr>
        <w:pStyle w:val="ListNumber3"/>
        <w:numPr>
          <w:ilvl w:val="2"/>
          <w:numId w:val="1"/>
        </w:numPr>
      </w:pPr>
      <w:r>
        <w:t>Blood, Plasma &amp; Tissue Donor Screening</w:t>
      </w:r>
    </w:p>
    <w:p w14:paraId="0CD881DD" w14:textId="77777777" w:rsidR="00687317" w:rsidRDefault="00000000">
      <w:pPr>
        <w:pStyle w:val="ListNumber4"/>
        <w:numPr>
          <w:ilvl w:val="3"/>
          <w:numId w:val="1"/>
        </w:numPr>
      </w:pPr>
      <w:r>
        <w:t>Blood &amp; Plasma Donor Screening</w:t>
      </w:r>
    </w:p>
    <w:p w14:paraId="68FAB3DB" w14:textId="77777777" w:rsidR="00687317" w:rsidRDefault="00000000">
      <w:pPr>
        <w:pStyle w:val="ListNumber4"/>
        <w:numPr>
          <w:ilvl w:val="3"/>
          <w:numId w:val="1"/>
        </w:numPr>
      </w:pPr>
      <w:r>
        <w:t>Tissue &amp; Organ Donor Screening</w:t>
      </w:r>
    </w:p>
    <w:p w14:paraId="74D2B7B7" w14:textId="77777777" w:rsidR="00687317" w:rsidRDefault="00000000">
      <w:pPr>
        <w:pStyle w:val="ListNumber3"/>
        <w:numPr>
          <w:ilvl w:val="2"/>
          <w:numId w:val="1"/>
        </w:numPr>
      </w:pPr>
      <w:r>
        <w:t>Diagnostic &amp; Confirmatory Testing</w:t>
      </w:r>
    </w:p>
    <w:p w14:paraId="52DEDB8B" w14:textId="77777777" w:rsidR="00687317" w:rsidRDefault="00000000">
      <w:pPr>
        <w:pStyle w:val="ListNumber3"/>
        <w:numPr>
          <w:ilvl w:val="2"/>
          <w:numId w:val="1"/>
        </w:numPr>
      </w:pPr>
      <w:r>
        <w:t>Treatment Monitoring &amp; Follow-Up Testing</w:t>
      </w:r>
    </w:p>
    <w:p w14:paraId="4A994B45" w14:textId="77777777" w:rsidR="00687317" w:rsidRDefault="00000000">
      <w:pPr>
        <w:pStyle w:val="ListNumber2"/>
        <w:numPr>
          <w:ilvl w:val="1"/>
          <w:numId w:val="1"/>
        </w:numPr>
      </w:pPr>
      <w:r>
        <w:t>Market Share Analysis by Testing Application [%]</w:t>
      </w:r>
    </w:p>
    <w:p w14:paraId="75E985DB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1AC12310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Testing Application</w:t>
      </w:r>
    </w:p>
    <w:p w14:paraId="7E6AE411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Testing Setting</w:t>
      </w:r>
    </w:p>
    <w:p w14:paraId="65BC5669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054BEC44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4CB39251" w14:textId="77777777" w:rsidR="00687317" w:rsidRDefault="00000000">
      <w:pPr>
        <w:pStyle w:val="ListNumber3"/>
        <w:numPr>
          <w:ilvl w:val="2"/>
          <w:numId w:val="1"/>
        </w:numPr>
      </w:pPr>
      <w:r>
        <w:t>Centralized Laboratory Testing</w:t>
      </w:r>
    </w:p>
    <w:p w14:paraId="20010E4F" w14:textId="77777777" w:rsidR="00687317" w:rsidRDefault="00000000">
      <w:pPr>
        <w:pStyle w:val="ListNumber3"/>
        <w:numPr>
          <w:ilvl w:val="2"/>
          <w:numId w:val="1"/>
        </w:numPr>
      </w:pPr>
      <w:r>
        <w:t>Decentralized / Near-Patient Laboratory Testing</w:t>
      </w:r>
    </w:p>
    <w:p w14:paraId="638EC137" w14:textId="77777777" w:rsidR="00687317" w:rsidRDefault="00000000">
      <w:pPr>
        <w:pStyle w:val="ListNumber3"/>
        <w:numPr>
          <w:ilvl w:val="2"/>
          <w:numId w:val="1"/>
        </w:numPr>
      </w:pPr>
      <w:r>
        <w:t>Point-of-Care Testing</w:t>
      </w:r>
    </w:p>
    <w:p w14:paraId="769756FC" w14:textId="77777777" w:rsidR="00687317" w:rsidRDefault="00000000">
      <w:pPr>
        <w:pStyle w:val="ListNumber3"/>
        <w:numPr>
          <w:ilvl w:val="2"/>
          <w:numId w:val="1"/>
        </w:numPr>
      </w:pPr>
      <w:r>
        <w:t>Home-Based / Self-Testing</w:t>
      </w:r>
    </w:p>
    <w:p w14:paraId="26F0F2FD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Market Share Analysis by Testing Setting [%]</w:t>
      </w:r>
    </w:p>
    <w:p w14:paraId="04A6AE0E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096FEFE8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Testing Setting</w:t>
      </w:r>
    </w:p>
    <w:p w14:paraId="26536030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End User</w:t>
      </w:r>
    </w:p>
    <w:p w14:paraId="679DE129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2ED3C5ED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0D5CDB62" w14:textId="77777777" w:rsidR="00687317" w:rsidRDefault="00000000">
      <w:pPr>
        <w:pStyle w:val="ListNumber3"/>
        <w:numPr>
          <w:ilvl w:val="2"/>
          <w:numId w:val="1"/>
        </w:numPr>
      </w:pPr>
      <w:r>
        <w:t>Hospital-Based Laboratories</w:t>
      </w:r>
    </w:p>
    <w:p w14:paraId="3E59009D" w14:textId="77777777" w:rsidR="00687317" w:rsidRDefault="00000000">
      <w:pPr>
        <w:pStyle w:val="ListNumber3"/>
        <w:numPr>
          <w:ilvl w:val="2"/>
          <w:numId w:val="1"/>
        </w:numPr>
      </w:pPr>
      <w:r>
        <w:t>Independent Diagnostic &amp; Reference Laboratories</w:t>
      </w:r>
    </w:p>
    <w:p w14:paraId="777961D8" w14:textId="77777777" w:rsidR="00687317" w:rsidRDefault="00000000">
      <w:pPr>
        <w:pStyle w:val="ListNumber3"/>
        <w:numPr>
          <w:ilvl w:val="2"/>
          <w:numId w:val="1"/>
        </w:numPr>
      </w:pPr>
      <w:r>
        <w:t>Public Health Laboratories</w:t>
      </w:r>
    </w:p>
    <w:p w14:paraId="06ABA15F" w14:textId="77777777" w:rsidR="00687317" w:rsidRDefault="00000000">
      <w:pPr>
        <w:pStyle w:val="ListNumber3"/>
        <w:numPr>
          <w:ilvl w:val="2"/>
          <w:numId w:val="1"/>
        </w:numPr>
      </w:pPr>
      <w:r>
        <w:t>Blood Banks &amp; Blood Collection Centers</w:t>
      </w:r>
    </w:p>
    <w:p w14:paraId="015A5D68" w14:textId="77777777" w:rsidR="00687317" w:rsidRDefault="00000000">
      <w:pPr>
        <w:pStyle w:val="ListNumber3"/>
        <w:numPr>
          <w:ilvl w:val="2"/>
          <w:numId w:val="1"/>
        </w:numPr>
      </w:pPr>
      <w:r>
        <w:t>STI / Sexual Health Clinics</w:t>
      </w:r>
    </w:p>
    <w:p w14:paraId="02BE127C" w14:textId="77777777" w:rsidR="00687317" w:rsidRDefault="00000000">
      <w:pPr>
        <w:pStyle w:val="ListNumber3"/>
        <w:numPr>
          <w:ilvl w:val="2"/>
          <w:numId w:val="1"/>
        </w:numPr>
      </w:pPr>
      <w:r>
        <w:t>Primary Care &amp; Community Health Facilities</w:t>
      </w:r>
    </w:p>
    <w:p w14:paraId="50D7DF43" w14:textId="77777777" w:rsidR="00687317" w:rsidRDefault="00000000">
      <w:pPr>
        <w:pStyle w:val="ListNumber3"/>
        <w:numPr>
          <w:ilvl w:val="2"/>
          <w:numId w:val="1"/>
        </w:numPr>
      </w:pPr>
      <w:r>
        <w:t>Maternal &amp; Reproductive Healthcare Facilities</w:t>
      </w:r>
    </w:p>
    <w:p w14:paraId="049CE5DF" w14:textId="77777777" w:rsidR="00687317" w:rsidRDefault="00000000">
      <w:pPr>
        <w:pStyle w:val="ListNumber3"/>
        <w:numPr>
          <w:ilvl w:val="2"/>
          <w:numId w:val="1"/>
        </w:numPr>
      </w:pPr>
      <w:r>
        <w:t>Other End Users</w:t>
      </w:r>
    </w:p>
    <w:p w14:paraId="122B3CAF" w14:textId="77777777" w:rsidR="00687317" w:rsidRDefault="00000000">
      <w:pPr>
        <w:pStyle w:val="ListNumber2"/>
        <w:numPr>
          <w:ilvl w:val="1"/>
          <w:numId w:val="1"/>
        </w:numPr>
      </w:pPr>
      <w:r>
        <w:t>Market Share Analysis by End User [%]</w:t>
      </w:r>
    </w:p>
    <w:p w14:paraId="1FC3C08C" w14:textId="77777777" w:rsidR="00687317" w:rsidRDefault="00000000">
      <w:pPr>
        <w:pStyle w:val="ListNumber2"/>
        <w:numPr>
          <w:ilvl w:val="1"/>
          <w:numId w:val="1"/>
        </w:numPr>
      </w:pPr>
      <w:r>
        <w:t>Segment Growth Comparison and CAGR Analysis [%]</w:t>
      </w:r>
    </w:p>
    <w:p w14:paraId="33BE6C77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End User</w:t>
      </w:r>
    </w:p>
    <w:p w14:paraId="2B53CE26" w14:textId="77777777" w:rsidR="00687317" w:rsidRDefault="00000000">
      <w:pPr>
        <w:pStyle w:val="ListNumber"/>
        <w:numPr>
          <w:ilvl w:val="0"/>
          <w:numId w:val="1"/>
        </w:numPr>
      </w:pPr>
      <w:r>
        <w:t>Global Market Analysis and Forecast, by Region</w:t>
      </w:r>
    </w:p>
    <w:p w14:paraId="49185521" w14:textId="77777777" w:rsidR="00687317" w:rsidRDefault="00000000">
      <w:pPr>
        <w:pStyle w:val="ListNumber2"/>
        <w:numPr>
          <w:ilvl w:val="1"/>
          <w:numId w:val="1"/>
        </w:numPr>
      </w:pPr>
      <w:r>
        <w:t>Introduction and Key Findings</w:t>
      </w:r>
    </w:p>
    <w:p w14:paraId="4586BE36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[USD Bn], 2021–2036</w:t>
      </w:r>
    </w:p>
    <w:p w14:paraId="5D3BF4AF" w14:textId="77777777" w:rsidR="00687317" w:rsidRDefault="00000000">
      <w:pPr>
        <w:pStyle w:val="ListNumber3"/>
        <w:numPr>
          <w:ilvl w:val="2"/>
          <w:numId w:val="1"/>
        </w:numPr>
      </w:pPr>
      <w:r>
        <w:t>North America</w:t>
      </w:r>
    </w:p>
    <w:p w14:paraId="6026B9F6" w14:textId="77777777" w:rsidR="00687317" w:rsidRDefault="00000000">
      <w:pPr>
        <w:pStyle w:val="ListNumber3"/>
        <w:numPr>
          <w:ilvl w:val="2"/>
          <w:numId w:val="1"/>
        </w:numPr>
      </w:pPr>
      <w:r>
        <w:t>Latin America</w:t>
      </w:r>
    </w:p>
    <w:p w14:paraId="48B8EAC8" w14:textId="77777777" w:rsidR="00687317" w:rsidRDefault="00000000">
      <w:pPr>
        <w:pStyle w:val="ListNumber3"/>
        <w:numPr>
          <w:ilvl w:val="2"/>
          <w:numId w:val="1"/>
        </w:numPr>
      </w:pPr>
      <w:r>
        <w:t>Western Europe</w:t>
      </w:r>
    </w:p>
    <w:p w14:paraId="7913E161" w14:textId="77777777" w:rsidR="00687317" w:rsidRDefault="00000000">
      <w:pPr>
        <w:pStyle w:val="ListNumber3"/>
        <w:numPr>
          <w:ilvl w:val="2"/>
          <w:numId w:val="1"/>
        </w:numPr>
      </w:pPr>
      <w:r>
        <w:t>Eastern Europe</w:t>
      </w:r>
    </w:p>
    <w:p w14:paraId="0ABA4791" w14:textId="77777777" w:rsidR="00687317" w:rsidRDefault="00000000">
      <w:pPr>
        <w:pStyle w:val="ListNumber3"/>
        <w:numPr>
          <w:ilvl w:val="2"/>
          <w:numId w:val="1"/>
        </w:numPr>
      </w:pPr>
      <w:r>
        <w:t>East Asia</w:t>
      </w:r>
    </w:p>
    <w:p w14:paraId="27584CEF" w14:textId="77777777" w:rsidR="00687317" w:rsidRDefault="00000000">
      <w:pPr>
        <w:pStyle w:val="ListNumber3"/>
        <w:numPr>
          <w:ilvl w:val="2"/>
          <w:numId w:val="1"/>
        </w:numPr>
      </w:pPr>
      <w:r>
        <w:t>South Asia &amp; Pacific</w:t>
      </w:r>
    </w:p>
    <w:p w14:paraId="018C3CB4" w14:textId="77777777" w:rsidR="00687317" w:rsidRDefault="00000000">
      <w:pPr>
        <w:pStyle w:val="ListNumber3"/>
        <w:numPr>
          <w:ilvl w:val="2"/>
          <w:numId w:val="1"/>
        </w:numPr>
      </w:pPr>
      <w:r>
        <w:t>Middle East &amp; Africa</w:t>
      </w:r>
    </w:p>
    <w:p w14:paraId="7C016AA0" w14:textId="77777777" w:rsidR="00687317" w:rsidRDefault="00000000">
      <w:pPr>
        <w:pStyle w:val="ListNumber2"/>
        <w:numPr>
          <w:ilvl w:val="1"/>
          <w:numId w:val="1"/>
        </w:numPr>
      </w:pPr>
      <w:r>
        <w:t>Regional Market Share and Growth Comparison [%]</w:t>
      </w:r>
    </w:p>
    <w:p w14:paraId="5D6486E4" w14:textId="77777777" w:rsidR="00687317" w:rsidRDefault="00000000">
      <w:pPr>
        <w:pStyle w:val="ListNumber2"/>
        <w:numPr>
          <w:ilvl w:val="1"/>
          <w:numId w:val="1"/>
        </w:numPr>
      </w:pPr>
      <w:r>
        <w:t>Regional Incremental Dollar Opportunity Analysis [USD Bn]</w:t>
      </w:r>
    </w:p>
    <w:p w14:paraId="7497CD7D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 by Region</w:t>
      </w:r>
    </w:p>
    <w:p w14:paraId="7EB32D7E" w14:textId="77777777" w:rsidR="00687317" w:rsidRDefault="00000000">
      <w:pPr>
        <w:pStyle w:val="ListNumber"/>
        <w:numPr>
          <w:ilvl w:val="0"/>
          <w:numId w:val="1"/>
        </w:numPr>
      </w:pPr>
      <w:r>
        <w:t>North America Market Analysis and Forecast</w:t>
      </w:r>
    </w:p>
    <w:p w14:paraId="3AE528FE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0462799C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50E00746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3D83EBB6" w14:textId="77777777" w:rsidR="00687317" w:rsidRDefault="00000000">
      <w:pPr>
        <w:pStyle w:val="ListNumber4"/>
        <w:numPr>
          <w:ilvl w:val="3"/>
          <w:numId w:val="1"/>
        </w:numPr>
      </w:pPr>
      <w:r>
        <w:t>United States</w:t>
      </w:r>
    </w:p>
    <w:p w14:paraId="08F67272" w14:textId="77777777" w:rsidR="00687317" w:rsidRDefault="00000000">
      <w:pPr>
        <w:pStyle w:val="ListNumber4"/>
        <w:numPr>
          <w:ilvl w:val="3"/>
          <w:numId w:val="1"/>
        </w:numPr>
      </w:pPr>
      <w:r>
        <w:t>Canada</w:t>
      </w:r>
    </w:p>
    <w:p w14:paraId="71914445" w14:textId="77777777" w:rsidR="00687317" w:rsidRDefault="00000000">
      <w:pPr>
        <w:pStyle w:val="ListNumber4"/>
        <w:numPr>
          <w:ilvl w:val="3"/>
          <w:numId w:val="1"/>
        </w:numPr>
      </w:pPr>
      <w:r>
        <w:t>Mexico</w:t>
      </w:r>
    </w:p>
    <w:p w14:paraId="6CF5087E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0F53CCAD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1CDFC8EA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502B7819" w14:textId="77777777" w:rsidR="00687317" w:rsidRDefault="00000000">
      <w:pPr>
        <w:pStyle w:val="ListNumber3"/>
        <w:numPr>
          <w:ilvl w:val="2"/>
          <w:numId w:val="1"/>
        </w:numPr>
      </w:pPr>
      <w:r>
        <w:lastRenderedPageBreak/>
        <w:t>By Product Type</w:t>
      </w:r>
    </w:p>
    <w:p w14:paraId="2EAB2EAD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782A6348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0D2FC974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7D502A33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076FD62D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68782256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6630F861" w14:textId="77777777" w:rsidR="00687317" w:rsidRDefault="00000000">
      <w:pPr>
        <w:pStyle w:val="ListNumber"/>
        <w:numPr>
          <w:ilvl w:val="0"/>
          <w:numId w:val="1"/>
        </w:numPr>
      </w:pPr>
      <w:r>
        <w:t>Latin America Market Analysis and Forecast</w:t>
      </w:r>
    </w:p>
    <w:p w14:paraId="7FB59F6A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75B1A136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3A8290A0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3DF31547" w14:textId="77777777" w:rsidR="00687317" w:rsidRDefault="00000000">
      <w:pPr>
        <w:pStyle w:val="ListNumber4"/>
        <w:numPr>
          <w:ilvl w:val="3"/>
          <w:numId w:val="1"/>
        </w:numPr>
      </w:pPr>
      <w:r>
        <w:t>Brazil</w:t>
      </w:r>
    </w:p>
    <w:p w14:paraId="318425C0" w14:textId="77777777" w:rsidR="00687317" w:rsidRDefault="00000000">
      <w:pPr>
        <w:pStyle w:val="ListNumber4"/>
        <w:numPr>
          <w:ilvl w:val="3"/>
          <w:numId w:val="1"/>
        </w:numPr>
      </w:pPr>
      <w:r>
        <w:t>Argentina</w:t>
      </w:r>
    </w:p>
    <w:p w14:paraId="35A9123D" w14:textId="77777777" w:rsidR="00687317" w:rsidRDefault="00000000">
      <w:pPr>
        <w:pStyle w:val="ListNumber4"/>
        <w:numPr>
          <w:ilvl w:val="3"/>
          <w:numId w:val="1"/>
        </w:numPr>
      </w:pPr>
      <w:r>
        <w:t>Colombia</w:t>
      </w:r>
    </w:p>
    <w:p w14:paraId="322D7FAF" w14:textId="77777777" w:rsidR="00687317" w:rsidRDefault="00000000">
      <w:pPr>
        <w:pStyle w:val="ListNumber4"/>
        <w:numPr>
          <w:ilvl w:val="3"/>
          <w:numId w:val="1"/>
        </w:numPr>
      </w:pPr>
      <w:r>
        <w:t>Chile</w:t>
      </w:r>
    </w:p>
    <w:p w14:paraId="16882808" w14:textId="77777777" w:rsidR="00687317" w:rsidRDefault="00000000">
      <w:pPr>
        <w:pStyle w:val="ListNumber4"/>
        <w:numPr>
          <w:ilvl w:val="3"/>
          <w:numId w:val="1"/>
        </w:numPr>
      </w:pPr>
      <w:r>
        <w:t>Rest of Latin America</w:t>
      </w:r>
    </w:p>
    <w:p w14:paraId="00746B04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0D3A1D19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097AF4BE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4D0BE5E4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5C7F3B3F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1810D920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5966500E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451A021A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11CF7132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5E364528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3B61766B" w14:textId="77777777" w:rsidR="00687317" w:rsidRDefault="00000000">
      <w:pPr>
        <w:pStyle w:val="ListNumber"/>
        <w:numPr>
          <w:ilvl w:val="0"/>
          <w:numId w:val="1"/>
        </w:numPr>
      </w:pPr>
      <w:r>
        <w:t>Western Europe Market Analysis and Forecast</w:t>
      </w:r>
    </w:p>
    <w:p w14:paraId="2508B506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5A156BF6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02DBB2D5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41684F86" w14:textId="77777777" w:rsidR="00687317" w:rsidRDefault="00000000">
      <w:pPr>
        <w:pStyle w:val="ListNumber4"/>
        <w:numPr>
          <w:ilvl w:val="3"/>
          <w:numId w:val="1"/>
        </w:numPr>
      </w:pPr>
      <w:r>
        <w:t>Germany</w:t>
      </w:r>
    </w:p>
    <w:p w14:paraId="59BF9FB9" w14:textId="77777777" w:rsidR="00687317" w:rsidRDefault="00000000">
      <w:pPr>
        <w:pStyle w:val="ListNumber4"/>
        <w:numPr>
          <w:ilvl w:val="3"/>
          <w:numId w:val="1"/>
        </w:numPr>
      </w:pPr>
      <w:r>
        <w:t>United Kingdom</w:t>
      </w:r>
    </w:p>
    <w:p w14:paraId="275F5719" w14:textId="77777777" w:rsidR="00687317" w:rsidRDefault="00000000">
      <w:pPr>
        <w:pStyle w:val="ListNumber4"/>
        <w:numPr>
          <w:ilvl w:val="3"/>
          <w:numId w:val="1"/>
        </w:numPr>
      </w:pPr>
      <w:r>
        <w:t>France</w:t>
      </w:r>
    </w:p>
    <w:p w14:paraId="0F9D1A39" w14:textId="77777777" w:rsidR="00687317" w:rsidRDefault="00000000">
      <w:pPr>
        <w:pStyle w:val="ListNumber4"/>
        <w:numPr>
          <w:ilvl w:val="3"/>
          <w:numId w:val="1"/>
        </w:numPr>
      </w:pPr>
      <w:r>
        <w:t>Italy</w:t>
      </w:r>
    </w:p>
    <w:p w14:paraId="1903C2C5" w14:textId="77777777" w:rsidR="00687317" w:rsidRDefault="00000000">
      <w:pPr>
        <w:pStyle w:val="ListNumber4"/>
        <w:numPr>
          <w:ilvl w:val="3"/>
          <w:numId w:val="1"/>
        </w:numPr>
      </w:pPr>
      <w:r>
        <w:t>Spain</w:t>
      </w:r>
    </w:p>
    <w:p w14:paraId="4053ACAC" w14:textId="77777777" w:rsidR="00687317" w:rsidRDefault="00000000">
      <w:pPr>
        <w:pStyle w:val="ListNumber4"/>
        <w:numPr>
          <w:ilvl w:val="3"/>
          <w:numId w:val="1"/>
        </w:numPr>
      </w:pPr>
      <w:r>
        <w:t>Netherlands</w:t>
      </w:r>
    </w:p>
    <w:p w14:paraId="651429A9" w14:textId="77777777" w:rsidR="00687317" w:rsidRDefault="00000000">
      <w:pPr>
        <w:pStyle w:val="ListNumber4"/>
        <w:numPr>
          <w:ilvl w:val="3"/>
          <w:numId w:val="1"/>
        </w:numPr>
      </w:pPr>
      <w:r>
        <w:t>Rest of Western Europe</w:t>
      </w:r>
    </w:p>
    <w:p w14:paraId="518F16CE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796AB194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0D2B6551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54DA934A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605166EE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2DE6ABA1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0552F9F0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5B4B1360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Market Attractiveness Analysis</w:t>
      </w:r>
    </w:p>
    <w:p w14:paraId="6A3323A3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46EB1548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6EAA0B4B" w14:textId="77777777" w:rsidR="00687317" w:rsidRDefault="00000000">
      <w:pPr>
        <w:pStyle w:val="ListNumber"/>
        <w:numPr>
          <w:ilvl w:val="0"/>
          <w:numId w:val="1"/>
        </w:numPr>
      </w:pPr>
      <w:r>
        <w:t>Eastern Europe Market Analysis and Forecast</w:t>
      </w:r>
    </w:p>
    <w:p w14:paraId="0C803C87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2E9EB952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1A38540F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7DFD920C" w14:textId="77777777" w:rsidR="00687317" w:rsidRDefault="00000000">
      <w:pPr>
        <w:pStyle w:val="ListNumber4"/>
        <w:numPr>
          <w:ilvl w:val="3"/>
          <w:numId w:val="1"/>
        </w:numPr>
      </w:pPr>
      <w:r>
        <w:t>Russia</w:t>
      </w:r>
    </w:p>
    <w:p w14:paraId="03D8C4F5" w14:textId="77777777" w:rsidR="00687317" w:rsidRDefault="00000000">
      <w:pPr>
        <w:pStyle w:val="ListNumber4"/>
        <w:numPr>
          <w:ilvl w:val="3"/>
          <w:numId w:val="1"/>
        </w:numPr>
      </w:pPr>
      <w:r>
        <w:t>Poland</w:t>
      </w:r>
    </w:p>
    <w:p w14:paraId="2E08A261" w14:textId="77777777" w:rsidR="00687317" w:rsidRDefault="00000000">
      <w:pPr>
        <w:pStyle w:val="ListNumber4"/>
        <w:numPr>
          <w:ilvl w:val="3"/>
          <w:numId w:val="1"/>
        </w:numPr>
      </w:pPr>
      <w:r>
        <w:t>Romania</w:t>
      </w:r>
    </w:p>
    <w:p w14:paraId="1C4A1FA2" w14:textId="77777777" w:rsidR="00687317" w:rsidRDefault="00000000">
      <w:pPr>
        <w:pStyle w:val="ListNumber4"/>
        <w:numPr>
          <w:ilvl w:val="3"/>
          <w:numId w:val="1"/>
        </w:numPr>
      </w:pPr>
      <w:r>
        <w:t>Rest of Eastern Europe</w:t>
      </w:r>
    </w:p>
    <w:p w14:paraId="62AC4CC3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0709B68D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1AACED4E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77189802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058C7A4B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793C4292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17D2C524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0BE1B15A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6C5D70CE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57BD87FE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0A863A54" w14:textId="77777777" w:rsidR="00687317" w:rsidRDefault="00000000">
      <w:pPr>
        <w:pStyle w:val="ListNumber"/>
        <w:numPr>
          <w:ilvl w:val="0"/>
          <w:numId w:val="1"/>
        </w:numPr>
      </w:pPr>
      <w:r>
        <w:t>East Asia Market Analysis and Forecast</w:t>
      </w:r>
    </w:p>
    <w:p w14:paraId="5A7856E5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55AA79BD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080D2CBE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7C7A29C5" w14:textId="77777777" w:rsidR="00687317" w:rsidRDefault="00000000">
      <w:pPr>
        <w:pStyle w:val="ListNumber4"/>
        <w:numPr>
          <w:ilvl w:val="3"/>
          <w:numId w:val="1"/>
        </w:numPr>
      </w:pPr>
      <w:r>
        <w:t>China</w:t>
      </w:r>
    </w:p>
    <w:p w14:paraId="75A165F8" w14:textId="77777777" w:rsidR="00687317" w:rsidRDefault="00000000">
      <w:pPr>
        <w:pStyle w:val="ListNumber4"/>
        <w:numPr>
          <w:ilvl w:val="3"/>
          <w:numId w:val="1"/>
        </w:numPr>
      </w:pPr>
      <w:r>
        <w:t>Japan</w:t>
      </w:r>
    </w:p>
    <w:p w14:paraId="4BD1E197" w14:textId="77777777" w:rsidR="00687317" w:rsidRDefault="00000000">
      <w:pPr>
        <w:pStyle w:val="ListNumber4"/>
        <w:numPr>
          <w:ilvl w:val="3"/>
          <w:numId w:val="1"/>
        </w:numPr>
      </w:pPr>
      <w:r>
        <w:t>South Korea</w:t>
      </w:r>
    </w:p>
    <w:p w14:paraId="4DC8397E" w14:textId="77777777" w:rsidR="00687317" w:rsidRDefault="00000000">
      <w:pPr>
        <w:pStyle w:val="ListNumber4"/>
        <w:numPr>
          <w:ilvl w:val="3"/>
          <w:numId w:val="1"/>
        </w:numPr>
      </w:pPr>
      <w:r>
        <w:t>Rest of East Asia</w:t>
      </w:r>
    </w:p>
    <w:p w14:paraId="1552763C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178E9F03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5576E6F1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4D8695E0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3F30828C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430D1C56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6904E329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7B8B8684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32B46200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4D207124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1EDAE8DC" w14:textId="77777777" w:rsidR="00687317" w:rsidRDefault="00000000">
      <w:pPr>
        <w:pStyle w:val="ListNumber"/>
        <w:numPr>
          <w:ilvl w:val="0"/>
          <w:numId w:val="1"/>
        </w:numPr>
      </w:pPr>
      <w:r>
        <w:t>South Asia &amp; Pacific Market Analysis and Forecast</w:t>
      </w:r>
    </w:p>
    <w:p w14:paraId="4F240EE5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355C5244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31CCC3D6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1781A703" w14:textId="77777777" w:rsidR="00687317" w:rsidRDefault="00000000">
      <w:pPr>
        <w:pStyle w:val="ListNumber4"/>
        <w:numPr>
          <w:ilvl w:val="3"/>
          <w:numId w:val="1"/>
        </w:numPr>
      </w:pPr>
      <w:r>
        <w:lastRenderedPageBreak/>
        <w:t>India</w:t>
      </w:r>
    </w:p>
    <w:p w14:paraId="63F0CF64" w14:textId="77777777" w:rsidR="00687317" w:rsidRDefault="00000000">
      <w:pPr>
        <w:pStyle w:val="ListNumber4"/>
        <w:numPr>
          <w:ilvl w:val="3"/>
          <w:numId w:val="1"/>
        </w:numPr>
      </w:pPr>
      <w:r>
        <w:t>Indonesia</w:t>
      </w:r>
    </w:p>
    <w:p w14:paraId="28511D1A" w14:textId="77777777" w:rsidR="00687317" w:rsidRDefault="00000000">
      <w:pPr>
        <w:pStyle w:val="ListNumber4"/>
        <w:numPr>
          <w:ilvl w:val="3"/>
          <w:numId w:val="1"/>
        </w:numPr>
      </w:pPr>
      <w:r>
        <w:t>Thailand</w:t>
      </w:r>
    </w:p>
    <w:p w14:paraId="4AD625E4" w14:textId="77777777" w:rsidR="00687317" w:rsidRDefault="00000000">
      <w:pPr>
        <w:pStyle w:val="ListNumber4"/>
        <w:numPr>
          <w:ilvl w:val="3"/>
          <w:numId w:val="1"/>
        </w:numPr>
      </w:pPr>
      <w:r>
        <w:t>Vietnam</w:t>
      </w:r>
    </w:p>
    <w:p w14:paraId="1478858E" w14:textId="77777777" w:rsidR="00687317" w:rsidRDefault="00000000">
      <w:pPr>
        <w:pStyle w:val="ListNumber4"/>
        <w:numPr>
          <w:ilvl w:val="3"/>
          <w:numId w:val="1"/>
        </w:numPr>
      </w:pPr>
      <w:r>
        <w:t>Malaysia</w:t>
      </w:r>
    </w:p>
    <w:p w14:paraId="6EA85760" w14:textId="77777777" w:rsidR="00687317" w:rsidRDefault="00000000">
      <w:pPr>
        <w:pStyle w:val="ListNumber4"/>
        <w:numPr>
          <w:ilvl w:val="3"/>
          <w:numId w:val="1"/>
        </w:numPr>
      </w:pPr>
      <w:r>
        <w:t>Philippines</w:t>
      </w:r>
    </w:p>
    <w:p w14:paraId="4B2CDFF5" w14:textId="77777777" w:rsidR="00687317" w:rsidRDefault="00000000">
      <w:pPr>
        <w:pStyle w:val="ListNumber4"/>
        <w:numPr>
          <w:ilvl w:val="3"/>
          <w:numId w:val="1"/>
        </w:numPr>
      </w:pPr>
      <w:r>
        <w:t>Australia &amp; New Zealand</w:t>
      </w:r>
    </w:p>
    <w:p w14:paraId="13988B01" w14:textId="77777777" w:rsidR="00687317" w:rsidRDefault="00000000">
      <w:pPr>
        <w:pStyle w:val="ListNumber4"/>
        <w:numPr>
          <w:ilvl w:val="3"/>
          <w:numId w:val="1"/>
        </w:numPr>
      </w:pPr>
      <w:r>
        <w:t>Rest of South Asia &amp; Pacific</w:t>
      </w:r>
    </w:p>
    <w:p w14:paraId="5E196666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0F7A4A5F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6183E6E4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1C3DA481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03DC9D04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4180661D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75DA4132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51041320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245E8520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5925CF93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4ACB8CD6" w14:textId="77777777" w:rsidR="00687317" w:rsidRDefault="00000000">
      <w:pPr>
        <w:pStyle w:val="ListNumber"/>
        <w:numPr>
          <w:ilvl w:val="0"/>
          <w:numId w:val="1"/>
        </w:numPr>
      </w:pPr>
      <w:r>
        <w:t>Middle East &amp; Africa Market Analysis and Forecast</w:t>
      </w:r>
    </w:p>
    <w:p w14:paraId="7DE6BF43" w14:textId="77777777" w:rsidR="00687317" w:rsidRDefault="00000000">
      <w:pPr>
        <w:pStyle w:val="ListNumber2"/>
        <w:numPr>
          <w:ilvl w:val="1"/>
          <w:numId w:val="1"/>
        </w:numPr>
      </w:pPr>
      <w:r>
        <w:t>Regional Market Overview and Key Findings</w:t>
      </w:r>
    </w:p>
    <w:p w14:paraId="18445F29" w14:textId="77777777" w:rsidR="00687317" w:rsidRDefault="00000000">
      <w:pPr>
        <w:pStyle w:val="ListNumber2"/>
        <w:numPr>
          <w:ilvl w:val="1"/>
          <w:numId w:val="1"/>
        </w:numPr>
      </w:pPr>
      <w:r>
        <w:t>Market Value Analysis by Market Taxonomy [USD Bn], 2021–2036</w:t>
      </w:r>
    </w:p>
    <w:p w14:paraId="12035814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2556A2E0" w14:textId="77777777" w:rsidR="00687317" w:rsidRDefault="00000000">
      <w:pPr>
        <w:pStyle w:val="ListNumber4"/>
        <w:numPr>
          <w:ilvl w:val="3"/>
          <w:numId w:val="1"/>
        </w:numPr>
      </w:pPr>
      <w:r>
        <w:t>Saudi Arabia</w:t>
      </w:r>
    </w:p>
    <w:p w14:paraId="07B33A47" w14:textId="77777777" w:rsidR="00687317" w:rsidRDefault="00000000">
      <w:pPr>
        <w:pStyle w:val="ListNumber4"/>
        <w:numPr>
          <w:ilvl w:val="3"/>
          <w:numId w:val="1"/>
        </w:numPr>
      </w:pPr>
      <w:r>
        <w:t>UAE</w:t>
      </w:r>
    </w:p>
    <w:p w14:paraId="01CF738A" w14:textId="77777777" w:rsidR="00687317" w:rsidRDefault="00000000">
      <w:pPr>
        <w:pStyle w:val="ListNumber4"/>
        <w:numPr>
          <w:ilvl w:val="3"/>
          <w:numId w:val="1"/>
        </w:numPr>
      </w:pPr>
      <w:r>
        <w:t>Türkiye</w:t>
      </w:r>
    </w:p>
    <w:p w14:paraId="0E901C06" w14:textId="77777777" w:rsidR="00687317" w:rsidRDefault="00000000">
      <w:pPr>
        <w:pStyle w:val="ListNumber4"/>
        <w:numPr>
          <w:ilvl w:val="3"/>
          <w:numId w:val="1"/>
        </w:numPr>
      </w:pPr>
      <w:r>
        <w:t>South Africa</w:t>
      </w:r>
    </w:p>
    <w:p w14:paraId="498FD013" w14:textId="77777777" w:rsidR="00687317" w:rsidRDefault="00000000">
      <w:pPr>
        <w:pStyle w:val="ListNumber4"/>
        <w:numPr>
          <w:ilvl w:val="3"/>
          <w:numId w:val="1"/>
        </w:numPr>
      </w:pPr>
      <w:r>
        <w:t>Nigeria</w:t>
      </w:r>
    </w:p>
    <w:p w14:paraId="2D2E34BB" w14:textId="77777777" w:rsidR="00687317" w:rsidRDefault="00000000">
      <w:pPr>
        <w:pStyle w:val="ListNumber4"/>
        <w:numPr>
          <w:ilvl w:val="3"/>
          <w:numId w:val="1"/>
        </w:numPr>
      </w:pPr>
      <w:r>
        <w:t>Kenya</w:t>
      </w:r>
    </w:p>
    <w:p w14:paraId="60A9BCE1" w14:textId="77777777" w:rsidR="00687317" w:rsidRDefault="00000000">
      <w:pPr>
        <w:pStyle w:val="ListNumber4"/>
        <w:numPr>
          <w:ilvl w:val="3"/>
          <w:numId w:val="1"/>
        </w:numPr>
      </w:pPr>
      <w:r>
        <w:t>Rest of Middle East &amp; Africa</w:t>
      </w:r>
    </w:p>
    <w:p w14:paraId="6ABFE07F" w14:textId="77777777" w:rsidR="00687317" w:rsidRDefault="00000000">
      <w:pPr>
        <w:pStyle w:val="ListNumber3"/>
        <w:numPr>
          <w:ilvl w:val="2"/>
          <w:numId w:val="1"/>
        </w:numPr>
      </w:pPr>
      <w:r>
        <w:t>By Immunoassay Technology</w:t>
      </w:r>
    </w:p>
    <w:p w14:paraId="5E146364" w14:textId="77777777" w:rsidR="00687317" w:rsidRDefault="00000000">
      <w:pPr>
        <w:pStyle w:val="ListNumber3"/>
        <w:numPr>
          <w:ilvl w:val="2"/>
          <w:numId w:val="1"/>
        </w:numPr>
      </w:pPr>
      <w:r>
        <w:t>By Test Configuration</w:t>
      </w:r>
    </w:p>
    <w:p w14:paraId="4F35EBD0" w14:textId="77777777" w:rsidR="00687317" w:rsidRDefault="00000000">
      <w:pPr>
        <w:pStyle w:val="ListNumber3"/>
        <w:numPr>
          <w:ilvl w:val="2"/>
          <w:numId w:val="1"/>
        </w:numPr>
      </w:pPr>
      <w:r>
        <w:t>By Antibody Detection Profile</w:t>
      </w:r>
    </w:p>
    <w:p w14:paraId="62A46766" w14:textId="77777777" w:rsidR="00687317" w:rsidRDefault="00000000">
      <w:pPr>
        <w:pStyle w:val="ListNumber3"/>
        <w:numPr>
          <w:ilvl w:val="2"/>
          <w:numId w:val="1"/>
        </w:numPr>
      </w:pPr>
      <w:r>
        <w:t>By Product Type</w:t>
      </w:r>
    </w:p>
    <w:p w14:paraId="581F8FEA" w14:textId="77777777" w:rsidR="00687317" w:rsidRDefault="00000000">
      <w:pPr>
        <w:pStyle w:val="ListNumber3"/>
        <w:numPr>
          <w:ilvl w:val="2"/>
          <w:numId w:val="1"/>
        </w:numPr>
      </w:pPr>
      <w:r>
        <w:t>By Testing Application</w:t>
      </w:r>
    </w:p>
    <w:p w14:paraId="4DE0F85F" w14:textId="77777777" w:rsidR="00687317" w:rsidRDefault="00000000">
      <w:pPr>
        <w:pStyle w:val="ListNumber3"/>
        <w:numPr>
          <w:ilvl w:val="2"/>
          <w:numId w:val="1"/>
        </w:numPr>
      </w:pPr>
      <w:r>
        <w:t>By Testing Setting</w:t>
      </w:r>
    </w:p>
    <w:p w14:paraId="4AA531B9" w14:textId="77777777" w:rsidR="00687317" w:rsidRDefault="00000000">
      <w:pPr>
        <w:pStyle w:val="ListNumber3"/>
        <w:numPr>
          <w:ilvl w:val="2"/>
          <w:numId w:val="1"/>
        </w:numPr>
      </w:pPr>
      <w:r>
        <w:t>By End User</w:t>
      </w:r>
    </w:p>
    <w:p w14:paraId="3E715E8C" w14:textId="77777777" w:rsidR="00687317" w:rsidRDefault="00000000">
      <w:pPr>
        <w:pStyle w:val="ListNumber2"/>
        <w:numPr>
          <w:ilvl w:val="1"/>
          <w:numId w:val="1"/>
        </w:numPr>
      </w:pPr>
      <w:r>
        <w:t>Market Attractiveness Analysis</w:t>
      </w:r>
    </w:p>
    <w:p w14:paraId="1E45009F" w14:textId="77777777" w:rsidR="00687317" w:rsidRDefault="00000000">
      <w:pPr>
        <w:pStyle w:val="ListNumber3"/>
        <w:numPr>
          <w:ilvl w:val="2"/>
          <w:numId w:val="1"/>
        </w:numPr>
      </w:pPr>
      <w:r>
        <w:t>By Country</w:t>
      </w:r>
    </w:p>
    <w:p w14:paraId="58358C7B" w14:textId="77777777" w:rsidR="00687317" w:rsidRDefault="00000000">
      <w:pPr>
        <w:pStyle w:val="ListNumber3"/>
        <w:numPr>
          <w:ilvl w:val="2"/>
          <w:numId w:val="1"/>
        </w:numPr>
      </w:pPr>
      <w:r>
        <w:t>By Key Market Segment</w:t>
      </w:r>
    </w:p>
    <w:p w14:paraId="701D5D26" w14:textId="77777777" w:rsidR="00687317" w:rsidRDefault="00000000">
      <w:pPr>
        <w:pStyle w:val="ListNumber"/>
        <w:numPr>
          <w:ilvl w:val="0"/>
          <w:numId w:val="1"/>
        </w:numPr>
      </w:pPr>
      <w:r>
        <w:t>Country-Level Market Analysis and Forecast</w:t>
      </w:r>
    </w:p>
    <w:p w14:paraId="318B68E0" w14:textId="77777777" w:rsidR="00687317" w:rsidRDefault="00000000">
      <w:pPr>
        <w:pStyle w:val="ListNumber2"/>
        <w:numPr>
          <w:ilvl w:val="1"/>
          <w:numId w:val="1"/>
        </w:numPr>
      </w:pPr>
      <w:r>
        <w:t>Introduction and Cross-Country Market Comparison</w:t>
      </w:r>
    </w:p>
    <w:p w14:paraId="4C432CC5" w14:textId="77777777" w:rsidR="00687317" w:rsidRDefault="00000000">
      <w:pPr>
        <w:pStyle w:val="ListNumber3"/>
        <w:numPr>
          <w:ilvl w:val="2"/>
          <w:numId w:val="1"/>
        </w:numPr>
      </w:pPr>
      <w:r>
        <w:t>Market Value Proportion Analysis by Key Countries [%]</w:t>
      </w:r>
    </w:p>
    <w:p w14:paraId="481961C6" w14:textId="77777777" w:rsidR="00687317" w:rsidRDefault="00000000">
      <w:pPr>
        <w:pStyle w:val="ListNumber3"/>
        <w:numPr>
          <w:ilvl w:val="2"/>
          <w:numId w:val="1"/>
        </w:numPr>
      </w:pPr>
      <w:r>
        <w:t>Global vs. Country Growth Comparison, 2026–2036 [%]</w:t>
      </w:r>
    </w:p>
    <w:p w14:paraId="10C8CB77" w14:textId="77777777" w:rsidR="00687317" w:rsidRDefault="00000000">
      <w:pPr>
        <w:pStyle w:val="ListNumber3"/>
        <w:numPr>
          <w:ilvl w:val="2"/>
          <w:numId w:val="1"/>
        </w:numPr>
      </w:pPr>
      <w:r>
        <w:t>Country-Level Absolute Dollar Opportunity [USD Bn]</w:t>
      </w:r>
    </w:p>
    <w:p w14:paraId="0232423E" w14:textId="77777777" w:rsidR="00687317" w:rsidRDefault="00000000">
      <w:pPr>
        <w:pStyle w:val="ListNumber3"/>
        <w:numPr>
          <w:ilvl w:val="2"/>
          <w:numId w:val="1"/>
        </w:numPr>
      </w:pPr>
      <w:r>
        <w:t>Country Market Attractiveness Ranking</w:t>
      </w:r>
    </w:p>
    <w:p w14:paraId="5D23E5DD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United States Market Analysis</w:t>
      </w:r>
    </w:p>
    <w:p w14:paraId="453648F9" w14:textId="77777777" w:rsidR="00687317" w:rsidRDefault="00000000">
      <w:pPr>
        <w:pStyle w:val="ListNumber3"/>
        <w:numPr>
          <w:ilvl w:val="2"/>
          <w:numId w:val="1"/>
        </w:numPr>
      </w:pPr>
      <w:r>
        <w:t>Market Value Analysis [USD Bn], 2021–2036</w:t>
      </w:r>
    </w:p>
    <w:p w14:paraId="4E9A4256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Immunoassay Technology</w:t>
      </w:r>
    </w:p>
    <w:p w14:paraId="0EEFBAD5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Test Configuration</w:t>
      </w:r>
    </w:p>
    <w:p w14:paraId="1DDF2BD6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Antibody Detection Profile</w:t>
      </w:r>
    </w:p>
    <w:p w14:paraId="15A17BE6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Product Type</w:t>
      </w:r>
    </w:p>
    <w:p w14:paraId="6F1AE125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Testing Application</w:t>
      </w:r>
    </w:p>
    <w:p w14:paraId="753C4A4A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Testing Setting</w:t>
      </w:r>
    </w:p>
    <w:p w14:paraId="24FAF0D8" w14:textId="77777777" w:rsidR="00687317" w:rsidRDefault="00000000">
      <w:pPr>
        <w:pStyle w:val="ListNumber3"/>
        <w:numPr>
          <w:ilvl w:val="2"/>
          <w:numId w:val="1"/>
        </w:numPr>
      </w:pPr>
      <w:r>
        <w:t>Market Analysis by End User</w:t>
      </w:r>
    </w:p>
    <w:p w14:paraId="49F660F7" w14:textId="77777777" w:rsidR="00687317" w:rsidRDefault="00000000">
      <w:r>
        <w:rPr>
          <w:i/>
          <w:sz w:val="16"/>
        </w:rPr>
        <w:t>Same analysis will be provided for each of the countries mentioned below.</w:t>
      </w:r>
    </w:p>
    <w:p w14:paraId="0BF2BD0C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Canada Market Analysis</w:t>
      </w:r>
    </w:p>
    <w:p w14:paraId="7A4B3C9D" w14:textId="77777777" w:rsidR="00687317" w:rsidRDefault="00000000">
      <w:pPr>
        <w:pStyle w:val="ListNumber2"/>
        <w:numPr>
          <w:ilvl w:val="1"/>
          <w:numId w:val="1"/>
        </w:numPr>
      </w:pPr>
      <w:r>
        <w:t>Mexico Market Analysis</w:t>
      </w:r>
    </w:p>
    <w:p w14:paraId="33614946" w14:textId="77777777" w:rsidR="00687317" w:rsidRDefault="00000000">
      <w:pPr>
        <w:pStyle w:val="ListNumber2"/>
        <w:numPr>
          <w:ilvl w:val="1"/>
          <w:numId w:val="1"/>
        </w:numPr>
      </w:pPr>
      <w:r>
        <w:t>Brazil Market Analysis</w:t>
      </w:r>
    </w:p>
    <w:p w14:paraId="3644CE2F" w14:textId="77777777" w:rsidR="00687317" w:rsidRDefault="00000000">
      <w:pPr>
        <w:pStyle w:val="ListNumber2"/>
        <w:numPr>
          <w:ilvl w:val="1"/>
          <w:numId w:val="1"/>
        </w:numPr>
      </w:pPr>
      <w:r>
        <w:t>Argentina Market Analysis</w:t>
      </w:r>
    </w:p>
    <w:p w14:paraId="08A6AD0E" w14:textId="77777777" w:rsidR="00687317" w:rsidRDefault="00000000">
      <w:pPr>
        <w:pStyle w:val="ListNumber2"/>
        <w:numPr>
          <w:ilvl w:val="1"/>
          <w:numId w:val="1"/>
        </w:numPr>
      </w:pPr>
      <w:r>
        <w:t>Colombia Market Analysis</w:t>
      </w:r>
    </w:p>
    <w:p w14:paraId="7D49AC9A" w14:textId="77777777" w:rsidR="00687317" w:rsidRDefault="00000000">
      <w:pPr>
        <w:pStyle w:val="ListNumber2"/>
        <w:numPr>
          <w:ilvl w:val="1"/>
          <w:numId w:val="1"/>
        </w:numPr>
      </w:pPr>
      <w:r>
        <w:t>Chile Market Analysis</w:t>
      </w:r>
    </w:p>
    <w:p w14:paraId="682DBCA8" w14:textId="77777777" w:rsidR="00687317" w:rsidRDefault="00000000">
      <w:pPr>
        <w:pStyle w:val="ListNumber2"/>
        <w:numPr>
          <w:ilvl w:val="1"/>
          <w:numId w:val="1"/>
        </w:numPr>
      </w:pPr>
      <w:r>
        <w:t>Germany Market Analysis</w:t>
      </w:r>
    </w:p>
    <w:p w14:paraId="3DAB6A79" w14:textId="77777777" w:rsidR="00687317" w:rsidRDefault="00000000">
      <w:pPr>
        <w:pStyle w:val="ListNumber2"/>
        <w:numPr>
          <w:ilvl w:val="1"/>
          <w:numId w:val="1"/>
        </w:numPr>
      </w:pPr>
      <w:r>
        <w:t>United Kingdom Market Analysis</w:t>
      </w:r>
    </w:p>
    <w:p w14:paraId="74207DF1" w14:textId="77777777" w:rsidR="00687317" w:rsidRDefault="00000000">
      <w:pPr>
        <w:pStyle w:val="ListNumber2"/>
        <w:numPr>
          <w:ilvl w:val="1"/>
          <w:numId w:val="1"/>
        </w:numPr>
      </w:pPr>
      <w:r>
        <w:t>France Market Analysis</w:t>
      </w:r>
    </w:p>
    <w:p w14:paraId="1D8C8C86" w14:textId="77777777" w:rsidR="00687317" w:rsidRDefault="00000000">
      <w:pPr>
        <w:pStyle w:val="ListNumber2"/>
        <w:numPr>
          <w:ilvl w:val="1"/>
          <w:numId w:val="1"/>
        </w:numPr>
      </w:pPr>
      <w:r>
        <w:t>Italy Market Analysis</w:t>
      </w:r>
    </w:p>
    <w:p w14:paraId="33F7C1D4" w14:textId="77777777" w:rsidR="00687317" w:rsidRDefault="00000000">
      <w:pPr>
        <w:pStyle w:val="ListNumber2"/>
        <w:numPr>
          <w:ilvl w:val="1"/>
          <w:numId w:val="1"/>
        </w:numPr>
      </w:pPr>
      <w:r>
        <w:t>Spain Market Analysis</w:t>
      </w:r>
    </w:p>
    <w:p w14:paraId="42D3B0FD" w14:textId="77777777" w:rsidR="00687317" w:rsidRDefault="00000000">
      <w:pPr>
        <w:pStyle w:val="ListNumber2"/>
        <w:numPr>
          <w:ilvl w:val="1"/>
          <w:numId w:val="1"/>
        </w:numPr>
      </w:pPr>
      <w:r>
        <w:t>Netherlands Market Analysis</w:t>
      </w:r>
    </w:p>
    <w:p w14:paraId="1946C0AE" w14:textId="77777777" w:rsidR="00687317" w:rsidRDefault="00000000">
      <w:pPr>
        <w:pStyle w:val="ListNumber2"/>
        <w:numPr>
          <w:ilvl w:val="1"/>
          <w:numId w:val="1"/>
        </w:numPr>
      </w:pPr>
      <w:r>
        <w:t>Russia Market Analysis</w:t>
      </w:r>
    </w:p>
    <w:p w14:paraId="4A5A917A" w14:textId="77777777" w:rsidR="00687317" w:rsidRDefault="00000000">
      <w:pPr>
        <w:pStyle w:val="ListNumber2"/>
        <w:numPr>
          <w:ilvl w:val="1"/>
          <w:numId w:val="1"/>
        </w:numPr>
      </w:pPr>
      <w:r>
        <w:t>Poland Market Analysis</w:t>
      </w:r>
    </w:p>
    <w:p w14:paraId="0F8BCCFD" w14:textId="77777777" w:rsidR="00687317" w:rsidRDefault="00000000">
      <w:pPr>
        <w:pStyle w:val="ListNumber2"/>
        <w:numPr>
          <w:ilvl w:val="1"/>
          <w:numId w:val="1"/>
        </w:numPr>
      </w:pPr>
      <w:r>
        <w:t>Romania Market Analysis</w:t>
      </w:r>
    </w:p>
    <w:p w14:paraId="21287A3D" w14:textId="77777777" w:rsidR="00687317" w:rsidRDefault="00000000">
      <w:pPr>
        <w:pStyle w:val="ListNumber2"/>
        <w:numPr>
          <w:ilvl w:val="1"/>
          <w:numId w:val="1"/>
        </w:numPr>
      </w:pPr>
      <w:r>
        <w:t>China Market Analysis</w:t>
      </w:r>
    </w:p>
    <w:p w14:paraId="28E63986" w14:textId="77777777" w:rsidR="00687317" w:rsidRDefault="00000000">
      <w:pPr>
        <w:pStyle w:val="ListNumber2"/>
        <w:numPr>
          <w:ilvl w:val="1"/>
          <w:numId w:val="1"/>
        </w:numPr>
      </w:pPr>
      <w:r>
        <w:t>Japan Market Analysis</w:t>
      </w:r>
    </w:p>
    <w:p w14:paraId="233993F9" w14:textId="77777777" w:rsidR="00687317" w:rsidRDefault="00000000">
      <w:pPr>
        <w:pStyle w:val="ListNumber2"/>
        <w:numPr>
          <w:ilvl w:val="1"/>
          <w:numId w:val="1"/>
        </w:numPr>
      </w:pPr>
      <w:r>
        <w:t>South Korea Market Analysis</w:t>
      </w:r>
    </w:p>
    <w:p w14:paraId="42F74CFD" w14:textId="77777777" w:rsidR="00687317" w:rsidRDefault="00000000">
      <w:pPr>
        <w:pStyle w:val="ListNumber2"/>
        <w:numPr>
          <w:ilvl w:val="1"/>
          <w:numId w:val="1"/>
        </w:numPr>
      </w:pPr>
      <w:r>
        <w:t>India Market Analysis</w:t>
      </w:r>
    </w:p>
    <w:p w14:paraId="2451532A" w14:textId="77777777" w:rsidR="00687317" w:rsidRDefault="00000000">
      <w:pPr>
        <w:pStyle w:val="ListNumber2"/>
        <w:numPr>
          <w:ilvl w:val="1"/>
          <w:numId w:val="1"/>
        </w:numPr>
      </w:pPr>
      <w:r>
        <w:t>Indonesia Market Analysis</w:t>
      </w:r>
    </w:p>
    <w:p w14:paraId="5EF03026" w14:textId="77777777" w:rsidR="00687317" w:rsidRDefault="00000000">
      <w:pPr>
        <w:pStyle w:val="ListNumber2"/>
        <w:numPr>
          <w:ilvl w:val="1"/>
          <w:numId w:val="1"/>
        </w:numPr>
      </w:pPr>
      <w:r>
        <w:t>Thailand Market Analysis</w:t>
      </w:r>
    </w:p>
    <w:p w14:paraId="3F73FCFE" w14:textId="77777777" w:rsidR="00687317" w:rsidRDefault="00000000">
      <w:pPr>
        <w:pStyle w:val="ListNumber2"/>
        <w:numPr>
          <w:ilvl w:val="1"/>
          <w:numId w:val="1"/>
        </w:numPr>
      </w:pPr>
      <w:r>
        <w:t>Vietnam Market Analysis</w:t>
      </w:r>
    </w:p>
    <w:p w14:paraId="5FBD7849" w14:textId="77777777" w:rsidR="00687317" w:rsidRDefault="00000000">
      <w:pPr>
        <w:pStyle w:val="ListNumber2"/>
        <w:numPr>
          <w:ilvl w:val="1"/>
          <w:numId w:val="1"/>
        </w:numPr>
      </w:pPr>
      <w:r>
        <w:t>Malaysia Market Analysis</w:t>
      </w:r>
    </w:p>
    <w:p w14:paraId="02BC6476" w14:textId="77777777" w:rsidR="00687317" w:rsidRDefault="00000000">
      <w:pPr>
        <w:pStyle w:val="ListNumber2"/>
        <w:numPr>
          <w:ilvl w:val="1"/>
          <w:numId w:val="1"/>
        </w:numPr>
      </w:pPr>
      <w:r>
        <w:t>Philippines Market Analysis</w:t>
      </w:r>
    </w:p>
    <w:p w14:paraId="1066B17A" w14:textId="77777777" w:rsidR="00687317" w:rsidRDefault="00000000">
      <w:pPr>
        <w:pStyle w:val="ListNumber2"/>
        <w:numPr>
          <w:ilvl w:val="1"/>
          <w:numId w:val="1"/>
        </w:numPr>
      </w:pPr>
      <w:r>
        <w:t>Australia &amp; New Zealand Market Analysis</w:t>
      </w:r>
    </w:p>
    <w:p w14:paraId="4EDFE414" w14:textId="77777777" w:rsidR="00687317" w:rsidRDefault="00000000">
      <w:pPr>
        <w:pStyle w:val="ListNumber2"/>
        <w:numPr>
          <w:ilvl w:val="1"/>
          <w:numId w:val="1"/>
        </w:numPr>
      </w:pPr>
      <w:r>
        <w:t>Saudi Arabia Market Analysis</w:t>
      </w:r>
    </w:p>
    <w:p w14:paraId="7E3DA66F" w14:textId="77777777" w:rsidR="00687317" w:rsidRDefault="00000000">
      <w:pPr>
        <w:pStyle w:val="ListNumber2"/>
        <w:numPr>
          <w:ilvl w:val="1"/>
          <w:numId w:val="1"/>
        </w:numPr>
      </w:pPr>
      <w:r>
        <w:t>UAE Market Analysis</w:t>
      </w:r>
    </w:p>
    <w:p w14:paraId="1E26E1FE" w14:textId="77777777" w:rsidR="00687317" w:rsidRDefault="00000000">
      <w:pPr>
        <w:pStyle w:val="ListNumber2"/>
        <w:numPr>
          <w:ilvl w:val="1"/>
          <w:numId w:val="1"/>
        </w:numPr>
      </w:pPr>
      <w:r>
        <w:t>Türkiye Market Analysis</w:t>
      </w:r>
    </w:p>
    <w:p w14:paraId="54B895E1" w14:textId="77777777" w:rsidR="00687317" w:rsidRDefault="00000000">
      <w:pPr>
        <w:pStyle w:val="ListNumber2"/>
        <w:numPr>
          <w:ilvl w:val="1"/>
          <w:numId w:val="1"/>
        </w:numPr>
      </w:pPr>
      <w:r>
        <w:t>South Africa Market Analysis</w:t>
      </w:r>
    </w:p>
    <w:p w14:paraId="485AB2F4" w14:textId="77777777" w:rsidR="00687317" w:rsidRDefault="00000000">
      <w:pPr>
        <w:pStyle w:val="ListNumber2"/>
        <w:numPr>
          <w:ilvl w:val="1"/>
          <w:numId w:val="1"/>
        </w:numPr>
      </w:pPr>
      <w:r>
        <w:t>Nigeria Market Analysis</w:t>
      </w:r>
    </w:p>
    <w:p w14:paraId="5A9008CA" w14:textId="77777777" w:rsidR="00687317" w:rsidRDefault="00000000">
      <w:pPr>
        <w:pStyle w:val="ListNumber2"/>
        <w:numPr>
          <w:ilvl w:val="1"/>
          <w:numId w:val="1"/>
        </w:numPr>
      </w:pPr>
      <w:r>
        <w:t>Kenya Market Analysis</w:t>
      </w:r>
    </w:p>
    <w:p w14:paraId="4BEFE981" w14:textId="77777777" w:rsidR="00687317" w:rsidRDefault="00000000">
      <w:pPr>
        <w:pStyle w:val="ListNumber"/>
        <w:numPr>
          <w:ilvl w:val="0"/>
          <w:numId w:val="1"/>
        </w:numPr>
      </w:pPr>
      <w:r>
        <w:t>Market Structure Analysis</w:t>
      </w:r>
    </w:p>
    <w:p w14:paraId="4DDDDA5F" w14:textId="77777777" w:rsidR="00687317" w:rsidRDefault="00000000">
      <w:pPr>
        <w:pStyle w:val="ListNumber2"/>
        <w:numPr>
          <w:ilvl w:val="1"/>
          <w:numId w:val="1"/>
        </w:numPr>
      </w:pPr>
      <w:r>
        <w:t>Global Market Structure by Tier of Companies</w:t>
      </w:r>
    </w:p>
    <w:p w14:paraId="530F468D" w14:textId="77777777" w:rsidR="00687317" w:rsidRDefault="00000000">
      <w:pPr>
        <w:pStyle w:val="ListNumber3"/>
        <w:numPr>
          <w:ilvl w:val="2"/>
          <w:numId w:val="1"/>
        </w:numPr>
      </w:pPr>
      <w:r>
        <w:t>Tier 1 – Global Diagnostic Platform Leaders</w:t>
      </w:r>
    </w:p>
    <w:p w14:paraId="0C127979" w14:textId="77777777" w:rsidR="00687317" w:rsidRDefault="00000000">
      <w:pPr>
        <w:pStyle w:val="ListNumber3"/>
        <w:numPr>
          <w:ilvl w:val="2"/>
          <w:numId w:val="1"/>
        </w:numPr>
      </w:pPr>
      <w:r>
        <w:t>Tier 2 – Established Specialist and Regional Manufacturers</w:t>
      </w:r>
    </w:p>
    <w:p w14:paraId="3BCAE02A" w14:textId="77777777" w:rsidR="00687317" w:rsidRDefault="00000000">
      <w:pPr>
        <w:pStyle w:val="ListNumber3"/>
        <w:numPr>
          <w:ilvl w:val="2"/>
          <w:numId w:val="1"/>
        </w:numPr>
      </w:pPr>
      <w:r>
        <w:t>Tier 3 – Emerging and Niche Diagnostic Manufacturers</w:t>
      </w:r>
    </w:p>
    <w:p w14:paraId="7106707D" w14:textId="77777777" w:rsidR="00687317" w:rsidRDefault="00000000">
      <w:pPr>
        <w:pStyle w:val="ListNumber2"/>
        <w:numPr>
          <w:ilvl w:val="1"/>
          <w:numId w:val="1"/>
        </w:numPr>
      </w:pPr>
      <w:r>
        <w:lastRenderedPageBreak/>
        <w:t>Market Concentration Analysis</w:t>
      </w:r>
    </w:p>
    <w:p w14:paraId="1F166552" w14:textId="77777777" w:rsidR="00687317" w:rsidRDefault="00000000">
      <w:pPr>
        <w:pStyle w:val="ListNumber3"/>
        <w:numPr>
          <w:ilvl w:val="2"/>
          <w:numId w:val="1"/>
        </w:numPr>
      </w:pPr>
      <w:r>
        <w:t>Top 3 Companies’ Combined Market Share [%]</w:t>
      </w:r>
    </w:p>
    <w:p w14:paraId="3939C2A5" w14:textId="77777777" w:rsidR="00687317" w:rsidRDefault="00000000">
      <w:pPr>
        <w:pStyle w:val="ListNumber3"/>
        <w:numPr>
          <w:ilvl w:val="2"/>
          <w:numId w:val="1"/>
        </w:numPr>
      </w:pPr>
      <w:r>
        <w:t>Top 5 Companies’ Combined Market Share [%]</w:t>
      </w:r>
    </w:p>
    <w:p w14:paraId="77ED1532" w14:textId="77777777" w:rsidR="00687317" w:rsidRDefault="00000000">
      <w:pPr>
        <w:pStyle w:val="ListNumber3"/>
        <w:numPr>
          <w:ilvl w:val="2"/>
          <w:numId w:val="1"/>
        </w:numPr>
      </w:pPr>
      <w:r>
        <w:t>Top 10 Companies’ Combined Market Share [%]</w:t>
      </w:r>
    </w:p>
    <w:p w14:paraId="5D531686" w14:textId="77777777" w:rsidR="00687317" w:rsidRDefault="00000000">
      <w:pPr>
        <w:pStyle w:val="ListNumber3"/>
        <w:numPr>
          <w:ilvl w:val="2"/>
          <w:numId w:val="1"/>
        </w:numPr>
      </w:pPr>
      <w:r>
        <w:t>Fragmented and Other Manufacturer Market Share [%]</w:t>
      </w:r>
    </w:p>
    <w:p w14:paraId="5793FA28" w14:textId="77777777" w:rsidR="00687317" w:rsidRDefault="00000000">
      <w:pPr>
        <w:pStyle w:val="ListNumber2"/>
        <w:numPr>
          <w:ilvl w:val="1"/>
          <w:numId w:val="1"/>
        </w:numPr>
      </w:pPr>
      <w:r>
        <w:t>Market Space for New Brands and Entrants [USD Bn]</w:t>
      </w:r>
    </w:p>
    <w:p w14:paraId="62F0A473" w14:textId="77777777" w:rsidR="00687317" w:rsidRDefault="00000000">
      <w:pPr>
        <w:pStyle w:val="ListNumber2"/>
        <w:numPr>
          <w:ilvl w:val="1"/>
          <w:numId w:val="1"/>
        </w:numPr>
      </w:pPr>
      <w:r>
        <w:t>Market Presence Analysis</w:t>
      </w:r>
    </w:p>
    <w:p w14:paraId="44E1BA66" w14:textId="77777777" w:rsidR="00687317" w:rsidRDefault="00000000">
      <w:pPr>
        <w:pStyle w:val="ListNumber3"/>
        <w:numPr>
          <w:ilvl w:val="2"/>
          <w:numId w:val="1"/>
        </w:numPr>
      </w:pPr>
      <w:r>
        <w:t>Regional Footprint of Leading Companies</w:t>
      </w:r>
    </w:p>
    <w:p w14:paraId="22B8C71A" w14:textId="77777777" w:rsidR="00687317" w:rsidRDefault="00000000">
      <w:pPr>
        <w:pStyle w:val="ListNumber3"/>
        <w:numPr>
          <w:ilvl w:val="2"/>
          <w:numId w:val="1"/>
        </w:numPr>
      </w:pPr>
      <w:r>
        <w:t>Immunoassay Technology Footprint by Company</w:t>
      </w:r>
    </w:p>
    <w:p w14:paraId="25BB0770" w14:textId="77777777" w:rsidR="00687317" w:rsidRDefault="00000000">
      <w:pPr>
        <w:pStyle w:val="ListNumber3"/>
        <w:numPr>
          <w:ilvl w:val="2"/>
          <w:numId w:val="1"/>
        </w:numPr>
      </w:pPr>
      <w:r>
        <w:t>Automated Laboratory vs. Rapid Testing Portfolio Presence</w:t>
      </w:r>
    </w:p>
    <w:p w14:paraId="1319291C" w14:textId="77777777" w:rsidR="00687317" w:rsidRDefault="00000000">
      <w:pPr>
        <w:pStyle w:val="ListNumber3"/>
        <w:numPr>
          <w:ilvl w:val="2"/>
          <w:numId w:val="1"/>
        </w:numPr>
      </w:pPr>
      <w:r>
        <w:t>Assay Portfolio and Geographic Coverage Matrix</w:t>
      </w:r>
    </w:p>
    <w:p w14:paraId="474ACD58" w14:textId="77777777" w:rsidR="00687317" w:rsidRDefault="00000000">
      <w:pPr>
        <w:pStyle w:val="ListNumber"/>
        <w:numPr>
          <w:ilvl w:val="0"/>
          <w:numId w:val="1"/>
        </w:numPr>
      </w:pPr>
      <w:r>
        <w:t>Competitive Landscape and Manufacturer Ecosystem</w:t>
      </w:r>
    </w:p>
    <w:p w14:paraId="1BB48F53" w14:textId="77777777" w:rsidR="00687317" w:rsidRDefault="00000000">
      <w:pPr>
        <w:pStyle w:val="ListNumber2"/>
        <w:numPr>
          <w:ilvl w:val="1"/>
          <w:numId w:val="1"/>
        </w:numPr>
      </w:pPr>
      <w:r>
        <w:t>Competitive Ecosystem by Manufacturer Archetype</w:t>
      </w:r>
    </w:p>
    <w:p w14:paraId="78EB1B45" w14:textId="77777777" w:rsidR="00687317" w:rsidRDefault="00000000">
      <w:pPr>
        <w:pStyle w:val="ListNumber3"/>
        <w:numPr>
          <w:ilvl w:val="2"/>
          <w:numId w:val="1"/>
        </w:numPr>
      </w:pPr>
      <w:r>
        <w:t>Global Automated Immunoassay Platform Manufacturers</w:t>
      </w:r>
    </w:p>
    <w:p w14:paraId="6E822824" w14:textId="77777777" w:rsidR="00687317" w:rsidRDefault="00000000">
      <w:pPr>
        <w:pStyle w:val="ListNumber3"/>
        <w:numPr>
          <w:ilvl w:val="2"/>
          <w:numId w:val="1"/>
        </w:numPr>
      </w:pPr>
      <w:r>
        <w:t>Specialized Laboratory Serology &amp; Immunoassay Manufacturers</w:t>
      </w:r>
    </w:p>
    <w:p w14:paraId="124AD382" w14:textId="77777777" w:rsidR="00687317" w:rsidRDefault="00000000">
      <w:pPr>
        <w:pStyle w:val="ListNumber3"/>
        <w:numPr>
          <w:ilvl w:val="2"/>
          <w:numId w:val="1"/>
        </w:numPr>
      </w:pPr>
      <w:r>
        <w:t>Rapid &amp; Point-of-Care Syphilis Immunoassay Manufacturers</w:t>
      </w:r>
    </w:p>
    <w:p w14:paraId="5BA0E164" w14:textId="77777777" w:rsidR="00687317" w:rsidRDefault="00000000">
      <w:pPr>
        <w:pStyle w:val="ListNumber3"/>
        <w:numPr>
          <w:ilvl w:val="2"/>
          <w:numId w:val="1"/>
        </w:numPr>
      </w:pPr>
      <w:r>
        <w:t>Regional, Emerging &amp; Cost-Competitive Immunoassay Manufacturers</w:t>
      </w:r>
    </w:p>
    <w:p w14:paraId="45F397E3" w14:textId="77777777" w:rsidR="00687317" w:rsidRDefault="00000000">
      <w:pPr>
        <w:pStyle w:val="ListNumber2"/>
        <w:numPr>
          <w:ilvl w:val="1"/>
          <w:numId w:val="1"/>
        </w:numPr>
      </w:pPr>
      <w:r>
        <w:t>Manufacturer Archetype-Wise Market Value Contribution</w:t>
      </w:r>
    </w:p>
    <w:p w14:paraId="6BA1A12C" w14:textId="77777777" w:rsidR="00687317" w:rsidRDefault="00000000">
      <w:pPr>
        <w:pStyle w:val="ListNumber2"/>
        <w:numPr>
          <w:ilvl w:val="1"/>
          <w:numId w:val="1"/>
        </w:numPr>
      </w:pPr>
      <w:r>
        <w:t>Company-Level Market Share Analysis</w:t>
      </w:r>
    </w:p>
    <w:p w14:paraId="32B11317" w14:textId="77777777" w:rsidR="00687317" w:rsidRDefault="00000000">
      <w:pPr>
        <w:pStyle w:val="ListNumber3"/>
        <w:numPr>
          <w:ilvl w:val="2"/>
          <w:numId w:val="1"/>
        </w:numPr>
      </w:pPr>
      <w:r>
        <w:t>Global Company-Wise Market Share [%]</w:t>
      </w:r>
    </w:p>
    <w:p w14:paraId="4E3627CE" w14:textId="77777777" w:rsidR="00687317" w:rsidRDefault="00000000">
      <w:pPr>
        <w:pStyle w:val="ListNumber3"/>
        <w:numPr>
          <w:ilvl w:val="2"/>
          <w:numId w:val="1"/>
        </w:numPr>
      </w:pPr>
      <w:r>
        <w:t>Company-Wise Syphilis Immunoassay Revenue Contribution [USD Mn]</w:t>
      </w:r>
    </w:p>
    <w:p w14:paraId="0EA1EA7F" w14:textId="77777777" w:rsidR="00687317" w:rsidRDefault="00000000">
      <w:pPr>
        <w:pStyle w:val="ListNumber3"/>
        <w:numPr>
          <w:ilvl w:val="2"/>
          <w:numId w:val="1"/>
        </w:numPr>
      </w:pPr>
      <w:r>
        <w:t>Company Market Share by Immunoassay Technology [%]</w:t>
      </w:r>
    </w:p>
    <w:p w14:paraId="74ADC9BF" w14:textId="77777777" w:rsidR="00687317" w:rsidRDefault="00000000">
      <w:pPr>
        <w:pStyle w:val="ListNumber3"/>
        <w:numPr>
          <w:ilvl w:val="2"/>
          <w:numId w:val="1"/>
        </w:numPr>
      </w:pPr>
      <w:r>
        <w:t>Company Market Share by Test Configuration [%]</w:t>
      </w:r>
    </w:p>
    <w:p w14:paraId="4A21ACC2" w14:textId="77777777" w:rsidR="00687317" w:rsidRDefault="00000000">
      <w:pPr>
        <w:pStyle w:val="ListNumber3"/>
        <w:numPr>
          <w:ilvl w:val="2"/>
          <w:numId w:val="1"/>
        </w:numPr>
      </w:pPr>
      <w:r>
        <w:t>Automated Laboratory vs. Rapid Testing Competitive Share</w:t>
      </w:r>
    </w:p>
    <w:p w14:paraId="08ED586F" w14:textId="77777777" w:rsidR="00687317" w:rsidRDefault="00000000">
      <w:pPr>
        <w:pStyle w:val="ListNumber3"/>
        <w:numPr>
          <w:ilvl w:val="2"/>
          <w:numId w:val="1"/>
        </w:numPr>
      </w:pPr>
      <w:r>
        <w:t>Geographic Revenue Mix of Leading Manufacturers [%]</w:t>
      </w:r>
    </w:p>
    <w:p w14:paraId="14665885" w14:textId="77777777" w:rsidR="00687317" w:rsidRDefault="00000000">
      <w:pPr>
        <w:pStyle w:val="ListNumber3"/>
        <w:numPr>
          <w:ilvl w:val="2"/>
          <w:numId w:val="1"/>
        </w:numPr>
      </w:pPr>
      <w:r>
        <w:t>Company Market Share within Each Manufacturer Archetype [%]</w:t>
      </w:r>
    </w:p>
    <w:p w14:paraId="419B4A19" w14:textId="77777777" w:rsidR="00687317" w:rsidRDefault="00000000">
      <w:pPr>
        <w:pStyle w:val="ListNumber2"/>
        <w:numPr>
          <w:ilvl w:val="1"/>
          <w:numId w:val="1"/>
        </w:numPr>
      </w:pPr>
      <w:r>
        <w:t>Competitive Platform Benchmarking and Market Positioning</w:t>
      </w:r>
    </w:p>
    <w:p w14:paraId="7D767154" w14:textId="77777777" w:rsidR="00687317" w:rsidRDefault="00000000">
      <w:pPr>
        <w:pStyle w:val="ListNumber3"/>
        <w:numPr>
          <w:ilvl w:val="2"/>
          <w:numId w:val="1"/>
        </w:numPr>
      </w:pPr>
      <w:r>
        <w:t>Bio-Rad BioPlex vs. Competing Automated Syphilis Immunoassay Platforms</w:t>
      </w:r>
    </w:p>
    <w:p w14:paraId="43E691F6" w14:textId="77777777" w:rsidR="00687317" w:rsidRDefault="00000000">
      <w:pPr>
        <w:pStyle w:val="ListNumber3"/>
        <w:numPr>
          <w:ilvl w:val="2"/>
          <w:numId w:val="1"/>
        </w:numPr>
      </w:pPr>
      <w:r>
        <w:t>Platform Benchmarking by Assay Technology and Testing Capabilities</w:t>
      </w:r>
    </w:p>
    <w:p w14:paraId="7F7A5A50" w14:textId="77777777" w:rsidR="00687317" w:rsidRDefault="00000000">
      <w:pPr>
        <w:pStyle w:val="ListNumber3"/>
        <w:numPr>
          <w:ilvl w:val="2"/>
          <w:numId w:val="1"/>
        </w:numPr>
      </w:pPr>
      <w:r>
        <w:t>Analyzer Throughput, Automation and Workflow Integration Comparison</w:t>
      </w:r>
    </w:p>
    <w:p w14:paraId="13E7A800" w14:textId="77777777" w:rsidR="00687317" w:rsidRDefault="00000000">
      <w:pPr>
        <w:pStyle w:val="ListNumber3"/>
        <w:numPr>
          <w:ilvl w:val="2"/>
          <w:numId w:val="1"/>
        </w:numPr>
      </w:pPr>
      <w:r>
        <w:t>Assay Menu Breadth and Integrated Treponemal/Nontreponemal Testing Capabilities</w:t>
      </w:r>
    </w:p>
    <w:p w14:paraId="3924C212" w14:textId="77777777" w:rsidR="00687317" w:rsidRDefault="00000000">
      <w:pPr>
        <w:pStyle w:val="ListNumber3"/>
        <w:numPr>
          <w:ilvl w:val="2"/>
          <w:numId w:val="1"/>
        </w:numPr>
      </w:pPr>
      <w:r>
        <w:t>Clinical Sensitivity, Specificity and Diagnostic Performance Comparison</w:t>
      </w:r>
    </w:p>
    <w:p w14:paraId="5235FD9C" w14:textId="77777777" w:rsidR="00687317" w:rsidRDefault="00000000">
      <w:pPr>
        <w:pStyle w:val="ListNumber3"/>
        <w:numPr>
          <w:ilvl w:val="2"/>
          <w:numId w:val="1"/>
        </w:numPr>
      </w:pPr>
      <w:r>
        <w:t>Automated Quantitative Nontreponemal Testing Capabilities</w:t>
      </w:r>
    </w:p>
    <w:p w14:paraId="7C4F380A" w14:textId="77777777" w:rsidR="00687317" w:rsidRDefault="00000000">
      <w:pPr>
        <w:pStyle w:val="ListNumber3"/>
        <w:numPr>
          <w:ilvl w:val="2"/>
          <w:numId w:val="1"/>
        </w:numPr>
      </w:pPr>
      <w:r>
        <w:t>Competitive Product Differentiation and Portfolio Gaps</w:t>
      </w:r>
    </w:p>
    <w:p w14:paraId="0625C6D5" w14:textId="77777777" w:rsidR="00687317" w:rsidRDefault="00000000">
      <w:pPr>
        <w:pStyle w:val="ListNumber2"/>
        <w:numPr>
          <w:ilvl w:val="1"/>
          <w:numId w:val="1"/>
        </w:numPr>
      </w:pPr>
      <w:r>
        <w:t>Competitive Positioning Matrix</w:t>
      </w:r>
    </w:p>
    <w:p w14:paraId="72497BC5" w14:textId="77777777" w:rsidR="00687317" w:rsidRDefault="00000000">
      <w:pPr>
        <w:pStyle w:val="ListNumber3"/>
        <w:numPr>
          <w:ilvl w:val="2"/>
          <w:numId w:val="1"/>
        </w:numPr>
      </w:pPr>
      <w:r>
        <w:t>Technology Leadership vs. Commercial Market Reach</w:t>
      </w:r>
    </w:p>
    <w:p w14:paraId="081E1CB8" w14:textId="77777777" w:rsidR="00687317" w:rsidRDefault="00000000">
      <w:pPr>
        <w:pStyle w:val="ListNumber3"/>
        <w:numPr>
          <w:ilvl w:val="2"/>
          <w:numId w:val="1"/>
        </w:numPr>
      </w:pPr>
      <w:r>
        <w:t>Automated Testing Capabilities vs. Assay Menu Breadth</w:t>
      </w:r>
    </w:p>
    <w:p w14:paraId="064084E8" w14:textId="77777777" w:rsidR="00687317" w:rsidRDefault="00000000">
      <w:pPr>
        <w:pStyle w:val="ListNumber3"/>
        <w:numPr>
          <w:ilvl w:val="2"/>
          <w:numId w:val="1"/>
        </w:numPr>
      </w:pPr>
      <w:r>
        <w:t>Premium Pricing vs. Testing Cost Competitiveness</w:t>
      </w:r>
    </w:p>
    <w:p w14:paraId="74376563" w14:textId="77777777" w:rsidR="00687317" w:rsidRDefault="00000000">
      <w:pPr>
        <w:pStyle w:val="ListNumber3"/>
        <w:numPr>
          <w:ilvl w:val="2"/>
          <w:numId w:val="1"/>
        </w:numPr>
      </w:pPr>
      <w:r>
        <w:t>Global Market Presence vs. Regional Market Strength</w:t>
      </w:r>
    </w:p>
    <w:p w14:paraId="0C396E25" w14:textId="77777777" w:rsidR="00687317" w:rsidRDefault="00000000">
      <w:pPr>
        <w:pStyle w:val="ListNumber3"/>
        <w:numPr>
          <w:ilvl w:val="2"/>
          <w:numId w:val="1"/>
        </w:numPr>
      </w:pPr>
      <w:r>
        <w:t>Multiplex Testing Capabilities vs. Laboratory Workflow Integration</w:t>
      </w:r>
    </w:p>
    <w:p w14:paraId="5D13EAEA" w14:textId="77777777" w:rsidR="00687317" w:rsidRDefault="00000000">
      <w:pPr>
        <w:pStyle w:val="ListNumber2"/>
        <w:numPr>
          <w:ilvl w:val="1"/>
          <w:numId w:val="1"/>
        </w:numPr>
      </w:pPr>
      <w:r>
        <w:t>Competitive White Space and Market Entry Opportunities</w:t>
      </w:r>
    </w:p>
    <w:p w14:paraId="6027FBAE" w14:textId="77777777" w:rsidR="00687317" w:rsidRDefault="00000000">
      <w:pPr>
        <w:pStyle w:val="ListNumber3"/>
        <w:numPr>
          <w:ilvl w:val="2"/>
          <w:numId w:val="1"/>
        </w:numPr>
      </w:pPr>
      <w:r>
        <w:t>Underpenetrated Automated Testing Markets</w:t>
      </w:r>
    </w:p>
    <w:p w14:paraId="78EF38E5" w14:textId="77777777" w:rsidR="00687317" w:rsidRDefault="00000000">
      <w:pPr>
        <w:pStyle w:val="ListNumber3"/>
        <w:numPr>
          <w:ilvl w:val="2"/>
          <w:numId w:val="1"/>
        </w:numPr>
      </w:pPr>
      <w:r>
        <w:t>Integrated Treponemal/Nontreponemal Assay Opportunities</w:t>
      </w:r>
    </w:p>
    <w:p w14:paraId="0C669E9C" w14:textId="77777777" w:rsidR="00687317" w:rsidRDefault="00000000">
      <w:pPr>
        <w:pStyle w:val="ListNumber3"/>
        <w:numPr>
          <w:ilvl w:val="2"/>
          <w:numId w:val="1"/>
        </w:numPr>
      </w:pPr>
      <w:r>
        <w:t>Unmet Requirements in High-Throughput Laboratory Testing</w:t>
      </w:r>
    </w:p>
    <w:p w14:paraId="57DF6C0F" w14:textId="77777777" w:rsidR="00687317" w:rsidRDefault="00000000">
      <w:pPr>
        <w:pStyle w:val="ListNumber3"/>
        <w:numPr>
          <w:ilvl w:val="2"/>
          <w:numId w:val="1"/>
        </w:numPr>
      </w:pPr>
      <w:r>
        <w:lastRenderedPageBreak/>
        <w:t>Quality Control and Calibration Product Portfolio Opportunities</w:t>
      </w:r>
    </w:p>
    <w:p w14:paraId="31416DCA" w14:textId="77777777" w:rsidR="00687317" w:rsidRDefault="00000000">
      <w:pPr>
        <w:pStyle w:val="ListNumber3"/>
        <w:numPr>
          <w:ilvl w:val="2"/>
          <w:numId w:val="1"/>
        </w:numPr>
      </w:pPr>
      <w:r>
        <w:t>Geographic Distribution Gaps and Underserved Healthcare Markets</w:t>
      </w:r>
    </w:p>
    <w:p w14:paraId="361DBF44" w14:textId="77777777" w:rsidR="00687317" w:rsidRDefault="00000000">
      <w:pPr>
        <w:pStyle w:val="ListNumber3"/>
        <w:numPr>
          <w:ilvl w:val="2"/>
          <w:numId w:val="1"/>
        </w:numPr>
      </w:pPr>
      <w:r>
        <w:t>Partnership, Technology Licensing and Acquisition Opportunities</w:t>
      </w:r>
    </w:p>
    <w:p w14:paraId="2E3F6839" w14:textId="77777777" w:rsidR="00687317" w:rsidRDefault="00000000">
      <w:pPr>
        <w:pStyle w:val="ListNumber2"/>
        <w:numPr>
          <w:ilvl w:val="1"/>
          <w:numId w:val="1"/>
        </w:numPr>
      </w:pPr>
      <w:r>
        <w:t>Global Competition Dashboard</w:t>
      </w:r>
    </w:p>
    <w:p w14:paraId="518E2859" w14:textId="77777777" w:rsidR="00687317" w:rsidRDefault="00000000">
      <w:pPr>
        <w:pStyle w:val="ListNumber3"/>
        <w:numPr>
          <w:ilvl w:val="2"/>
          <w:numId w:val="1"/>
        </w:numPr>
      </w:pPr>
      <w:r>
        <w:t>Manufacturer Revenue, Market Share and Growth Comparison</w:t>
      </w:r>
    </w:p>
    <w:p w14:paraId="55AECFC6" w14:textId="77777777" w:rsidR="00687317" w:rsidRDefault="00000000">
      <w:pPr>
        <w:pStyle w:val="ListNumber3"/>
        <w:numPr>
          <w:ilvl w:val="2"/>
          <w:numId w:val="1"/>
        </w:numPr>
      </w:pPr>
      <w:r>
        <w:t>Immunoassay Technology and Product Portfolio Matrix</w:t>
      </w:r>
    </w:p>
    <w:p w14:paraId="2E65B8EC" w14:textId="77777777" w:rsidR="00687317" w:rsidRDefault="00000000">
      <w:pPr>
        <w:pStyle w:val="ListNumber3"/>
        <w:numPr>
          <w:ilvl w:val="2"/>
          <w:numId w:val="1"/>
        </w:numPr>
      </w:pPr>
      <w:r>
        <w:t>Automated Platform Installed Base and Commercial Footprint</w:t>
      </w:r>
    </w:p>
    <w:p w14:paraId="0F73EEFC" w14:textId="77777777" w:rsidR="00687317" w:rsidRDefault="00000000">
      <w:pPr>
        <w:pStyle w:val="ListNumber3"/>
        <w:numPr>
          <w:ilvl w:val="2"/>
          <w:numId w:val="1"/>
        </w:numPr>
      </w:pPr>
      <w:r>
        <w:t>Pricing, Diagnostic Performance and Technology Differentiation Scorecard</w:t>
      </w:r>
    </w:p>
    <w:p w14:paraId="6DA3E454" w14:textId="77777777" w:rsidR="00687317" w:rsidRDefault="00000000">
      <w:pPr>
        <w:pStyle w:val="ListNumber3"/>
        <w:numPr>
          <w:ilvl w:val="2"/>
          <w:numId w:val="1"/>
        </w:numPr>
      </w:pPr>
      <w:r>
        <w:t>Competitive Strengths, Weaknesses and Strategic Positioning Summary</w:t>
      </w:r>
    </w:p>
    <w:p w14:paraId="437B5FDA" w14:textId="77777777" w:rsidR="00687317" w:rsidRDefault="00000000">
      <w:pPr>
        <w:pStyle w:val="ListNumber2"/>
        <w:numPr>
          <w:ilvl w:val="1"/>
          <w:numId w:val="1"/>
        </w:numPr>
      </w:pPr>
      <w:r>
        <w:t>Competition Deep Dive – Company Profiles</w:t>
      </w:r>
    </w:p>
    <w:p w14:paraId="6F19196A" w14:textId="77777777" w:rsidR="00687317" w:rsidRDefault="00000000">
      <w:pPr>
        <w:pStyle w:val="ListNumber3"/>
        <w:numPr>
          <w:ilvl w:val="2"/>
          <w:numId w:val="1"/>
        </w:numPr>
      </w:pPr>
      <w:r>
        <w:t>Global Automated Immunoassay Platform Manufacturers</w:t>
      </w:r>
    </w:p>
    <w:p w14:paraId="30F0F4F0" w14:textId="77777777" w:rsidR="00687317" w:rsidRDefault="00000000">
      <w:pPr>
        <w:pStyle w:val="ListNumber4"/>
        <w:numPr>
          <w:ilvl w:val="3"/>
          <w:numId w:val="1"/>
        </w:numPr>
      </w:pPr>
      <w:r>
        <w:t>Bio-Rad Laboratories</w:t>
      </w:r>
    </w:p>
    <w:p w14:paraId="26F177BA" w14:textId="77777777" w:rsidR="00687317" w:rsidRDefault="00000000">
      <w:pPr>
        <w:pStyle w:val="ListNumber4"/>
        <w:numPr>
          <w:ilvl w:val="3"/>
          <w:numId w:val="1"/>
        </w:numPr>
      </w:pPr>
      <w:r>
        <w:t>Abbott Laboratories</w:t>
      </w:r>
    </w:p>
    <w:p w14:paraId="188ADA90" w14:textId="77777777" w:rsidR="00687317" w:rsidRDefault="00000000">
      <w:pPr>
        <w:pStyle w:val="ListNumber4"/>
        <w:numPr>
          <w:ilvl w:val="3"/>
          <w:numId w:val="1"/>
        </w:numPr>
      </w:pPr>
      <w:r>
        <w:t>Roche Diagnostics</w:t>
      </w:r>
    </w:p>
    <w:p w14:paraId="21EF7E70" w14:textId="77777777" w:rsidR="00687317" w:rsidRDefault="00000000">
      <w:pPr>
        <w:pStyle w:val="ListNumber4"/>
        <w:numPr>
          <w:ilvl w:val="3"/>
          <w:numId w:val="1"/>
        </w:numPr>
      </w:pPr>
      <w:r>
        <w:t>Siemens Healthineers</w:t>
      </w:r>
    </w:p>
    <w:p w14:paraId="7BD24408" w14:textId="77777777" w:rsidR="00687317" w:rsidRDefault="00000000">
      <w:pPr>
        <w:pStyle w:val="ListNumber4"/>
        <w:numPr>
          <w:ilvl w:val="3"/>
          <w:numId w:val="1"/>
        </w:numPr>
      </w:pPr>
      <w:r>
        <w:t>Beckman Coulter Diagnostics (Danaher)</w:t>
      </w:r>
    </w:p>
    <w:p w14:paraId="4C88F3B2" w14:textId="77777777" w:rsidR="00687317" w:rsidRDefault="00000000">
      <w:pPr>
        <w:pStyle w:val="ListNumber4"/>
        <w:numPr>
          <w:ilvl w:val="3"/>
          <w:numId w:val="1"/>
        </w:numPr>
      </w:pPr>
      <w:r>
        <w:t>DiaSorin</w:t>
      </w:r>
    </w:p>
    <w:p w14:paraId="3CF9D931" w14:textId="77777777" w:rsidR="00687317" w:rsidRDefault="00000000">
      <w:pPr>
        <w:pStyle w:val="ListNumber4"/>
        <w:numPr>
          <w:ilvl w:val="3"/>
          <w:numId w:val="1"/>
        </w:numPr>
      </w:pPr>
      <w:r>
        <w:t>QuidelOrtho</w:t>
      </w:r>
    </w:p>
    <w:p w14:paraId="580E0B5C" w14:textId="77777777" w:rsidR="00687317" w:rsidRDefault="00000000">
      <w:pPr>
        <w:pStyle w:val="ListNumber4"/>
        <w:numPr>
          <w:ilvl w:val="3"/>
          <w:numId w:val="1"/>
        </w:numPr>
      </w:pPr>
      <w:r>
        <w:t>bioMérieux</w:t>
      </w:r>
    </w:p>
    <w:p w14:paraId="2DD6AB1B" w14:textId="77777777" w:rsidR="00687317" w:rsidRDefault="00000000">
      <w:pPr>
        <w:pStyle w:val="ListNumber3"/>
        <w:numPr>
          <w:ilvl w:val="2"/>
          <w:numId w:val="1"/>
        </w:numPr>
      </w:pPr>
      <w:r>
        <w:t>Specialized Laboratory Serology &amp; Immunoassay Manufacturers</w:t>
      </w:r>
    </w:p>
    <w:p w14:paraId="1F6EE6C1" w14:textId="77777777" w:rsidR="00687317" w:rsidRDefault="00000000">
      <w:pPr>
        <w:pStyle w:val="ListNumber4"/>
        <w:numPr>
          <w:ilvl w:val="3"/>
          <w:numId w:val="1"/>
        </w:numPr>
      </w:pPr>
      <w:r>
        <w:t>EUROIMMUN (Revvity)</w:t>
      </w:r>
    </w:p>
    <w:p w14:paraId="7C973993" w14:textId="77777777" w:rsidR="00687317" w:rsidRDefault="00000000">
      <w:pPr>
        <w:pStyle w:val="ListNumber4"/>
        <w:numPr>
          <w:ilvl w:val="3"/>
          <w:numId w:val="1"/>
        </w:numPr>
      </w:pPr>
      <w:r>
        <w:t>Trinity Biotech</w:t>
      </w:r>
    </w:p>
    <w:p w14:paraId="5088B6D6" w14:textId="77777777" w:rsidR="00687317" w:rsidRDefault="00000000">
      <w:pPr>
        <w:pStyle w:val="ListNumber4"/>
        <w:numPr>
          <w:ilvl w:val="3"/>
          <w:numId w:val="1"/>
        </w:numPr>
      </w:pPr>
      <w:r>
        <w:t>Fujirebio (H.U. Group)</w:t>
      </w:r>
    </w:p>
    <w:p w14:paraId="27DB0217" w14:textId="77777777" w:rsidR="00687317" w:rsidRDefault="00000000">
      <w:pPr>
        <w:pStyle w:val="ListNumber4"/>
        <w:numPr>
          <w:ilvl w:val="3"/>
          <w:numId w:val="1"/>
        </w:numPr>
      </w:pPr>
      <w:r>
        <w:t>Vircell</w:t>
      </w:r>
    </w:p>
    <w:p w14:paraId="17EBF7BC" w14:textId="77777777" w:rsidR="00687317" w:rsidRDefault="00000000">
      <w:pPr>
        <w:pStyle w:val="ListNumber4"/>
        <w:numPr>
          <w:ilvl w:val="3"/>
          <w:numId w:val="1"/>
        </w:numPr>
      </w:pPr>
      <w:r>
        <w:t>DIESSE Diagnostica Senese</w:t>
      </w:r>
    </w:p>
    <w:p w14:paraId="528BB6CC" w14:textId="77777777" w:rsidR="00687317" w:rsidRDefault="00000000">
      <w:pPr>
        <w:pStyle w:val="ListNumber4"/>
        <w:numPr>
          <w:ilvl w:val="3"/>
          <w:numId w:val="1"/>
        </w:numPr>
      </w:pPr>
      <w:r>
        <w:t>SERION Diagnostics</w:t>
      </w:r>
    </w:p>
    <w:p w14:paraId="54F07F3C" w14:textId="77777777" w:rsidR="00687317" w:rsidRDefault="00000000">
      <w:pPr>
        <w:pStyle w:val="ListNumber4"/>
        <w:numPr>
          <w:ilvl w:val="3"/>
          <w:numId w:val="1"/>
        </w:numPr>
      </w:pPr>
      <w:r>
        <w:t>NovaTec Immundiagnostica</w:t>
      </w:r>
    </w:p>
    <w:p w14:paraId="294DF372" w14:textId="77777777" w:rsidR="00687317" w:rsidRDefault="00000000">
      <w:pPr>
        <w:pStyle w:val="ListNumber4"/>
        <w:numPr>
          <w:ilvl w:val="3"/>
          <w:numId w:val="1"/>
        </w:numPr>
      </w:pPr>
      <w:r>
        <w:t>DRG International</w:t>
      </w:r>
    </w:p>
    <w:p w14:paraId="2E811D4E" w14:textId="77777777" w:rsidR="00687317" w:rsidRDefault="00000000">
      <w:pPr>
        <w:pStyle w:val="ListNumber4"/>
        <w:numPr>
          <w:ilvl w:val="3"/>
          <w:numId w:val="1"/>
        </w:numPr>
      </w:pPr>
      <w:r>
        <w:t>Adaltis</w:t>
      </w:r>
    </w:p>
    <w:p w14:paraId="2A4DF85A" w14:textId="77777777" w:rsidR="00687317" w:rsidRDefault="00000000">
      <w:pPr>
        <w:pStyle w:val="ListNumber3"/>
        <w:numPr>
          <w:ilvl w:val="2"/>
          <w:numId w:val="1"/>
        </w:numPr>
      </w:pPr>
      <w:r>
        <w:t>Rapid &amp; Point-of-Care Syphilis Immunoassay Manufacturers</w:t>
      </w:r>
    </w:p>
    <w:p w14:paraId="0C3D6552" w14:textId="77777777" w:rsidR="00687317" w:rsidRDefault="00000000">
      <w:pPr>
        <w:pStyle w:val="ListNumber4"/>
        <w:numPr>
          <w:ilvl w:val="3"/>
          <w:numId w:val="1"/>
        </w:numPr>
      </w:pPr>
      <w:r>
        <w:t>SD Biosensor</w:t>
      </w:r>
    </w:p>
    <w:p w14:paraId="2A64BF5A" w14:textId="77777777" w:rsidR="00687317" w:rsidRDefault="00000000">
      <w:pPr>
        <w:pStyle w:val="ListNumber4"/>
        <w:numPr>
          <w:ilvl w:val="3"/>
          <w:numId w:val="1"/>
        </w:numPr>
      </w:pPr>
      <w:r>
        <w:t>Biosynex / Chembio Diagnostic Systems</w:t>
      </w:r>
    </w:p>
    <w:p w14:paraId="760D9AE3" w14:textId="77777777" w:rsidR="00687317" w:rsidRDefault="00000000">
      <w:pPr>
        <w:pStyle w:val="ListNumber4"/>
        <w:numPr>
          <w:ilvl w:val="3"/>
          <w:numId w:val="1"/>
        </w:numPr>
      </w:pPr>
      <w:r>
        <w:t>bioLytical Laboratories</w:t>
      </w:r>
    </w:p>
    <w:p w14:paraId="02FBE357" w14:textId="77777777" w:rsidR="00687317" w:rsidRDefault="00000000">
      <w:pPr>
        <w:pStyle w:val="ListNumber4"/>
        <w:numPr>
          <w:ilvl w:val="3"/>
          <w:numId w:val="1"/>
        </w:numPr>
      </w:pPr>
      <w:r>
        <w:t>CTK Biotech</w:t>
      </w:r>
    </w:p>
    <w:p w14:paraId="144D313D" w14:textId="77777777" w:rsidR="00687317" w:rsidRDefault="00000000">
      <w:pPr>
        <w:pStyle w:val="ListNumber4"/>
        <w:numPr>
          <w:ilvl w:val="3"/>
          <w:numId w:val="1"/>
        </w:numPr>
      </w:pPr>
      <w:r>
        <w:t>ACON Laboratories</w:t>
      </w:r>
    </w:p>
    <w:p w14:paraId="7066A037" w14:textId="77777777" w:rsidR="00687317" w:rsidRDefault="00000000">
      <w:pPr>
        <w:pStyle w:val="ListNumber4"/>
        <w:numPr>
          <w:ilvl w:val="3"/>
          <w:numId w:val="1"/>
        </w:numPr>
      </w:pPr>
      <w:r>
        <w:t>MedMira</w:t>
      </w:r>
    </w:p>
    <w:p w14:paraId="2C1D5185" w14:textId="77777777" w:rsidR="00687317" w:rsidRDefault="00000000">
      <w:pPr>
        <w:pStyle w:val="ListNumber4"/>
        <w:numPr>
          <w:ilvl w:val="3"/>
          <w:numId w:val="1"/>
        </w:numPr>
      </w:pPr>
      <w:r>
        <w:t>Diagnostics Direct</w:t>
      </w:r>
    </w:p>
    <w:p w14:paraId="7BCD38C0" w14:textId="77777777" w:rsidR="00687317" w:rsidRDefault="00000000">
      <w:pPr>
        <w:pStyle w:val="ListNumber4"/>
        <w:numPr>
          <w:ilvl w:val="3"/>
          <w:numId w:val="1"/>
        </w:numPr>
      </w:pPr>
      <w:r>
        <w:t>Premier Medical Corporation</w:t>
      </w:r>
    </w:p>
    <w:p w14:paraId="0B070B00" w14:textId="77777777" w:rsidR="00687317" w:rsidRDefault="00000000">
      <w:pPr>
        <w:pStyle w:val="ListNumber4"/>
        <w:numPr>
          <w:ilvl w:val="3"/>
          <w:numId w:val="1"/>
        </w:numPr>
      </w:pPr>
      <w:r>
        <w:t>OraSure Technologies</w:t>
      </w:r>
    </w:p>
    <w:p w14:paraId="283DAC2F" w14:textId="77777777" w:rsidR="00687317" w:rsidRDefault="00000000">
      <w:pPr>
        <w:pStyle w:val="ListNumber4"/>
        <w:numPr>
          <w:ilvl w:val="3"/>
          <w:numId w:val="1"/>
        </w:numPr>
      </w:pPr>
      <w:r>
        <w:t>NOWDiagnostics</w:t>
      </w:r>
    </w:p>
    <w:p w14:paraId="61034EDB" w14:textId="77777777" w:rsidR="00687317" w:rsidRDefault="00000000">
      <w:pPr>
        <w:pStyle w:val="ListNumber3"/>
        <w:numPr>
          <w:ilvl w:val="2"/>
          <w:numId w:val="1"/>
        </w:numPr>
      </w:pPr>
      <w:r>
        <w:t>Regional, Emerging &amp; Cost-Competitive Immunoassay Manufacturers</w:t>
      </w:r>
    </w:p>
    <w:p w14:paraId="56F501D9" w14:textId="77777777" w:rsidR="00687317" w:rsidRDefault="00000000">
      <w:pPr>
        <w:pStyle w:val="ListNumber4"/>
        <w:numPr>
          <w:ilvl w:val="3"/>
          <w:numId w:val="1"/>
        </w:numPr>
      </w:pPr>
      <w:r>
        <w:t>Snibe (Shenzhen New Industries Biomedical Engineering)</w:t>
      </w:r>
    </w:p>
    <w:p w14:paraId="1054B6F4" w14:textId="77777777" w:rsidR="00687317" w:rsidRDefault="00000000">
      <w:pPr>
        <w:pStyle w:val="ListNumber4"/>
        <w:numPr>
          <w:ilvl w:val="3"/>
          <w:numId w:val="1"/>
        </w:numPr>
      </w:pPr>
      <w:r>
        <w:t>Mindray</w:t>
      </w:r>
    </w:p>
    <w:p w14:paraId="1CFB6F4E" w14:textId="77777777" w:rsidR="00687317" w:rsidRDefault="00000000">
      <w:pPr>
        <w:pStyle w:val="ListNumber4"/>
        <w:numPr>
          <w:ilvl w:val="3"/>
          <w:numId w:val="1"/>
        </w:numPr>
      </w:pPr>
      <w:r>
        <w:t>Autobio Diagnostics</w:t>
      </w:r>
    </w:p>
    <w:p w14:paraId="74E9D3CE" w14:textId="77777777" w:rsidR="00687317" w:rsidRDefault="00000000">
      <w:pPr>
        <w:pStyle w:val="ListNumber4"/>
        <w:numPr>
          <w:ilvl w:val="3"/>
          <w:numId w:val="1"/>
        </w:numPr>
      </w:pPr>
      <w:r>
        <w:t>Beijing Wantai Biological Pharmacy</w:t>
      </w:r>
    </w:p>
    <w:p w14:paraId="496F892F" w14:textId="77777777" w:rsidR="00687317" w:rsidRDefault="00000000">
      <w:pPr>
        <w:pStyle w:val="ListNumber4"/>
        <w:numPr>
          <w:ilvl w:val="3"/>
          <w:numId w:val="1"/>
        </w:numPr>
      </w:pPr>
      <w:r>
        <w:t>Guangzhou Wondfo Biotech</w:t>
      </w:r>
    </w:p>
    <w:p w14:paraId="56EEB9F2" w14:textId="77777777" w:rsidR="00687317" w:rsidRDefault="00000000">
      <w:pPr>
        <w:pStyle w:val="ListNumber4"/>
        <w:numPr>
          <w:ilvl w:val="3"/>
          <w:numId w:val="1"/>
        </w:numPr>
      </w:pPr>
      <w:r>
        <w:t>InTec PRODUCTS</w:t>
      </w:r>
    </w:p>
    <w:p w14:paraId="1F606C02" w14:textId="77777777" w:rsidR="00687317" w:rsidRDefault="00000000">
      <w:pPr>
        <w:pStyle w:val="ListNumber4"/>
        <w:numPr>
          <w:ilvl w:val="3"/>
          <w:numId w:val="1"/>
        </w:numPr>
      </w:pPr>
      <w:r>
        <w:t>Beijing AccuBiotech</w:t>
      </w:r>
    </w:p>
    <w:p w14:paraId="511C3C34" w14:textId="77777777" w:rsidR="00687317" w:rsidRDefault="00000000">
      <w:pPr>
        <w:pStyle w:val="ListNumber4"/>
        <w:numPr>
          <w:ilvl w:val="3"/>
          <w:numId w:val="1"/>
        </w:numPr>
      </w:pPr>
      <w:r>
        <w:t>KHB (Shanghai Kehua Bio-Engineering)</w:t>
      </w:r>
    </w:p>
    <w:p w14:paraId="433E6890" w14:textId="77777777" w:rsidR="00687317" w:rsidRDefault="00000000">
      <w:pPr>
        <w:pStyle w:val="ListNumber4"/>
        <w:numPr>
          <w:ilvl w:val="3"/>
          <w:numId w:val="1"/>
        </w:numPr>
      </w:pPr>
      <w:r>
        <w:t>Meril Diagnostics</w:t>
      </w:r>
    </w:p>
    <w:p w14:paraId="4C3E35B4" w14:textId="77777777" w:rsidR="00687317" w:rsidRDefault="00000000">
      <w:pPr>
        <w:pStyle w:val="ListNumber4"/>
        <w:numPr>
          <w:ilvl w:val="3"/>
          <w:numId w:val="1"/>
        </w:numPr>
      </w:pPr>
      <w:r>
        <w:t>Tulip Diagnostics / Qualpro Diagnostics</w:t>
      </w:r>
    </w:p>
    <w:p w14:paraId="099F089F" w14:textId="77777777" w:rsidR="00687317" w:rsidRDefault="00000000">
      <w:pPr>
        <w:pStyle w:val="ListNumber4"/>
        <w:numPr>
          <w:ilvl w:val="3"/>
          <w:numId w:val="1"/>
        </w:numPr>
      </w:pPr>
      <w:r>
        <w:t>J. Mitra &amp; Co.</w:t>
      </w:r>
    </w:p>
    <w:p w14:paraId="351A6127" w14:textId="77777777" w:rsidR="00687317" w:rsidRDefault="00000000">
      <w:pPr>
        <w:pStyle w:val="ListNumber4"/>
        <w:numPr>
          <w:ilvl w:val="3"/>
          <w:numId w:val="1"/>
        </w:numPr>
      </w:pPr>
      <w:r>
        <w:t>Mylab Discovery Solutions</w:t>
      </w:r>
    </w:p>
    <w:p w14:paraId="500DE125" w14:textId="77777777" w:rsidR="00687317" w:rsidRDefault="00000000">
      <w:pPr>
        <w:pStyle w:val="ListNumber4"/>
        <w:numPr>
          <w:ilvl w:val="3"/>
          <w:numId w:val="1"/>
        </w:numPr>
      </w:pPr>
      <w:r>
        <w:t>Shuwen Biotech</w:t>
      </w:r>
    </w:p>
    <w:p w14:paraId="3F832953" w14:textId="77777777" w:rsidR="00687317" w:rsidRDefault="00000000">
      <w:pPr>
        <w:pStyle w:val="ListNumber4"/>
        <w:numPr>
          <w:ilvl w:val="3"/>
          <w:numId w:val="1"/>
        </w:numPr>
      </w:pPr>
      <w:r>
        <w:lastRenderedPageBreak/>
        <w:t>HUMAN Diagnostics Worldwide</w:t>
      </w:r>
    </w:p>
    <w:p w14:paraId="25D529AC" w14:textId="77777777" w:rsidR="00687317" w:rsidRDefault="00000000">
      <w:pPr>
        <w:pStyle w:val="ListNumber3"/>
        <w:numPr>
          <w:ilvl w:val="2"/>
          <w:numId w:val="1"/>
        </w:numPr>
      </w:pPr>
      <w:r>
        <w:t>Other Prominent Players (On Request)</w:t>
      </w:r>
    </w:p>
    <w:p w14:paraId="7DAC8120" w14:textId="77777777" w:rsidR="00687317" w:rsidRDefault="00000000">
      <w:pPr>
        <w:pStyle w:val="ListNumber"/>
        <w:numPr>
          <w:ilvl w:val="0"/>
          <w:numId w:val="1"/>
        </w:numPr>
      </w:pPr>
      <w:r>
        <w:t>Primary Insights from Field Survey</w:t>
      </w:r>
    </w:p>
    <w:p w14:paraId="506ADEFA" w14:textId="77777777" w:rsidR="00687317" w:rsidRDefault="00000000">
      <w:pPr>
        <w:pStyle w:val="ListNumber"/>
        <w:numPr>
          <w:ilvl w:val="0"/>
          <w:numId w:val="1"/>
        </w:numPr>
      </w:pPr>
      <w:r>
        <w:t>Assumptions and Acronyms Used</w:t>
      </w:r>
    </w:p>
    <w:p w14:paraId="2EF8F084" w14:textId="77777777" w:rsidR="00687317" w:rsidRDefault="00000000">
      <w:pPr>
        <w:pStyle w:val="ListNumber"/>
        <w:numPr>
          <w:ilvl w:val="0"/>
          <w:numId w:val="1"/>
        </w:numPr>
      </w:pPr>
      <w:r>
        <w:t>Research Methodology and Data Sources</w:t>
      </w:r>
    </w:p>
    <w:sectPr w:rsidR="00687317" w:rsidSect="00034616">
      <w:footerReference w:type="default" r:id="rId8"/>
      <w:pgSz w:w="12240" w:h="15840"/>
      <w:pgMar w:top="1123" w:right="1181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22D7" w14:textId="77777777" w:rsidR="004177C5" w:rsidRDefault="004177C5">
      <w:pPr>
        <w:spacing w:after="0" w:line="240" w:lineRule="auto"/>
      </w:pPr>
      <w:r>
        <w:separator/>
      </w:r>
    </w:p>
  </w:endnote>
  <w:endnote w:type="continuationSeparator" w:id="0">
    <w:p w14:paraId="5327DBD4" w14:textId="77777777" w:rsidR="004177C5" w:rsidRDefault="0041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0B98" w14:textId="77777777" w:rsidR="00687317" w:rsidRDefault="00000000">
    <w:pPr>
      <w:pStyle w:val="Footer"/>
      <w:jc w:val="right"/>
    </w:pPr>
    <w:r>
      <w:rPr>
        <w:color w:val="69737D"/>
        <w:sz w:val="14"/>
      </w:rPr>
      <w:t xml:space="preserve">CONFIDENTIAL  |  </w:t>
    </w:r>
    <w:r>
      <w:fldChar w:fldCharType="begin"/>
    </w:r>
    <w:r>
      <w:instrText>PAGE</w:instrText>
    </w:r>
    <w:r>
      <w:fldChar w:fldCharType="separate"/>
    </w:r>
    <w:r w:rsidR="00455E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AF02D" w14:textId="77777777" w:rsidR="004177C5" w:rsidRDefault="004177C5">
      <w:pPr>
        <w:spacing w:after="0" w:line="240" w:lineRule="auto"/>
      </w:pPr>
      <w:r>
        <w:separator/>
      </w:r>
    </w:p>
  </w:footnote>
  <w:footnote w:type="continuationSeparator" w:id="0">
    <w:p w14:paraId="1D855503" w14:textId="77777777" w:rsidR="004177C5" w:rsidRDefault="0041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CA41CB"/>
    <w:multiLevelType w:val="multilevel"/>
    <w:tmpl w:val="82127A10"/>
    <w:lvl w:ilvl="0">
      <w:start w:val="1"/>
      <w:numFmt w:val="decimal"/>
      <w:pStyle w:val="ListBullet"/>
      <w:lvlText w:val="%1."/>
      <w:lvlJc w:val="left"/>
      <w:pPr>
        <w:tabs>
          <w:tab w:val="num" w:pos="400"/>
        </w:tabs>
        <w:ind w:left="400" w:hanging="350"/>
      </w:pPr>
    </w:lvl>
    <w:lvl w:ilvl="1">
      <w:start w:val="1"/>
      <w:numFmt w:val="decimal"/>
      <w:lvlText w:val="%1.%2."/>
      <w:lvlJc w:val="left"/>
      <w:pPr>
        <w:tabs>
          <w:tab w:val="num" w:pos="700"/>
        </w:tabs>
        <w:ind w:left="700" w:hanging="350"/>
      </w:pPr>
    </w:lvl>
    <w:lvl w:ilvl="2">
      <w:start w:val="1"/>
      <w:numFmt w:val="decimal"/>
      <w:lvlText w:val="%1.%2.%3."/>
      <w:lvlJc w:val="left"/>
      <w:pPr>
        <w:tabs>
          <w:tab w:val="num" w:pos="1000"/>
        </w:tabs>
        <w:ind w:left="1000" w:hanging="350"/>
      </w:pPr>
    </w:lvl>
    <w:lvl w:ilvl="3">
      <w:start w:val="1"/>
      <w:numFmt w:val="decimal"/>
      <w:lvlText w:val="%1.%2.%3.%4."/>
      <w:lvlJc w:val="left"/>
      <w:pPr>
        <w:tabs>
          <w:tab w:val="num" w:pos="1300"/>
        </w:tabs>
        <w:ind w:left="1300" w:hanging="35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8763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C5"/>
    <w:rsid w:val="00455E61"/>
    <w:rsid w:val="00687317"/>
    <w:rsid w:val="00AA1D8D"/>
    <w:rsid w:val="00B47730"/>
    <w:rsid w:val="00CB0664"/>
    <w:rsid w:val="00D05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A913"/>
  <w14:defaultImageDpi w14:val="300"/>
  <w15:docId w15:val="{34887E05-2C2B-4164-8759-5CC7E290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/>
      <w:b/>
      <w:bCs/>
      <w:color w:val="1A35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ind w:left="317"/>
      <w:outlineLvl w:val="1"/>
    </w:pPr>
    <w:rPr>
      <w:rFonts w:asciiTheme="majorHAnsi" w:eastAsiaTheme="majorEastAsia" w:hAnsiTheme="majorHAnsi" w:cstheme="majorBidi"/>
      <w:b/>
      <w:bCs/>
      <w:color w:val="1A35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Lines/>
      <w:spacing w:before="30" w:after="0"/>
      <w:ind w:left="634"/>
      <w:outlineLvl w:val="2"/>
    </w:pPr>
    <w:rPr>
      <w:rFonts w:asciiTheme="majorHAnsi" w:eastAsiaTheme="majorEastAsia" w:hAnsiTheme="majorHAnsi" w:cstheme="majorBidi"/>
      <w:bCs/>
      <w:color w:val="303C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Lines/>
      <w:spacing w:after="0"/>
      <w:ind w:left="950"/>
      <w:outlineLvl w:val="3"/>
    </w:pPr>
    <w:rPr>
      <w:rFonts w:asciiTheme="majorHAnsi" w:eastAsiaTheme="majorEastAsia" w:hAnsiTheme="majorHAnsi" w:cstheme="majorBidi"/>
      <w:bCs/>
      <w:i/>
      <w:iCs/>
      <w:color w:val="303C46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3201</Words>
  <Characters>18252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Shambhu N Jha</cp:lastModifiedBy>
  <cp:revision>2</cp:revision>
  <dcterms:created xsi:type="dcterms:W3CDTF">2013-12-23T23:15:00Z</dcterms:created>
  <dcterms:modified xsi:type="dcterms:W3CDTF">2026-10-19T07:48:00Z</dcterms:modified>
  <cp:category/>
</cp:coreProperties>
</file>