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B729" w14:textId="77777777" w:rsidR="0010013E" w:rsidRDefault="0010013E" w:rsidP="0010013E">
      <w:pPr>
        <w:pStyle w:val="Heading1"/>
        <w:shd w:val="clear" w:color="auto" w:fill="FFFFFF"/>
        <w:spacing w:before="0" w:after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Deanes Meat Locker, Belfast: ‘They have the good stuff’ – restaurant review</w:t>
      </w:r>
    </w:p>
    <w:p w14:paraId="60EB7131" w14:textId="77777777" w:rsidR="0010013E" w:rsidRDefault="0010013E" w:rsidP="0010013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0"/>
      <w:r>
        <w:rPr>
          <w:rFonts w:ascii="Georgia" w:hAnsi="Georgia"/>
          <w:color w:val="121212"/>
          <w:sz w:val="27"/>
          <w:szCs w:val="27"/>
        </w:rPr>
        <w:t>At this excellent steak house, great cooking and unstuffy service show the way forward</w:t>
      </w:r>
      <w:commentRangeEnd w:id="0"/>
      <w:r>
        <w:rPr>
          <w:rStyle w:val="CommentReference"/>
        </w:rPr>
        <w:commentReference w:id="0"/>
      </w:r>
    </w:p>
    <w:p w14:paraId="436241B6" w14:textId="77777777" w:rsidR="0010013E" w:rsidRDefault="0010013E" w:rsidP="0010013E">
      <w:pPr>
        <w:textAlignment w:val="baseline"/>
      </w:pPr>
    </w:p>
    <w:p w14:paraId="2B7FC5F3" w14:textId="77777777" w:rsidR="0010013E" w:rsidRDefault="0010013E" w:rsidP="0010013E">
      <w:pPr>
        <w:pStyle w:val="dcr-1fp5gi9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</w:pPr>
      <w:hyperlink r:id="rId8" w:history="1">
        <w:r>
          <w:rPr>
            <w:rStyle w:val="Hyperlink"/>
            <w:rFonts w:ascii="inherit" w:eastAsiaTheme="majorEastAsia" w:hAnsi="inherit"/>
            <w:b/>
            <w:bCs/>
            <w:sz w:val="27"/>
            <w:szCs w:val="27"/>
            <w:bdr w:val="none" w:sz="0" w:space="0" w:color="auto" w:frame="1"/>
          </w:rPr>
          <w:t>Deanes Meat Locker</w:t>
        </w:r>
      </w:hyperlink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>, 28-40 Howard Street, Belfast BT1 6PF (028 9033 1134). Starters £4.50-£14.50, mains £18.95-£39.50, desserts £7.50, wines from £24.95</w:t>
      </w:r>
    </w:p>
    <w:p w14:paraId="5FD9C528" w14:textId="77777777" w:rsidR="0010013E" w:rsidRDefault="0010013E" w:rsidP="0010013E">
      <w:pPr>
        <w:pStyle w:val="dcr-1fp5gi9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</w:p>
    <w:p w14:paraId="406D6D1E" w14:textId="77777777" w:rsidR="0010013E" w:rsidRDefault="0010013E" w:rsidP="0010013E">
      <w:pPr>
        <w:pStyle w:val="dcr-1fp5gi9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>Nothing lasts forever. Just ask Michael Deane. Next Friday will see the last service at </w:t>
      </w:r>
      <w:hyperlink r:id="rId9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Deanes Eipic</w:t>
        </w:r>
      </w:hyperlink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1"/>
      <w:r>
        <w:rPr>
          <w:rFonts w:ascii="Georgia" w:hAnsi="Georgia"/>
          <w:color w:val="121212"/>
          <w:sz w:val="27"/>
          <w:szCs w:val="27"/>
        </w:rPr>
        <w:t>the grand, crisp-tableclothed restaurant that he opened in 1997 and which has held one of Belfast’s few Michelin stars for much of the intervening 25 years, and never had an apostrophe</w:t>
      </w:r>
      <w:commentRangeEnd w:id="1"/>
      <w:r>
        <w:rPr>
          <w:rStyle w:val="CommentReference"/>
        </w:rPr>
        <w:commentReference w:id="1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"/>
      <w:r>
        <w:rPr>
          <w:rFonts w:ascii="Georgia" w:hAnsi="Georgia"/>
          <w:color w:val="121212"/>
          <w:sz w:val="27"/>
          <w:szCs w:val="27"/>
        </w:rPr>
        <w:t>Sadly, he says, it just doesn’t work any more; not when the tasting menu, with its cod in a champagne and yeast beurre blanc or its shorthorn tartare with quail’s egg, costs £100 a head</w:t>
      </w:r>
      <w:commentRangeEnd w:id="2"/>
      <w:r>
        <w:rPr>
          <w:rStyle w:val="CommentReference"/>
        </w:rPr>
        <w:commentReference w:id="2"/>
      </w:r>
      <w:r>
        <w:rPr>
          <w:rFonts w:ascii="Georgia" w:hAnsi="Georgia"/>
          <w:color w:val="121212"/>
          <w:sz w:val="27"/>
          <w:szCs w:val="27"/>
        </w:rPr>
        <w:t xml:space="preserve">. Deane recognises increased cost sensitivity “which is out of kilter with our fine dining offering at Eipic”. </w:t>
      </w:r>
      <w:commentRangeStart w:id="3"/>
      <w:r>
        <w:rPr>
          <w:rFonts w:ascii="Georgia" w:hAnsi="Georgia"/>
          <w:color w:val="121212"/>
          <w:sz w:val="27"/>
          <w:szCs w:val="27"/>
        </w:rPr>
        <w:t>He has acknowledged the scourge of Brexit and the pestilence of Covid. People want something else, and he’s ready to give it to them.</w:t>
      </w:r>
      <w:commentRangeEnd w:id="3"/>
      <w:r>
        <w:rPr>
          <w:rStyle w:val="CommentReference"/>
        </w:rPr>
        <w:commentReference w:id="3"/>
      </w:r>
    </w:p>
    <w:p w14:paraId="40FFECB8" w14:textId="77777777" w:rsidR="0010013E" w:rsidRDefault="0010013E" w:rsidP="0010013E">
      <w:pPr>
        <w:pStyle w:val="dcr-1fp5gi9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</w:p>
    <w:p w14:paraId="352919FF" w14:textId="77777777" w:rsidR="0010013E" w:rsidRDefault="0010013E" w:rsidP="0010013E">
      <w:pPr>
        <w:pStyle w:val="dcr-1fp5gi9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4"/>
      <w:r>
        <w:rPr>
          <w:rFonts w:ascii="Georgia" w:hAnsi="Georgia"/>
          <w:color w:val="121212"/>
          <w:sz w:val="27"/>
          <w:szCs w:val="27"/>
        </w:rPr>
        <w:t>Eipic, which trades only from Thursday to Saturday, occupies the left-hand side of a trio of restaurants writ large with the chef’s name along Howard Street in the city centre.</w:t>
      </w:r>
      <w:commentRangeEnd w:id="4"/>
      <w:r>
        <w:rPr>
          <w:rStyle w:val="CommentReference"/>
        </w:rPr>
        <w:commentReference w:id="4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5"/>
      <w:r>
        <w:rPr>
          <w:rFonts w:ascii="Georgia" w:hAnsi="Georgia"/>
          <w:color w:val="121212"/>
          <w:sz w:val="27"/>
          <w:szCs w:val="27"/>
        </w:rPr>
        <w:t xml:space="preserve">In the middle is his seafood place, Love Fish. To the right of that is Deanes Meat Locker. </w:t>
      </w:r>
      <w:commentRangeEnd w:id="5"/>
      <w:r>
        <w:rPr>
          <w:rStyle w:val="CommentReference"/>
        </w:rPr>
        <w:commentReference w:id="5"/>
      </w:r>
      <w:r>
        <w:rPr>
          <w:rFonts w:ascii="Georgia" w:hAnsi="Georgia"/>
          <w:color w:val="121212"/>
          <w:sz w:val="27"/>
          <w:szCs w:val="27"/>
        </w:rPr>
        <w:t xml:space="preserve">There are no trophies for guessing what’s on the menu at the latter. Belfast does steaks like Rome does chapels. </w:t>
      </w:r>
      <w:commentRangeStart w:id="6"/>
      <w:r>
        <w:rPr>
          <w:rFonts w:ascii="Georgia" w:hAnsi="Georgia"/>
          <w:color w:val="121212"/>
          <w:sz w:val="27"/>
          <w:szCs w:val="27"/>
        </w:rPr>
        <w:t xml:space="preserve">The city’s menus come embossed with lyric poems about the quality of the ingredients available on the island of Ireland, and rightly so. </w:t>
      </w:r>
      <w:commentRangeEnd w:id="6"/>
      <w:r>
        <w:rPr>
          <w:rStyle w:val="CommentReference"/>
        </w:rPr>
        <w:commentReference w:id="6"/>
      </w:r>
      <w:r>
        <w:rPr>
          <w:rFonts w:ascii="Georgia" w:hAnsi="Georgia"/>
          <w:color w:val="121212"/>
          <w:sz w:val="27"/>
          <w:szCs w:val="27"/>
        </w:rPr>
        <w:t xml:space="preserve">The rain falls. The pasture is lush. </w:t>
      </w:r>
      <w:commentRangeStart w:id="7"/>
      <w:r>
        <w:rPr>
          <w:rFonts w:ascii="Georgia" w:hAnsi="Georgia"/>
          <w:color w:val="121212"/>
          <w:sz w:val="27"/>
          <w:szCs w:val="27"/>
        </w:rPr>
        <w:t>They have the good stuff. Don’t muck about with it.</w:t>
      </w:r>
      <w:commentRangeEnd w:id="7"/>
      <w:r>
        <w:rPr>
          <w:rStyle w:val="CommentReference"/>
        </w:rPr>
        <w:commentReference w:id="7"/>
      </w:r>
    </w:p>
    <w:p w14:paraId="04D72C99" w14:textId="77777777" w:rsidR="0010013E" w:rsidRDefault="0010013E" w:rsidP="0010013E">
      <w:pPr>
        <w:pStyle w:val="dcr-1fp5gi9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Tonight is a Tuesday, when most restaurants of note in Belfast are closed, presumably because they can’t get the custom. But Deanes Meat Locker is doing a brisk trade. </w:t>
      </w:r>
      <w:commentRangeStart w:id="8"/>
      <w:r>
        <w:rPr>
          <w:rFonts w:ascii="Georgia" w:hAnsi="Georgia"/>
          <w:color w:val="121212"/>
          <w:sz w:val="27"/>
          <w:szCs w:val="27"/>
        </w:rPr>
        <w:t>The womb of a red-walled dining room feels like a happy place, the rhythm of the chatter marked out by the clatter of knife and fork on plate.</w:t>
      </w:r>
      <w:commentRangeEnd w:id="8"/>
      <w:r>
        <w:rPr>
          <w:rStyle w:val="CommentReference"/>
        </w:rPr>
        <w:commentReference w:id="8"/>
      </w:r>
      <w:r>
        <w:rPr>
          <w:rFonts w:ascii="Georgia" w:hAnsi="Georgia"/>
          <w:color w:val="121212"/>
          <w:sz w:val="27"/>
          <w:szCs w:val="27"/>
        </w:rPr>
        <w:t xml:space="preserve"> It’s the sound of a good time. </w:t>
      </w:r>
      <w:commentRangeStart w:id="9"/>
      <w:r>
        <w:rPr>
          <w:rFonts w:ascii="Georgia" w:hAnsi="Georgia"/>
          <w:color w:val="121212"/>
          <w:sz w:val="27"/>
          <w:szCs w:val="27"/>
        </w:rPr>
        <w:t>Deane is here, on the dining room side of the pass, checking each dish as it goes out, and looking pleasingly like the pen-and-ink caricature of himself on the menu: chef’s whites; silver hair, swept back in a leonine wave; rectangular steel-framed glasses</w:t>
      </w:r>
      <w:commentRangeEnd w:id="9"/>
      <w:r>
        <w:rPr>
          <w:rStyle w:val="CommentReference"/>
        </w:rPr>
        <w:commentReference w:id="9"/>
      </w:r>
      <w:r>
        <w:rPr>
          <w:rFonts w:ascii="Georgia" w:hAnsi="Georgia"/>
          <w:color w:val="121212"/>
          <w:sz w:val="27"/>
          <w:szCs w:val="27"/>
        </w:rPr>
        <w:t>.</w:t>
      </w:r>
    </w:p>
    <w:p w14:paraId="4DD69EB5" w14:textId="77777777" w:rsidR="0010013E" w:rsidRDefault="0010013E" w:rsidP="0010013E">
      <w:pPr>
        <w:pStyle w:val="dcr-1fp5gi9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10"/>
      <w:r>
        <w:rPr>
          <w:rFonts w:ascii="Georgia" w:hAnsi="Georgia"/>
          <w:color w:val="121212"/>
          <w:sz w:val="27"/>
          <w:szCs w:val="27"/>
        </w:rPr>
        <w:t>The body of the menu will not surprise anyone</w:t>
      </w:r>
      <w:commentRangeEnd w:id="10"/>
      <w:r>
        <w:rPr>
          <w:rStyle w:val="CommentReference"/>
        </w:rPr>
        <w:commentReference w:id="10"/>
      </w:r>
      <w:r>
        <w:rPr>
          <w:rFonts w:ascii="Georgia" w:hAnsi="Georgia"/>
          <w:color w:val="121212"/>
          <w:sz w:val="27"/>
          <w:szCs w:val="27"/>
        </w:rPr>
        <w:t xml:space="preserve">. That’s the point of a place like this: to not be surprising. </w:t>
      </w:r>
      <w:commentRangeStart w:id="11"/>
      <w:r>
        <w:rPr>
          <w:rFonts w:ascii="Georgia" w:hAnsi="Georgia"/>
          <w:color w:val="121212"/>
          <w:sz w:val="27"/>
          <w:szCs w:val="27"/>
        </w:rPr>
        <w:t>There’s a list of steaks to be cooked on the clanking Argentine asador grill, on display behind the huge plateglass window at the back</w:t>
      </w:r>
      <w:commentRangeEnd w:id="11"/>
      <w:r>
        <w:rPr>
          <w:rStyle w:val="CommentReference"/>
        </w:rPr>
        <w:commentReference w:id="11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2"/>
      <w:r>
        <w:rPr>
          <w:rFonts w:ascii="Georgia" w:hAnsi="Georgia"/>
          <w:color w:val="121212"/>
          <w:sz w:val="27"/>
          <w:szCs w:val="27"/>
        </w:rPr>
        <w:t>Here are T-bones and chateaubriands for sharing</w:t>
      </w:r>
      <w:commentRangeEnd w:id="12"/>
      <w:r>
        <w:rPr>
          <w:rStyle w:val="CommentReference"/>
        </w:rPr>
        <w:commentReference w:id="12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3"/>
      <w:r>
        <w:rPr>
          <w:rFonts w:ascii="Georgia" w:hAnsi="Georgia"/>
          <w:color w:val="121212"/>
          <w:sz w:val="27"/>
          <w:szCs w:val="27"/>
        </w:rPr>
        <w:lastRenderedPageBreak/>
        <w:t>Here are sauces and here are chips</w:t>
      </w:r>
      <w:commentRangeEnd w:id="13"/>
      <w:r>
        <w:rPr>
          <w:rStyle w:val="CommentReference"/>
        </w:rPr>
        <w:commentReference w:id="13"/>
      </w:r>
      <w:r>
        <w:rPr>
          <w:rFonts w:ascii="Georgia" w:hAnsi="Georgia"/>
          <w:color w:val="121212"/>
          <w:sz w:val="27"/>
          <w:szCs w:val="27"/>
        </w:rPr>
        <w:t>. Is it strong on vegetarian and vegan options? Is Boris Johnson honest and trustworthy? It’s called the Meat Locker. The clue is in the name.</w:t>
      </w:r>
    </w:p>
    <w:p w14:paraId="3D935747" w14:textId="77777777" w:rsidR="0010013E" w:rsidRDefault="0010013E" w:rsidP="0010013E">
      <w:pPr>
        <w:pStyle w:val="dcr-1fp5gi9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14"/>
      <w:r>
        <w:rPr>
          <w:rFonts w:ascii="Georgia" w:hAnsi="Georgia"/>
          <w:color w:val="121212"/>
          <w:sz w:val="27"/>
          <w:szCs w:val="27"/>
        </w:rPr>
        <w:t>Executing a menu like this should be straightforward: buy the good stuff; treat it with care</w:t>
      </w:r>
      <w:commentRangeEnd w:id="14"/>
      <w:r>
        <w:rPr>
          <w:rStyle w:val="CommentReference"/>
        </w:rPr>
        <w:commentReference w:id="14"/>
      </w:r>
      <w:r>
        <w:rPr>
          <w:rFonts w:ascii="Georgia" w:hAnsi="Georgia"/>
          <w:color w:val="121212"/>
          <w:sz w:val="27"/>
          <w:szCs w:val="27"/>
        </w:rPr>
        <w:t xml:space="preserve">. And that does underpin what they’re doing. </w:t>
      </w:r>
      <w:commentRangeStart w:id="15"/>
      <w:r>
        <w:rPr>
          <w:rFonts w:ascii="Georgia" w:hAnsi="Georgia"/>
          <w:color w:val="121212"/>
          <w:sz w:val="27"/>
          <w:szCs w:val="27"/>
        </w:rPr>
        <w:t>They have salt-aged sirloin steaks and sugar-pit bacon chops with crisped, sweet ribbons of fat, both from the great </w:t>
      </w:r>
      <w:hyperlink r:id="rId10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Hannan Meats</w:t>
        </w:r>
      </w:hyperlink>
      <w:r>
        <w:rPr>
          <w:rFonts w:ascii="Georgia" w:hAnsi="Georgia"/>
          <w:color w:val="121212"/>
          <w:sz w:val="27"/>
          <w:szCs w:val="27"/>
        </w:rPr>
        <w:t> in Moira</w:t>
      </w:r>
      <w:commentRangeEnd w:id="15"/>
      <w:r>
        <w:rPr>
          <w:rStyle w:val="CommentReference"/>
        </w:rPr>
        <w:commentReference w:id="15"/>
      </w:r>
      <w:r>
        <w:rPr>
          <w:rFonts w:ascii="Georgia" w:hAnsi="Georgia"/>
          <w:color w:val="121212"/>
          <w:sz w:val="27"/>
          <w:szCs w:val="27"/>
        </w:rPr>
        <w:t xml:space="preserve">. We get them sliced for sharing, with </w:t>
      </w:r>
      <w:commentRangeStart w:id="16"/>
      <w:r>
        <w:rPr>
          <w:rFonts w:ascii="Georgia" w:hAnsi="Georgia"/>
          <w:color w:val="121212"/>
          <w:sz w:val="27"/>
          <w:szCs w:val="27"/>
        </w:rPr>
        <w:t>a pepper sauce that’s not afraid of its own name, and a loose chimichurri</w:t>
      </w:r>
      <w:commentRangeEnd w:id="16"/>
      <w:r>
        <w:rPr>
          <w:rStyle w:val="CommentReference"/>
        </w:rPr>
        <w:commentReference w:id="16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7"/>
      <w:r>
        <w:rPr>
          <w:rFonts w:ascii="Georgia" w:hAnsi="Georgia"/>
          <w:color w:val="121212"/>
          <w:sz w:val="27"/>
          <w:szCs w:val="27"/>
        </w:rPr>
        <w:t>Both pieces of meat have been charred and allowed to rest</w:t>
      </w:r>
      <w:commentRangeEnd w:id="17"/>
      <w:r>
        <w:rPr>
          <w:rStyle w:val="CommentReference"/>
        </w:rPr>
        <w:commentReference w:id="17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8"/>
      <w:r>
        <w:rPr>
          <w:rFonts w:ascii="Georgia" w:hAnsi="Georgia"/>
          <w:color w:val="121212"/>
          <w:sz w:val="27"/>
          <w:szCs w:val="27"/>
        </w:rPr>
        <w:t>The chips are thick-cut and crisp, and crenellated in places so you find yourself flicking through the beaten metal pot in search of the perfect specimen.</w:t>
      </w:r>
      <w:commentRangeEnd w:id="18"/>
      <w:r>
        <w:rPr>
          <w:rStyle w:val="CommentReference"/>
        </w:rPr>
        <w:commentReference w:id="18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19"/>
      <w:r>
        <w:rPr>
          <w:rFonts w:ascii="Georgia" w:hAnsi="Georgia"/>
          <w:color w:val="121212"/>
          <w:sz w:val="27"/>
          <w:szCs w:val="27"/>
        </w:rPr>
        <w:t>In truth, they are all great and, eventually, they are all gone</w:t>
      </w:r>
      <w:commentRangeEnd w:id="19"/>
      <w:r>
        <w:rPr>
          <w:rStyle w:val="CommentReference"/>
        </w:rPr>
        <w:commentReference w:id="19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0"/>
      <w:r>
        <w:rPr>
          <w:rFonts w:ascii="Georgia" w:hAnsi="Georgia"/>
          <w:color w:val="121212"/>
          <w:sz w:val="27"/>
          <w:szCs w:val="27"/>
        </w:rPr>
        <w:t>Our plates come with a peppery rocket and parmesan salad, which eases the steaks on their way.</w:t>
      </w:r>
      <w:commentRangeEnd w:id="20"/>
      <w:r>
        <w:rPr>
          <w:rStyle w:val="CommentReference"/>
        </w:rPr>
        <w:commentReference w:id="20"/>
      </w:r>
    </w:p>
    <w:p w14:paraId="58880A3F" w14:textId="77777777" w:rsidR="0010013E" w:rsidRDefault="0010013E" w:rsidP="0010013E">
      <w:pPr>
        <w:pStyle w:val="dcr-1fp5gi9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</w:p>
    <w:p w14:paraId="75FDE95A" w14:textId="77777777" w:rsidR="0010013E" w:rsidRDefault="0010013E" w:rsidP="0010013E">
      <w:pPr>
        <w:pStyle w:val="dcr-1fp5gi9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21"/>
      <w:r>
        <w:rPr>
          <w:rFonts w:ascii="Georgia" w:hAnsi="Georgia"/>
          <w:color w:val="121212"/>
          <w:sz w:val="27"/>
          <w:szCs w:val="27"/>
        </w:rPr>
        <w:t>But among the starters there are also strong marks of the skill, which has brought all the accolades to Eipic further down the building</w:t>
      </w:r>
      <w:commentRangeEnd w:id="21"/>
      <w:r>
        <w:rPr>
          <w:rStyle w:val="CommentReference"/>
        </w:rPr>
        <w:commentReference w:id="21"/>
      </w:r>
      <w:commentRangeStart w:id="22"/>
      <w:r>
        <w:rPr>
          <w:rFonts w:ascii="Georgia" w:hAnsi="Georgia"/>
          <w:color w:val="121212"/>
          <w:sz w:val="27"/>
          <w:szCs w:val="27"/>
        </w:rPr>
        <w:t>. Two fat scallops are crisp seared and the butter-bronzed surface then sprinkled with salt crystals</w:t>
      </w:r>
      <w:commentRangeEnd w:id="22"/>
      <w:r>
        <w:rPr>
          <w:rStyle w:val="CommentReference"/>
        </w:rPr>
        <w:commentReference w:id="22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3"/>
      <w:r>
        <w:rPr>
          <w:rFonts w:ascii="Georgia" w:hAnsi="Georgia"/>
          <w:color w:val="121212"/>
          <w:sz w:val="27"/>
          <w:szCs w:val="27"/>
        </w:rPr>
        <w:t>Between them is a large teardrop of a Jerusalem artichoke purée so silky and smooth it could lubricate the most recalcitrant of machinery</w:t>
      </w:r>
      <w:commentRangeEnd w:id="23"/>
      <w:r>
        <w:rPr>
          <w:rStyle w:val="CommentReference"/>
        </w:rPr>
        <w:commentReference w:id="23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4"/>
      <w:r>
        <w:rPr>
          <w:rFonts w:ascii="Georgia" w:hAnsi="Georgia"/>
          <w:color w:val="121212"/>
          <w:sz w:val="27"/>
          <w:szCs w:val="27"/>
        </w:rPr>
        <w:t xml:space="preserve">The dish is completed by a pig head fritter, its meaty, gelatinous soul restrained by a shattering carapace. </w:t>
      </w:r>
      <w:commentRangeEnd w:id="24"/>
      <w:r>
        <w:rPr>
          <w:rStyle w:val="CommentReference"/>
        </w:rPr>
        <w:commentReference w:id="24"/>
      </w:r>
      <w:r>
        <w:rPr>
          <w:rFonts w:ascii="Georgia" w:hAnsi="Georgia"/>
          <w:color w:val="121212"/>
          <w:sz w:val="27"/>
          <w:szCs w:val="27"/>
        </w:rPr>
        <w:t xml:space="preserve">The dish is complicated to prepare, but simple to eat. </w:t>
      </w:r>
      <w:commentRangeStart w:id="25"/>
      <w:r>
        <w:rPr>
          <w:rFonts w:ascii="Georgia" w:hAnsi="Georgia"/>
          <w:color w:val="121212"/>
          <w:sz w:val="27"/>
          <w:szCs w:val="27"/>
        </w:rPr>
        <w:t>Cubes of well-rendered pork belly have been given the strident gochujang treatment of Korean fried chicken</w:t>
      </w:r>
      <w:commentRangeEnd w:id="25"/>
      <w:r>
        <w:rPr>
          <w:rStyle w:val="CommentReference"/>
        </w:rPr>
        <w:commentReference w:id="25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6"/>
      <w:r>
        <w:rPr>
          <w:rFonts w:ascii="Georgia" w:hAnsi="Georgia"/>
          <w:color w:val="121212"/>
          <w:sz w:val="27"/>
          <w:szCs w:val="27"/>
        </w:rPr>
        <w:t>Each piece crunches then melts, leaving behind a gasp of sweet chilli heat</w:t>
      </w:r>
      <w:commentRangeEnd w:id="26"/>
      <w:r>
        <w:rPr>
          <w:rStyle w:val="CommentReference"/>
        </w:rPr>
        <w:commentReference w:id="26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7"/>
      <w:r>
        <w:rPr>
          <w:rFonts w:ascii="Georgia" w:hAnsi="Georgia"/>
          <w:color w:val="121212"/>
          <w:sz w:val="27"/>
          <w:szCs w:val="27"/>
        </w:rPr>
        <w:t>They rest on an acutely judged sweet-sour Asian slaw</w:t>
      </w:r>
      <w:commentRangeEnd w:id="27"/>
      <w:r>
        <w:rPr>
          <w:rStyle w:val="CommentReference"/>
        </w:rPr>
        <w:commentReference w:id="27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8"/>
      <w:r>
        <w:rPr>
          <w:rFonts w:ascii="Georgia" w:hAnsi="Georgia"/>
          <w:color w:val="121212"/>
          <w:sz w:val="27"/>
          <w:szCs w:val="27"/>
        </w:rPr>
        <w:t>Start with a couple of local oysters with the zip of passion fruit, or a trio of bitterballen, those stupidly satisfying Dutch beef croquettes, lubricated by the hit of mustard dolloped on top.</w:t>
      </w:r>
      <w:commentRangeEnd w:id="28"/>
      <w:r>
        <w:rPr>
          <w:rStyle w:val="CommentReference"/>
        </w:rPr>
        <w:commentReference w:id="28"/>
      </w:r>
    </w:p>
    <w:p w14:paraId="28EE1310" w14:textId="77777777" w:rsidR="0010013E" w:rsidRDefault="0010013E" w:rsidP="0010013E">
      <w:pPr>
        <w:pStyle w:val="dcr-1fp5gi9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We conclude all this, more out of duty than appetite, with </w:t>
      </w:r>
      <w:commentRangeStart w:id="29"/>
      <w:r>
        <w:rPr>
          <w:rFonts w:ascii="Georgia" w:hAnsi="Georgia"/>
          <w:color w:val="121212"/>
          <w:sz w:val="27"/>
          <w:szCs w:val="27"/>
        </w:rPr>
        <w:t>a spiced crème brûlée</w:t>
      </w:r>
      <w:commentRangeEnd w:id="29"/>
      <w:r>
        <w:rPr>
          <w:rStyle w:val="CommentReference"/>
        </w:rPr>
        <w:commentReference w:id="29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0"/>
      <w:r>
        <w:rPr>
          <w:rFonts w:ascii="Georgia" w:hAnsi="Georgia"/>
          <w:color w:val="121212"/>
          <w:sz w:val="27"/>
          <w:szCs w:val="27"/>
        </w:rPr>
        <w:t>The shattering burnt sugar gives way to creamy depths hiding soft stewed apple</w:t>
      </w:r>
      <w:commentRangeEnd w:id="30"/>
      <w:r>
        <w:rPr>
          <w:rStyle w:val="CommentReference"/>
        </w:rPr>
        <w:commentReference w:id="30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1"/>
      <w:r>
        <w:rPr>
          <w:rFonts w:ascii="Georgia" w:hAnsi="Georgia"/>
          <w:color w:val="121212"/>
          <w:sz w:val="27"/>
          <w:szCs w:val="27"/>
        </w:rPr>
        <w:t>Alongside is a crunchy chocolate-chip cookie. There will be a winter-dark chocolate and Seville orange tart made with the crispest of sable biscuit, which very much needs the quenelle of clotted cream on top</w:t>
      </w:r>
      <w:commentRangeEnd w:id="31"/>
      <w:r>
        <w:rPr>
          <w:rStyle w:val="CommentReference"/>
        </w:rPr>
        <w:commentReference w:id="31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2"/>
      <w:r>
        <w:rPr>
          <w:rFonts w:ascii="Georgia" w:hAnsi="Georgia"/>
          <w:color w:val="121212"/>
          <w:sz w:val="27"/>
          <w:szCs w:val="27"/>
        </w:rPr>
        <w:t>Unusually for a steakhouse like this, the wine list is light on stupid statement bottles.</w:t>
      </w:r>
      <w:commentRangeEnd w:id="32"/>
      <w:r>
        <w:rPr>
          <w:rStyle w:val="CommentReference"/>
        </w:rPr>
        <w:commentReference w:id="32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33"/>
      <w:r>
        <w:rPr>
          <w:rFonts w:ascii="Georgia" w:hAnsi="Georgia"/>
          <w:color w:val="121212"/>
          <w:sz w:val="27"/>
          <w:szCs w:val="27"/>
        </w:rPr>
        <w:t>The vast majority are priced below £40.</w:t>
      </w:r>
      <w:commentRangeEnd w:id="33"/>
      <w:r>
        <w:rPr>
          <w:rStyle w:val="CommentReference"/>
        </w:rPr>
        <w:commentReference w:id="33"/>
      </w:r>
      <w:r>
        <w:rPr>
          <w:rFonts w:ascii="Georgia" w:hAnsi="Georgia"/>
          <w:color w:val="121212"/>
          <w:sz w:val="27"/>
          <w:szCs w:val="27"/>
        </w:rPr>
        <w:t xml:space="preserve"> It’s designed to encourage you to forget the passage of time and live in the present tense. </w:t>
      </w:r>
      <w:commentRangeStart w:id="34"/>
      <w:r>
        <w:rPr>
          <w:rFonts w:ascii="Georgia" w:hAnsi="Georgia"/>
          <w:color w:val="121212"/>
          <w:sz w:val="27"/>
          <w:szCs w:val="27"/>
        </w:rPr>
        <w:t>Service is collaborative. They want to help you have a good time.</w:t>
      </w:r>
      <w:commentRangeEnd w:id="34"/>
      <w:r>
        <w:rPr>
          <w:rStyle w:val="CommentReference"/>
        </w:rPr>
        <w:commentReference w:id="34"/>
      </w:r>
    </w:p>
    <w:p w14:paraId="505E1FE8" w14:textId="77777777" w:rsidR="0010013E" w:rsidRDefault="0010013E" w:rsidP="0010013E">
      <w:pPr>
        <w:pStyle w:val="dcr-1fp5gi9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35"/>
      <w:r>
        <w:rPr>
          <w:rFonts w:ascii="Georgia" w:hAnsi="Georgia"/>
          <w:color w:val="121212"/>
          <w:sz w:val="27"/>
          <w:szCs w:val="27"/>
        </w:rPr>
        <w:t xml:space="preserve">Michael Deane has long been a standard bearer for the shiniest of high-end cookery in Belfast, particularly fêted for his skills as a mentor to ambitious young chefs. But he’s clearly also extremely good at the laidback and enfolding. At dinner’s end, I find him at a back table chatting to a regular. Closing Eipic had to be done, he tells me. </w:t>
      </w:r>
      <w:commentRangeEnd w:id="35"/>
      <w:r>
        <w:rPr>
          <w:rStyle w:val="CommentReference"/>
        </w:rPr>
        <w:commentReference w:id="35"/>
      </w:r>
      <w:r>
        <w:rPr>
          <w:rFonts w:ascii="Georgia" w:hAnsi="Georgia"/>
          <w:color w:val="121212"/>
          <w:sz w:val="27"/>
          <w:szCs w:val="27"/>
        </w:rPr>
        <w:t xml:space="preserve">The restaurant I’ve just eaten in </w:t>
      </w:r>
      <w:r>
        <w:rPr>
          <w:rFonts w:ascii="Georgia" w:hAnsi="Georgia"/>
          <w:color w:val="121212"/>
          <w:sz w:val="27"/>
          <w:szCs w:val="27"/>
        </w:rPr>
        <w:lastRenderedPageBreak/>
        <w:t xml:space="preserve">will expand into the rest of the space. </w:t>
      </w:r>
      <w:commentRangeStart w:id="36"/>
      <w:r>
        <w:rPr>
          <w:rFonts w:ascii="Georgia" w:hAnsi="Georgia"/>
          <w:color w:val="121212"/>
          <w:sz w:val="27"/>
          <w:szCs w:val="27"/>
        </w:rPr>
        <w:t>There will be a few changes to the menu</w:t>
      </w:r>
      <w:commentRangeEnd w:id="36"/>
      <w:r>
        <w:rPr>
          <w:rStyle w:val="CommentReference"/>
        </w:rPr>
        <w:commentReference w:id="36"/>
      </w:r>
      <w:r>
        <w:rPr>
          <w:rFonts w:ascii="Georgia" w:hAnsi="Georgia"/>
          <w:color w:val="121212"/>
          <w:sz w:val="27"/>
          <w:szCs w:val="27"/>
        </w:rPr>
        <w:t>, but what I’ve just had is roughly the way forward.</w:t>
      </w:r>
    </w:p>
    <w:p w14:paraId="45FAF1FB" w14:textId="77777777" w:rsidR="0010013E" w:rsidRDefault="0010013E" w:rsidP="0010013E">
      <w:pPr>
        <w:pStyle w:val="dcr-1fp5gi9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There’s a lot of it about. </w:t>
      </w:r>
      <w:commentRangeStart w:id="37"/>
      <w:r>
        <w:rPr>
          <w:rFonts w:ascii="Georgia" w:hAnsi="Georgia"/>
          <w:color w:val="121212"/>
          <w:sz w:val="27"/>
          <w:szCs w:val="27"/>
        </w:rPr>
        <w:t>A few weeks ago, chef Kray Treadwell of Birmingham’s </w:t>
      </w:r>
      <w:hyperlink r:id="rId11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670 Grams</w:t>
        </w:r>
      </w:hyperlink>
      <w:r>
        <w:rPr>
          <w:rFonts w:ascii="Georgia" w:hAnsi="Georgia"/>
          <w:color w:val="121212"/>
          <w:sz w:val="27"/>
          <w:szCs w:val="27"/>
        </w:rPr>
        <w:t xml:space="preserve"> announced he was scrapping the tasting menu format, because it was sucking the life and the joy out of his dining room. </w:t>
      </w:r>
      <w:commentRangeEnd w:id="37"/>
      <w:r>
        <w:rPr>
          <w:rStyle w:val="CommentReference"/>
        </w:rPr>
        <w:commentReference w:id="37"/>
      </w:r>
      <w:commentRangeStart w:id="38"/>
      <w:r>
        <w:rPr>
          <w:rFonts w:ascii="Georgia" w:hAnsi="Georgia"/>
          <w:color w:val="121212"/>
          <w:sz w:val="27"/>
          <w:szCs w:val="27"/>
        </w:rPr>
        <w:t>From next year he will be running a relaxed à la carte menu</w:t>
      </w:r>
      <w:commentRangeEnd w:id="38"/>
      <w:r>
        <w:rPr>
          <w:rStyle w:val="CommentReference"/>
        </w:rPr>
        <w:commentReference w:id="38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9"/>
      <w:r>
        <w:rPr>
          <w:rFonts w:ascii="Georgia" w:hAnsi="Georgia"/>
          <w:color w:val="121212"/>
          <w:sz w:val="27"/>
          <w:szCs w:val="27"/>
        </w:rPr>
        <w:t>Michael O’Hare of </w:t>
      </w:r>
      <w:hyperlink r:id="rId12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the Man Behind the Curtain</w:t>
        </w:r>
      </w:hyperlink>
      <w:r>
        <w:rPr>
          <w:rFonts w:ascii="Georgia" w:hAnsi="Georgia"/>
          <w:color w:val="121212"/>
          <w:sz w:val="27"/>
          <w:szCs w:val="27"/>
        </w:rPr>
        <w:t> in Leeds has announced the end of his tasting menu.</w:t>
      </w:r>
      <w:commentRangeEnd w:id="39"/>
      <w:r>
        <w:rPr>
          <w:rStyle w:val="CommentReference"/>
        </w:rPr>
        <w:commentReference w:id="39"/>
      </w:r>
      <w:r>
        <w:rPr>
          <w:rFonts w:ascii="Georgia" w:hAnsi="Georgia"/>
          <w:color w:val="121212"/>
          <w:sz w:val="27"/>
          <w:szCs w:val="27"/>
        </w:rPr>
        <w:t xml:space="preserve"> “We’re not looking for that any more,” he said on Instagram, citing the impact of Brexit, Covid and the cost-of-living crisis. “Things need to change.” The new restaurant will apparently be much more relaxed. In Herefordshire, the tasting menu-based </w:t>
      </w:r>
      <w:hyperlink r:id="rId13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Pensons</w:t>
        </w:r>
      </w:hyperlink>
      <w:r>
        <w:rPr>
          <w:rFonts w:ascii="Georgia" w:hAnsi="Georgia"/>
          <w:color w:val="121212"/>
          <w:sz w:val="27"/>
          <w:szCs w:val="27"/>
        </w:rPr>
        <w:t xml:space="preserve"> is closing altogether because of “inflationary pressures”. Identifying a trend from a few examples is always risky. </w:t>
      </w:r>
      <w:commentRangeStart w:id="40"/>
      <w:r>
        <w:rPr>
          <w:rFonts w:ascii="Georgia" w:hAnsi="Georgia"/>
          <w:color w:val="121212"/>
          <w:sz w:val="27"/>
          <w:szCs w:val="27"/>
        </w:rPr>
        <w:t>But if we’re moving away from formality and have-what-your-given tasting menus and towards nights like the one I had at Deanes Meat Locker, we’re in a pretty good place.</w:t>
      </w:r>
      <w:commentRangeEnd w:id="40"/>
      <w:r>
        <w:rPr>
          <w:rStyle w:val="CommentReference"/>
        </w:rPr>
        <w:commentReference w:id="40"/>
      </w:r>
    </w:p>
    <w:p w14:paraId="5CA30C97" w14:textId="77777777" w:rsidR="00CB5E1F" w:rsidRPr="0010013E" w:rsidRDefault="00CB5E1F" w:rsidP="0010013E"/>
    <w:sectPr w:rsidR="00CB5E1F" w:rsidRPr="0010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lana, Federico" w:date="2024-01-19T15:07:00Z" w:initials="MF">
    <w:p w14:paraId="4721F6D6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1" w:author="Milana, Federico" w:date="2024-01-19T15:08:00Z" w:initials="MF">
    <w:p w14:paraId="7D07429C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background; positive</w:t>
      </w:r>
    </w:p>
  </w:comment>
  <w:comment w:id="2" w:author="Milana, Federico" w:date="2024-01-19T15:08:00Z" w:initials="MF">
    <w:p w14:paraId="1A9356D5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negative; menu; price</w:t>
      </w:r>
    </w:p>
  </w:comment>
  <w:comment w:id="3" w:author="Milana, Federico" w:date="2024-01-19T15:08:00Z" w:initials="MF">
    <w:p w14:paraId="2176DC1C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owners; customers</w:t>
      </w:r>
    </w:p>
  </w:comment>
  <w:comment w:id="4" w:author="Milana, Federico" w:date="2024-01-19T15:09:00Z" w:initials="MF">
    <w:p w14:paraId="67E6D086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5" w:author="Milana, Federico" w:date="2024-01-19T15:09:00Z" w:initials="MF">
    <w:p w14:paraId="1CDA80EB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6" w:author="Milana, Federico" w:date="2024-01-19T15:09:00Z" w:initials="MF">
    <w:p w14:paraId="059081DB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positive; menu</w:t>
      </w:r>
    </w:p>
  </w:comment>
  <w:comment w:id="7" w:author="Milana, Federico" w:date="2024-01-19T15:10:00Z" w:initials="MF">
    <w:p w14:paraId="13D250CE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8" w:author="Milana, Federico" w:date="2024-01-19T15:10:00Z" w:initials="MF">
    <w:p w14:paraId="0672A2B1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decor</w:t>
      </w:r>
    </w:p>
  </w:comment>
  <w:comment w:id="9" w:author="Milana, Federico" w:date="2024-01-19T15:11:00Z" w:initials="MF">
    <w:p w14:paraId="76D80816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owners; positive</w:t>
      </w:r>
    </w:p>
  </w:comment>
  <w:comment w:id="10" w:author="Milana, Federico" w:date="2024-01-19T15:11:00Z" w:initials="MF">
    <w:p w14:paraId="58BB1F23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menu</w:t>
      </w:r>
    </w:p>
  </w:comment>
  <w:comment w:id="11" w:author="Milana, Federico" w:date="2024-01-19T15:11:00Z" w:initials="MF">
    <w:p w14:paraId="1DA6782E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menu; meat; decor</w:t>
      </w:r>
    </w:p>
  </w:comment>
  <w:comment w:id="12" w:author="Milana, Federico" w:date="2024-01-19T15:11:00Z" w:initials="MF">
    <w:p w14:paraId="165D36DC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meat</w:t>
      </w:r>
    </w:p>
  </w:comment>
  <w:comment w:id="13" w:author="Milana, Federico" w:date="2024-01-19T15:12:00Z" w:initials="MF">
    <w:p w14:paraId="110E479A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sides</w:t>
      </w:r>
    </w:p>
  </w:comment>
  <w:comment w:id="14" w:author="Milana, Federico" w:date="2024-01-19T15:12:00Z" w:initials="MF">
    <w:p w14:paraId="6BDDA2D4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menu</w:t>
      </w:r>
    </w:p>
  </w:comment>
  <w:comment w:id="15" w:author="Milana, Federico" w:date="2024-01-19T15:12:00Z" w:initials="MF">
    <w:p w14:paraId="30BC8E96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meat; background</w:t>
      </w:r>
    </w:p>
  </w:comment>
  <w:comment w:id="16" w:author="Milana, Federico" w:date="2024-01-19T15:14:00Z" w:initials="MF">
    <w:p w14:paraId="4CB6D5CD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sides; positive</w:t>
      </w:r>
    </w:p>
  </w:comment>
  <w:comment w:id="17" w:author="Milana, Federico" w:date="2024-01-19T15:14:00Z" w:initials="MF">
    <w:p w14:paraId="1D34F3FD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meat</w:t>
      </w:r>
    </w:p>
  </w:comment>
  <w:comment w:id="18" w:author="Milana, Federico" w:date="2024-01-19T15:14:00Z" w:initials="MF">
    <w:p w14:paraId="1380F493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sides; positive</w:t>
      </w:r>
    </w:p>
  </w:comment>
  <w:comment w:id="19" w:author="Milana, Federico" w:date="2024-01-19T15:14:00Z" w:initials="MF">
    <w:p w14:paraId="55335FB4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20" w:author="Milana, Federico" w:date="2024-01-19T15:14:00Z" w:initials="MF">
    <w:p w14:paraId="2EEB4DFD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sides; positive</w:t>
      </w:r>
    </w:p>
  </w:comment>
  <w:comment w:id="21" w:author="Milana, Federico" w:date="2024-01-19T15:15:00Z" w:initials="MF">
    <w:p w14:paraId="141BB556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starters; positive</w:t>
      </w:r>
    </w:p>
  </w:comment>
  <w:comment w:id="22" w:author="Milana, Federico" w:date="2024-01-19T15:17:00Z" w:initials="MF">
    <w:p w14:paraId="0608503B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seafood</w:t>
      </w:r>
    </w:p>
  </w:comment>
  <w:comment w:id="23" w:author="Milana, Federico" w:date="2024-01-19T15:18:00Z" w:initials="MF">
    <w:p w14:paraId="07FA8C74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sides; positive</w:t>
      </w:r>
    </w:p>
  </w:comment>
  <w:comment w:id="24" w:author="Milana, Federico" w:date="2024-01-19T15:18:00Z" w:initials="MF">
    <w:p w14:paraId="31EAE747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meat</w:t>
      </w:r>
    </w:p>
  </w:comment>
  <w:comment w:id="25" w:author="Milana, Federico" w:date="2024-01-19T15:18:00Z" w:initials="MF">
    <w:p w14:paraId="1BB75DEB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pork; asian</w:t>
      </w:r>
    </w:p>
  </w:comment>
  <w:comment w:id="26" w:author="Milana, Federico" w:date="2024-01-19T15:19:00Z" w:initials="MF">
    <w:p w14:paraId="649AD304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meat; positive</w:t>
      </w:r>
    </w:p>
  </w:comment>
  <w:comment w:id="27" w:author="Milana, Federico" w:date="2024-01-19T15:19:00Z" w:initials="MF">
    <w:p w14:paraId="229E27B5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asian; sides</w:t>
      </w:r>
    </w:p>
  </w:comment>
  <w:comment w:id="28" w:author="Milana, Federico" w:date="2024-01-19T15:19:00Z" w:initials="MF">
    <w:p w14:paraId="286609C5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starters</w:t>
      </w:r>
    </w:p>
  </w:comment>
  <w:comment w:id="29" w:author="Milana, Federico" w:date="2024-01-19T15:19:00Z" w:initials="MF">
    <w:p w14:paraId="6D919B30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desserts</w:t>
      </w:r>
    </w:p>
  </w:comment>
  <w:comment w:id="30" w:author="Milana, Federico" w:date="2024-01-19T15:20:00Z" w:initials="MF">
    <w:p w14:paraId="05FB6B5D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desserts</w:t>
      </w:r>
    </w:p>
  </w:comment>
  <w:comment w:id="31" w:author="Milana, Federico" w:date="2024-01-19T15:20:00Z" w:initials="MF">
    <w:p w14:paraId="19528A0E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desserts</w:t>
      </w:r>
    </w:p>
  </w:comment>
  <w:comment w:id="32" w:author="Milana, Federico" w:date="2024-01-19T15:20:00Z" w:initials="MF">
    <w:p w14:paraId="0E870891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wines; positive; menu</w:t>
      </w:r>
    </w:p>
  </w:comment>
  <w:comment w:id="33" w:author="Milana, Federico" w:date="2024-01-19T15:21:00Z" w:initials="MF">
    <w:p w14:paraId="6D604F1B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price</w:t>
      </w:r>
    </w:p>
  </w:comment>
  <w:comment w:id="34" w:author="Milana, Federico" w:date="2024-01-19T15:21:00Z" w:initials="MF">
    <w:p w14:paraId="22C7B400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service; positive</w:t>
      </w:r>
    </w:p>
  </w:comment>
  <w:comment w:id="35" w:author="Milana, Federico" w:date="2024-01-19T15:22:00Z" w:initials="MF">
    <w:p w14:paraId="62511AC5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owners; positive</w:t>
      </w:r>
    </w:p>
  </w:comment>
  <w:comment w:id="36" w:author="Milana, Federico" w:date="2024-01-19T15:22:00Z" w:initials="MF">
    <w:p w14:paraId="5C7CEF4D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menu</w:t>
      </w:r>
    </w:p>
  </w:comment>
  <w:comment w:id="37" w:author="Milana, Federico" w:date="2024-01-19T15:25:00Z" w:initials="MF">
    <w:p w14:paraId="3FF540DA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chefs; menu</w:t>
      </w:r>
    </w:p>
  </w:comment>
  <w:comment w:id="38" w:author="Milana, Federico" w:date="2024-01-19T15:25:00Z" w:initials="MF">
    <w:p w14:paraId="3EC5C9E8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menu</w:t>
      </w:r>
    </w:p>
  </w:comment>
  <w:comment w:id="39" w:author="Milana, Federico" w:date="2024-01-19T15:26:00Z" w:initials="MF">
    <w:p w14:paraId="44DF9389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chefs; background; menu</w:t>
      </w:r>
    </w:p>
  </w:comment>
  <w:comment w:id="40" w:author="Milana, Federico" w:date="2024-01-19T15:26:00Z" w:initials="MF">
    <w:p w14:paraId="502BC8D5" w14:textId="77777777" w:rsidR="0010013E" w:rsidRDefault="0010013E" w:rsidP="0010013E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21F6D6" w15:done="0"/>
  <w15:commentEx w15:paraId="7D07429C" w15:done="0"/>
  <w15:commentEx w15:paraId="1A9356D5" w15:done="0"/>
  <w15:commentEx w15:paraId="2176DC1C" w15:done="0"/>
  <w15:commentEx w15:paraId="67E6D086" w15:done="0"/>
  <w15:commentEx w15:paraId="1CDA80EB" w15:done="0"/>
  <w15:commentEx w15:paraId="059081DB" w15:done="0"/>
  <w15:commentEx w15:paraId="13D250CE" w15:done="0"/>
  <w15:commentEx w15:paraId="0672A2B1" w15:done="0"/>
  <w15:commentEx w15:paraId="76D80816" w15:done="0"/>
  <w15:commentEx w15:paraId="58BB1F23" w15:done="0"/>
  <w15:commentEx w15:paraId="1DA6782E" w15:done="0"/>
  <w15:commentEx w15:paraId="165D36DC" w15:done="0"/>
  <w15:commentEx w15:paraId="110E479A" w15:done="0"/>
  <w15:commentEx w15:paraId="6BDDA2D4" w15:done="0"/>
  <w15:commentEx w15:paraId="30BC8E96" w15:done="0"/>
  <w15:commentEx w15:paraId="4CB6D5CD" w15:done="0"/>
  <w15:commentEx w15:paraId="1D34F3FD" w15:done="0"/>
  <w15:commentEx w15:paraId="1380F493" w15:done="0"/>
  <w15:commentEx w15:paraId="55335FB4" w15:done="0"/>
  <w15:commentEx w15:paraId="2EEB4DFD" w15:done="0"/>
  <w15:commentEx w15:paraId="141BB556" w15:done="0"/>
  <w15:commentEx w15:paraId="0608503B" w15:done="0"/>
  <w15:commentEx w15:paraId="07FA8C74" w15:done="0"/>
  <w15:commentEx w15:paraId="31EAE747" w15:done="0"/>
  <w15:commentEx w15:paraId="1BB75DEB" w15:done="0"/>
  <w15:commentEx w15:paraId="649AD304" w15:done="0"/>
  <w15:commentEx w15:paraId="229E27B5" w15:done="0"/>
  <w15:commentEx w15:paraId="286609C5" w15:done="0"/>
  <w15:commentEx w15:paraId="6D919B30" w15:done="0"/>
  <w15:commentEx w15:paraId="05FB6B5D" w15:done="0"/>
  <w15:commentEx w15:paraId="19528A0E" w15:done="0"/>
  <w15:commentEx w15:paraId="0E870891" w15:done="0"/>
  <w15:commentEx w15:paraId="6D604F1B" w15:done="0"/>
  <w15:commentEx w15:paraId="22C7B400" w15:done="0"/>
  <w15:commentEx w15:paraId="62511AC5" w15:done="0"/>
  <w15:commentEx w15:paraId="5C7CEF4D" w15:done="0"/>
  <w15:commentEx w15:paraId="3FF540DA" w15:done="0"/>
  <w15:commentEx w15:paraId="3EC5C9E8" w15:done="0"/>
  <w15:commentEx w15:paraId="44DF9389" w15:done="0"/>
  <w15:commentEx w15:paraId="502BC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6ED6BA" w16cex:dateUtc="2024-01-19T15:07:00Z"/>
  <w16cex:commentExtensible w16cex:durableId="23C01112" w16cex:dateUtc="2024-01-19T15:08:00Z"/>
  <w16cex:commentExtensible w16cex:durableId="3E75AE34" w16cex:dateUtc="2024-01-19T15:08:00Z"/>
  <w16cex:commentExtensible w16cex:durableId="2CDB2F4B" w16cex:dateUtc="2024-01-19T15:08:00Z"/>
  <w16cex:commentExtensible w16cex:durableId="47FEF3EF" w16cex:dateUtc="2024-01-19T15:09:00Z"/>
  <w16cex:commentExtensible w16cex:durableId="6B2C9692" w16cex:dateUtc="2024-01-19T15:09:00Z"/>
  <w16cex:commentExtensible w16cex:durableId="40062DD9" w16cex:dateUtc="2024-01-19T15:09:00Z"/>
  <w16cex:commentExtensible w16cex:durableId="4BD4B2BF" w16cex:dateUtc="2024-01-19T15:10:00Z"/>
  <w16cex:commentExtensible w16cex:durableId="71650F85" w16cex:dateUtc="2024-01-19T15:10:00Z"/>
  <w16cex:commentExtensible w16cex:durableId="592363EB" w16cex:dateUtc="2024-01-19T15:11:00Z"/>
  <w16cex:commentExtensible w16cex:durableId="1D1493A2" w16cex:dateUtc="2024-01-19T15:11:00Z"/>
  <w16cex:commentExtensible w16cex:durableId="45B8D238" w16cex:dateUtc="2024-01-19T15:11:00Z"/>
  <w16cex:commentExtensible w16cex:durableId="0D740D81" w16cex:dateUtc="2024-01-19T15:11:00Z"/>
  <w16cex:commentExtensible w16cex:durableId="77D52408" w16cex:dateUtc="2024-01-19T15:12:00Z"/>
  <w16cex:commentExtensible w16cex:durableId="5B9E3B1B" w16cex:dateUtc="2024-01-19T15:12:00Z"/>
  <w16cex:commentExtensible w16cex:durableId="217DF6DA" w16cex:dateUtc="2024-01-19T15:12:00Z"/>
  <w16cex:commentExtensible w16cex:durableId="047D2DB9" w16cex:dateUtc="2024-01-19T15:14:00Z"/>
  <w16cex:commentExtensible w16cex:durableId="42F3F63D" w16cex:dateUtc="2024-01-19T15:14:00Z"/>
  <w16cex:commentExtensible w16cex:durableId="186C4F75" w16cex:dateUtc="2024-01-19T15:14:00Z"/>
  <w16cex:commentExtensible w16cex:durableId="412933D9" w16cex:dateUtc="2024-01-19T15:14:00Z"/>
  <w16cex:commentExtensible w16cex:durableId="4F316F05" w16cex:dateUtc="2024-01-19T15:14:00Z"/>
  <w16cex:commentExtensible w16cex:durableId="31F85355" w16cex:dateUtc="2024-01-19T15:15:00Z"/>
  <w16cex:commentExtensible w16cex:durableId="4F022CF9" w16cex:dateUtc="2024-01-19T15:17:00Z"/>
  <w16cex:commentExtensible w16cex:durableId="25174FA9" w16cex:dateUtc="2024-01-19T15:18:00Z"/>
  <w16cex:commentExtensible w16cex:durableId="3AE041F4" w16cex:dateUtc="2024-01-19T15:18:00Z"/>
  <w16cex:commentExtensible w16cex:durableId="41BCE5F4" w16cex:dateUtc="2024-01-19T15:18:00Z"/>
  <w16cex:commentExtensible w16cex:durableId="51330C70" w16cex:dateUtc="2024-01-19T15:19:00Z"/>
  <w16cex:commentExtensible w16cex:durableId="4EA377A7" w16cex:dateUtc="2024-01-19T15:19:00Z"/>
  <w16cex:commentExtensible w16cex:durableId="0F70138E" w16cex:dateUtc="2024-01-19T15:19:00Z"/>
  <w16cex:commentExtensible w16cex:durableId="04278F17" w16cex:dateUtc="2024-01-19T15:19:00Z"/>
  <w16cex:commentExtensible w16cex:durableId="7E48DDF0" w16cex:dateUtc="2024-01-19T15:20:00Z"/>
  <w16cex:commentExtensible w16cex:durableId="700678AE" w16cex:dateUtc="2024-01-19T15:20:00Z"/>
  <w16cex:commentExtensible w16cex:durableId="7339D1E9" w16cex:dateUtc="2024-01-19T15:20:00Z"/>
  <w16cex:commentExtensible w16cex:durableId="52281605" w16cex:dateUtc="2024-01-19T15:21:00Z"/>
  <w16cex:commentExtensible w16cex:durableId="5FA2663F" w16cex:dateUtc="2024-01-19T15:21:00Z"/>
  <w16cex:commentExtensible w16cex:durableId="596E4D55" w16cex:dateUtc="2024-01-19T15:22:00Z"/>
  <w16cex:commentExtensible w16cex:durableId="6451B9EE" w16cex:dateUtc="2024-01-19T15:22:00Z"/>
  <w16cex:commentExtensible w16cex:durableId="547F45E2" w16cex:dateUtc="2024-01-19T15:25:00Z"/>
  <w16cex:commentExtensible w16cex:durableId="6788E4A1" w16cex:dateUtc="2024-01-19T15:25:00Z"/>
  <w16cex:commentExtensible w16cex:durableId="0F58726A" w16cex:dateUtc="2024-01-19T15:26:00Z"/>
  <w16cex:commentExtensible w16cex:durableId="157EEB41" w16cex:dateUtc="2024-01-19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21F6D6" w16cid:durableId="0C6ED6BA"/>
  <w16cid:commentId w16cid:paraId="7D07429C" w16cid:durableId="23C01112"/>
  <w16cid:commentId w16cid:paraId="1A9356D5" w16cid:durableId="3E75AE34"/>
  <w16cid:commentId w16cid:paraId="2176DC1C" w16cid:durableId="2CDB2F4B"/>
  <w16cid:commentId w16cid:paraId="67E6D086" w16cid:durableId="47FEF3EF"/>
  <w16cid:commentId w16cid:paraId="1CDA80EB" w16cid:durableId="6B2C9692"/>
  <w16cid:commentId w16cid:paraId="059081DB" w16cid:durableId="40062DD9"/>
  <w16cid:commentId w16cid:paraId="13D250CE" w16cid:durableId="4BD4B2BF"/>
  <w16cid:commentId w16cid:paraId="0672A2B1" w16cid:durableId="71650F85"/>
  <w16cid:commentId w16cid:paraId="76D80816" w16cid:durableId="592363EB"/>
  <w16cid:commentId w16cid:paraId="58BB1F23" w16cid:durableId="1D1493A2"/>
  <w16cid:commentId w16cid:paraId="1DA6782E" w16cid:durableId="45B8D238"/>
  <w16cid:commentId w16cid:paraId="165D36DC" w16cid:durableId="0D740D81"/>
  <w16cid:commentId w16cid:paraId="110E479A" w16cid:durableId="77D52408"/>
  <w16cid:commentId w16cid:paraId="6BDDA2D4" w16cid:durableId="5B9E3B1B"/>
  <w16cid:commentId w16cid:paraId="30BC8E96" w16cid:durableId="217DF6DA"/>
  <w16cid:commentId w16cid:paraId="4CB6D5CD" w16cid:durableId="047D2DB9"/>
  <w16cid:commentId w16cid:paraId="1D34F3FD" w16cid:durableId="42F3F63D"/>
  <w16cid:commentId w16cid:paraId="1380F493" w16cid:durableId="186C4F75"/>
  <w16cid:commentId w16cid:paraId="55335FB4" w16cid:durableId="412933D9"/>
  <w16cid:commentId w16cid:paraId="2EEB4DFD" w16cid:durableId="4F316F05"/>
  <w16cid:commentId w16cid:paraId="141BB556" w16cid:durableId="31F85355"/>
  <w16cid:commentId w16cid:paraId="0608503B" w16cid:durableId="4F022CF9"/>
  <w16cid:commentId w16cid:paraId="07FA8C74" w16cid:durableId="25174FA9"/>
  <w16cid:commentId w16cid:paraId="31EAE747" w16cid:durableId="3AE041F4"/>
  <w16cid:commentId w16cid:paraId="1BB75DEB" w16cid:durableId="41BCE5F4"/>
  <w16cid:commentId w16cid:paraId="649AD304" w16cid:durableId="51330C70"/>
  <w16cid:commentId w16cid:paraId="229E27B5" w16cid:durableId="4EA377A7"/>
  <w16cid:commentId w16cid:paraId="286609C5" w16cid:durableId="0F70138E"/>
  <w16cid:commentId w16cid:paraId="6D919B30" w16cid:durableId="04278F17"/>
  <w16cid:commentId w16cid:paraId="05FB6B5D" w16cid:durableId="7E48DDF0"/>
  <w16cid:commentId w16cid:paraId="19528A0E" w16cid:durableId="700678AE"/>
  <w16cid:commentId w16cid:paraId="0E870891" w16cid:durableId="7339D1E9"/>
  <w16cid:commentId w16cid:paraId="6D604F1B" w16cid:durableId="52281605"/>
  <w16cid:commentId w16cid:paraId="22C7B400" w16cid:durableId="5FA2663F"/>
  <w16cid:commentId w16cid:paraId="62511AC5" w16cid:durableId="596E4D55"/>
  <w16cid:commentId w16cid:paraId="5C7CEF4D" w16cid:durableId="6451B9EE"/>
  <w16cid:commentId w16cid:paraId="3FF540DA" w16cid:durableId="547F45E2"/>
  <w16cid:commentId w16cid:paraId="3EC5C9E8" w16cid:durableId="6788E4A1"/>
  <w16cid:commentId w16cid:paraId="44DF9389" w16cid:durableId="0F58726A"/>
  <w16cid:commentId w16cid:paraId="502BC8D5" w16cid:durableId="157EEB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ana, Federico">
    <w15:presenceInfo w15:providerId="AD" w15:userId="S::ucjufmi@ucl.ac.uk::973981c8-2d8b-420f-8ab3-0493a8436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1A"/>
    <w:rsid w:val="0010013E"/>
    <w:rsid w:val="00C80B1A"/>
    <w:rsid w:val="00CB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BA744"/>
  <w15:chartTrackingRefBased/>
  <w15:docId w15:val="{79FD4B72-4838-B04E-96E5-2FDDCD0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B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B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B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B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B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B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B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B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B1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0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B1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0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B1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80B1A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01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013E"/>
    <w:rPr>
      <w:b/>
      <w:bCs/>
    </w:rPr>
  </w:style>
  <w:style w:type="paragraph" w:styleId="NormalWeb">
    <w:name w:val="Normal (Web)"/>
    <w:basedOn w:val="Normal"/>
    <w:uiPriority w:val="99"/>
    <w:unhideWhenUsed/>
    <w:rsid w:val="0010013E"/>
    <w:pPr>
      <w:spacing w:before="100" w:beforeAutospacing="1" w:after="100" w:afterAutospacing="1"/>
    </w:pPr>
  </w:style>
  <w:style w:type="paragraph" w:customStyle="1" w:styleId="dcr-1fp5gi9">
    <w:name w:val="dcr-1fp5gi9"/>
    <w:basedOn w:val="Normal"/>
    <w:rsid w:val="001001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haeldeane.co.uk/" TargetMode="External"/><Relationship Id="rId13" Type="http://schemas.openxmlformats.org/officeDocument/2006/relationships/hyperlink" Target="https://www.pensons.co.uk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themanbehindthecurtain.co.u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670grams.com/" TargetMode="External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hyperlink" Target="https://www.hannanmeats.com/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deaneseipic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Milana, Federico</dc:creator>
  <cp:keywords/>
  <dc:description/>
  <cp:lastModifiedBy>Milana, Federico</cp:lastModifiedBy>
  <cp:revision>2</cp:revision>
  <dcterms:created xsi:type="dcterms:W3CDTF">2024-01-23T12:41:00Z</dcterms:created>
  <dcterms:modified xsi:type="dcterms:W3CDTF">2024-01-23T12:41:00Z</dcterms:modified>
</cp:coreProperties>
</file>