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0257" w14:textId="77777777" w:rsidR="00167CFC" w:rsidRDefault="00167CFC" w:rsidP="00167CFC">
      <w:pPr>
        <w:pStyle w:val="Heading1"/>
        <w:shd w:val="clear" w:color="auto" w:fill="FFFFFF"/>
        <w:spacing w:before="0" w:after="0"/>
        <w:textAlignment w:val="baseline"/>
        <w:rPr>
          <w:rFonts w:ascii="Georgia" w:hAnsi="Georgia"/>
          <w:color w:val="121212"/>
        </w:rPr>
      </w:pPr>
      <w:r>
        <w:rPr>
          <w:rFonts w:ascii="Georgia" w:hAnsi="Georgia"/>
          <w:color w:val="121212"/>
        </w:rPr>
        <w:t>10 Tib Lane, Manchester: ‘There’s a lot to be stimulated by’ – restaurant review</w:t>
      </w:r>
    </w:p>
    <w:p w14:paraId="4C828A43" w14:textId="77777777" w:rsidR="00167CFC" w:rsidRDefault="00167CFC" w:rsidP="00167CFC">
      <w:pPr>
        <w:shd w:val="clear" w:color="auto" w:fill="FFFFFF"/>
        <w:textAlignment w:val="baseline"/>
      </w:pPr>
      <w:r>
        <w:rPr>
          <w:rFonts w:ascii="Georgia" w:hAnsi="Georgia"/>
          <w:color w:val="121212"/>
          <w:sz w:val="27"/>
          <w:szCs w:val="27"/>
        </w:rPr>
        <w:br/>
        <w:t xml:space="preserve">The Roman orgy murals are long gone, but </w:t>
      </w:r>
      <w:commentRangeStart w:id="0"/>
      <w:r>
        <w:rPr>
          <w:rFonts w:ascii="Georgia" w:hAnsi="Georgia"/>
          <w:color w:val="121212"/>
          <w:sz w:val="27"/>
          <w:szCs w:val="27"/>
        </w:rPr>
        <w:t>the cooking at 10 Tib Lane is full of voluptuous pleasure</w:t>
      </w:r>
      <w:commentRangeEnd w:id="0"/>
      <w:r>
        <w:rPr>
          <w:rStyle w:val="CommentReference"/>
        </w:rPr>
        <w:commentReference w:id="0"/>
      </w:r>
    </w:p>
    <w:commentRangeStart w:id="1"/>
    <w:p w14:paraId="46FF1131" w14:textId="77777777" w:rsidR="00167CFC" w:rsidRDefault="00167CFC" w:rsidP="00167CFC">
      <w:pPr>
        <w:pStyle w:val="dcr-1jv7e0x"/>
        <w:shd w:val="clear" w:color="auto" w:fill="FFFFFF"/>
        <w:spacing w:before="0" w:beforeAutospacing="0" w:after="0" w:afterAutospacing="0"/>
        <w:textAlignment w:val="baseline"/>
        <w:rPr>
          <w:rFonts w:ascii="Georgia" w:hAnsi="Georgia"/>
          <w:color w:val="121212"/>
          <w:sz w:val="27"/>
          <w:szCs w:val="27"/>
        </w:rPr>
      </w:pPr>
      <w:r>
        <w:rPr>
          <w:rStyle w:val="Strong"/>
          <w:rFonts w:ascii="inherit" w:eastAsiaTheme="majorEastAsia" w:hAnsi="inherit"/>
          <w:color w:val="121212"/>
          <w:sz w:val="27"/>
          <w:szCs w:val="27"/>
          <w:bdr w:val="none" w:sz="0" w:space="0" w:color="auto" w:frame="1"/>
        </w:rPr>
        <w:fldChar w:fldCharType="begin"/>
      </w:r>
      <w:r>
        <w:rPr>
          <w:rStyle w:val="Strong"/>
          <w:rFonts w:ascii="inherit" w:eastAsiaTheme="majorEastAsia" w:hAnsi="inherit"/>
          <w:color w:val="121212"/>
          <w:sz w:val="27"/>
          <w:szCs w:val="27"/>
          <w:bdr w:val="none" w:sz="0" w:space="0" w:color="auto" w:frame="1"/>
        </w:rPr>
        <w:instrText>HYPERLINK "https://www.10tiblane.com/"</w:instrText>
      </w:r>
      <w:r>
        <w:rPr>
          <w:rStyle w:val="Strong"/>
          <w:rFonts w:ascii="inherit" w:eastAsiaTheme="majorEastAsia" w:hAnsi="inherit"/>
          <w:color w:val="121212"/>
          <w:sz w:val="27"/>
          <w:szCs w:val="27"/>
          <w:bdr w:val="none" w:sz="0" w:space="0" w:color="auto" w:frame="1"/>
        </w:rPr>
      </w:r>
      <w:r>
        <w:rPr>
          <w:rStyle w:val="Strong"/>
          <w:rFonts w:ascii="inherit" w:eastAsiaTheme="majorEastAsia" w:hAnsi="inherit"/>
          <w:color w:val="121212"/>
          <w:sz w:val="27"/>
          <w:szCs w:val="27"/>
          <w:bdr w:val="none" w:sz="0" w:space="0" w:color="auto" w:frame="1"/>
        </w:rPr>
        <w:fldChar w:fldCharType="separate"/>
      </w:r>
      <w:r>
        <w:rPr>
          <w:rStyle w:val="Hyperlink"/>
          <w:rFonts w:ascii="inherit" w:eastAsiaTheme="majorEastAsia" w:hAnsi="inherit"/>
          <w:b/>
          <w:bCs/>
          <w:sz w:val="27"/>
          <w:szCs w:val="27"/>
          <w:bdr w:val="none" w:sz="0" w:space="0" w:color="auto" w:frame="1"/>
        </w:rPr>
        <w:t>10 Tib Lane</w:t>
      </w:r>
      <w:r>
        <w:rPr>
          <w:rStyle w:val="Strong"/>
          <w:rFonts w:ascii="inherit" w:eastAsiaTheme="majorEastAsia" w:hAnsi="inherit"/>
          <w:color w:val="121212"/>
          <w:sz w:val="27"/>
          <w:szCs w:val="27"/>
          <w:bdr w:val="none" w:sz="0" w:space="0" w:color="auto" w:frame="1"/>
        </w:rPr>
        <w:fldChar w:fldCharType="end"/>
      </w:r>
      <w:r>
        <w:rPr>
          <w:rStyle w:val="Strong"/>
          <w:rFonts w:ascii="inherit" w:eastAsiaTheme="majorEastAsia" w:hAnsi="inherit"/>
          <w:color w:val="121212"/>
          <w:sz w:val="27"/>
          <w:szCs w:val="27"/>
          <w:bdr w:val="none" w:sz="0" w:space="0" w:color="auto" w:frame="1"/>
        </w:rPr>
        <w:t xml:space="preserve">, Manchester M2 4JB </w:t>
      </w:r>
      <w:commentRangeEnd w:id="1"/>
      <w:r>
        <w:rPr>
          <w:rStyle w:val="CommentReference"/>
          <w:rFonts w:asciiTheme="minorHAnsi" w:eastAsiaTheme="minorHAnsi" w:hAnsiTheme="minorHAnsi" w:cstheme="minorBidi"/>
          <w:lang w:val="en-US" w:eastAsia="en-US"/>
        </w:rPr>
        <w:commentReference w:id="1"/>
      </w:r>
      <w:r>
        <w:rPr>
          <w:rStyle w:val="Strong"/>
          <w:rFonts w:ascii="inherit" w:eastAsiaTheme="majorEastAsia" w:hAnsi="inherit"/>
          <w:color w:val="121212"/>
          <w:sz w:val="27"/>
          <w:szCs w:val="27"/>
          <w:bdr w:val="none" w:sz="0" w:space="0" w:color="auto" w:frame="1"/>
        </w:rPr>
        <w:t xml:space="preserve">(0161 833 1034). </w:t>
      </w:r>
      <w:commentRangeStart w:id="2"/>
      <w:r>
        <w:rPr>
          <w:rStyle w:val="Strong"/>
          <w:rFonts w:ascii="inherit" w:eastAsiaTheme="majorEastAsia" w:hAnsi="inherit"/>
          <w:color w:val="121212"/>
          <w:sz w:val="27"/>
          <w:szCs w:val="27"/>
          <w:bdr w:val="none" w:sz="0" w:space="0" w:color="auto" w:frame="1"/>
        </w:rPr>
        <w:t>Small and large</w:t>
      </w:r>
      <w:r>
        <w:rPr>
          <w:rFonts w:ascii="inherit" w:hAnsi="inherit"/>
          <w:b/>
          <w:bCs/>
          <w:color w:val="121212"/>
          <w:sz w:val="27"/>
          <w:szCs w:val="27"/>
          <w:bdr w:val="none" w:sz="0" w:space="0" w:color="auto" w:frame="1"/>
        </w:rPr>
        <w:br/>
      </w:r>
      <w:r>
        <w:rPr>
          <w:rStyle w:val="Strong"/>
          <w:rFonts w:ascii="inherit" w:eastAsiaTheme="majorEastAsia" w:hAnsi="inherit"/>
          <w:color w:val="121212"/>
          <w:sz w:val="27"/>
          <w:szCs w:val="27"/>
          <w:bdr w:val="none" w:sz="0" w:space="0" w:color="auto" w:frame="1"/>
        </w:rPr>
        <w:t>plates £8-£20, desserts £7, wines from £24</w:t>
      </w:r>
      <w:commentRangeEnd w:id="2"/>
      <w:r>
        <w:rPr>
          <w:rStyle w:val="CommentReference"/>
          <w:rFonts w:asciiTheme="minorHAnsi" w:eastAsiaTheme="minorHAnsi" w:hAnsiTheme="minorHAnsi" w:cstheme="minorBidi"/>
          <w:lang w:val="en-US" w:eastAsia="en-US"/>
        </w:rPr>
        <w:commentReference w:id="2"/>
      </w:r>
      <w:r>
        <w:rPr>
          <w:rStyle w:val="Strong"/>
          <w:rFonts w:ascii="inherit" w:eastAsiaTheme="majorEastAsia" w:hAnsi="inherit"/>
          <w:color w:val="121212"/>
          <w:sz w:val="27"/>
          <w:szCs w:val="27"/>
          <w:bdr w:val="none" w:sz="0" w:space="0" w:color="auto" w:frame="1"/>
        </w:rPr>
        <w:br/>
      </w:r>
    </w:p>
    <w:p w14:paraId="4243715F" w14:textId="77777777" w:rsidR="00167CFC" w:rsidRDefault="00167CFC" w:rsidP="00167CFC">
      <w:pPr>
        <w:pStyle w:val="dcr-1jv7e0x"/>
        <w:shd w:val="clear" w:color="auto" w:fill="FFFFFF"/>
        <w:spacing w:before="0" w:beforeAutospacing="0" w:after="210" w:afterAutospacing="0"/>
        <w:textAlignment w:val="baseline"/>
        <w:rPr>
          <w:rFonts w:ascii="Georgia" w:hAnsi="Georgia"/>
          <w:color w:val="121212"/>
          <w:sz w:val="27"/>
          <w:szCs w:val="27"/>
        </w:rPr>
      </w:pPr>
      <w:commentRangeStart w:id="3"/>
      <w:r>
        <w:rPr>
          <w:rFonts w:ascii="Georgia" w:hAnsi="Georgia"/>
          <w:color w:val="121212"/>
          <w:sz w:val="27"/>
          <w:szCs w:val="27"/>
        </w:rPr>
        <w:t xml:space="preserve">All restaurant locations have history. The tall, narrow building at 10 Tib Lane, just back from Manchester’s Princess Street, is no exception. </w:t>
      </w:r>
      <w:commentRangeEnd w:id="3"/>
      <w:r>
        <w:rPr>
          <w:rStyle w:val="CommentReference"/>
          <w:rFonts w:asciiTheme="minorHAnsi" w:eastAsiaTheme="minorHAnsi" w:hAnsiTheme="minorHAnsi" w:cstheme="minorBidi"/>
          <w:lang w:val="en-US" w:eastAsia="en-US"/>
        </w:rPr>
        <w:commentReference w:id="3"/>
      </w:r>
      <w:commentRangeStart w:id="4"/>
      <w:r>
        <w:rPr>
          <w:rFonts w:ascii="Georgia" w:hAnsi="Georgia"/>
          <w:color w:val="121212"/>
          <w:sz w:val="27"/>
          <w:szCs w:val="27"/>
        </w:rPr>
        <w:t>Tonight, chef Robert Owen Brown is the keeper of the memories</w:t>
      </w:r>
      <w:commentRangeEnd w:id="4"/>
      <w:r>
        <w:rPr>
          <w:rStyle w:val="CommentReference"/>
          <w:rFonts w:asciiTheme="minorHAnsi" w:eastAsiaTheme="minorHAnsi" w:hAnsiTheme="minorHAnsi" w:cstheme="minorBidi"/>
          <w:lang w:val="en-US" w:eastAsia="en-US"/>
        </w:rPr>
        <w:commentReference w:id="4"/>
      </w:r>
      <w:r>
        <w:rPr>
          <w:rFonts w:ascii="Georgia" w:hAnsi="Georgia"/>
          <w:color w:val="121212"/>
          <w:sz w:val="27"/>
          <w:szCs w:val="27"/>
        </w:rPr>
        <w:t xml:space="preserve">. </w:t>
      </w:r>
      <w:commentRangeStart w:id="5"/>
      <w:r>
        <w:rPr>
          <w:rFonts w:ascii="Georgia" w:hAnsi="Georgia"/>
          <w:color w:val="121212"/>
          <w:sz w:val="27"/>
          <w:szCs w:val="27"/>
        </w:rPr>
        <w:t xml:space="preserve">“I lugged flagstones up there,” he says, pointing at the stairs to the floor above. </w:t>
      </w:r>
      <w:commentRangeEnd w:id="5"/>
      <w:r>
        <w:rPr>
          <w:rStyle w:val="CommentReference"/>
          <w:rFonts w:asciiTheme="minorHAnsi" w:eastAsiaTheme="minorHAnsi" w:hAnsiTheme="minorHAnsi" w:cstheme="minorBidi"/>
          <w:lang w:val="en-US" w:eastAsia="en-US"/>
        </w:rPr>
        <w:commentReference w:id="5"/>
      </w:r>
      <w:commentRangeStart w:id="6"/>
      <w:r>
        <w:rPr>
          <w:rFonts w:ascii="Georgia" w:hAnsi="Georgia"/>
          <w:color w:val="121212"/>
          <w:sz w:val="27"/>
          <w:szCs w:val="27"/>
        </w:rPr>
        <w:t>He waves a hand airily towards the far end of this dimly lit first-floor dining room</w:t>
      </w:r>
      <w:commentRangeEnd w:id="6"/>
      <w:r>
        <w:rPr>
          <w:rStyle w:val="CommentReference"/>
          <w:rFonts w:asciiTheme="minorHAnsi" w:eastAsiaTheme="minorHAnsi" w:hAnsiTheme="minorHAnsi" w:cstheme="minorBidi"/>
          <w:lang w:val="en-US" w:eastAsia="en-US"/>
        </w:rPr>
        <w:commentReference w:id="6"/>
      </w:r>
      <w:r>
        <w:rPr>
          <w:rFonts w:ascii="Georgia" w:hAnsi="Georgia"/>
          <w:color w:val="121212"/>
          <w:sz w:val="27"/>
          <w:szCs w:val="27"/>
        </w:rPr>
        <w:t xml:space="preserve">. </w:t>
      </w:r>
      <w:commentRangeStart w:id="7"/>
      <w:r>
        <w:rPr>
          <w:rFonts w:ascii="Georgia" w:hAnsi="Georgia"/>
          <w:color w:val="121212"/>
          <w:sz w:val="27"/>
          <w:szCs w:val="27"/>
        </w:rPr>
        <w:t xml:space="preserve">“That was a mirrored door made of smoked glass with a big brass cock for a handle.” </w:t>
      </w:r>
      <w:commentRangeEnd w:id="7"/>
      <w:r>
        <w:rPr>
          <w:rStyle w:val="CommentReference"/>
          <w:rFonts w:asciiTheme="minorHAnsi" w:eastAsiaTheme="minorHAnsi" w:hAnsiTheme="minorHAnsi" w:cstheme="minorBidi"/>
          <w:lang w:val="en-US" w:eastAsia="en-US"/>
        </w:rPr>
        <w:commentReference w:id="7"/>
      </w:r>
      <w:commentRangeStart w:id="8"/>
      <w:r>
        <w:rPr>
          <w:rFonts w:ascii="Georgia" w:hAnsi="Georgia"/>
          <w:color w:val="121212"/>
          <w:sz w:val="27"/>
          <w:szCs w:val="27"/>
        </w:rPr>
        <w:t xml:space="preserve">Back then the place was called Lounge 10, which sounds like the death throes of a terrible movie franchise that peaked at Lounge 3. </w:t>
      </w:r>
      <w:commentRangeEnd w:id="8"/>
      <w:r>
        <w:rPr>
          <w:rStyle w:val="CommentReference"/>
          <w:rFonts w:asciiTheme="minorHAnsi" w:eastAsiaTheme="minorHAnsi" w:hAnsiTheme="minorHAnsi" w:cstheme="minorBidi"/>
          <w:lang w:val="en-US" w:eastAsia="en-US"/>
        </w:rPr>
        <w:commentReference w:id="8"/>
      </w:r>
      <w:commentRangeStart w:id="9"/>
      <w:r>
        <w:rPr>
          <w:rFonts w:ascii="Georgia" w:hAnsi="Georgia"/>
          <w:color w:val="121212"/>
          <w:sz w:val="27"/>
          <w:szCs w:val="27"/>
        </w:rPr>
        <w:t>Owen Brown was the opening chef and clearly, before launch, assistant builder</w:t>
      </w:r>
      <w:commentRangeEnd w:id="9"/>
      <w:r>
        <w:rPr>
          <w:rStyle w:val="CommentReference"/>
          <w:rFonts w:asciiTheme="minorHAnsi" w:eastAsiaTheme="minorHAnsi" w:hAnsiTheme="minorHAnsi" w:cstheme="minorBidi"/>
          <w:lang w:val="en-US" w:eastAsia="en-US"/>
        </w:rPr>
        <w:commentReference w:id="9"/>
      </w:r>
      <w:r>
        <w:rPr>
          <w:rFonts w:ascii="Georgia" w:hAnsi="Georgia"/>
          <w:color w:val="121212"/>
          <w:sz w:val="27"/>
          <w:szCs w:val="27"/>
        </w:rPr>
        <w:t xml:space="preserve">. The Roman orgy murals were decidedly not safe for work, and at weekends the management installed a clairvoyant in the bogs. </w:t>
      </w:r>
      <w:commentRangeStart w:id="10"/>
      <w:r>
        <w:rPr>
          <w:rFonts w:ascii="Georgia" w:hAnsi="Georgia"/>
          <w:color w:val="121212"/>
          <w:sz w:val="27"/>
          <w:szCs w:val="27"/>
        </w:rPr>
        <w:t>“We did a truffle pizza,” says Owen Brown. “And a smoked fillet of beef with quail eggs. Rather good all of that, actually.”</w:t>
      </w:r>
      <w:commentRangeEnd w:id="10"/>
      <w:r>
        <w:rPr>
          <w:rStyle w:val="CommentReference"/>
          <w:rFonts w:asciiTheme="minorHAnsi" w:eastAsiaTheme="minorHAnsi" w:hAnsiTheme="minorHAnsi" w:cstheme="minorBidi"/>
          <w:lang w:val="en-US" w:eastAsia="en-US"/>
        </w:rPr>
        <w:commentReference w:id="10"/>
      </w:r>
    </w:p>
    <w:p w14:paraId="30612AEB" w14:textId="77777777" w:rsidR="00167CFC" w:rsidRDefault="00167CFC" w:rsidP="00167CFC">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A dozen years on and we live in times which are, depending on your point of view, either drearily puritanical or simply more considerate. Today, at the eponymous 10 Tib Lane, a door knob is not something at which you point and snigger. It merely opens doors. </w:t>
      </w:r>
      <w:commentRangeStart w:id="11"/>
      <w:r>
        <w:rPr>
          <w:rFonts w:ascii="Georgia" w:hAnsi="Georgia"/>
          <w:color w:val="121212"/>
          <w:sz w:val="27"/>
          <w:szCs w:val="27"/>
        </w:rPr>
        <w:t>The floors are dark varnished boards, the walls are distressed brick on one side and white tile on the other</w:t>
      </w:r>
      <w:commentRangeEnd w:id="11"/>
      <w:r>
        <w:rPr>
          <w:rStyle w:val="CommentReference"/>
          <w:rFonts w:asciiTheme="minorHAnsi" w:eastAsiaTheme="minorHAnsi" w:hAnsiTheme="minorHAnsi" w:cstheme="minorBidi"/>
          <w:lang w:val="en-US" w:eastAsia="en-US"/>
        </w:rPr>
        <w:commentReference w:id="11"/>
      </w:r>
      <w:r>
        <w:rPr>
          <w:rFonts w:ascii="Georgia" w:hAnsi="Georgia"/>
          <w:color w:val="121212"/>
          <w:sz w:val="27"/>
          <w:szCs w:val="27"/>
        </w:rPr>
        <w:t xml:space="preserve">. The website boasts a declaration of intent, written by the trio of Manchester hospitality veterans behind the business: </w:t>
      </w:r>
      <w:commentRangeStart w:id="12"/>
      <w:r>
        <w:rPr>
          <w:rFonts w:ascii="Georgia" w:hAnsi="Georgia"/>
          <w:color w:val="121212"/>
          <w:sz w:val="27"/>
          <w:szCs w:val="27"/>
        </w:rPr>
        <w:t>“</w:t>
      </w:r>
      <w:commentRangeStart w:id="13"/>
      <w:r>
        <w:rPr>
          <w:rFonts w:ascii="Georgia" w:hAnsi="Georgia"/>
          <w:color w:val="121212"/>
          <w:sz w:val="27"/>
          <w:szCs w:val="27"/>
        </w:rPr>
        <w:t>Classic cocktails, natural wine that doesn’t scare you off, beer that matters</w:t>
      </w:r>
      <w:commentRangeEnd w:id="13"/>
      <w:r>
        <w:rPr>
          <w:rStyle w:val="CommentReference"/>
          <w:rFonts w:asciiTheme="minorHAnsi" w:eastAsiaTheme="minorHAnsi" w:hAnsiTheme="minorHAnsi" w:cstheme="minorBidi"/>
          <w:lang w:val="en-US" w:eastAsia="en-US"/>
        </w:rPr>
        <w:commentReference w:id="13"/>
      </w:r>
      <w:r>
        <w:rPr>
          <w:rFonts w:ascii="Georgia" w:hAnsi="Georgia"/>
          <w:color w:val="121212"/>
          <w:sz w:val="27"/>
          <w:szCs w:val="27"/>
        </w:rPr>
        <w:t xml:space="preserve"> and seasonal food with the best produce we can get our hands on.” </w:t>
      </w:r>
      <w:commentRangeEnd w:id="12"/>
      <w:r>
        <w:rPr>
          <w:rStyle w:val="CommentReference"/>
          <w:rFonts w:asciiTheme="minorHAnsi" w:eastAsiaTheme="minorHAnsi" w:hAnsiTheme="minorHAnsi" w:cstheme="minorBidi"/>
          <w:lang w:val="en-US" w:eastAsia="en-US"/>
        </w:rPr>
        <w:commentReference w:id="12"/>
      </w:r>
      <w:r>
        <w:rPr>
          <w:rFonts w:ascii="Georgia" w:hAnsi="Georgia"/>
          <w:color w:val="121212"/>
          <w:sz w:val="27"/>
          <w:szCs w:val="27"/>
        </w:rPr>
        <w:t>Fair enough.</w:t>
      </w:r>
    </w:p>
    <w:p w14:paraId="1AB8584F" w14:textId="77777777" w:rsidR="00167CFC" w:rsidRDefault="00167CFC" w:rsidP="00167CFC">
      <w:pPr>
        <w:pStyle w:val="dcr-1jv7e0x"/>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rPr>
        <w:t>We should put this one alongside places like </w:t>
      </w:r>
      <w:hyperlink r:id="rId8" w:history="1">
        <w:r>
          <w:rPr>
            <w:rStyle w:val="Hyperlink"/>
            <w:rFonts w:ascii="Georgia" w:eastAsiaTheme="majorEastAsia" w:hAnsi="Georgia"/>
            <w:sz w:val="27"/>
            <w:szCs w:val="27"/>
            <w:bdr w:val="none" w:sz="0" w:space="0" w:color="auto" w:frame="1"/>
          </w:rPr>
          <w:t>Erst</w:t>
        </w:r>
      </w:hyperlink>
      <w:r>
        <w:rPr>
          <w:rFonts w:ascii="Georgia" w:hAnsi="Georgia"/>
          <w:color w:val="121212"/>
          <w:sz w:val="27"/>
          <w:szCs w:val="27"/>
        </w:rPr>
        <w:t> in Ancoats, the recently reviewed </w:t>
      </w:r>
      <w:hyperlink r:id="rId9" w:history="1">
        <w:r>
          <w:rPr>
            <w:rStyle w:val="Hyperlink"/>
            <w:rFonts w:ascii="Georgia" w:eastAsiaTheme="majorEastAsia" w:hAnsi="Georgia"/>
            <w:sz w:val="27"/>
            <w:szCs w:val="27"/>
            <w:bdr w:val="none" w:sz="0" w:space="0" w:color="auto" w:frame="1"/>
          </w:rPr>
          <w:t>Climat</w:t>
        </w:r>
      </w:hyperlink>
      <w:r>
        <w:rPr>
          <w:rFonts w:ascii="Georgia" w:hAnsi="Georgia"/>
          <w:color w:val="121212"/>
          <w:sz w:val="27"/>
          <w:szCs w:val="27"/>
        </w:rPr>
        <w:t>, the soon to open </w:t>
      </w:r>
      <w:hyperlink r:id="rId10" w:history="1">
        <w:r>
          <w:rPr>
            <w:rStyle w:val="Hyperlink"/>
            <w:rFonts w:ascii="Georgia" w:eastAsiaTheme="majorEastAsia" w:hAnsi="Georgia"/>
            <w:sz w:val="27"/>
            <w:szCs w:val="27"/>
            <w:bdr w:val="none" w:sz="0" w:space="0" w:color="auto" w:frame="1"/>
          </w:rPr>
          <w:t>Higher Ground</w:t>
        </w:r>
      </w:hyperlink>
      <w:r>
        <w:rPr>
          <w:rFonts w:ascii="Georgia" w:hAnsi="Georgia"/>
          <w:color w:val="121212"/>
          <w:sz w:val="27"/>
          <w:szCs w:val="27"/>
        </w:rPr>
        <w:t>, the Alan and </w:t>
      </w:r>
      <w:hyperlink r:id="rId11" w:history="1">
        <w:r>
          <w:rPr>
            <w:rStyle w:val="Hyperlink"/>
            <w:rFonts w:ascii="Georgia" w:eastAsiaTheme="majorEastAsia" w:hAnsi="Georgia"/>
            <w:sz w:val="27"/>
            <w:szCs w:val="27"/>
            <w:bdr w:val="none" w:sz="0" w:space="0" w:color="auto" w:frame="1"/>
          </w:rPr>
          <w:t>Another Hand</w:t>
        </w:r>
      </w:hyperlink>
      <w:r>
        <w:rPr>
          <w:rFonts w:ascii="Georgia" w:hAnsi="Georgia"/>
          <w:color w:val="121212"/>
          <w:sz w:val="27"/>
          <w:szCs w:val="27"/>
        </w:rPr>
        <w:t xml:space="preserve">. All offer eclectic small plates and a knowingly idiosyncratic drinks list. </w:t>
      </w:r>
      <w:commentRangeStart w:id="14"/>
      <w:r>
        <w:rPr>
          <w:rFonts w:ascii="Georgia" w:hAnsi="Georgia"/>
          <w:color w:val="121212"/>
          <w:sz w:val="27"/>
          <w:szCs w:val="27"/>
        </w:rPr>
        <w:t xml:space="preserve">Somewhere along the way Manchester was culinarily twinned with Hackney. </w:t>
      </w:r>
      <w:commentRangeEnd w:id="14"/>
      <w:r>
        <w:rPr>
          <w:rStyle w:val="CommentReference"/>
          <w:rFonts w:asciiTheme="minorHAnsi" w:eastAsiaTheme="minorHAnsi" w:hAnsiTheme="minorHAnsi" w:cstheme="minorBidi"/>
          <w:lang w:val="en-US" w:eastAsia="en-US"/>
        </w:rPr>
        <w:commentReference w:id="14"/>
      </w:r>
      <w:commentRangeStart w:id="15"/>
      <w:r>
        <w:rPr>
          <w:rFonts w:ascii="Georgia" w:hAnsi="Georgia"/>
          <w:color w:val="121212"/>
          <w:sz w:val="27"/>
          <w:szCs w:val="27"/>
        </w:rPr>
        <w:t>Although of course, a declaration of intent is worthless if the cooking doesn’t pop and slap</w:t>
      </w:r>
      <w:commentRangeEnd w:id="15"/>
      <w:r>
        <w:rPr>
          <w:rStyle w:val="CommentReference"/>
          <w:rFonts w:asciiTheme="minorHAnsi" w:eastAsiaTheme="minorHAnsi" w:hAnsiTheme="minorHAnsi" w:cstheme="minorBidi"/>
          <w:lang w:val="en-US" w:eastAsia="en-US"/>
        </w:rPr>
        <w:commentReference w:id="15"/>
      </w:r>
      <w:r>
        <w:rPr>
          <w:rFonts w:ascii="Georgia" w:hAnsi="Georgia"/>
          <w:color w:val="121212"/>
          <w:sz w:val="27"/>
          <w:szCs w:val="27"/>
        </w:rPr>
        <w:t>. Tonight, we are mob-handed</w:t>
      </w:r>
      <w:commentRangeStart w:id="16"/>
      <w:r>
        <w:rPr>
          <w:rFonts w:ascii="Georgia" w:hAnsi="Georgia"/>
          <w:color w:val="121212"/>
          <w:sz w:val="27"/>
          <w:szCs w:val="27"/>
        </w:rPr>
        <w:t>. There are six of us at the table and nine dishes, so let’s find out</w:t>
      </w:r>
      <w:commentRangeEnd w:id="16"/>
      <w:r>
        <w:rPr>
          <w:rStyle w:val="CommentReference"/>
          <w:rFonts w:asciiTheme="minorHAnsi" w:eastAsiaTheme="minorHAnsi" w:hAnsiTheme="minorHAnsi" w:cstheme="minorBidi"/>
          <w:lang w:val="en-US" w:eastAsia="en-US"/>
        </w:rPr>
        <w:commentReference w:id="16"/>
      </w:r>
      <w:r>
        <w:rPr>
          <w:rFonts w:ascii="Georgia" w:hAnsi="Georgia"/>
          <w:color w:val="121212"/>
          <w:sz w:val="27"/>
          <w:szCs w:val="27"/>
        </w:rPr>
        <w:t>. Yes please, we’ll have all of them, and a few twice over.</w:t>
      </w:r>
      <w:r>
        <w:rPr>
          <w:rFonts w:ascii="Georgia" w:hAnsi="Georgia"/>
          <w:color w:val="121212"/>
          <w:sz w:val="27"/>
          <w:szCs w:val="27"/>
        </w:rPr>
        <w:br/>
      </w:r>
    </w:p>
    <w:p w14:paraId="2D20877F" w14:textId="77777777" w:rsidR="00167CFC" w:rsidRDefault="00167CFC" w:rsidP="00167CFC">
      <w:pPr>
        <w:pStyle w:val="dcr-1jv7e0x"/>
        <w:shd w:val="clear" w:color="auto" w:fill="FFFFFF"/>
        <w:spacing w:before="0" w:beforeAutospacing="0" w:after="210" w:afterAutospacing="0"/>
        <w:textAlignment w:val="baseline"/>
        <w:rPr>
          <w:rFonts w:ascii="Georgia" w:hAnsi="Georgia"/>
          <w:color w:val="121212"/>
          <w:sz w:val="27"/>
          <w:szCs w:val="27"/>
        </w:rPr>
      </w:pPr>
      <w:commentRangeStart w:id="17"/>
      <w:r>
        <w:rPr>
          <w:rFonts w:ascii="Georgia" w:hAnsi="Georgia"/>
          <w:color w:val="121212"/>
          <w:sz w:val="27"/>
          <w:szCs w:val="27"/>
        </w:rPr>
        <w:t>Modern trends have been attended to: there are menu mentions of cured egg yolk, charred hispi cabbage and sourdough toast</w:t>
      </w:r>
      <w:commentRangeEnd w:id="17"/>
      <w:r>
        <w:rPr>
          <w:rStyle w:val="CommentReference"/>
          <w:rFonts w:asciiTheme="minorHAnsi" w:eastAsiaTheme="minorHAnsi" w:hAnsiTheme="minorHAnsi" w:cstheme="minorBidi"/>
          <w:lang w:val="en-US" w:eastAsia="en-US"/>
        </w:rPr>
        <w:commentReference w:id="17"/>
      </w:r>
      <w:r>
        <w:rPr>
          <w:rFonts w:ascii="Georgia" w:hAnsi="Georgia"/>
          <w:color w:val="121212"/>
          <w:sz w:val="27"/>
          <w:szCs w:val="27"/>
        </w:rPr>
        <w:t xml:space="preserve">. </w:t>
      </w:r>
      <w:commentRangeStart w:id="18"/>
      <w:r>
        <w:rPr>
          <w:rFonts w:ascii="Georgia" w:hAnsi="Georgia"/>
          <w:color w:val="121212"/>
          <w:sz w:val="27"/>
          <w:szCs w:val="27"/>
        </w:rPr>
        <w:t xml:space="preserve">But there’s also a wonderful old-school sensibility at work. </w:t>
      </w:r>
      <w:commentRangeEnd w:id="18"/>
      <w:r>
        <w:rPr>
          <w:rStyle w:val="CommentReference"/>
          <w:rFonts w:asciiTheme="minorHAnsi" w:eastAsiaTheme="minorHAnsi" w:hAnsiTheme="minorHAnsi" w:cstheme="minorBidi"/>
          <w:lang w:val="en-US" w:eastAsia="en-US"/>
        </w:rPr>
        <w:commentReference w:id="18"/>
      </w:r>
      <w:commentRangeStart w:id="19"/>
      <w:r>
        <w:rPr>
          <w:rFonts w:ascii="Georgia" w:hAnsi="Georgia"/>
          <w:color w:val="121212"/>
          <w:sz w:val="27"/>
          <w:szCs w:val="27"/>
        </w:rPr>
        <w:t xml:space="preserve">It’s displayed in a series of sauces </w:t>
      </w:r>
      <w:r>
        <w:rPr>
          <w:rFonts w:ascii="Georgia" w:hAnsi="Georgia"/>
          <w:color w:val="121212"/>
          <w:sz w:val="27"/>
          <w:szCs w:val="27"/>
        </w:rPr>
        <w:lastRenderedPageBreak/>
        <w:t xml:space="preserve">and dressings which are coat-the-back-of-a-spoon thick, and built around huge sweet and sour flavours. </w:t>
      </w:r>
      <w:commentRangeEnd w:id="19"/>
      <w:r>
        <w:rPr>
          <w:rStyle w:val="CommentReference"/>
          <w:rFonts w:asciiTheme="minorHAnsi" w:eastAsiaTheme="minorHAnsi" w:hAnsiTheme="minorHAnsi" w:cstheme="minorBidi"/>
          <w:lang w:val="en-US" w:eastAsia="en-US"/>
        </w:rPr>
        <w:commentReference w:id="19"/>
      </w:r>
      <w:commentRangeStart w:id="20"/>
      <w:r>
        <w:rPr>
          <w:rFonts w:ascii="Georgia" w:hAnsi="Georgia"/>
          <w:color w:val="121212"/>
          <w:sz w:val="27"/>
          <w:szCs w:val="27"/>
        </w:rPr>
        <w:t>Sweetbreads are breaded and deep-fried, like chicken nuggets for grownups, but come on a thick, emulsified grain mustard sauce full of seeds that pop pleasingly against the top of your mouth</w:t>
      </w:r>
      <w:commentRangeEnd w:id="20"/>
      <w:r>
        <w:rPr>
          <w:rStyle w:val="CommentReference"/>
          <w:rFonts w:asciiTheme="minorHAnsi" w:eastAsiaTheme="minorHAnsi" w:hAnsiTheme="minorHAnsi" w:cstheme="minorBidi"/>
          <w:lang w:val="en-US" w:eastAsia="en-US"/>
        </w:rPr>
        <w:commentReference w:id="20"/>
      </w:r>
      <w:r>
        <w:rPr>
          <w:rFonts w:ascii="Georgia" w:hAnsi="Georgia"/>
          <w:color w:val="121212"/>
          <w:sz w:val="27"/>
          <w:szCs w:val="27"/>
        </w:rPr>
        <w:t xml:space="preserve">. </w:t>
      </w:r>
      <w:commentRangeStart w:id="21"/>
      <w:r>
        <w:rPr>
          <w:rFonts w:ascii="Georgia" w:hAnsi="Georgia"/>
          <w:color w:val="121212"/>
          <w:sz w:val="27"/>
          <w:szCs w:val="27"/>
        </w:rPr>
        <w:t>That blackened slab of cabbage is partnered with a sauce that digs deep into the sweet, sugary tones of slowly roasted shallots</w:t>
      </w:r>
      <w:commentRangeEnd w:id="21"/>
      <w:r>
        <w:rPr>
          <w:rStyle w:val="CommentReference"/>
          <w:rFonts w:asciiTheme="minorHAnsi" w:eastAsiaTheme="minorHAnsi" w:hAnsiTheme="minorHAnsi" w:cstheme="minorBidi"/>
          <w:lang w:val="en-US" w:eastAsia="en-US"/>
        </w:rPr>
        <w:commentReference w:id="21"/>
      </w:r>
      <w:r>
        <w:rPr>
          <w:rFonts w:ascii="Georgia" w:hAnsi="Georgia"/>
          <w:color w:val="121212"/>
          <w:sz w:val="27"/>
          <w:szCs w:val="27"/>
        </w:rPr>
        <w:t xml:space="preserve">. </w:t>
      </w:r>
      <w:commentRangeStart w:id="22"/>
      <w:r>
        <w:rPr>
          <w:rFonts w:ascii="Georgia" w:hAnsi="Georgia"/>
          <w:color w:val="121212"/>
          <w:sz w:val="27"/>
          <w:szCs w:val="27"/>
        </w:rPr>
        <w:t>A big old pork chop is seared so the ribbon of fat is properly crisp, and the handle of bone is eminently nibbleable</w:t>
      </w:r>
      <w:commentRangeEnd w:id="22"/>
      <w:r>
        <w:rPr>
          <w:rStyle w:val="CommentReference"/>
          <w:rFonts w:asciiTheme="minorHAnsi" w:eastAsiaTheme="minorHAnsi" w:hAnsiTheme="minorHAnsi" w:cstheme="minorBidi"/>
          <w:lang w:val="en-US" w:eastAsia="en-US"/>
        </w:rPr>
        <w:commentReference w:id="22"/>
      </w:r>
      <w:r>
        <w:rPr>
          <w:rFonts w:ascii="Georgia" w:hAnsi="Georgia"/>
          <w:color w:val="121212"/>
          <w:sz w:val="27"/>
          <w:szCs w:val="27"/>
        </w:rPr>
        <w:t xml:space="preserve">. </w:t>
      </w:r>
      <w:commentRangeStart w:id="23"/>
      <w:r>
        <w:rPr>
          <w:rFonts w:ascii="Georgia" w:hAnsi="Georgia"/>
          <w:color w:val="121212"/>
          <w:sz w:val="27"/>
          <w:szCs w:val="27"/>
        </w:rPr>
        <w:t>It’s dressed with a gravy which makes a grand virtue of the sticky gelatine joys in a deep chicken jus the colour of oak varnish.</w:t>
      </w:r>
      <w:commentRangeEnd w:id="23"/>
      <w:r>
        <w:rPr>
          <w:rStyle w:val="CommentReference"/>
          <w:rFonts w:asciiTheme="minorHAnsi" w:eastAsiaTheme="minorHAnsi" w:hAnsiTheme="minorHAnsi" w:cstheme="minorBidi"/>
          <w:lang w:val="en-US" w:eastAsia="en-US"/>
        </w:rPr>
        <w:commentReference w:id="23"/>
      </w:r>
      <w:r>
        <w:rPr>
          <w:rFonts w:ascii="Georgia" w:hAnsi="Georgia"/>
          <w:color w:val="121212"/>
          <w:sz w:val="27"/>
          <w:szCs w:val="27"/>
        </w:rPr>
        <w:t xml:space="preserve"> </w:t>
      </w:r>
      <w:commentRangeStart w:id="24"/>
      <w:r>
        <w:rPr>
          <w:rFonts w:ascii="Georgia" w:hAnsi="Georgia"/>
          <w:color w:val="121212"/>
          <w:sz w:val="27"/>
          <w:szCs w:val="27"/>
        </w:rPr>
        <w:t>Behold the celeriac purée on the side, made by someone who seemingly spent some part of their career in a big, fancy kitchen being barked at to pass their purées through a chinois time and again, until they were soft and silky enough to smooth out WH Auden’s face</w:t>
      </w:r>
      <w:commentRangeEnd w:id="24"/>
      <w:r>
        <w:rPr>
          <w:rStyle w:val="CommentReference"/>
          <w:rFonts w:asciiTheme="minorHAnsi" w:eastAsiaTheme="minorHAnsi" w:hAnsiTheme="minorHAnsi" w:cstheme="minorBidi"/>
          <w:lang w:val="en-US" w:eastAsia="en-US"/>
        </w:rPr>
        <w:commentReference w:id="24"/>
      </w:r>
      <w:r>
        <w:rPr>
          <w:rFonts w:ascii="Georgia" w:hAnsi="Georgia"/>
          <w:color w:val="121212"/>
          <w:sz w:val="27"/>
          <w:szCs w:val="27"/>
        </w:rPr>
        <w:t>.</w:t>
      </w:r>
    </w:p>
    <w:p w14:paraId="53FAE0D6" w14:textId="77777777" w:rsidR="00167CFC" w:rsidRDefault="00167CFC" w:rsidP="00167CFC">
      <w:pPr>
        <w:pStyle w:val="dcr-1jv7e0x"/>
        <w:shd w:val="clear" w:color="auto" w:fill="FFFFFF"/>
        <w:spacing w:before="0" w:beforeAutospacing="0" w:after="0" w:afterAutospacing="0"/>
        <w:textAlignment w:val="baseline"/>
        <w:rPr>
          <w:rFonts w:ascii="Georgia" w:hAnsi="Georgia"/>
          <w:color w:val="121212"/>
          <w:sz w:val="27"/>
          <w:szCs w:val="27"/>
        </w:rPr>
      </w:pPr>
      <w:commentRangeStart w:id="25"/>
      <w:r>
        <w:rPr>
          <w:rFonts w:ascii="Georgia" w:hAnsi="Georgia"/>
          <w:color w:val="121212"/>
          <w:sz w:val="27"/>
          <w:szCs w:val="27"/>
        </w:rPr>
        <w:t>An impeccably made smoked trout mousse is the salmon pink of a posh 1970s napkin and tablecloth set</w:t>
      </w:r>
      <w:commentRangeEnd w:id="25"/>
      <w:r>
        <w:rPr>
          <w:rStyle w:val="CommentReference"/>
          <w:rFonts w:asciiTheme="minorHAnsi" w:eastAsiaTheme="minorHAnsi" w:hAnsiTheme="minorHAnsi" w:cstheme="minorBidi"/>
          <w:lang w:val="en-US" w:eastAsia="en-US"/>
        </w:rPr>
        <w:commentReference w:id="25"/>
      </w:r>
      <w:r>
        <w:rPr>
          <w:rFonts w:ascii="Georgia" w:hAnsi="Georgia"/>
          <w:color w:val="121212"/>
          <w:sz w:val="27"/>
          <w:szCs w:val="27"/>
        </w:rPr>
        <w:t>. It’s saved from being the sort of thing that would have been passed around with the melba toast at one of </w:t>
      </w:r>
      <w:hyperlink r:id="rId12" w:history="1">
        <w:r>
          <w:rPr>
            <w:rStyle w:val="Hyperlink"/>
            <w:rFonts w:ascii="Georgia" w:eastAsiaTheme="majorEastAsia" w:hAnsi="Georgia"/>
            <w:sz w:val="27"/>
            <w:szCs w:val="27"/>
            <w:bdr w:val="none" w:sz="0" w:space="0" w:color="auto" w:frame="1"/>
          </w:rPr>
          <w:t>Margo Leadbetter</w:t>
        </w:r>
      </w:hyperlink>
      <w:r>
        <w:rPr>
          <w:rFonts w:ascii="Georgia" w:hAnsi="Georgia"/>
          <w:color w:val="121212"/>
          <w:sz w:val="27"/>
          <w:szCs w:val="27"/>
        </w:rPr>
        <w:t xml:space="preserve">’s soirées in Surbiton by the modish addition of salmon roe, glinting rose in the candlelight. </w:t>
      </w:r>
      <w:commentRangeStart w:id="26"/>
      <w:r>
        <w:rPr>
          <w:rFonts w:ascii="Georgia" w:hAnsi="Georgia"/>
          <w:color w:val="121212"/>
          <w:sz w:val="27"/>
          <w:szCs w:val="27"/>
        </w:rPr>
        <w:t xml:space="preserve">And then there is the truly spectacular, supple and subtle cooking of a boned plaice meunière, the pearly flesh holding together, with caper butter and nutty brown shrimps and all-round coastal loveliness. </w:t>
      </w:r>
      <w:commentRangeEnd w:id="26"/>
      <w:r>
        <w:rPr>
          <w:rStyle w:val="CommentReference"/>
          <w:rFonts w:asciiTheme="minorHAnsi" w:eastAsiaTheme="minorHAnsi" w:hAnsiTheme="minorHAnsi" w:cstheme="minorBidi"/>
          <w:lang w:val="en-US" w:eastAsia="en-US"/>
        </w:rPr>
        <w:commentReference w:id="26"/>
      </w:r>
      <w:r>
        <w:rPr>
          <w:rFonts w:ascii="Georgia" w:hAnsi="Georgia"/>
          <w:color w:val="121212"/>
          <w:sz w:val="27"/>
          <w:szCs w:val="27"/>
        </w:rPr>
        <w:t xml:space="preserve">That last word may not describe flavour; it does communicate the surge of glowing emotion engendered by one well-cooked fish. </w:t>
      </w:r>
      <w:commentRangeStart w:id="27"/>
      <w:r>
        <w:rPr>
          <w:rFonts w:ascii="Georgia" w:hAnsi="Georgia"/>
          <w:color w:val="121212"/>
          <w:sz w:val="27"/>
          <w:szCs w:val="27"/>
        </w:rPr>
        <w:t>It’s enough to moisten the eye of a classically trained chef like Owen Brown, further down the table</w:t>
      </w:r>
      <w:commentRangeEnd w:id="27"/>
      <w:r>
        <w:rPr>
          <w:rStyle w:val="CommentReference"/>
          <w:rFonts w:asciiTheme="minorHAnsi" w:eastAsiaTheme="minorHAnsi" w:hAnsiTheme="minorHAnsi" w:cstheme="minorBidi"/>
          <w:lang w:val="en-US" w:eastAsia="en-US"/>
        </w:rPr>
        <w:commentReference w:id="27"/>
      </w:r>
      <w:r>
        <w:rPr>
          <w:rFonts w:ascii="Georgia" w:hAnsi="Georgia"/>
          <w:color w:val="121212"/>
          <w:sz w:val="27"/>
          <w:szCs w:val="27"/>
        </w:rPr>
        <w:t>.</w:t>
      </w:r>
      <w:r>
        <w:rPr>
          <w:rFonts w:ascii="Georgia" w:hAnsi="Georgia"/>
          <w:color w:val="121212"/>
          <w:sz w:val="27"/>
          <w:szCs w:val="27"/>
        </w:rPr>
        <w:br/>
      </w:r>
    </w:p>
    <w:p w14:paraId="5A905971" w14:textId="77777777" w:rsidR="00167CFC" w:rsidRDefault="00167CFC" w:rsidP="00167CFC">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There are a couple of flourishes.</w:t>
      </w:r>
      <w:commentRangeStart w:id="28"/>
      <w:r>
        <w:rPr>
          <w:rFonts w:ascii="Georgia" w:hAnsi="Georgia"/>
          <w:color w:val="121212"/>
          <w:sz w:val="27"/>
          <w:szCs w:val="27"/>
        </w:rPr>
        <w:t xml:space="preserve"> A version of Fergus Henderson’s hot, wobbly roasted bone marrow with salty, vinegary parsley salad, is served not with the usual thick wedges of sourdough toast. It comes, instead, with golden blocks of what they call pommes Anna, but which are closer to the currently very popular, and always welcome, deep-fried confit potatoes.</w:t>
      </w:r>
      <w:commentRangeEnd w:id="28"/>
      <w:r>
        <w:rPr>
          <w:rStyle w:val="CommentReference"/>
          <w:rFonts w:asciiTheme="minorHAnsi" w:eastAsiaTheme="minorHAnsi" w:hAnsiTheme="minorHAnsi" w:cstheme="minorBidi"/>
          <w:lang w:val="en-US" w:eastAsia="en-US"/>
        </w:rPr>
        <w:commentReference w:id="28"/>
      </w:r>
      <w:r>
        <w:rPr>
          <w:rFonts w:ascii="Georgia" w:hAnsi="Georgia"/>
          <w:color w:val="121212"/>
          <w:sz w:val="27"/>
          <w:szCs w:val="27"/>
        </w:rPr>
        <w:t xml:space="preserve"> </w:t>
      </w:r>
      <w:commentRangeStart w:id="29"/>
      <w:r>
        <w:rPr>
          <w:rFonts w:ascii="Georgia" w:hAnsi="Georgia"/>
          <w:color w:val="121212"/>
          <w:sz w:val="27"/>
          <w:szCs w:val="27"/>
        </w:rPr>
        <w:t xml:space="preserve">It may not be quite enough potato for the job. </w:t>
      </w:r>
      <w:commentRangeEnd w:id="29"/>
      <w:r>
        <w:rPr>
          <w:rStyle w:val="CommentReference"/>
          <w:rFonts w:asciiTheme="minorHAnsi" w:eastAsiaTheme="minorHAnsi" w:hAnsiTheme="minorHAnsi" w:cstheme="minorBidi"/>
          <w:lang w:val="en-US" w:eastAsia="en-US"/>
        </w:rPr>
        <w:commentReference w:id="29"/>
      </w:r>
      <w:commentRangeStart w:id="30"/>
      <w:r>
        <w:rPr>
          <w:rFonts w:ascii="Georgia" w:hAnsi="Georgia"/>
          <w:color w:val="121212"/>
          <w:sz w:val="27"/>
          <w:szCs w:val="27"/>
        </w:rPr>
        <w:t>Save a bit of the toasted sourdough which comes with the steak tartare, served in a big heap and topped with a scribble of what they call an egg yolk purée.</w:t>
      </w:r>
      <w:commentRangeEnd w:id="30"/>
      <w:r>
        <w:rPr>
          <w:rStyle w:val="CommentReference"/>
          <w:rFonts w:asciiTheme="minorHAnsi" w:eastAsiaTheme="minorHAnsi" w:hAnsiTheme="minorHAnsi" w:cstheme="minorBidi"/>
          <w:lang w:val="en-US" w:eastAsia="en-US"/>
        </w:rPr>
        <w:commentReference w:id="30"/>
      </w:r>
      <w:r>
        <w:rPr>
          <w:rFonts w:ascii="Georgia" w:hAnsi="Georgia"/>
          <w:color w:val="121212"/>
          <w:sz w:val="27"/>
          <w:szCs w:val="27"/>
        </w:rPr>
        <w:t xml:space="preserve"> </w:t>
      </w:r>
      <w:commentRangeStart w:id="31"/>
      <w:r>
        <w:rPr>
          <w:rFonts w:ascii="Georgia" w:hAnsi="Georgia"/>
          <w:color w:val="121212"/>
          <w:sz w:val="27"/>
          <w:szCs w:val="27"/>
        </w:rPr>
        <w:t xml:space="preserve">Given that yolk is already a liquid, I don’t quite understand the purée thing. </w:t>
      </w:r>
      <w:commentRangeEnd w:id="31"/>
      <w:r>
        <w:rPr>
          <w:rStyle w:val="CommentReference"/>
          <w:rFonts w:asciiTheme="minorHAnsi" w:eastAsiaTheme="minorHAnsi" w:hAnsiTheme="minorHAnsi" w:cstheme="minorBidi"/>
          <w:lang w:val="en-US" w:eastAsia="en-US"/>
        </w:rPr>
        <w:commentReference w:id="31"/>
      </w:r>
      <w:commentRangeStart w:id="32"/>
      <w:r>
        <w:rPr>
          <w:rFonts w:ascii="Georgia" w:hAnsi="Georgia"/>
          <w:color w:val="121212"/>
          <w:sz w:val="27"/>
          <w:szCs w:val="27"/>
        </w:rPr>
        <w:t>But it does soften the mustardy pile of chopped beef</w:t>
      </w:r>
      <w:commentRangeEnd w:id="32"/>
      <w:r>
        <w:rPr>
          <w:rStyle w:val="CommentReference"/>
          <w:rFonts w:asciiTheme="minorHAnsi" w:eastAsiaTheme="minorHAnsi" w:hAnsiTheme="minorHAnsi" w:cstheme="minorBidi"/>
          <w:lang w:val="en-US" w:eastAsia="en-US"/>
        </w:rPr>
        <w:commentReference w:id="32"/>
      </w:r>
      <w:commentRangeStart w:id="33"/>
      <w:r>
        <w:rPr>
          <w:rFonts w:ascii="Georgia" w:hAnsi="Georgia"/>
          <w:color w:val="121212"/>
          <w:sz w:val="27"/>
          <w:szCs w:val="27"/>
        </w:rPr>
        <w:t>. Partner it with the salad of brightly dressed bitter leaves with chewy strands of roasted oyster mushroom</w:t>
      </w:r>
      <w:commentRangeEnd w:id="33"/>
      <w:r>
        <w:rPr>
          <w:rStyle w:val="CommentReference"/>
          <w:rFonts w:asciiTheme="minorHAnsi" w:eastAsiaTheme="minorHAnsi" w:hAnsiTheme="minorHAnsi" w:cstheme="minorBidi"/>
          <w:lang w:val="en-US" w:eastAsia="en-US"/>
        </w:rPr>
        <w:commentReference w:id="33"/>
      </w:r>
      <w:r>
        <w:rPr>
          <w:rFonts w:ascii="Georgia" w:hAnsi="Georgia"/>
          <w:color w:val="121212"/>
          <w:sz w:val="27"/>
          <w:szCs w:val="27"/>
        </w:rPr>
        <w:t xml:space="preserve">. </w:t>
      </w:r>
      <w:commentRangeStart w:id="34"/>
      <w:r>
        <w:rPr>
          <w:rFonts w:ascii="Georgia" w:hAnsi="Georgia"/>
          <w:color w:val="121212"/>
          <w:sz w:val="27"/>
          <w:szCs w:val="27"/>
        </w:rPr>
        <w:t xml:space="preserve">Complete the nine-dish menu with a sustaining plateful of red wine-braised lentils, looking like black gravel </w:t>
      </w:r>
      <w:commentRangeStart w:id="35"/>
      <w:r>
        <w:rPr>
          <w:rFonts w:ascii="Georgia" w:hAnsi="Georgia"/>
          <w:color w:val="121212"/>
          <w:sz w:val="27"/>
          <w:szCs w:val="27"/>
        </w:rPr>
        <w:t>in the low-lit room</w:t>
      </w:r>
      <w:commentRangeEnd w:id="35"/>
      <w:r>
        <w:rPr>
          <w:rStyle w:val="CommentReference"/>
          <w:rFonts w:asciiTheme="minorHAnsi" w:eastAsiaTheme="minorHAnsi" w:hAnsiTheme="minorHAnsi" w:cstheme="minorBidi"/>
          <w:lang w:val="en-US" w:eastAsia="en-US"/>
        </w:rPr>
        <w:commentReference w:id="35"/>
      </w:r>
      <w:r>
        <w:rPr>
          <w:rFonts w:ascii="Georgia" w:hAnsi="Georgia"/>
          <w:color w:val="121212"/>
          <w:sz w:val="27"/>
          <w:szCs w:val="27"/>
        </w:rPr>
        <w:t>, with deep chewy roasted jerusalem artichokes</w:t>
      </w:r>
      <w:commentRangeEnd w:id="34"/>
      <w:r>
        <w:rPr>
          <w:rStyle w:val="CommentReference"/>
          <w:rFonts w:asciiTheme="minorHAnsi" w:eastAsiaTheme="minorHAnsi" w:hAnsiTheme="minorHAnsi" w:cstheme="minorBidi"/>
          <w:lang w:val="en-US" w:eastAsia="en-US"/>
        </w:rPr>
        <w:commentReference w:id="34"/>
      </w:r>
      <w:r>
        <w:rPr>
          <w:rFonts w:ascii="Georgia" w:hAnsi="Georgia"/>
          <w:color w:val="121212"/>
          <w:sz w:val="27"/>
          <w:szCs w:val="27"/>
        </w:rPr>
        <w:t>.</w:t>
      </w:r>
    </w:p>
    <w:p w14:paraId="6EC42CDF" w14:textId="77777777" w:rsidR="00167CFC" w:rsidRDefault="00167CFC" w:rsidP="00167CFC">
      <w:pPr>
        <w:pStyle w:val="dcr-1jv7e0x"/>
        <w:shd w:val="clear" w:color="auto" w:fill="FFFFFF"/>
        <w:spacing w:before="0" w:beforeAutospacing="0" w:after="210" w:afterAutospacing="0"/>
        <w:textAlignment w:val="baseline"/>
        <w:rPr>
          <w:rFonts w:ascii="Georgia" w:hAnsi="Georgia"/>
          <w:color w:val="121212"/>
          <w:sz w:val="27"/>
          <w:szCs w:val="27"/>
        </w:rPr>
      </w:pPr>
      <w:commentRangeStart w:id="36"/>
      <w:r>
        <w:rPr>
          <w:rFonts w:ascii="Georgia" w:hAnsi="Georgia"/>
          <w:color w:val="121212"/>
          <w:sz w:val="27"/>
          <w:szCs w:val="27"/>
        </w:rPr>
        <w:t>Half the dessert list is made up of either British cheeses or a glass of Christmassy Pedro Ximénez sherry</w:t>
      </w:r>
      <w:commentRangeEnd w:id="36"/>
      <w:r>
        <w:rPr>
          <w:rStyle w:val="CommentReference"/>
          <w:rFonts w:asciiTheme="minorHAnsi" w:eastAsiaTheme="minorHAnsi" w:hAnsiTheme="minorHAnsi" w:cstheme="minorBidi"/>
          <w:lang w:val="en-US" w:eastAsia="en-US"/>
        </w:rPr>
        <w:commentReference w:id="36"/>
      </w:r>
      <w:r>
        <w:rPr>
          <w:rFonts w:ascii="Georgia" w:hAnsi="Georgia"/>
          <w:color w:val="121212"/>
          <w:sz w:val="27"/>
          <w:szCs w:val="27"/>
        </w:rPr>
        <w:t xml:space="preserve">, </w:t>
      </w:r>
      <w:commentRangeStart w:id="37"/>
      <w:r>
        <w:rPr>
          <w:rFonts w:ascii="Georgia" w:hAnsi="Georgia"/>
          <w:color w:val="121212"/>
          <w:sz w:val="27"/>
          <w:szCs w:val="27"/>
        </w:rPr>
        <w:t>but those are both merely examples of tasteful shopping</w:t>
      </w:r>
      <w:commentRangeEnd w:id="37"/>
      <w:r>
        <w:rPr>
          <w:rStyle w:val="CommentReference"/>
          <w:rFonts w:asciiTheme="minorHAnsi" w:eastAsiaTheme="minorHAnsi" w:hAnsiTheme="minorHAnsi" w:cstheme="minorBidi"/>
          <w:lang w:val="en-US" w:eastAsia="en-US"/>
        </w:rPr>
        <w:commentReference w:id="37"/>
      </w:r>
      <w:r>
        <w:rPr>
          <w:rFonts w:ascii="Georgia" w:hAnsi="Georgia"/>
          <w:color w:val="121212"/>
          <w:sz w:val="27"/>
          <w:szCs w:val="27"/>
        </w:rPr>
        <w:t xml:space="preserve">. </w:t>
      </w:r>
      <w:commentRangeStart w:id="38"/>
      <w:commentRangeStart w:id="39"/>
      <w:r>
        <w:rPr>
          <w:rFonts w:ascii="Georgia" w:hAnsi="Georgia"/>
          <w:color w:val="121212"/>
          <w:sz w:val="27"/>
          <w:szCs w:val="27"/>
        </w:rPr>
        <w:t xml:space="preserve">Far more beguiling </w:t>
      </w:r>
      <w:commentRangeEnd w:id="38"/>
      <w:r>
        <w:rPr>
          <w:rStyle w:val="CommentReference"/>
          <w:rFonts w:asciiTheme="minorHAnsi" w:eastAsiaTheme="minorHAnsi" w:hAnsiTheme="minorHAnsi" w:cstheme="minorBidi"/>
          <w:lang w:val="en-US" w:eastAsia="en-US"/>
        </w:rPr>
        <w:commentReference w:id="38"/>
      </w:r>
      <w:r>
        <w:rPr>
          <w:rFonts w:ascii="Georgia" w:hAnsi="Georgia"/>
          <w:color w:val="121212"/>
          <w:sz w:val="27"/>
          <w:szCs w:val="27"/>
        </w:rPr>
        <w:t>is a deep-filled, shuddering caramel tart, the crisp pastry cut to a fine arrowhead of a point, the golden custard surface sprinkled with a little bright white sea salt</w:t>
      </w:r>
      <w:commentRangeEnd w:id="39"/>
      <w:r>
        <w:rPr>
          <w:rStyle w:val="CommentReference"/>
          <w:rFonts w:asciiTheme="minorHAnsi" w:eastAsiaTheme="minorHAnsi" w:hAnsiTheme="minorHAnsi" w:cstheme="minorBidi"/>
          <w:lang w:val="en-US" w:eastAsia="en-US"/>
        </w:rPr>
        <w:commentReference w:id="39"/>
      </w:r>
      <w:commentRangeStart w:id="40"/>
      <w:r>
        <w:rPr>
          <w:rFonts w:ascii="Georgia" w:hAnsi="Georgia"/>
          <w:color w:val="121212"/>
          <w:sz w:val="27"/>
          <w:szCs w:val="27"/>
        </w:rPr>
        <w:t xml:space="preserve">. Or there’s a rectangle of </w:t>
      </w:r>
      <w:r>
        <w:rPr>
          <w:rFonts w:ascii="Georgia" w:hAnsi="Georgia"/>
          <w:color w:val="121212"/>
          <w:sz w:val="27"/>
          <w:szCs w:val="27"/>
        </w:rPr>
        <w:lastRenderedPageBreak/>
        <w:t xml:space="preserve">deep-fried bread and butter pudding, crusted with sugar, its centre warm and custardy, with a scoop of brandy cream on the side. </w:t>
      </w:r>
      <w:commentRangeEnd w:id="40"/>
      <w:r>
        <w:rPr>
          <w:rStyle w:val="CommentReference"/>
          <w:rFonts w:asciiTheme="minorHAnsi" w:eastAsiaTheme="minorHAnsi" w:hAnsiTheme="minorHAnsi" w:cstheme="minorBidi"/>
          <w:lang w:val="en-US" w:eastAsia="en-US"/>
        </w:rPr>
        <w:commentReference w:id="40"/>
      </w:r>
      <w:r>
        <w:rPr>
          <w:rFonts w:ascii="Georgia" w:hAnsi="Georgia"/>
          <w:color w:val="121212"/>
          <w:sz w:val="27"/>
          <w:szCs w:val="27"/>
        </w:rPr>
        <w:t xml:space="preserve">Do you want some of that? </w:t>
      </w:r>
      <w:commentRangeStart w:id="41"/>
      <w:r>
        <w:rPr>
          <w:rFonts w:ascii="Georgia" w:hAnsi="Georgia"/>
          <w:color w:val="121212"/>
          <w:sz w:val="27"/>
          <w:szCs w:val="27"/>
        </w:rPr>
        <w:t xml:space="preserve">Well of course you do. </w:t>
      </w:r>
      <w:commentRangeEnd w:id="41"/>
      <w:r>
        <w:rPr>
          <w:rStyle w:val="CommentReference"/>
          <w:rFonts w:asciiTheme="minorHAnsi" w:eastAsiaTheme="minorHAnsi" w:hAnsiTheme="minorHAnsi" w:cstheme="minorBidi"/>
          <w:lang w:val="en-US" w:eastAsia="en-US"/>
        </w:rPr>
        <w:commentReference w:id="41"/>
      </w:r>
      <w:commentRangeStart w:id="42"/>
      <w:r>
        <w:rPr>
          <w:rFonts w:ascii="Georgia" w:hAnsi="Georgia"/>
          <w:color w:val="121212"/>
          <w:sz w:val="27"/>
          <w:szCs w:val="27"/>
        </w:rPr>
        <w:t>No dish breaks £20 and most are only just over £10.</w:t>
      </w:r>
      <w:commentRangeEnd w:id="42"/>
      <w:r>
        <w:rPr>
          <w:rStyle w:val="CommentReference"/>
          <w:rFonts w:asciiTheme="minorHAnsi" w:eastAsiaTheme="minorHAnsi" w:hAnsiTheme="minorHAnsi" w:cstheme="minorBidi"/>
          <w:lang w:val="en-US" w:eastAsia="en-US"/>
        </w:rPr>
        <w:commentReference w:id="42"/>
      </w:r>
    </w:p>
    <w:p w14:paraId="76FA6BA2" w14:textId="77777777" w:rsidR="00167CFC" w:rsidRDefault="00167CFC" w:rsidP="00167CFC">
      <w:pPr>
        <w:pStyle w:val="dcr-1jv7e0x"/>
        <w:shd w:val="clear" w:color="auto" w:fill="FFFFFF"/>
        <w:spacing w:before="0" w:beforeAutospacing="0" w:after="210" w:afterAutospacing="0"/>
        <w:textAlignment w:val="baseline"/>
        <w:rPr>
          <w:rFonts w:ascii="Georgia" w:hAnsi="Georgia"/>
          <w:color w:val="121212"/>
          <w:sz w:val="27"/>
          <w:szCs w:val="27"/>
        </w:rPr>
      </w:pPr>
      <w:commentRangeStart w:id="43"/>
      <w:r>
        <w:rPr>
          <w:rFonts w:ascii="Georgia" w:hAnsi="Georgia"/>
          <w:color w:val="121212"/>
          <w:sz w:val="27"/>
          <w:szCs w:val="27"/>
        </w:rPr>
        <w:t xml:space="preserve">The wine list is short. There is, of course, that scary talk of low-intervention wines which, as one friend at the table says, </w:t>
      </w:r>
      <w:commentRangeStart w:id="44"/>
      <w:r>
        <w:rPr>
          <w:rFonts w:ascii="Georgia" w:hAnsi="Georgia"/>
          <w:color w:val="121212"/>
          <w:sz w:val="27"/>
          <w:szCs w:val="27"/>
        </w:rPr>
        <w:t>may be delightful</w:t>
      </w:r>
      <w:commentRangeEnd w:id="44"/>
      <w:r>
        <w:rPr>
          <w:rStyle w:val="CommentReference"/>
          <w:rFonts w:asciiTheme="minorHAnsi" w:eastAsiaTheme="minorHAnsi" w:hAnsiTheme="minorHAnsi" w:cstheme="minorBidi"/>
          <w:lang w:val="en-US" w:eastAsia="en-US"/>
        </w:rPr>
        <w:commentReference w:id="44"/>
      </w:r>
      <w:r>
        <w:rPr>
          <w:rFonts w:ascii="Georgia" w:hAnsi="Georgia"/>
          <w:color w:val="121212"/>
          <w:sz w:val="27"/>
          <w:szCs w:val="27"/>
        </w:rPr>
        <w:t xml:space="preserve"> when drunk at the winery, but </w:t>
      </w:r>
      <w:commentRangeStart w:id="45"/>
      <w:r>
        <w:rPr>
          <w:rFonts w:ascii="Georgia" w:hAnsi="Georgia"/>
          <w:color w:val="121212"/>
          <w:sz w:val="27"/>
          <w:szCs w:val="27"/>
        </w:rPr>
        <w:t>taste only of death and unhappiness</w:t>
      </w:r>
      <w:commentRangeEnd w:id="45"/>
      <w:r>
        <w:rPr>
          <w:rStyle w:val="CommentReference"/>
          <w:rFonts w:asciiTheme="minorHAnsi" w:eastAsiaTheme="minorHAnsi" w:hAnsiTheme="minorHAnsi" w:cstheme="minorBidi"/>
          <w:lang w:val="en-US" w:eastAsia="en-US"/>
        </w:rPr>
        <w:commentReference w:id="45"/>
      </w:r>
      <w:r>
        <w:rPr>
          <w:rFonts w:ascii="Georgia" w:hAnsi="Georgia"/>
          <w:color w:val="121212"/>
          <w:sz w:val="27"/>
          <w:szCs w:val="27"/>
        </w:rPr>
        <w:t xml:space="preserve"> elsewhere</w:t>
      </w:r>
      <w:commentRangeEnd w:id="43"/>
      <w:r>
        <w:rPr>
          <w:rStyle w:val="CommentReference"/>
          <w:rFonts w:asciiTheme="minorHAnsi" w:eastAsiaTheme="minorHAnsi" w:hAnsiTheme="minorHAnsi" w:cstheme="minorBidi"/>
          <w:lang w:val="en-US" w:eastAsia="en-US"/>
        </w:rPr>
        <w:commentReference w:id="43"/>
      </w:r>
      <w:r>
        <w:rPr>
          <w:rFonts w:ascii="Georgia" w:hAnsi="Georgia"/>
          <w:color w:val="121212"/>
          <w:sz w:val="27"/>
          <w:szCs w:val="27"/>
        </w:rPr>
        <w:t xml:space="preserve">. </w:t>
      </w:r>
      <w:commentRangeStart w:id="46"/>
      <w:r>
        <w:rPr>
          <w:rFonts w:ascii="Georgia" w:hAnsi="Georgia"/>
          <w:color w:val="121212"/>
          <w:sz w:val="27"/>
          <w:szCs w:val="27"/>
        </w:rPr>
        <w:t>Happily</w:t>
      </w:r>
      <w:commentRangeEnd w:id="46"/>
      <w:r>
        <w:rPr>
          <w:rStyle w:val="CommentReference"/>
          <w:rFonts w:asciiTheme="minorHAnsi" w:eastAsiaTheme="minorHAnsi" w:hAnsiTheme="minorHAnsi" w:cstheme="minorBidi"/>
          <w:lang w:val="en-US" w:eastAsia="en-US"/>
        </w:rPr>
        <w:commentReference w:id="46"/>
      </w:r>
      <w:r>
        <w:rPr>
          <w:rFonts w:ascii="Georgia" w:hAnsi="Georgia"/>
          <w:color w:val="121212"/>
          <w:sz w:val="27"/>
          <w:szCs w:val="27"/>
        </w:rPr>
        <w:t xml:space="preserve">, we find our way to </w:t>
      </w:r>
      <w:commentRangeStart w:id="47"/>
      <w:r>
        <w:rPr>
          <w:rFonts w:ascii="Georgia" w:hAnsi="Georgia"/>
          <w:color w:val="121212"/>
          <w:sz w:val="27"/>
          <w:szCs w:val="27"/>
        </w:rPr>
        <w:t>a couple of conventional bottles: a zesty, lemony white from Savoie by Jean Perrier and a soft, round St Emilion by Château Marchand.</w:t>
      </w:r>
      <w:commentRangeEnd w:id="47"/>
      <w:r>
        <w:rPr>
          <w:rStyle w:val="CommentReference"/>
          <w:rFonts w:asciiTheme="minorHAnsi" w:eastAsiaTheme="minorHAnsi" w:hAnsiTheme="minorHAnsi" w:cstheme="minorBidi"/>
          <w:lang w:val="en-US" w:eastAsia="en-US"/>
        </w:rPr>
        <w:commentReference w:id="47"/>
      </w:r>
      <w:r>
        <w:rPr>
          <w:rFonts w:ascii="Georgia" w:hAnsi="Georgia"/>
          <w:color w:val="121212"/>
          <w:sz w:val="27"/>
          <w:szCs w:val="27"/>
        </w:rPr>
        <w:t xml:space="preserve"> </w:t>
      </w:r>
      <w:commentRangeStart w:id="48"/>
      <w:r>
        <w:rPr>
          <w:rFonts w:ascii="Georgia" w:hAnsi="Georgia"/>
          <w:color w:val="121212"/>
          <w:sz w:val="27"/>
          <w:szCs w:val="27"/>
        </w:rPr>
        <w:t>The filthy murals may have been chipped away but amid the guttering candles and old-school sauciness</w:t>
      </w:r>
      <w:commentRangeEnd w:id="48"/>
      <w:r>
        <w:rPr>
          <w:rStyle w:val="CommentReference"/>
          <w:rFonts w:asciiTheme="minorHAnsi" w:eastAsiaTheme="minorHAnsi" w:hAnsiTheme="minorHAnsi" w:cstheme="minorBidi"/>
          <w:lang w:val="en-US" w:eastAsia="en-US"/>
        </w:rPr>
        <w:commentReference w:id="48"/>
      </w:r>
      <w:r>
        <w:rPr>
          <w:rFonts w:ascii="Georgia" w:hAnsi="Georgia"/>
          <w:color w:val="121212"/>
          <w:sz w:val="27"/>
          <w:szCs w:val="27"/>
        </w:rPr>
        <w:t xml:space="preserve">, </w:t>
      </w:r>
      <w:commentRangeStart w:id="49"/>
      <w:r>
        <w:rPr>
          <w:rFonts w:ascii="Georgia" w:hAnsi="Georgia"/>
          <w:color w:val="121212"/>
          <w:sz w:val="27"/>
          <w:szCs w:val="27"/>
        </w:rPr>
        <w:t>there’s now an awful lot to be stimulated by at 10 Tib Lane.</w:t>
      </w:r>
      <w:commentRangeEnd w:id="49"/>
      <w:r>
        <w:rPr>
          <w:rStyle w:val="CommentReference"/>
          <w:rFonts w:asciiTheme="minorHAnsi" w:eastAsiaTheme="minorHAnsi" w:hAnsiTheme="minorHAnsi" w:cstheme="minorBidi"/>
          <w:lang w:val="en-US" w:eastAsia="en-US"/>
        </w:rPr>
        <w:commentReference w:id="49"/>
      </w:r>
    </w:p>
    <w:p w14:paraId="1B36554C" w14:textId="7452E945" w:rsidR="00CB5E1F" w:rsidRPr="00167CFC" w:rsidRDefault="00CB5E1F" w:rsidP="00167CFC"/>
    <w:sectPr w:rsidR="00CB5E1F" w:rsidRPr="00167C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erico Milana" w:date="2023-12-12T12:21:00Z" w:initials="FM">
    <w:p w14:paraId="00001307" w14:textId="77777777" w:rsidR="00167CFC" w:rsidRDefault="00167CFC" w:rsidP="00167CFC">
      <w:pPr>
        <w:pStyle w:val="CommentText"/>
      </w:pPr>
      <w:r>
        <w:rPr>
          <w:rStyle w:val="CommentReference"/>
        </w:rPr>
        <w:annotationRef/>
      </w:r>
      <w:r>
        <w:t>positive</w:t>
      </w:r>
    </w:p>
  </w:comment>
  <w:comment w:id="1" w:author="Federico Milana" w:date="2023-12-12T12:21:00Z" w:initials="FM">
    <w:p w14:paraId="1DE699AF" w14:textId="77777777" w:rsidR="00167CFC" w:rsidRDefault="00167CFC" w:rsidP="00167CFC">
      <w:pPr>
        <w:pStyle w:val="CommentText"/>
      </w:pPr>
      <w:r>
        <w:rPr>
          <w:rStyle w:val="CommentReference"/>
        </w:rPr>
        <w:annotationRef/>
      </w:r>
      <w:r>
        <w:t>location</w:t>
      </w:r>
    </w:p>
  </w:comment>
  <w:comment w:id="2" w:author="Federico Milana" w:date="2023-12-12T12:21:00Z" w:initials="FM">
    <w:p w14:paraId="32A29383" w14:textId="77777777" w:rsidR="00167CFC" w:rsidRDefault="00167CFC" w:rsidP="00167CFC">
      <w:pPr>
        <w:pStyle w:val="CommentText"/>
      </w:pPr>
      <w:r>
        <w:rPr>
          <w:rStyle w:val="CommentReference"/>
        </w:rPr>
        <w:annotationRef/>
      </w:r>
      <w:r>
        <w:t>price</w:t>
      </w:r>
    </w:p>
  </w:comment>
  <w:comment w:id="3" w:author="Federico Milana" w:date="2023-12-12T12:21:00Z" w:initials="FM">
    <w:p w14:paraId="2201CE0D" w14:textId="77777777" w:rsidR="00167CFC" w:rsidRDefault="00167CFC" w:rsidP="00167CFC">
      <w:pPr>
        <w:pStyle w:val="CommentText"/>
      </w:pPr>
      <w:r>
        <w:rPr>
          <w:rStyle w:val="CommentReference"/>
        </w:rPr>
        <w:annotationRef/>
      </w:r>
      <w:r>
        <w:t>Location; background</w:t>
      </w:r>
    </w:p>
  </w:comment>
  <w:comment w:id="4" w:author="Federico Milana" w:date="2023-12-12T12:22:00Z" w:initials="FM">
    <w:p w14:paraId="3A4A8ACF" w14:textId="77777777" w:rsidR="00167CFC" w:rsidRDefault="00167CFC" w:rsidP="00167CFC">
      <w:pPr>
        <w:pStyle w:val="CommentText"/>
      </w:pPr>
      <w:r>
        <w:rPr>
          <w:rStyle w:val="CommentReference"/>
        </w:rPr>
        <w:annotationRef/>
      </w:r>
      <w:r>
        <w:t>chefs</w:t>
      </w:r>
    </w:p>
  </w:comment>
  <w:comment w:id="5" w:author="Federico Milana" w:date="2023-12-12T12:22:00Z" w:initials="FM">
    <w:p w14:paraId="58BC08FB" w14:textId="77777777" w:rsidR="00167CFC" w:rsidRDefault="00167CFC" w:rsidP="00167CFC">
      <w:pPr>
        <w:pStyle w:val="CommentText"/>
      </w:pPr>
      <w:r>
        <w:rPr>
          <w:rStyle w:val="CommentReference"/>
        </w:rPr>
        <w:annotationRef/>
      </w:r>
      <w:r>
        <w:t>Chefs; layout; decor</w:t>
      </w:r>
    </w:p>
  </w:comment>
  <w:comment w:id="6" w:author="Federico Milana" w:date="2023-12-12T12:22:00Z" w:initials="FM">
    <w:p w14:paraId="40B16099" w14:textId="77777777" w:rsidR="00167CFC" w:rsidRDefault="00167CFC" w:rsidP="00167CFC">
      <w:pPr>
        <w:pStyle w:val="CommentText"/>
      </w:pPr>
      <w:r>
        <w:rPr>
          <w:rStyle w:val="CommentReference"/>
        </w:rPr>
        <w:annotationRef/>
      </w:r>
      <w:r>
        <w:t>layout</w:t>
      </w:r>
    </w:p>
  </w:comment>
  <w:comment w:id="7" w:author="Federico Milana" w:date="2023-12-12T12:22:00Z" w:initials="FM">
    <w:p w14:paraId="6FD39822" w14:textId="77777777" w:rsidR="00167CFC" w:rsidRDefault="00167CFC" w:rsidP="00167CFC">
      <w:pPr>
        <w:pStyle w:val="CommentText"/>
      </w:pPr>
      <w:r>
        <w:rPr>
          <w:rStyle w:val="CommentReference"/>
        </w:rPr>
        <w:annotationRef/>
      </w:r>
      <w:r>
        <w:t>decor</w:t>
      </w:r>
    </w:p>
  </w:comment>
  <w:comment w:id="8" w:author="Federico Milana" w:date="2023-12-12T12:23:00Z" w:initials="FM">
    <w:p w14:paraId="2380464A" w14:textId="77777777" w:rsidR="00167CFC" w:rsidRDefault="00167CFC" w:rsidP="00167CFC">
      <w:pPr>
        <w:pStyle w:val="CommentText"/>
      </w:pPr>
      <w:r>
        <w:rPr>
          <w:rStyle w:val="CommentReference"/>
        </w:rPr>
        <w:annotationRef/>
      </w:r>
      <w:r>
        <w:t>background</w:t>
      </w:r>
    </w:p>
  </w:comment>
  <w:comment w:id="9" w:author="Federico Milana" w:date="2023-12-12T12:23:00Z" w:initials="FM">
    <w:p w14:paraId="0B155AFB" w14:textId="77777777" w:rsidR="00167CFC" w:rsidRDefault="00167CFC" w:rsidP="00167CFC">
      <w:pPr>
        <w:pStyle w:val="CommentText"/>
      </w:pPr>
      <w:r>
        <w:rPr>
          <w:rStyle w:val="CommentReference"/>
        </w:rPr>
        <w:annotationRef/>
      </w:r>
      <w:r>
        <w:t>Chefs; background</w:t>
      </w:r>
    </w:p>
  </w:comment>
  <w:comment w:id="10" w:author="Federico Milana" w:date="2023-12-12T12:23:00Z" w:initials="FM">
    <w:p w14:paraId="4D4FF758" w14:textId="77777777" w:rsidR="00167CFC" w:rsidRDefault="00167CFC" w:rsidP="00167CFC">
      <w:pPr>
        <w:pStyle w:val="CommentText"/>
      </w:pPr>
      <w:r>
        <w:rPr>
          <w:rStyle w:val="CommentReference"/>
        </w:rPr>
        <w:annotationRef/>
      </w:r>
      <w:r>
        <w:t>Mains; background; positive</w:t>
      </w:r>
    </w:p>
  </w:comment>
  <w:comment w:id="11" w:author="Federico Milana" w:date="2023-12-12T12:24:00Z" w:initials="FM">
    <w:p w14:paraId="0FD0D299" w14:textId="77777777" w:rsidR="00167CFC" w:rsidRDefault="00167CFC" w:rsidP="00167CFC">
      <w:pPr>
        <w:pStyle w:val="CommentText"/>
      </w:pPr>
      <w:r>
        <w:rPr>
          <w:rStyle w:val="CommentReference"/>
        </w:rPr>
        <w:annotationRef/>
      </w:r>
      <w:r>
        <w:t>decor</w:t>
      </w:r>
    </w:p>
  </w:comment>
  <w:comment w:id="13" w:author="Federico Milana" w:date="2023-12-12T12:24:00Z" w:initials="FM">
    <w:p w14:paraId="592BF313" w14:textId="77777777" w:rsidR="00167CFC" w:rsidRDefault="00167CFC" w:rsidP="00167CFC">
      <w:pPr>
        <w:pStyle w:val="CommentText"/>
      </w:pPr>
      <w:r>
        <w:rPr>
          <w:rStyle w:val="CommentReference"/>
        </w:rPr>
        <w:annotationRef/>
      </w:r>
      <w:r>
        <w:t>Drinks</w:t>
      </w:r>
    </w:p>
  </w:comment>
  <w:comment w:id="12" w:author="Federico Milana" w:date="2023-12-12T12:25:00Z" w:initials="FM">
    <w:p w14:paraId="06190249" w14:textId="77777777" w:rsidR="00167CFC" w:rsidRDefault="00167CFC" w:rsidP="00167CFC">
      <w:pPr>
        <w:pStyle w:val="CommentText"/>
      </w:pPr>
      <w:r>
        <w:rPr>
          <w:rStyle w:val="CommentReference"/>
        </w:rPr>
        <w:annotationRef/>
      </w:r>
      <w:r>
        <w:t>positive</w:t>
      </w:r>
    </w:p>
  </w:comment>
  <w:comment w:id="14" w:author="Federico Milana" w:date="2023-12-12T12:25:00Z" w:initials="FM">
    <w:p w14:paraId="087970F5" w14:textId="77777777" w:rsidR="00167CFC" w:rsidRDefault="00167CFC" w:rsidP="00167CFC">
      <w:pPr>
        <w:pStyle w:val="CommentText"/>
      </w:pPr>
      <w:r>
        <w:rPr>
          <w:rStyle w:val="CommentReference"/>
        </w:rPr>
        <w:annotationRef/>
      </w:r>
      <w:r>
        <w:t>background</w:t>
      </w:r>
    </w:p>
  </w:comment>
  <w:comment w:id="15" w:author="Federico Milana" w:date="2023-12-12T12:25:00Z" w:initials="FM">
    <w:p w14:paraId="35EF1097" w14:textId="77777777" w:rsidR="00167CFC" w:rsidRDefault="00167CFC" w:rsidP="00167CFC">
      <w:pPr>
        <w:pStyle w:val="CommentText"/>
      </w:pPr>
      <w:r>
        <w:rPr>
          <w:rStyle w:val="CommentReference"/>
        </w:rPr>
        <w:annotationRef/>
      </w:r>
      <w:r>
        <w:t>negative</w:t>
      </w:r>
    </w:p>
  </w:comment>
  <w:comment w:id="16" w:author="Federico Milana" w:date="2023-12-12T12:26:00Z" w:initials="FM">
    <w:p w14:paraId="2F5C436E" w14:textId="77777777" w:rsidR="00167CFC" w:rsidRDefault="00167CFC" w:rsidP="00167CFC">
      <w:pPr>
        <w:pStyle w:val="CommentText"/>
      </w:pPr>
      <w:r>
        <w:rPr>
          <w:rStyle w:val="CommentReference"/>
        </w:rPr>
        <w:annotationRef/>
      </w:r>
      <w:r>
        <w:t>customers</w:t>
      </w:r>
    </w:p>
  </w:comment>
  <w:comment w:id="17" w:author="Federico Milana" w:date="2023-12-12T12:26:00Z" w:initials="FM">
    <w:p w14:paraId="01938CE2" w14:textId="77777777" w:rsidR="00167CFC" w:rsidRDefault="00167CFC" w:rsidP="00167CFC">
      <w:pPr>
        <w:pStyle w:val="CommentText"/>
      </w:pPr>
      <w:r>
        <w:rPr>
          <w:rStyle w:val="CommentReference"/>
        </w:rPr>
        <w:annotationRef/>
      </w:r>
      <w:r>
        <w:t>Unconventional; menu</w:t>
      </w:r>
    </w:p>
  </w:comment>
  <w:comment w:id="18" w:author="Federico Milana" w:date="2023-12-12T12:26:00Z" w:initials="FM">
    <w:p w14:paraId="14907D3E" w14:textId="77777777" w:rsidR="00167CFC" w:rsidRDefault="00167CFC" w:rsidP="00167CFC">
      <w:pPr>
        <w:pStyle w:val="CommentText"/>
      </w:pPr>
      <w:r>
        <w:rPr>
          <w:rStyle w:val="CommentReference"/>
        </w:rPr>
        <w:annotationRef/>
      </w:r>
      <w:r>
        <w:t>positive</w:t>
      </w:r>
    </w:p>
  </w:comment>
  <w:comment w:id="19" w:author="Federico Milana" w:date="2023-12-12T12:26:00Z" w:initials="FM">
    <w:p w14:paraId="06215D6A" w14:textId="77777777" w:rsidR="00167CFC" w:rsidRDefault="00167CFC" w:rsidP="00167CFC">
      <w:pPr>
        <w:pStyle w:val="CommentText"/>
      </w:pPr>
      <w:r>
        <w:rPr>
          <w:rStyle w:val="CommentReference"/>
        </w:rPr>
        <w:annotationRef/>
      </w:r>
      <w:r>
        <w:t>sides</w:t>
      </w:r>
    </w:p>
  </w:comment>
  <w:comment w:id="20" w:author="Federico Milana" w:date="2023-12-12T12:26:00Z" w:initials="FM">
    <w:p w14:paraId="490958BA" w14:textId="77777777" w:rsidR="00167CFC" w:rsidRDefault="00167CFC" w:rsidP="00167CFC">
      <w:pPr>
        <w:pStyle w:val="CommentText"/>
      </w:pPr>
      <w:r>
        <w:rPr>
          <w:rStyle w:val="CommentReference"/>
        </w:rPr>
        <w:annotationRef/>
      </w:r>
      <w:r>
        <w:t>Sides; presentation</w:t>
      </w:r>
    </w:p>
  </w:comment>
  <w:comment w:id="21" w:author="Federico Milana" w:date="2023-12-12T12:27:00Z" w:initials="FM">
    <w:p w14:paraId="069DB605" w14:textId="77777777" w:rsidR="00167CFC" w:rsidRDefault="00167CFC" w:rsidP="00167CFC">
      <w:pPr>
        <w:pStyle w:val="CommentText"/>
      </w:pPr>
      <w:r>
        <w:rPr>
          <w:rStyle w:val="CommentReference"/>
        </w:rPr>
        <w:annotationRef/>
      </w:r>
      <w:r>
        <w:t>Seafood; presentation</w:t>
      </w:r>
    </w:p>
  </w:comment>
  <w:comment w:id="22" w:author="Federico Milana" w:date="2023-12-12T12:27:00Z" w:initials="FM">
    <w:p w14:paraId="6B5CA2E6" w14:textId="77777777" w:rsidR="00167CFC" w:rsidRDefault="00167CFC" w:rsidP="00167CFC">
      <w:pPr>
        <w:pStyle w:val="CommentText"/>
      </w:pPr>
      <w:r>
        <w:rPr>
          <w:rStyle w:val="CommentReference"/>
        </w:rPr>
        <w:annotationRef/>
      </w:r>
      <w:r>
        <w:t>Meat; positive</w:t>
      </w:r>
    </w:p>
  </w:comment>
  <w:comment w:id="23" w:author="Federico Milana" w:date="2023-12-12T12:27:00Z" w:initials="FM">
    <w:p w14:paraId="5BE23D86" w14:textId="77777777" w:rsidR="00167CFC" w:rsidRDefault="00167CFC" w:rsidP="00167CFC">
      <w:pPr>
        <w:pStyle w:val="CommentText"/>
      </w:pPr>
      <w:r>
        <w:rPr>
          <w:rStyle w:val="CommentReference"/>
        </w:rPr>
        <w:annotationRef/>
      </w:r>
      <w:r>
        <w:t>Sides; positive</w:t>
      </w:r>
    </w:p>
  </w:comment>
  <w:comment w:id="24" w:author="Federico Milana" w:date="2023-12-12T12:27:00Z" w:initials="FM">
    <w:p w14:paraId="115F3425" w14:textId="77777777" w:rsidR="00167CFC" w:rsidRDefault="00167CFC" w:rsidP="00167CFC">
      <w:pPr>
        <w:pStyle w:val="CommentText"/>
      </w:pPr>
      <w:r>
        <w:rPr>
          <w:rStyle w:val="CommentReference"/>
        </w:rPr>
        <w:annotationRef/>
      </w:r>
      <w:r>
        <w:t>Sides; positive; presentation</w:t>
      </w:r>
    </w:p>
  </w:comment>
  <w:comment w:id="25" w:author="Federico Milana" w:date="2023-12-12T12:27:00Z" w:initials="FM">
    <w:p w14:paraId="0C602997" w14:textId="77777777" w:rsidR="00167CFC" w:rsidRDefault="00167CFC" w:rsidP="00167CFC">
      <w:pPr>
        <w:pStyle w:val="CommentText"/>
      </w:pPr>
      <w:r>
        <w:rPr>
          <w:rStyle w:val="CommentReference"/>
        </w:rPr>
        <w:annotationRef/>
      </w:r>
      <w:r>
        <w:t>Positive; fish</w:t>
      </w:r>
    </w:p>
  </w:comment>
  <w:comment w:id="26" w:author="Federico Milana" w:date="2023-12-12T12:28:00Z" w:initials="FM">
    <w:p w14:paraId="60283788" w14:textId="77777777" w:rsidR="00167CFC" w:rsidRDefault="00167CFC" w:rsidP="00167CFC">
      <w:pPr>
        <w:pStyle w:val="CommentText"/>
      </w:pPr>
      <w:r>
        <w:rPr>
          <w:rStyle w:val="CommentReference"/>
        </w:rPr>
        <w:annotationRef/>
      </w:r>
      <w:r>
        <w:t>Seafood; positive; presentation</w:t>
      </w:r>
    </w:p>
  </w:comment>
  <w:comment w:id="27" w:author="Federico Milana" w:date="2023-12-12T12:28:00Z" w:initials="FM">
    <w:p w14:paraId="01E746A9" w14:textId="77777777" w:rsidR="00167CFC" w:rsidRDefault="00167CFC" w:rsidP="00167CFC">
      <w:pPr>
        <w:pStyle w:val="CommentText"/>
      </w:pPr>
      <w:r>
        <w:rPr>
          <w:rStyle w:val="CommentReference"/>
        </w:rPr>
        <w:annotationRef/>
      </w:r>
      <w:r>
        <w:t>chefs</w:t>
      </w:r>
    </w:p>
  </w:comment>
  <w:comment w:id="28" w:author="Federico Milana" w:date="2023-12-12T12:28:00Z" w:initials="FM">
    <w:p w14:paraId="208E643D" w14:textId="77777777" w:rsidR="00167CFC" w:rsidRDefault="00167CFC" w:rsidP="00167CFC">
      <w:pPr>
        <w:pStyle w:val="CommentText"/>
      </w:pPr>
      <w:r>
        <w:rPr>
          <w:rStyle w:val="CommentReference"/>
        </w:rPr>
        <w:annotationRef/>
      </w:r>
      <w:r>
        <w:t>Meat; unconventional; presentation</w:t>
      </w:r>
    </w:p>
  </w:comment>
  <w:comment w:id="29" w:author="Federico Milana" w:date="2023-12-12T12:29:00Z" w:initials="FM">
    <w:p w14:paraId="11A83D66" w14:textId="77777777" w:rsidR="00167CFC" w:rsidRDefault="00167CFC" w:rsidP="00167CFC">
      <w:pPr>
        <w:pStyle w:val="CommentText"/>
      </w:pPr>
      <w:r>
        <w:rPr>
          <w:rStyle w:val="CommentReference"/>
        </w:rPr>
        <w:annotationRef/>
      </w:r>
      <w:r>
        <w:t>Negative; sides</w:t>
      </w:r>
    </w:p>
  </w:comment>
  <w:comment w:id="30" w:author="Federico Milana" w:date="2023-12-12T12:31:00Z" w:initials="FM">
    <w:p w14:paraId="7E48363C" w14:textId="77777777" w:rsidR="00167CFC" w:rsidRDefault="00167CFC" w:rsidP="00167CFC">
      <w:pPr>
        <w:pStyle w:val="CommentText"/>
      </w:pPr>
      <w:r>
        <w:rPr>
          <w:rStyle w:val="CommentReference"/>
        </w:rPr>
        <w:annotationRef/>
      </w:r>
      <w:r>
        <w:t>sides</w:t>
      </w:r>
    </w:p>
  </w:comment>
  <w:comment w:id="31" w:author="Federico Milana" w:date="2023-12-12T12:32:00Z" w:initials="FM">
    <w:p w14:paraId="3355A73D" w14:textId="77777777" w:rsidR="00167CFC" w:rsidRDefault="00167CFC" w:rsidP="00167CFC">
      <w:pPr>
        <w:pStyle w:val="CommentText"/>
      </w:pPr>
      <w:r>
        <w:rPr>
          <w:rStyle w:val="CommentReference"/>
        </w:rPr>
        <w:annotationRef/>
      </w:r>
      <w:r>
        <w:t>Sides; negative</w:t>
      </w:r>
    </w:p>
  </w:comment>
  <w:comment w:id="32" w:author="Federico Milana" w:date="2023-12-12T12:32:00Z" w:initials="FM">
    <w:p w14:paraId="77FDAA58" w14:textId="77777777" w:rsidR="00167CFC" w:rsidRDefault="00167CFC" w:rsidP="00167CFC">
      <w:pPr>
        <w:pStyle w:val="CommentText"/>
      </w:pPr>
      <w:r>
        <w:rPr>
          <w:rStyle w:val="CommentReference"/>
        </w:rPr>
        <w:annotationRef/>
      </w:r>
      <w:r>
        <w:t>meat</w:t>
      </w:r>
    </w:p>
  </w:comment>
  <w:comment w:id="33" w:author="Federico Milana" w:date="2023-12-12T12:32:00Z" w:initials="FM">
    <w:p w14:paraId="597CF458" w14:textId="77777777" w:rsidR="00167CFC" w:rsidRDefault="00167CFC" w:rsidP="00167CFC">
      <w:pPr>
        <w:pStyle w:val="CommentText"/>
      </w:pPr>
      <w:r>
        <w:rPr>
          <w:rStyle w:val="CommentReference"/>
        </w:rPr>
        <w:annotationRef/>
      </w:r>
      <w:r>
        <w:t>sides</w:t>
      </w:r>
    </w:p>
  </w:comment>
  <w:comment w:id="35" w:author="Federico Milana" w:date="2023-12-12T12:32:00Z" w:initials="FM">
    <w:p w14:paraId="29B6AFE8" w14:textId="77777777" w:rsidR="00167CFC" w:rsidRDefault="00167CFC" w:rsidP="00167CFC">
      <w:pPr>
        <w:pStyle w:val="CommentText"/>
      </w:pPr>
      <w:r>
        <w:rPr>
          <w:rStyle w:val="CommentReference"/>
        </w:rPr>
        <w:annotationRef/>
      </w:r>
      <w:r>
        <w:t>decor</w:t>
      </w:r>
    </w:p>
  </w:comment>
  <w:comment w:id="34" w:author="Federico Milana" w:date="2023-12-12T12:32:00Z" w:initials="FM">
    <w:p w14:paraId="60872C40" w14:textId="77777777" w:rsidR="00167CFC" w:rsidRDefault="00167CFC" w:rsidP="00167CFC">
      <w:pPr>
        <w:pStyle w:val="CommentText"/>
      </w:pPr>
      <w:r>
        <w:rPr>
          <w:rStyle w:val="CommentReference"/>
        </w:rPr>
        <w:annotationRef/>
      </w:r>
      <w:r>
        <w:t>sides</w:t>
      </w:r>
    </w:p>
  </w:comment>
  <w:comment w:id="36" w:author="Federico Milana" w:date="2023-12-12T12:32:00Z" w:initials="FM">
    <w:p w14:paraId="3CB96C57" w14:textId="77777777" w:rsidR="00167CFC" w:rsidRDefault="00167CFC" w:rsidP="00167CFC">
      <w:pPr>
        <w:pStyle w:val="CommentText"/>
      </w:pPr>
      <w:r>
        <w:rPr>
          <w:rStyle w:val="CommentReference"/>
        </w:rPr>
        <w:annotationRef/>
      </w:r>
      <w:r>
        <w:t>desserts</w:t>
      </w:r>
    </w:p>
  </w:comment>
  <w:comment w:id="37" w:author="Federico Milana" w:date="2023-12-12T12:32:00Z" w:initials="FM">
    <w:p w14:paraId="307E1E52" w14:textId="77777777" w:rsidR="00167CFC" w:rsidRDefault="00167CFC" w:rsidP="00167CFC">
      <w:pPr>
        <w:pStyle w:val="CommentText"/>
      </w:pPr>
      <w:r>
        <w:rPr>
          <w:rStyle w:val="CommentReference"/>
        </w:rPr>
        <w:annotationRef/>
      </w:r>
      <w:r>
        <w:t>positive</w:t>
      </w:r>
    </w:p>
  </w:comment>
  <w:comment w:id="38" w:author="Federico Milana" w:date="2023-12-12T12:33:00Z" w:initials="FM">
    <w:p w14:paraId="715E0C06" w14:textId="77777777" w:rsidR="00167CFC" w:rsidRDefault="00167CFC" w:rsidP="00167CFC">
      <w:pPr>
        <w:pStyle w:val="CommentText"/>
      </w:pPr>
      <w:r>
        <w:rPr>
          <w:rStyle w:val="CommentReference"/>
        </w:rPr>
        <w:annotationRef/>
      </w:r>
      <w:r>
        <w:t>positive</w:t>
      </w:r>
    </w:p>
  </w:comment>
  <w:comment w:id="39" w:author="Federico Milana" w:date="2023-12-12T12:33:00Z" w:initials="FM">
    <w:p w14:paraId="40003306" w14:textId="77777777" w:rsidR="00167CFC" w:rsidRDefault="00167CFC" w:rsidP="00167CFC">
      <w:pPr>
        <w:pStyle w:val="CommentText"/>
      </w:pPr>
      <w:r>
        <w:rPr>
          <w:rStyle w:val="CommentReference"/>
        </w:rPr>
        <w:annotationRef/>
      </w:r>
      <w:r>
        <w:t>desserts</w:t>
      </w:r>
    </w:p>
  </w:comment>
  <w:comment w:id="40" w:author="Federico Milana" w:date="2023-12-12T12:33:00Z" w:initials="FM">
    <w:p w14:paraId="62B235C9" w14:textId="77777777" w:rsidR="00167CFC" w:rsidRDefault="00167CFC" w:rsidP="00167CFC">
      <w:pPr>
        <w:pStyle w:val="CommentText"/>
      </w:pPr>
      <w:r>
        <w:rPr>
          <w:rStyle w:val="CommentReference"/>
        </w:rPr>
        <w:annotationRef/>
      </w:r>
      <w:r>
        <w:t>Desserts; presentation</w:t>
      </w:r>
    </w:p>
  </w:comment>
  <w:comment w:id="41" w:author="Federico Milana" w:date="2023-12-12T12:33:00Z" w:initials="FM">
    <w:p w14:paraId="69C63A3B" w14:textId="77777777" w:rsidR="00167CFC" w:rsidRDefault="00167CFC" w:rsidP="00167CFC">
      <w:pPr>
        <w:pStyle w:val="CommentText"/>
      </w:pPr>
      <w:r>
        <w:rPr>
          <w:rStyle w:val="CommentReference"/>
        </w:rPr>
        <w:annotationRef/>
      </w:r>
      <w:r>
        <w:t>positive</w:t>
      </w:r>
    </w:p>
  </w:comment>
  <w:comment w:id="42" w:author="Federico Milana" w:date="2023-12-12T12:33:00Z" w:initials="FM">
    <w:p w14:paraId="74B4DDF2" w14:textId="77777777" w:rsidR="00167CFC" w:rsidRDefault="00167CFC" w:rsidP="00167CFC">
      <w:pPr>
        <w:pStyle w:val="CommentText"/>
      </w:pPr>
      <w:r>
        <w:rPr>
          <w:rStyle w:val="CommentReference"/>
        </w:rPr>
        <w:annotationRef/>
      </w:r>
      <w:r>
        <w:t>price</w:t>
      </w:r>
    </w:p>
  </w:comment>
  <w:comment w:id="44" w:author="Federico Milana" w:date="2023-12-12T12:34:00Z" w:initials="FM">
    <w:p w14:paraId="59B3780F" w14:textId="77777777" w:rsidR="00167CFC" w:rsidRDefault="00167CFC" w:rsidP="00167CFC">
      <w:pPr>
        <w:pStyle w:val="CommentText"/>
      </w:pPr>
      <w:r>
        <w:rPr>
          <w:rStyle w:val="CommentReference"/>
        </w:rPr>
        <w:annotationRef/>
      </w:r>
      <w:r>
        <w:t>positive</w:t>
      </w:r>
    </w:p>
  </w:comment>
  <w:comment w:id="45" w:author="Federico Milana" w:date="2023-12-12T12:34:00Z" w:initials="FM">
    <w:p w14:paraId="5511CDE9" w14:textId="77777777" w:rsidR="00167CFC" w:rsidRDefault="00167CFC" w:rsidP="00167CFC">
      <w:pPr>
        <w:pStyle w:val="CommentText"/>
      </w:pPr>
      <w:r>
        <w:rPr>
          <w:rStyle w:val="CommentReference"/>
        </w:rPr>
        <w:annotationRef/>
      </w:r>
      <w:r>
        <w:t>negative</w:t>
      </w:r>
    </w:p>
  </w:comment>
  <w:comment w:id="43" w:author="Federico Milana" w:date="2023-12-12T12:33:00Z" w:initials="FM">
    <w:p w14:paraId="27154427" w14:textId="77777777" w:rsidR="00167CFC" w:rsidRDefault="00167CFC" w:rsidP="00167CFC">
      <w:pPr>
        <w:pStyle w:val="CommentText"/>
      </w:pPr>
      <w:r>
        <w:rPr>
          <w:rStyle w:val="CommentReference"/>
        </w:rPr>
        <w:annotationRef/>
      </w:r>
      <w:r>
        <w:t>wine</w:t>
      </w:r>
    </w:p>
  </w:comment>
  <w:comment w:id="46" w:author="Federico Milana" w:date="2023-12-12T12:34:00Z" w:initials="FM">
    <w:p w14:paraId="75E46435" w14:textId="77777777" w:rsidR="00167CFC" w:rsidRDefault="00167CFC" w:rsidP="00167CFC">
      <w:pPr>
        <w:pStyle w:val="CommentText"/>
      </w:pPr>
      <w:r>
        <w:rPr>
          <w:rStyle w:val="CommentReference"/>
        </w:rPr>
        <w:annotationRef/>
      </w:r>
      <w:r>
        <w:t>positive</w:t>
      </w:r>
    </w:p>
  </w:comment>
  <w:comment w:id="47" w:author="Federico Milana" w:date="2023-12-12T12:34:00Z" w:initials="FM">
    <w:p w14:paraId="55E52F80" w14:textId="77777777" w:rsidR="00167CFC" w:rsidRDefault="00167CFC" w:rsidP="00167CFC">
      <w:pPr>
        <w:pStyle w:val="CommentText"/>
      </w:pPr>
      <w:r>
        <w:rPr>
          <w:rStyle w:val="CommentReference"/>
        </w:rPr>
        <w:annotationRef/>
      </w:r>
      <w:r>
        <w:t>wine</w:t>
      </w:r>
    </w:p>
  </w:comment>
  <w:comment w:id="48" w:author="Federico Milana" w:date="2023-12-12T12:34:00Z" w:initials="FM">
    <w:p w14:paraId="545C3111" w14:textId="77777777" w:rsidR="00167CFC" w:rsidRDefault="00167CFC" w:rsidP="00167CFC">
      <w:pPr>
        <w:pStyle w:val="CommentText"/>
      </w:pPr>
      <w:r>
        <w:rPr>
          <w:rStyle w:val="CommentReference"/>
        </w:rPr>
        <w:annotationRef/>
      </w:r>
      <w:r>
        <w:t>decor</w:t>
      </w:r>
    </w:p>
  </w:comment>
  <w:comment w:id="49" w:author="Federico Milana" w:date="2023-12-12T12:35:00Z" w:initials="FM">
    <w:p w14:paraId="6FD344C5" w14:textId="77777777" w:rsidR="00167CFC" w:rsidRDefault="00167CFC" w:rsidP="00167CFC">
      <w:pPr>
        <w:pStyle w:val="CommentText"/>
      </w:pPr>
      <w:r>
        <w:rPr>
          <w:rStyle w:val="CommentReference"/>
        </w:rPr>
        <w:annotationRef/>
      </w:r>
      <w:r>
        <w:t>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1307" w15:done="0"/>
  <w15:commentEx w15:paraId="1DE699AF" w15:done="0"/>
  <w15:commentEx w15:paraId="32A29383" w15:done="0"/>
  <w15:commentEx w15:paraId="2201CE0D" w15:done="0"/>
  <w15:commentEx w15:paraId="3A4A8ACF" w15:done="0"/>
  <w15:commentEx w15:paraId="58BC08FB" w15:done="0"/>
  <w15:commentEx w15:paraId="40B16099" w15:done="0"/>
  <w15:commentEx w15:paraId="6FD39822" w15:done="0"/>
  <w15:commentEx w15:paraId="2380464A" w15:done="0"/>
  <w15:commentEx w15:paraId="0B155AFB" w15:done="0"/>
  <w15:commentEx w15:paraId="4D4FF758" w15:done="0"/>
  <w15:commentEx w15:paraId="0FD0D299" w15:done="0"/>
  <w15:commentEx w15:paraId="592BF313" w15:done="0"/>
  <w15:commentEx w15:paraId="06190249" w15:done="0"/>
  <w15:commentEx w15:paraId="087970F5" w15:done="0"/>
  <w15:commentEx w15:paraId="35EF1097" w15:done="0"/>
  <w15:commentEx w15:paraId="2F5C436E" w15:done="0"/>
  <w15:commentEx w15:paraId="01938CE2" w15:done="0"/>
  <w15:commentEx w15:paraId="14907D3E" w15:done="0"/>
  <w15:commentEx w15:paraId="06215D6A" w15:done="0"/>
  <w15:commentEx w15:paraId="490958BA" w15:done="0"/>
  <w15:commentEx w15:paraId="069DB605" w15:done="0"/>
  <w15:commentEx w15:paraId="6B5CA2E6" w15:done="0"/>
  <w15:commentEx w15:paraId="5BE23D86" w15:done="0"/>
  <w15:commentEx w15:paraId="115F3425" w15:done="0"/>
  <w15:commentEx w15:paraId="0C602997" w15:done="0"/>
  <w15:commentEx w15:paraId="60283788" w15:done="0"/>
  <w15:commentEx w15:paraId="01E746A9" w15:done="0"/>
  <w15:commentEx w15:paraId="208E643D" w15:done="0"/>
  <w15:commentEx w15:paraId="11A83D66" w15:done="0"/>
  <w15:commentEx w15:paraId="7E48363C" w15:done="0"/>
  <w15:commentEx w15:paraId="3355A73D" w15:done="0"/>
  <w15:commentEx w15:paraId="77FDAA58" w15:done="0"/>
  <w15:commentEx w15:paraId="597CF458" w15:done="0"/>
  <w15:commentEx w15:paraId="29B6AFE8" w15:done="0"/>
  <w15:commentEx w15:paraId="60872C40" w15:done="0"/>
  <w15:commentEx w15:paraId="3CB96C57" w15:done="0"/>
  <w15:commentEx w15:paraId="307E1E52" w15:done="0"/>
  <w15:commentEx w15:paraId="715E0C06" w15:done="0"/>
  <w15:commentEx w15:paraId="40003306" w15:done="0"/>
  <w15:commentEx w15:paraId="62B235C9" w15:done="0"/>
  <w15:commentEx w15:paraId="69C63A3B" w15:done="0"/>
  <w15:commentEx w15:paraId="74B4DDF2" w15:done="0"/>
  <w15:commentEx w15:paraId="59B3780F" w15:done="0"/>
  <w15:commentEx w15:paraId="5511CDE9" w15:done="0"/>
  <w15:commentEx w15:paraId="27154427" w15:done="0"/>
  <w15:commentEx w15:paraId="75E46435" w15:done="0"/>
  <w15:commentEx w15:paraId="55E52F80" w15:done="0"/>
  <w15:commentEx w15:paraId="545C3111" w15:done="0"/>
  <w15:commentEx w15:paraId="6FD344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82C757" w16cex:dateUtc="2023-12-12T12:21:00Z"/>
  <w16cex:commentExtensible w16cex:durableId="58EDE313" w16cex:dateUtc="2023-12-12T12:21:00Z"/>
  <w16cex:commentExtensible w16cex:durableId="37110B98" w16cex:dateUtc="2023-12-12T12:21:00Z"/>
  <w16cex:commentExtensible w16cex:durableId="0CE6713E" w16cex:dateUtc="2023-12-12T12:21:00Z"/>
  <w16cex:commentExtensible w16cex:durableId="54F360F1" w16cex:dateUtc="2023-12-12T12:22:00Z"/>
  <w16cex:commentExtensible w16cex:durableId="16D310C6" w16cex:dateUtc="2023-12-12T12:22:00Z"/>
  <w16cex:commentExtensible w16cex:durableId="04B6E86D" w16cex:dateUtc="2023-12-12T12:22:00Z"/>
  <w16cex:commentExtensible w16cex:durableId="7DDF1D50" w16cex:dateUtc="2023-12-12T12:22:00Z"/>
  <w16cex:commentExtensible w16cex:durableId="7173FCC4" w16cex:dateUtc="2023-12-12T12:23:00Z"/>
  <w16cex:commentExtensible w16cex:durableId="41A7C349" w16cex:dateUtc="2023-12-12T12:23:00Z"/>
  <w16cex:commentExtensible w16cex:durableId="1A7776D5" w16cex:dateUtc="2023-12-12T12:23:00Z"/>
  <w16cex:commentExtensible w16cex:durableId="452DAE9C" w16cex:dateUtc="2023-12-12T12:24:00Z"/>
  <w16cex:commentExtensible w16cex:durableId="4E814A45" w16cex:dateUtc="2023-12-12T12:24:00Z"/>
  <w16cex:commentExtensible w16cex:durableId="16C440DB" w16cex:dateUtc="2023-12-12T12:25:00Z"/>
  <w16cex:commentExtensible w16cex:durableId="3D1522D1" w16cex:dateUtc="2023-12-12T12:25:00Z"/>
  <w16cex:commentExtensible w16cex:durableId="31168B61" w16cex:dateUtc="2023-12-12T12:25:00Z"/>
  <w16cex:commentExtensible w16cex:durableId="60CE4C6B" w16cex:dateUtc="2023-12-12T12:26:00Z"/>
  <w16cex:commentExtensible w16cex:durableId="1EE24AD3" w16cex:dateUtc="2023-12-12T12:26:00Z"/>
  <w16cex:commentExtensible w16cex:durableId="712BF7B7" w16cex:dateUtc="2023-12-12T12:26:00Z"/>
  <w16cex:commentExtensible w16cex:durableId="5B38CE38" w16cex:dateUtc="2023-12-12T12:26:00Z"/>
  <w16cex:commentExtensible w16cex:durableId="525CAB4B" w16cex:dateUtc="2023-12-12T12:26:00Z"/>
  <w16cex:commentExtensible w16cex:durableId="1C7CCB03" w16cex:dateUtc="2023-12-12T12:27:00Z"/>
  <w16cex:commentExtensible w16cex:durableId="2C09FFBA" w16cex:dateUtc="2023-12-12T12:27:00Z"/>
  <w16cex:commentExtensible w16cex:durableId="7EE998E0" w16cex:dateUtc="2023-12-12T12:27:00Z"/>
  <w16cex:commentExtensible w16cex:durableId="1203330E" w16cex:dateUtc="2023-12-12T12:27:00Z"/>
  <w16cex:commentExtensible w16cex:durableId="0C97D221" w16cex:dateUtc="2023-12-12T12:27:00Z"/>
  <w16cex:commentExtensible w16cex:durableId="5C25E6E3" w16cex:dateUtc="2023-12-12T12:28:00Z"/>
  <w16cex:commentExtensible w16cex:durableId="5F4E606E" w16cex:dateUtc="2023-12-12T12:28:00Z"/>
  <w16cex:commentExtensible w16cex:durableId="66AD5A87" w16cex:dateUtc="2023-12-12T12:28:00Z"/>
  <w16cex:commentExtensible w16cex:durableId="24C9E626" w16cex:dateUtc="2023-12-12T12:29:00Z"/>
  <w16cex:commentExtensible w16cex:durableId="201C7B81" w16cex:dateUtc="2023-12-12T12:31:00Z"/>
  <w16cex:commentExtensible w16cex:durableId="13B9B6EE" w16cex:dateUtc="2023-12-12T12:32:00Z"/>
  <w16cex:commentExtensible w16cex:durableId="3D032C59" w16cex:dateUtc="2023-12-12T12:32:00Z"/>
  <w16cex:commentExtensible w16cex:durableId="44CAEBFB" w16cex:dateUtc="2023-12-12T12:32:00Z"/>
  <w16cex:commentExtensible w16cex:durableId="20553278" w16cex:dateUtc="2023-12-12T12:32:00Z"/>
  <w16cex:commentExtensible w16cex:durableId="1FA12BBE" w16cex:dateUtc="2023-12-12T12:32:00Z"/>
  <w16cex:commentExtensible w16cex:durableId="52755559" w16cex:dateUtc="2023-12-12T12:32:00Z"/>
  <w16cex:commentExtensible w16cex:durableId="02194BDC" w16cex:dateUtc="2023-12-12T12:32:00Z"/>
  <w16cex:commentExtensible w16cex:durableId="2A8A5E23" w16cex:dateUtc="2023-12-12T12:33:00Z"/>
  <w16cex:commentExtensible w16cex:durableId="315FFF75" w16cex:dateUtc="2023-12-12T12:33:00Z"/>
  <w16cex:commentExtensible w16cex:durableId="2A593148" w16cex:dateUtc="2023-12-12T12:33:00Z"/>
  <w16cex:commentExtensible w16cex:durableId="279C578D" w16cex:dateUtc="2023-12-12T12:33:00Z"/>
  <w16cex:commentExtensible w16cex:durableId="1F19F925" w16cex:dateUtc="2023-12-12T12:33:00Z"/>
  <w16cex:commentExtensible w16cex:durableId="6E3186A1" w16cex:dateUtc="2023-12-12T12:34:00Z"/>
  <w16cex:commentExtensible w16cex:durableId="21EAA228" w16cex:dateUtc="2023-12-12T12:34:00Z"/>
  <w16cex:commentExtensible w16cex:durableId="2086BEC7" w16cex:dateUtc="2023-12-12T12:33:00Z"/>
  <w16cex:commentExtensible w16cex:durableId="5E866832" w16cex:dateUtc="2023-12-12T12:34:00Z"/>
  <w16cex:commentExtensible w16cex:durableId="4BE62512" w16cex:dateUtc="2023-12-12T12:34:00Z"/>
  <w16cex:commentExtensible w16cex:durableId="650E1BA5" w16cex:dateUtc="2023-12-12T12:34:00Z"/>
  <w16cex:commentExtensible w16cex:durableId="51302FB8" w16cex:dateUtc="2023-12-12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1307" w16cid:durableId="4A82C757"/>
  <w16cid:commentId w16cid:paraId="1DE699AF" w16cid:durableId="58EDE313"/>
  <w16cid:commentId w16cid:paraId="32A29383" w16cid:durableId="37110B98"/>
  <w16cid:commentId w16cid:paraId="2201CE0D" w16cid:durableId="0CE6713E"/>
  <w16cid:commentId w16cid:paraId="3A4A8ACF" w16cid:durableId="54F360F1"/>
  <w16cid:commentId w16cid:paraId="58BC08FB" w16cid:durableId="16D310C6"/>
  <w16cid:commentId w16cid:paraId="40B16099" w16cid:durableId="04B6E86D"/>
  <w16cid:commentId w16cid:paraId="6FD39822" w16cid:durableId="7DDF1D50"/>
  <w16cid:commentId w16cid:paraId="2380464A" w16cid:durableId="7173FCC4"/>
  <w16cid:commentId w16cid:paraId="0B155AFB" w16cid:durableId="41A7C349"/>
  <w16cid:commentId w16cid:paraId="4D4FF758" w16cid:durableId="1A7776D5"/>
  <w16cid:commentId w16cid:paraId="0FD0D299" w16cid:durableId="452DAE9C"/>
  <w16cid:commentId w16cid:paraId="592BF313" w16cid:durableId="4E814A45"/>
  <w16cid:commentId w16cid:paraId="06190249" w16cid:durableId="16C440DB"/>
  <w16cid:commentId w16cid:paraId="087970F5" w16cid:durableId="3D1522D1"/>
  <w16cid:commentId w16cid:paraId="35EF1097" w16cid:durableId="31168B61"/>
  <w16cid:commentId w16cid:paraId="2F5C436E" w16cid:durableId="60CE4C6B"/>
  <w16cid:commentId w16cid:paraId="01938CE2" w16cid:durableId="1EE24AD3"/>
  <w16cid:commentId w16cid:paraId="14907D3E" w16cid:durableId="712BF7B7"/>
  <w16cid:commentId w16cid:paraId="06215D6A" w16cid:durableId="5B38CE38"/>
  <w16cid:commentId w16cid:paraId="490958BA" w16cid:durableId="525CAB4B"/>
  <w16cid:commentId w16cid:paraId="069DB605" w16cid:durableId="1C7CCB03"/>
  <w16cid:commentId w16cid:paraId="6B5CA2E6" w16cid:durableId="2C09FFBA"/>
  <w16cid:commentId w16cid:paraId="5BE23D86" w16cid:durableId="7EE998E0"/>
  <w16cid:commentId w16cid:paraId="115F3425" w16cid:durableId="1203330E"/>
  <w16cid:commentId w16cid:paraId="0C602997" w16cid:durableId="0C97D221"/>
  <w16cid:commentId w16cid:paraId="60283788" w16cid:durableId="5C25E6E3"/>
  <w16cid:commentId w16cid:paraId="01E746A9" w16cid:durableId="5F4E606E"/>
  <w16cid:commentId w16cid:paraId="208E643D" w16cid:durableId="66AD5A87"/>
  <w16cid:commentId w16cid:paraId="11A83D66" w16cid:durableId="24C9E626"/>
  <w16cid:commentId w16cid:paraId="7E48363C" w16cid:durableId="201C7B81"/>
  <w16cid:commentId w16cid:paraId="3355A73D" w16cid:durableId="13B9B6EE"/>
  <w16cid:commentId w16cid:paraId="77FDAA58" w16cid:durableId="3D032C59"/>
  <w16cid:commentId w16cid:paraId="597CF458" w16cid:durableId="44CAEBFB"/>
  <w16cid:commentId w16cid:paraId="29B6AFE8" w16cid:durableId="20553278"/>
  <w16cid:commentId w16cid:paraId="60872C40" w16cid:durableId="1FA12BBE"/>
  <w16cid:commentId w16cid:paraId="3CB96C57" w16cid:durableId="52755559"/>
  <w16cid:commentId w16cid:paraId="307E1E52" w16cid:durableId="02194BDC"/>
  <w16cid:commentId w16cid:paraId="715E0C06" w16cid:durableId="2A8A5E23"/>
  <w16cid:commentId w16cid:paraId="40003306" w16cid:durableId="315FFF75"/>
  <w16cid:commentId w16cid:paraId="62B235C9" w16cid:durableId="2A593148"/>
  <w16cid:commentId w16cid:paraId="69C63A3B" w16cid:durableId="279C578D"/>
  <w16cid:commentId w16cid:paraId="74B4DDF2" w16cid:durableId="1F19F925"/>
  <w16cid:commentId w16cid:paraId="59B3780F" w16cid:durableId="6E3186A1"/>
  <w16cid:commentId w16cid:paraId="5511CDE9" w16cid:durableId="21EAA228"/>
  <w16cid:commentId w16cid:paraId="27154427" w16cid:durableId="2086BEC7"/>
  <w16cid:commentId w16cid:paraId="75E46435" w16cid:durableId="5E866832"/>
  <w16cid:commentId w16cid:paraId="55E52F80" w16cid:durableId="4BE62512"/>
  <w16cid:commentId w16cid:paraId="545C3111" w16cid:durableId="650E1BA5"/>
  <w16cid:commentId w16cid:paraId="6FD344C5" w16cid:durableId="51302F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derico Milana">
    <w15:presenceInfo w15:providerId="Windows Live" w15:userId="61174ccf39570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024C6"/>
    <w:rsid w:val="00131D11"/>
    <w:rsid w:val="00141A9B"/>
    <w:rsid w:val="00167CFC"/>
    <w:rsid w:val="003A3931"/>
    <w:rsid w:val="004B02A0"/>
    <w:rsid w:val="0062614A"/>
    <w:rsid w:val="00803721"/>
    <w:rsid w:val="00CB5E1F"/>
    <w:rsid w:val="00E5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t-mcr.co.u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www.theguardian.com/stage/2015/jul/08/charlotte-mcdougall-on-penelope-keith-margo-good-life-comedy-hero"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anotherhandmcr.com/"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hyperlink" Target="https://www.highergroundmcr.co.uk/" TargetMode="External"/><Relationship Id="rId4" Type="http://schemas.openxmlformats.org/officeDocument/2006/relationships/comments" Target="comments.xml"/><Relationship Id="rId9" Type="http://schemas.openxmlformats.org/officeDocument/2006/relationships/hyperlink" Target="https://www.theguardian.com/food/2023/jan/22/climat-manchester-youve-come-to-the-right-place-restaurant-review"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1035</Words>
  <Characters>5904</Characters>
  <Application>Microsoft Office Word</Application>
  <DocSecurity>0</DocSecurity>
  <Lines>49</Lines>
  <Paragraphs>13</Paragraphs>
  <ScaleCrop>false</ScaleCrop>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2024-01-19T14:30:00Z</dcterms:created>
  <dcterms:modified xsi:type="dcterms:W3CDTF">2024-01-19T14:30:00Z</dcterms:modified>
</cp:coreProperties>
</file>