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E329" w14:textId="77777777" w:rsidR="003D49EB" w:rsidRDefault="003D49EB" w:rsidP="003D49EB">
      <w:pPr>
        <w:pStyle w:val="Heading1"/>
        <w:shd w:val="clear" w:color="auto" w:fill="FFFFFF"/>
        <w:spacing w:before="0" w:after="0"/>
        <w:textAlignment w:val="baseline"/>
        <w:rPr>
          <w:rFonts w:ascii="Georgia" w:hAnsi="Georgia"/>
          <w:color w:val="7D0068"/>
        </w:rPr>
      </w:pPr>
      <w:r>
        <w:rPr>
          <w:rFonts w:ascii="Georgia" w:hAnsi="Georgia"/>
          <w:color w:val="7D0068"/>
        </w:rPr>
        <w:t>The Rose, Deal: ‘A gentle parade of impressive cooking’ – restaurant review</w:t>
      </w:r>
    </w:p>
    <w:p w14:paraId="544972F6" w14:textId="77777777" w:rsidR="003D49EB" w:rsidRPr="009A2398" w:rsidRDefault="003D49EB" w:rsidP="003D49EB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br/>
      </w:r>
      <w:commentRangeStart w:id="0"/>
      <w:r>
        <w:rPr>
          <w:rFonts w:ascii="Georgia" w:hAnsi="Georgia"/>
          <w:color w:val="121212"/>
          <w:sz w:val="27"/>
          <w:szCs w:val="27"/>
        </w:rPr>
        <w:t xml:space="preserve">Starry metropolitan chef Nuno Mendes </w:t>
      </w:r>
      <w:commentRangeEnd w:id="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0"/>
      </w:r>
      <w:r>
        <w:rPr>
          <w:rFonts w:ascii="Georgia" w:hAnsi="Georgia"/>
          <w:color w:val="121212"/>
          <w:sz w:val="27"/>
          <w:szCs w:val="27"/>
        </w:rPr>
        <w:t>has taken his A-list cuisine to the Kent coast</w:t>
      </w:r>
    </w:p>
    <w:p w14:paraId="20CC3AC2" w14:textId="77777777" w:rsidR="003D49EB" w:rsidRDefault="003D49EB" w:rsidP="003D49EB">
      <w:pPr>
        <w:pStyle w:val="dcr-18sg7f2"/>
        <w:shd w:val="clear" w:color="auto" w:fill="FFFFFF"/>
        <w:spacing w:before="0" w:after="0"/>
        <w:textAlignment w:val="baseline"/>
        <w:rPr>
          <w:rFonts w:ascii="Georgia" w:hAnsi="Georgia"/>
          <w:color w:val="121212"/>
          <w:sz w:val="27"/>
          <w:szCs w:val="27"/>
        </w:rPr>
      </w:pPr>
      <w:hyperlink r:id="rId8" w:history="1">
        <w:r>
          <w:rPr>
            <w:rStyle w:val="Hyperlink"/>
            <w:rFonts w:ascii="inherit" w:eastAsiaTheme="majorEastAsia" w:hAnsi="inherit"/>
            <w:b/>
            <w:bCs/>
            <w:color w:val="BB3B80"/>
            <w:sz w:val="27"/>
            <w:szCs w:val="27"/>
            <w:bdr w:val="none" w:sz="0" w:space="0" w:color="auto" w:frame="1"/>
          </w:rPr>
          <w:t>The Rose</w:t>
        </w:r>
      </w:hyperlink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t>, 91 High Street, Deal, Kent CT14 6ED (01304 389127). Snacks and starters £4-£12, mains £19-£25, desserts £6-£9, lunch menu, three courses £23, wines from £26</w:t>
      </w:r>
    </w:p>
    <w:p w14:paraId="55F6F3D3" w14:textId="77777777" w:rsidR="003D49EB" w:rsidRDefault="003D49EB" w:rsidP="003D49EB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Sitting in the middle of the table at the Rose in Deal is a single food item to which the overused and often abused term “iconic” could reasonably be applied. Pinterest is stuffed full of artfully lit pictures of it. </w:t>
      </w:r>
      <w:commentRangeStart w:id="1"/>
      <w:commentRangeStart w:id="2"/>
      <w:r>
        <w:rPr>
          <w:rFonts w:ascii="Georgia" w:hAnsi="Georgia"/>
          <w:color w:val="121212"/>
          <w:sz w:val="27"/>
          <w:szCs w:val="27"/>
        </w:rPr>
        <w:t>Reputable food mags have breathlessly carried the recipe</w:t>
      </w:r>
      <w:commentRangeEnd w:id="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"/>
      </w:r>
      <w:r>
        <w:rPr>
          <w:rFonts w:ascii="Georgia" w:hAnsi="Georgia"/>
          <w:color w:val="121212"/>
          <w:sz w:val="27"/>
          <w:szCs w:val="27"/>
        </w:rPr>
        <w:t xml:space="preserve"> so that those who haven’t been fortunate enough to eat one can try and fail to make it at home</w:t>
      </w:r>
      <w:commentRangeEnd w:id="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"/>
      </w:r>
      <w:r>
        <w:rPr>
          <w:rFonts w:ascii="Georgia" w:hAnsi="Georgia"/>
          <w:color w:val="121212"/>
          <w:sz w:val="27"/>
          <w:szCs w:val="27"/>
        </w:rPr>
        <w:t>. When it first made its entrance on to London’s sweaty-palmed food scene, the best way to guarantee the right to try one for yourself was to be a hugely talented actor who had, at the very least, been nominated for an Oscar; that, or maybe a few Grammys, or a Bafta.</w:t>
      </w:r>
    </w:p>
    <w:p w14:paraId="7DF4CD33" w14:textId="77777777" w:rsidR="003D49EB" w:rsidRDefault="003D49EB" w:rsidP="003D49EB">
      <w:pPr>
        <w:pStyle w:val="dcr-18sg7f2"/>
        <w:shd w:val="clear" w:color="auto" w:fill="FFFFFF"/>
        <w:spacing w:before="0" w:after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>This is because it’s an icing sugar-dusted crab doughnut, one of the star menu items at the </w:t>
      </w:r>
      <w:hyperlink r:id="rId9" w:history="1">
        <w:r>
          <w:rPr>
            <w:rStyle w:val="Hyperlink"/>
            <w:rFonts w:ascii="Georgia" w:eastAsiaTheme="majorEastAsia" w:hAnsi="Georgia"/>
            <w:color w:val="BB3B80"/>
            <w:sz w:val="27"/>
            <w:szCs w:val="27"/>
            <w:bdr w:val="none" w:sz="0" w:space="0" w:color="auto" w:frame="1"/>
          </w:rPr>
          <w:t>Chiltern Firehouse</w:t>
        </w:r>
      </w:hyperlink>
      <w:r>
        <w:rPr>
          <w:rFonts w:ascii="Georgia" w:hAnsi="Georgia"/>
          <w:color w:val="121212"/>
          <w:sz w:val="27"/>
          <w:szCs w:val="27"/>
        </w:rPr>
        <w:t xml:space="preserve"> in </w:t>
      </w:r>
      <w:commentRangeStart w:id="3"/>
      <w:r>
        <w:rPr>
          <w:rFonts w:ascii="Georgia" w:hAnsi="Georgia"/>
          <w:color w:val="121212"/>
          <w:sz w:val="27"/>
          <w:szCs w:val="27"/>
        </w:rPr>
        <w:t>London’s Marylebone</w:t>
      </w:r>
      <w:commentRangeEnd w:id="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"/>
      </w:r>
      <w:r>
        <w:rPr>
          <w:rFonts w:ascii="Georgia" w:hAnsi="Georgia"/>
          <w:color w:val="121212"/>
          <w:sz w:val="27"/>
          <w:szCs w:val="27"/>
        </w:rPr>
        <w:t xml:space="preserve"> when it </w:t>
      </w:r>
      <w:commentRangeStart w:id="4"/>
      <w:r>
        <w:rPr>
          <w:rFonts w:ascii="Georgia" w:hAnsi="Georgia"/>
          <w:color w:val="121212"/>
          <w:sz w:val="27"/>
          <w:szCs w:val="27"/>
        </w:rPr>
        <w:t xml:space="preserve">opened in 2013. </w:t>
      </w:r>
      <w:commentRangeEnd w:id="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"/>
      </w:r>
      <w:r>
        <w:rPr>
          <w:rFonts w:ascii="Georgia" w:hAnsi="Georgia"/>
          <w:color w:val="121212"/>
          <w:sz w:val="27"/>
          <w:szCs w:val="27"/>
        </w:rPr>
        <w:t xml:space="preserve">It was created </w:t>
      </w:r>
      <w:commentRangeStart w:id="5"/>
      <w:r>
        <w:rPr>
          <w:rFonts w:ascii="Georgia" w:hAnsi="Georgia"/>
          <w:color w:val="121212"/>
          <w:sz w:val="27"/>
          <w:szCs w:val="27"/>
        </w:rPr>
        <w:t>by </w:t>
      </w:r>
      <w:hyperlink r:id="rId10" w:history="1">
        <w:r>
          <w:rPr>
            <w:rStyle w:val="Hyperlink"/>
            <w:rFonts w:ascii="Georgia" w:eastAsiaTheme="majorEastAsia" w:hAnsi="Georgia"/>
            <w:color w:val="BB3B80"/>
            <w:sz w:val="27"/>
            <w:szCs w:val="27"/>
            <w:bdr w:val="none" w:sz="0" w:space="0" w:color="auto" w:frame="1"/>
          </w:rPr>
          <w:t>Nuno Mendes</w:t>
        </w:r>
      </w:hyperlink>
      <w:r>
        <w:rPr>
          <w:rFonts w:ascii="Georgia" w:hAnsi="Georgia"/>
          <w:color w:val="121212"/>
          <w:sz w:val="27"/>
          <w:szCs w:val="27"/>
        </w:rPr>
        <w:t>, the Portuguese chef with great, often quirky taste, and a fine, lustrous grey-flecked beard</w:t>
      </w:r>
      <w:commentRangeEnd w:id="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5"/>
      </w:r>
      <w:r>
        <w:rPr>
          <w:rFonts w:ascii="Georgia" w:hAnsi="Georgia"/>
          <w:color w:val="121212"/>
          <w:sz w:val="27"/>
          <w:szCs w:val="27"/>
        </w:rPr>
        <w:t xml:space="preserve">. His crab doughnut came to represent the giddy indulgence of what was, </w:t>
      </w:r>
      <w:commentRangeStart w:id="6"/>
      <w:r>
        <w:rPr>
          <w:rFonts w:ascii="Georgia" w:hAnsi="Georgia"/>
          <w:color w:val="121212"/>
          <w:sz w:val="27"/>
          <w:szCs w:val="27"/>
        </w:rPr>
        <w:t>for a while, the hottest, most thrilling A-list restaurant in town</w:t>
      </w:r>
      <w:commentRangeEnd w:id="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6"/>
      </w:r>
      <w:r>
        <w:rPr>
          <w:rFonts w:ascii="Georgia" w:hAnsi="Georgia"/>
          <w:color w:val="121212"/>
          <w:sz w:val="27"/>
          <w:szCs w:val="27"/>
        </w:rPr>
        <w:t xml:space="preserve">. Look at us, it bellowed. </w:t>
      </w:r>
      <w:commentRangeStart w:id="7"/>
      <w:r>
        <w:rPr>
          <w:rFonts w:ascii="Georgia" w:hAnsi="Georgia"/>
          <w:color w:val="121212"/>
          <w:sz w:val="27"/>
          <w:szCs w:val="27"/>
        </w:rPr>
        <w:t>We’re so decadent we eat savoury versions of deep-fried dessert junk food</w:t>
      </w:r>
      <w:commentRangeEnd w:id="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7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8"/>
      <w:r>
        <w:rPr>
          <w:rFonts w:ascii="Georgia" w:hAnsi="Georgia"/>
          <w:color w:val="121212"/>
          <w:sz w:val="27"/>
          <w:szCs w:val="27"/>
        </w:rPr>
        <w:t>It was a place where the tables were apparently so difficult to nab even the waiting list had a waiting list.</w:t>
      </w:r>
      <w:commentRangeEnd w:id="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8"/>
      </w:r>
    </w:p>
    <w:p w14:paraId="33711EC8" w14:textId="77777777" w:rsidR="003D49EB" w:rsidRDefault="003D49EB" w:rsidP="003D49EB">
      <w:pPr>
        <w:pStyle w:val="dcr-18sg7f2"/>
        <w:shd w:val="clear" w:color="auto" w:fill="FFFFFF"/>
        <w:spacing w:before="0" w:after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The punchline to this overheated joke is that none of the </w:t>
      </w:r>
      <w:commentRangeStart w:id="9"/>
      <w:r>
        <w:rPr>
          <w:rFonts w:ascii="Georgia" w:hAnsi="Georgia"/>
          <w:color w:val="121212"/>
          <w:sz w:val="27"/>
          <w:szCs w:val="27"/>
        </w:rPr>
        <w:t>Botoxed, primped and occasionally anally bleached A-listers who went there</w:t>
      </w:r>
      <w:commentRangeEnd w:id="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9"/>
      </w:r>
      <w:r>
        <w:rPr>
          <w:rFonts w:ascii="Georgia" w:hAnsi="Georgia"/>
          <w:color w:val="121212"/>
          <w:sz w:val="27"/>
          <w:szCs w:val="27"/>
        </w:rPr>
        <w:t xml:space="preserve"> gave a tuppenny toss about the food. </w:t>
      </w:r>
      <w:commentRangeStart w:id="10"/>
      <w:r>
        <w:rPr>
          <w:rFonts w:ascii="Georgia" w:hAnsi="Georgia"/>
          <w:color w:val="121212"/>
          <w:sz w:val="27"/>
          <w:szCs w:val="27"/>
        </w:rPr>
        <w:t>Mendes has a serious track record, from his early modernist experimentation at </w:t>
      </w:r>
      <w:hyperlink r:id="rId11" w:history="1">
        <w:r>
          <w:rPr>
            <w:rStyle w:val="Hyperlink"/>
            <w:rFonts w:ascii="Georgia" w:eastAsiaTheme="majorEastAsia" w:hAnsi="Georgia"/>
            <w:color w:val="BB3B80"/>
            <w:sz w:val="27"/>
            <w:szCs w:val="27"/>
            <w:bdr w:val="none" w:sz="0" w:space="0" w:color="auto" w:frame="1"/>
          </w:rPr>
          <w:t>Bacchus</w:t>
        </w:r>
      </w:hyperlink>
      <w:r>
        <w:rPr>
          <w:rFonts w:ascii="Georgia" w:hAnsi="Georgia"/>
          <w:color w:val="121212"/>
          <w:sz w:val="27"/>
          <w:szCs w:val="27"/>
        </w:rPr>
        <w:t>, an East End pub, through the chef’s table at </w:t>
      </w:r>
      <w:hyperlink r:id="rId12" w:history="1">
        <w:r>
          <w:rPr>
            <w:rStyle w:val="Hyperlink"/>
            <w:rFonts w:ascii="Georgia" w:eastAsiaTheme="majorEastAsia" w:hAnsi="Georgia"/>
            <w:color w:val="BB3B80"/>
            <w:sz w:val="27"/>
            <w:szCs w:val="27"/>
            <w:bdr w:val="none" w:sz="0" w:space="0" w:color="auto" w:frame="1"/>
          </w:rPr>
          <w:t>Viajante</w:t>
        </w:r>
      </w:hyperlink>
      <w:r>
        <w:rPr>
          <w:rFonts w:ascii="Georgia" w:hAnsi="Georgia"/>
          <w:color w:val="121212"/>
          <w:sz w:val="27"/>
          <w:szCs w:val="27"/>
        </w:rPr>
        <w:t> to </w:t>
      </w:r>
      <w:hyperlink r:id="rId13" w:history="1">
        <w:r>
          <w:rPr>
            <w:rStyle w:val="Hyperlink"/>
            <w:rFonts w:ascii="Georgia" w:eastAsiaTheme="majorEastAsia" w:hAnsi="Georgia"/>
            <w:color w:val="BB3B80"/>
            <w:sz w:val="27"/>
            <w:szCs w:val="27"/>
            <w:bdr w:val="none" w:sz="0" w:space="0" w:color="auto" w:frame="1"/>
          </w:rPr>
          <w:t>Lisboeta</w:t>
        </w:r>
      </w:hyperlink>
      <w:r>
        <w:rPr>
          <w:rFonts w:ascii="Georgia" w:hAnsi="Georgia"/>
          <w:color w:val="121212"/>
          <w:sz w:val="27"/>
          <w:szCs w:val="27"/>
        </w:rPr>
        <w:t>, his recent love letter to the country of his birth</w:t>
      </w:r>
      <w:commentRangeEnd w:id="1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0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11"/>
      <w:r>
        <w:rPr>
          <w:rFonts w:ascii="Georgia" w:hAnsi="Georgia"/>
          <w:color w:val="121212"/>
          <w:sz w:val="27"/>
          <w:szCs w:val="27"/>
        </w:rPr>
        <w:t>But the people he was feeding at the Chiltern Firehouse were only there to see and be obscene.</w:t>
      </w:r>
      <w:commentRangeEnd w:id="1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1"/>
      </w:r>
    </w:p>
    <w:p w14:paraId="15B69EDF" w14:textId="77777777" w:rsidR="003D49EB" w:rsidRDefault="003D49EB" w:rsidP="003D49EB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12"/>
      <w:r>
        <w:rPr>
          <w:rFonts w:ascii="Georgia" w:hAnsi="Georgia"/>
          <w:color w:val="121212"/>
          <w:sz w:val="27"/>
          <w:szCs w:val="27"/>
        </w:rPr>
        <w:t xml:space="preserve">Of course, that crowd eventually moved on. There was some other new hotspot they had to frequent to reinforce their fragile sense of self. </w:t>
      </w:r>
      <w:commentRangeEnd w:id="1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2"/>
      </w:r>
      <w:commentRangeStart w:id="13"/>
      <w:r>
        <w:rPr>
          <w:rFonts w:ascii="Georgia" w:hAnsi="Georgia"/>
          <w:color w:val="121212"/>
          <w:sz w:val="27"/>
          <w:szCs w:val="27"/>
        </w:rPr>
        <w:t xml:space="preserve">Meanwhile, the dishes created for them remain in the chef’s arsenal. </w:t>
      </w:r>
      <w:commentRangeEnd w:id="1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3"/>
      </w:r>
      <w:r>
        <w:rPr>
          <w:rFonts w:ascii="Georgia" w:hAnsi="Georgia"/>
          <w:color w:val="121212"/>
          <w:sz w:val="27"/>
          <w:szCs w:val="27"/>
        </w:rPr>
        <w:t xml:space="preserve">Alongside </w:t>
      </w:r>
      <w:commentRangeStart w:id="14"/>
      <w:r>
        <w:rPr>
          <w:rFonts w:ascii="Georgia" w:hAnsi="Georgia"/>
          <w:color w:val="121212"/>
          <w:sz w:val="27"/>
          <w:szCs w:val="27"/>
        </w:rPr>
        <w:t>the critically acclaimed Lisboeta</w:t>
      </w:r>
      <w:commentRangeEnd w:id="1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4"/>
      </w:r>
      <w:r>
        <w:rPr>
          <w:rFonts w:ascii="Georgia" w:hAnsi="Georgia"/>
          <w:color w:val="121212"/>
          <w:sz w:val="27"/>
          <w:szCs w:val="27"/>
        </w:rPr>
        <w:t xml:space="preserve">, </w:t>
      </w:r>
      <w:commentRangeStart w:id="15"/>
      <w:r>
        <w:rPr>
          <w:rFonts w:ascii="Georgia" w:hAnsi="Georgia"/>
          <w:color w:val="121212"/>
          <w:sz w:val="27"/>
          <w:szCs w:val="27"/>
        </w:rPr>
        <w:t xml:space="preserve">Mendes is also the executive chef </w:t>
      </w:r>
      <w:commentRangeEnd w:id="1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5"/>
      </w:r>
      <w:r>
        <w:rPr>
          <w:rFonts w:ascii="Georgia" w:hAnsi="Georgia"/>
          <w:color w:val="121212"/>
          <w:sz w:val="27"/>
          <w:szCs w:val="27"/>
        </w:rPr>
        <w:t xml:space="preserve">of this pub with rooms in the quietly </w:t>
      </w:r>
      <w:commentRangeStart w:id="16"/>
      <w:r>
        <w:rPr>
          <w:rFonts w:ascii="Georgia" w:hAnsi="Georgia"/>
          <w:color w:val="121212"/>
          <w:sz w:val="27"/>
          <w:szCs w:val="27"/>
        </w:rPr>
        <w:t xml:space="preserve">pretty Kent seaside town of Deal. </w:t>
      </w:r>
      <w:commentRangeEnd w:id="1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6"/>
      </w:r>
      <w:commentRangeStart w:id="17"/>
      <w:r>
        <w:rPr>
          <w:rFonts w:ascii="Georgia" w:hAnsi="Georgia"/>
          <w:color w:val="121212"/>
          <w:sz w:val="27"/>
          <w:szCs w:val="27"/>
        </w:rPr>
        <w:t xml:space="preserve">And among the snacks here is that crab doughnut, for £6. In reality, it’s less </w:t>
      </w:r>
      <w:r>
        <w:rPr>
          <w:rFonts w:ascii="Georgia" w:hAnsi="Georgia"/>
          <w:color w:val="121212"/>
          <w:sz w:val="27"/>
          <w:szCs w:val="27"/>
        </w:rPr>
        <w:lastRenderedPageBreak/>
        <w:t>a luxe homage to a Krispy Kreme than simply a tiny glazed bun, its golden surface dusted with a little sugar, with a sandwich filling of the white meat mixed with crème fraîche, a touch of fish sauce and lemon zest</w:t>
      </w:r>
      <w:commentRangeEnd w:id="1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7"/>
      </w:r>
      <w:r>
        <w:rPr>
          <w:rFonts w:ascii="Georgia" w:hAnsi="Georgia"/>
          <w:color w:val="121212"/>
          <w:sz w:val="27"/>
          <w:szCs w:val="27"/>
        </w:rPr>
        <w:t xml:space="preserve">. And how is it? Oh, you know: </w:t>
      </w:r>
      <w:commentRangeStart w:id="18"/>
      <w:r>
        <w:rPr>
          <w:rFonts w:ascii="Georgia" w:hAnsi="Georgia"/>
          <w:color w:val="121212"/>
          <w:sz w:val="27"/>
          <w:szCs w:val="27"/>
        </w:rPr>
        <w:t>utterly delightful.</w:t>
      </w:r>
      <w:commentRangeEnd w:id="1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8"/>
      </w:r>
    </w:p>
    <w:p w14:paraId="19F99E0A" w14:textId="77777777" w:rsidR="003D49EB" w:rsidRDefault="003D49EB" w:rsidP="003D49EB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There’s a lot about the food served in the bar area of </w:t>
      </w:r>
      <w:commentRangeStart w:id="19"/>
      <w:r>
        <w:rPr>
          <w:rFonts w:ascii="Georgia" w:hAnsi="Georgia"/>
          <w:color w:val="121212"/>
          <w:sz w:val="27"/>
          <w:szCs w:val="27"/>
        </w:rPr>
        <w:t xml:space="preserve">this shabby-chic pub </w:t>
      </w:r>
      <w:commentRangeEnd w:id="1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9"/>
      </w:r>
      <w:r>
        <w:rPr>
          <w:rFonts w:ascii="Georgia" w:hAnsi="Georgia"/>
          <w:color w:val="121212"/>
          <w:sz w:val="27"/>
          <w:szCs w:val="27"/>
        </w:rPr>
        <w:t xml:space="preserve">that </w:t>
      </w:r>
      <w:commentRangeStart w:id="20"/>
      <w:r>
        <w:rPr>
          <w:rFonts w:ascii="Georgia" w:hAnsi="Georgia"/>
          <w:color w:val="121212"/>
          <w:sz w:val="27"/>
          <w:szCs w:val="27"/>
        </w:rPr>
        <w:t>delights</w:t>
      </w:r>
      <w:commentRangeEnd w:id="2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0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1"/>
      <w:r>
        <w:rPr>
          <w:rFonts w:ascii="Georgia" w:hAnsi="Georgia"/>
          <w:color w:val="121212"/>
          <w:sz w:val="27"/>
          <w:szCs w:val="27"/>
        </w:rPr>
        <w:t xml:space="preserve">The fat Mendes thumbprints are all over it. </w:t>
      </w:r>
      <w:commentRangeEnd w:id="2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1"/>
      </w:r>
      <w:r>
        <w:rPr>
          <w:rFonts w:ascii="Georgia" w:hAnsi="Georgia"/>
          <w:color w:val="121212"/>
          <w:sz w:val="27"/>
          <w:szCs w:val="27"/>
        </w:rPr>
        <w:t xml:space="preserve">As with that doughnut he loves throwing items into early courses that look like they belong on the dessert menu. At the Chiltern Firehouse there was </w:t>
      </w:r>
      <w:commentRangeStart w:id="22"/>
      <w:r>
        <w:rPr>
          <w:rFonts w:ascii="Georgia" w:hAnsi="Georgia"/>
          <w:color w:val="121212"/>
          <w:sz w:val="27"/>
          <w:szCs w:val="27"/>
        </w:rPr>
        <w:t>a salad of Italian leaves with beetroot, orange and candied pecans</w:t>
      </w:r>
      <w:commentRangeEnd w:id="2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2"/>
      </w:r>
      <w:r>
        <w:rPr>
          <w:rFonts w:ascii="Georgia" w:hAnsi="Georgia"/>
          <w:color w:val="121212"/>
          <w:sz w:val="27"/>
          <w:szCs w:val="27"/>
        </w:rPr>
        <w:t>. Here, there’s a salad of tomatoes, charred peaches, raspberries and almonds. It works because of the salty-sour chilled broth that brings it all together. This is no dessert.</w:t>
      </w:r>
    </w:p>
    <w:p w14:paraId="1830B4FC" w14:textId="77777777" w:rsidR="003D49EB" w:rsidRDefault="003D49EB" w:rsidP="003D49EB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23"/>
      <w:r>
        <w:rPr>
          <w:rFonts w:ascii="Georgia" w:hAnsi="Georgia"/>
          <w:color w:val="121212"/>
          <w:sz w:val="27"/>
          <w:szCs w:val="27"/>
        </w:rPr>
        <w:t xml:space="preserve">His food is also achingly pretty. </w:t>
      </w:r>
      <w:commentRangeEnd w:id="2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3"/>
      </w:r>
      <w:commentRangeStart w:id="24"/>
      <w:r>
        <w:rPr>
          <w:rFonts w:ascii="Georgia" w:hAnsi="Georgia"/>
          <w:color w:val="121212"/>
          <w:sz w:val="27"/>
          <w:szCs w:val="27"/>
        </w:rPr>
        <w:t xml:space="preserve">Behold, a piece of pale pink confited sea trout. </w:t>
      </w:r>
      <w:commentRangeEnd w:id="2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4"/>
      </w:r>
      <w:commentRangeStart w:id="25"/>
      <w:r>
        <w:rPr>
          <w:rFonts w:ascii="Georgia" w:hAnsi="Georgia"/>
          <w:color w:val="121212"/>
          <w:sz w:val="27"/>
          <w:szCs w:val="27"/>
        </w:rPr>
        <w:t>Below are golden brown roasted charlotte potatoes. On top is a deep green dice of chives and on top of that, glistening beads of roe, the bright orange of barley twists. This stack sits, in turn, amid a lake of a classical dill butter sauce</w:t>
      </w:r>
      <w:commentRangeEnd w:id="2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5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6"/>
      <w:r>
        <w:rPr>
          <w:rFonts w:ascii="Georgia" w:hAnsi="Georgia"/>
          <w:color w:val="121212"/>
          <w:sz w:val="27"/>
          <w:szCs w:val="27"/>
        </w:rPr>
        <w:t>Both a lot of thought and a lot of work has gone into this</w:t>
      </w:r>
      <w:commentRangeEnd w:id="2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6"/>
      </w:r>
      <w:r>
        <w:rPr>
          <w:rFonts w:ascii="Georgia" w:hAnsi="Georgia"/>
          <w:color w:val="121212"/>
          <w:sz w:val="27"/>
          <w:szCs w:val="27"/>
        </w:rPr>
        <w:t xml:space="preserve">. It means that, despite </w:t>
      </w:r>
      <w:commentRangeStart w:id="27"/>
      <w:r>
        <w:rPr>
          <w:rFonts w:ascii="Georgia" w:hAnsi="Georgia"/>
          <w:color w:val="121212"/>
          <w:sz w:val="27"/>
          <w:szCs w:val="27"/>
        </w:rPr>
        <w:t>the pared-down surroundings – the laminated tables, the simple school chairs</w:t>
      </w:r>
      <w:commentRangeEnd w:id="2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7"/>
      </w:r>
      <w:r>
        <w:rPr>
          <w:rFonts w:ascii="Georgia" w:hAnsi="Georgia"/>
          <w:color w:val="121212"/>
          <w:sz w:val="27"/>
          <w:szCs w:val="27"/>
        </w:rPr>
        <w:t xml:space="preserve"> – </w:t>
      </w:r>
      <w:commentRangeStart w:id="28"/>
      <w:r>
        <w:rPr>
          <w:rFonts w:ascii="Georgia" w:hAnsi="Georgia"/>
          <w:color w:val="121212"/>
          <w:sz w:val="27"/>
          <w:szCs w:val="27"/>
        </w:rPr>
        <w:t xml:space="preserve">it comes at a cost. The tomato salad is £11. The trout dish is £24. </w:t>
      </w:r>
      <w:commentRangeEnd w:id="2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8"/>
      </w:r>
      <w:r>
        <w:rPr>
          <w:rFonts w:ascii="Georgia" w:hAnsi="Georgia"/>
          <w:color w:val="121212"/>
          <w:sz w:val="27"/>
          <w:szCs w:val="27"/>
        </w:rPr>
        <w:t xml:space="preserve">My companion, who is from around these parts, says that Deal has made a reasonable accommodation with </w:t>
      </w:r>
      <w:commentRangeStart w:id="29"/>
      <w:r>
        <w:rPr>
          <w:rFonts w:ascii="Georgia" w:hAnsi="Georgia"/>
          <w:color w:val="121212"/>
          <w:sz w:val="27"/>
          <w:szCs w:val="27"/>
        </w:rPr>
        <w:t>the influx of various Down From Londons who can pay these prices</w:t>
      </w:r>
      <w:commentRangeEnd w:id="2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9"/>
      </w:r>
      <w:r>
        <w:rPr>
          <w:rFonts w:ascii="Georgia" w:hAnsi="Georgia"/>
          <w:color w:val="121212"/>
          <w:sz w:val="27"/>
          <w:szCs w:val="27"/>
        </w:rPr>
        <w:t>, and the delis and bistros that have opened in recent years. Later, she will point out a deli across the road which has a window display of crisps sold in faux paint tins. “Yes,” she says, “you might be able to buy crisps in tins, but the town is still very much itself.”</w:t>
      </w:r>
    </w:p>
    <w:p w14:paraId="1F9BE8BD" w14:textId="77777777" w:rsidR="003D49EB" w:rsidRDefault="003D49EB" w:rsidP="003D49EB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Happily, here at the Rose </w:t>
      </w:r>
      <w:commentRangeStart w:id="30"/>
      <w:r>
        <w:rPr>
          <w:rFonts w:ascii="Georgia" w:hAnsi="Georgia"/>
          <w:color w:val="121212"/>
          <w:sz w:val="27"/>
          <w:szCs w:val="27"/>
        </w:rPr>
        <w:t>they do a lunch menu with two courses</w:t>
      </w:r>
      <w:commentRangeStart w:id="31"/>
      <w:r>
        <w:rPr>
          <w:rFonts w:ascii="Georgia" w:hAnsi="Georgia"/>
          <w:color w:val="121212"/>
          <w:sz w:val="27"/>
          <w:szCs w:val="27"/>
        </w:rPr>
        <w:t xml:space="preserve"> </w:t>
      </w:r>
      <w:commentRangeEnd w:id="3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0"/>
      </w:r>
      <w:r>
        <w:rPr>
          <w:rFonts w:ascii="Georgia" w:hAnsi="Georgia"/>
          <w:color w:val="121212"/>
          <w:sz w:val="27"/>
          <w:szCs w:val="27"/>
        </w:rPr>
        <w:t>at £19 and three at £23</w:t>
      </w:r>
      <w:commentRangeEnd w:id="3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1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2"/>
      <w:r>
        <w:rPr>
          <w:rFonts w:ascii="Georgia" w:hAnsi="Georgia"/>
          <w:color w:val="121212"/>
          <w:sz w:val="27"/>
          <w:szCs w:val="27"/>
        </w:rPr>
        <w:t>That starts with a deep, earthy sweet potato soup, the colour of rusting iron, turbo-charged with a thick spoonful of hazelnut pesto.</w:t>
      </w:r>
      <w:commentRangeEnd w:id="3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2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33"/>
      <w:r>
        <w:rPr>
          <w:rFonts w:ascii="Georgia" w:hAnsi="Georgia"/>
          <w:color w:val="121212"/>
          <w:sz w:val="27"/>
          <w:szCs w:val="27"/>
        </w:rPr>
        <w:t>The meat main is a generous breaded and fried pork escalope with what’s described as a raw cabbage salad – a coleslaw by any other name – under an autumnal cloudburst of toasted seeds.</w:t>
      </w:r>
      <w:commentRangeEnd w:id="3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3"/>
      </w:r>
    </w:p>
    <w:p w14:paraId="3B3C4F2F" w14:textId="77777777" w:rsidR="003D49EB" w:rsidRDefault="003D49EB" w:rsidP="003D49EB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>That menu finishes with “</w:t>
      </w:r>
      <w:commentRangeStart w:id="34"/>
      <w:r>
        <w:rPr>
          <w:rFonts w:ascii="Georgia" w:hAnsi="Georgia"/>
          <w:color w:val="121212"/>
          <w:sz w:val="27"/>
          <w:szCs w:val="27"/>
        </w:rPr>
        <w:t xml:space="preserve">Nuno’s Portuguese olive oil cake with apricot compote”, an ineffably light sponge delivered still in its baking-paper basket. </w:t>
      </w:r>
      <w:commentRangeEnd w:id="3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4"/>
      </w:r>
      <w:commentRangeStart w:id="35"/>
      <w:r>
        <w:rPr>
          <w:rFonts w:ascii="Georgia" w:hAnsi="Georgia"/>
          <w:color w:val="121212"/>
          <w:sz w:val="27"/>
          <w:szCs w:val="27"/>
        </w:rPr>
        <w:t>The golden brown, undulating surface, like the smooth fur folds of a puppy growing into its skin, comes with its own little wake-up of a few flakes of sea salt.</w:t>
      </w:r>
      <w:commentRangeEnd w:id="3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5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36"/>
      <w:r>
        <w:rPr>
          <w:rFonts w:ascii="Georgia" w:hAnsi="Georgia"/>
          <w:color w:val="121212"/>
          <w:sz w:val="27"/>
          <w:szCs w:val="27"/>
        </w:rPr>
        <w:t>There’s a similar trick with a plate of chiffon cake, another extremely light sponge made with vegetable oil, served grilled with lightly seasoned and sliced strawberries, their own raspberry ripple ice-cream and a drizzle of olive oil.</w:t>
      </w:r>
      <w:commentRangeEnd w:id="3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6"/>
      </w:r>
    </w:p>
    <w:p w14:paraId="13B6A494" w14:textId="77777777" w:rsidR="003D49EB" w:rsidRDefault="003D49EB" w:rsidP="003D49EB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37"/>
      <w:r>
        <w:rPr>
          <w:rFonts w:ascii="Georgia" w:hAnsi="Georgia"/>
          <w:color w:val="121212"/>
          <w:sz w:val="27"/>
          <w:szCs w:val="27"/>
        </w:rPr>
        <w:lastRenderedPageBreak/>
        <w:t xml:space="preserve">The mood here on a weekday lunchtime is relaxed and laid-back as if no one has anywhere in particular to be. </w:t>
      </w:r>
      <w:commentRangeEnd w:id="3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7"/>
      </w:r>
      <w:commentRangeStart w:id="38"/>
      <w:r>
        <w:rPr>
          <w:rFonts w:ascii="Georgia" w:hAnsi="Georgia"/>
          <w:color w:val="121212"/>
          <w:sz w:val="27"/>
          <w:szCs w:val="27"/>
        </w:rPr>
        <w:t xml:space="preserve">That may explain the service, which is delightfully warm, touchingly solicitous </w:t>
      </w:r>
      <w:commentRangeEnd w:id="3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8"/>
      </w:r>
      <w:r>
        <w:rPr>
          <w:rFonts w:ascii="Georgia" w:hAnsi="Georgia"/>
          <w:color w:val="121212"/>
          <w:sz w:val="27"/>
          <w:szCs w:val="27"/>
        </w:rPr>
        <w:t xml:space="preserve">and </w:t>
      </w:r>
      <w:commentRangeStart w:id="39"/>
      <w:r>
        <w:rPr>
          <w:rFonts w:ascii="Georgia" w:hAnsi="Georgia"/>
          <w:color w:val="121212"/>
          <w:sz w:val="27"/>
          <w:szCs w:val="27"/>
        </w:rPr>
        <w:t>completely all over the place. Nothing is hurried. Drink orders are forgotten, then have to be re-explained. A side salad doesn’t appear, until they suddenly recall it might well have been part of the order and deliver it as we finish our mains</w:t>
      </w:r>
      <w:commentRangeEnd w:id="3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9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40"/>
      <w:r>
        <w:rPr>
          <w:rFonts w:ascii="Georgia" w:hAnsi="Georgia"/>
          <w:color w:val="121212"/>
          <w:sz w:val="27"/>
          <w:szCs w:val="27"/>
        </w:rPr>
        <w:t xml:space="preserve">They offer to take that off the bill and inexplicably take a few other things off besides, which then have to get added back on. </w:t>
      </w:r>
      <w:commentRangeEnd w:id="4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0"/>
      </w:r>
      <w:commentRangeStart w:id="41"/>
      <w:r>
        <w:rPr>
          <w:rFonts w:ascii="Georgia" w:hAnsi="Georgia"/>
          <w:color w:val="121212"/>
          <w:sz w:val="27"/>
          <w:szCs w:val="27"/>
        </w:rPr>
        <w:t xml:space="preserve">For anyone worrying that I am dropping someone in it by noting this, they themselves messaged afterwards unprompted to acknowledge that it really had been a virtuoso </w:t>
      </w:r>
      <w:commentRangeStart w:id="42"/>
      <w:r>
        <w:rPr>
          <w:rFonts w:ascii="Georgia" w:hAnsi="Georgia"/>
          <w:color w:val="121212"/>
          <w:sz w:val="27"/>
          <w:szCs w:val="27"/>
        </w:rPr>
        <w:t>display of slow, graceful chaos.</w:t>
      </w:r>
      <w:commentRangeEnd w:id="4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2"/>
      </w:r>
      <w:commentRangeEnd w:id="4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1"/>
      </w:r>
    </w:p>
    <w:p w14:paraId="60D487D2" w14:textId="77777777" w:rsidR="003D49EB" w:rsidRDefault="003D49EB" w:rsidP="003D49EB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But the truth is I was in no particular hurry to be anywhere, so while professionally it has to be noted, personally I gave myself to </w:t>
      </w:r>
      <w:commentRangeStart w:id="43"/>
      <w:r>
        <w:rPr>
          <w:rFonts w:ascii="Georgia" w:hAnsi="Georgia"/>
          <w:color w:val="121212"/>
          <w:sz w:val="27"/>
          <w:szCs w:val="27"/>
        </w:rPr>
        <w:t>this relaxed dining room and its gentle parade of impressive cooking</w:t>
      </w:r>
      <w:commentRangeEnd w:id="4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3"/>
      </w:r>
      <w:r>
        <w:rPr>
          <w:rFonts w:ascii="Georgia" w:hAnsi="Georgia"/>
          <w:color w:val="121212"/>
          <w:sz w:val="27"/>
          <w:szCs w:val="27"/>
        </w:rPr>
        <w:t xml:space="preserve">. Once upon a time it was only for those who could be fagged to fight for a booking at the Chiltern Firehouse. That’s the thing with fashion. Eventually, when the carnival does move on, </w:t>
      </w:r>
      <w:commentRangeStart w:id="44"/>
      <w:r>
        <w:rPr>
          <w:rFonts w:ascii="Georgia" w:hAnsi="Georgia"/>
          <w:color w:val="121212"/>
          <w:sz w:val="27"/>
          <w:szCs w:val="27"/>
        </w:rPr>
        <w:t>the rest of us benefit.</w:t>
      </w:r>
      <w:commentRangeEnd w:id="4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4"/>
      </w:r>
    </w:p>
    <w:p w14:paraId="1B36554C" w14:textId="7452E945" w:rsidR="00CB5E1F" w:rsidRPr="003D49EB" w:rsidRDefault="00CB5E1F" w:rsidP="003D49EB"/>
    <w:sectPr w:rsidR="00CB5E1F" w:rsidRPr="003D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lana, Federico" w:date="2022-12-15T17:27:00Z" w:initials="MF">
    <w:p w14:paraId="546B7D1F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chefs</w:t>
      </w:r>
    </w:p>
  </w:comment>
  <w:comment w:id="1" w:author="Milana, Federico" w:date="2022-12-15T17:29:00Z" w:initials="MF">
    <w:p w14:paraId="3AABF570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reviews</w:t>
      </w:r>
    </w:p>
  </w:comment>
  <w:comment w:id="2" w:author="Milana, Federico" w:date="2023-09-29T14:11:00Z" w:initials="MF">
    <w:p w14:paraId="71F3A818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3" w:author="Milana, Federico" w:date="2022-12-15T17:30:00Z" w:initials="MF">
    <w:p w14:paraId="2B849BD4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location</w:t>
      </w:r>
    </w:p>
  </w:comment>
  <w:comment w:id="4" w:author="Milana, Federico" w:date="2022-12-15T17:30:00Z" w:initials="MF">
    <w:p w14:paraId="195AD847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background</w:t>
      </w:r>
    </w:p>
  </w:comment>
  <w:comment w:id="5" w:author="Milana, Federico" w:date="2022-12-15T17:30:00Z" w:initials="MF">
    <w:p w14:paraId="4D27E17A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chefs</w:t>
      </w:r>
    </w:p>
  </w:comment>
  <w:comment w:id="6" w:author="Milana, Federico" w:date="2022-12-15T17:30:00Z" w:initials="MF">
    <w:p w14:paraId="0E01DC51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reviews</w:t>
      </w:r>
    </w:p>
  </w:comment>
  <w:comment w:id="7" w:author="Milana, Federico" w:date="2022-12-15T17:30:00Z" w:initials="MF">
    <w:p w14:paraId="786DBE7A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unconventional</w:t>
      </w:r>
    </w:p>
  </w:comment>
  <w:comment w:id="8" w:author="Milana, Federico" w:date="2023-09-29T14:11:00Z" w:initials="MF">
    <w:p w14:paraId="25315139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9" w:author="Milana, Federico" w:date="2022-12-15T17:31:00Z" w:initials="MF">
    <w:p w14:paraId="7005B7C5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10" w:author="Milana, Federico" w:date="2022-12-15T17:31:00Z" w:initials="MF">
    <w:p w14:paraId="2667E605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background; portuguese; chefs</w:t>
      </w:r>
    </w:p>
  </w:comment>
  <w:comment w:id="11" w:author="Milana, Federico" w:date="2022-12-15T17:31:00Z" w:initials="MF">
    <w:p w14:paraId="7AF02568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customers; negative</w:t>
      </w:r>
    </w:p>
  </w:comment>
  <w:comment w:id="12" w:author="Milana, Federico" w:date="2023-09-29T14:12:00Z" w:initials="MF">
    <w:p w14:paraId="69D7ED95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customers; negaative</w:t>
      </w:r>
    </w:p>
  </w:comment>
  <w:comment w:id="13" w:author="Milana, Federico" w:date="2023-09-29T14:13:00Z" w:initials="MF">
    <w:p w14:paraId="1BC24F10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chefs</w:t>
      </w:r>
    </w:p>
  </w:comment>
  <w:comment w:id="14" w:author="Milana, Federico" w:date="2022-12-15T17:32:00Z" w:initials="MF">
    <w:p w14:paraId="085FDBCD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background; reviews</w:t>
      </w:r>
    </w:p>
  </w:comment>
  <w:comment w:id="15" w:author="Milana, Federico" w:date="2022-12-15T17:32:00Z" w:initials="MF">
    <w:p w14:paraId="608009C8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chefs; owners</w:t>
      </w:r>
    </w:p>
  </w:comment>
  <w:comment w:id="16" w:author="Milana, Federico" w:date="2022-12-15T17:32:00Z" w:initials="MF">
    <w:p w14:paraId="2B043458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location</w:t>
      </w:r>
    </w:p>
  </w:comment>
  <w:comment w:id="17" w:author="Milana, Federico" w:date="2022-12-15T17:33:00Z" w:initials="MF">
    <w:p w14:paraId="5B58E304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fish; seafood</w:t>
      </w:r>
    </w:p>
  </w:comment>
  <w:comment w:id="18" w:author="Milana, Federico" w:date="2022-12-15T17:32:00Z" w:initials="MF">
    <w:p w14:paraId="7C0A027E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19" w:author="Milana, Federico" w:date="2022-12-15T17:34:00Z" w:initials="MF">
    <w:p w14:paraId="270E8726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appearance</w:t>
      </w:r>
    </w:p>
  </w:comment>
  <w:comment w:id="20" w:author="Milana, Federico" w:date="2022-12-15T17:34:00Z" w:initials="MF">
    <w:p w14:paraId="73637B84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21" w:author="Milana, Federico" w:date="2023-09-29T14:13:00Z" w:initials="MF">
    <w:p w14:paraId="4A86786E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chefs</w:t>
      </w:r>
    </w:p>
  </w:comment>
  <w:comment w:id="22" w:author="Milana, Federico" w:date="2022-12-15T17:34:00Z" w:initials="MF">
    <w:p w14:paraId="23C6E902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italian; starters</w:t>
      </w:r>
    </w:p>
  </w:comment>
  <w:comment w:id="23" w:author="Milana, Federico" w:date="2022-12-15T17:34:00Z" w:initials="MF">
    <w:p w14:paraId="20E5AB6C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presentation; positive</w:t>
      </w:r>
    </w:p>
  </w:comment>
  <w:comment w:id="24" w:author="Milana, Federico" w:date="2022-12-15T17:35:00Z" w:initials="MF">
    <w:p w14:paraId="25EE22D5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fish; presentation</w:t>
      </w:r>
    </w:p>
  </w:comment>
  <w:comment w:id="25" w:author="Milana, Federico" w:date="2022-12-15T17:35:00Z" w:initials="MF">
    <w:p w14:paraId="3BBAFBA1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presentation</w:t>
      </w:r>
    </w:p>
  </w:comment>
  <w:comment w:id="26" w:author="Milana, Federico" w:date="2022-12-15T17:35:00Z" w:initials="MF">
    <w:p w14:paraId="0F541673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27" w:author="Milana, Federico" w:date="2022-12-15T17:35:00Z" w:initials="MF">
    <w:p w14:paraId="27EDEDC8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decor</w:t>
      </w:r>
    </w:p>
  </w:comment>
  <w:comment w:id="28" w:author="Milana, Federico" w:date="2022-12-15T17:35:00Z" w:initials="MF">
    <w:p w14:paraId="6DC7C761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price</w:t>
      </w:r>
    </w:p>
  </w:comment>
  <w:comment w:id="29" w:author="Milana, Federico" w:date="2022-12-15T17:36:00Z" w:initials="MF">
    <w:p w14:paraId="2438B725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customers; price</w:t>
      </w:r>
    </w:p>
  </w:comment>
  <w:comment w:id="30" w:author="Milana, Federico" w:date="2022-12-15T17:36:00Z" w:initials="MF">
    <w:p w14:paraId="2ED6D74A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menu</w:t>
      </w:r>
    </w:p>
  </w:comment>
  <w:comment w:id="31" w:author="Milana, Federico" w:date="2022-12-15T17:36:00Z" w:initials="MF">
    <w:p w14:paraId="030E0B5A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price</w:t>
      </w:r>
    </w:p>
  </w:comment>
  <w:comment w:id="32" w:author="Milana, Federico" w:date="2022-12-15T17:36:00Z" w:initials="MF">
    <w:p w14:paraId="4CD62A86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starters</w:t>
      </w:r>
    </w:p>
  </w:comment>
  <w:comment w:id="33" w:author="Milana, Federico" w:date="2022-12-15T17:37:00Z" w:initials="MF">
    <w:p w14:paraId="4F2A44AD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mains; meat</w:t>
      </w:r>
    </w:p>
  </w:comment>
  <w:comment w:id="34" w:author="Milana, Federico" w:date="2022-12-15T17:37:00Z" w:initials="MF">
    <w:p w14:paraId="23998434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portuguese; dessert; presentation</w:t>
      </w:r>
    </w:p>
  </w:comment>
  <w:comment w:id="35" w:author="Milana, Federico" w:date="2022-12-15T17:37:00Z" w:initials="MF">
    <w:p w14:paraId="5371932F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presentation</w:t>
      </w:r>
    </w:p>
  </w:comment>
  <w:comment w:id="36" w:author="Milana, Federico" w:date="2022-12-15T17:37:00Z" w:initials="MF">
    <w:p w14:paraId="4728592D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desserts; presentation</w:t>
      </w:r>
    </w:p>
  </w:comment>
  <w:comment w:id="37" w:author="Milana, Federico" w:date="2022-12-15T17:37:00Z" w:initials="MF">
    <w:p w14:paraId="71F1EAC9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appearance; customers</w:t>
      </w:r>
    </w:p>
  </w:comment>
  <w:comment w:id="38" w:author="Milana, Federico" w:date="2022-12-15T17:38:00Z" w:initials="MF">
    <w:p w14:paraId="68C9203F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service; positive</w:t>
      </w:r>
    </w:p>
  </w:comment>
  <w:comment w:id="39" w:author="Milana, Federico" w:date="2022-12-15T17:38:00Z" w:initials="MF">
    <w:p w14:paraId="06E6FB10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service; negative</w:t>
      </w:r>
    </w:p>
  </w:comment>
  <w:comment w:id="40" w:author="Milana, Federico" w:date="2023-09-29T14:14:00Z" w:initials="MF">
    <w:p w14:paraId="663A570C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service</w:t>
      </w:r>
    </w:p>
  </w:comment>
  <w:comment w:id="42" w:author="Milana, Federico" w:date="2022-12-15T17:38:00Z" w:initials="MF">
    <w:p w14:paraId="672A5713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negative</w:t>
      </w:r>
    </w:p>
  </w:comment>
  <w:comment w:id="41" w:author="Milana, Federico" w:date="2023-09-29T14:14:00Z" w:initials="MF">
    <w:p w14:paraId="5E5B6D6F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service; negative</w:t>
      </w:r>
    </w:p>
  </w:comment>
  <w:comment w:id="43" w:author="Milana, Federico" w:date="2022-12-15T17:39:00Z" w:initials="MF">
    <w:p w14:paraId="74822CFD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appearance; positive</w:t>
      </w:r>
    </w:p>
  </w:comment>
  <w:comment w:id="44" w:author="Milana, Federico" w:date="2022-12-15T17:39:00Z" w:initials="MF">
    <w:p w14:paraId="4104D4CE" w14:textId="77777777" w:rsidR="003D49EB" w:rsidRDefault="003D49EB" w:rsidP="003D49EB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6B7D1F" w15:done="0"/>
  <w15:commentEx w15:paraId="3AABF570" w15:done="0"/>
  <w15:commentEx w15:paraId="71F3A818" w15:done="0"/>
  <w15:commentEx w15:paraId="2B849BD4" w15:done="0"/>
  <w15:commentEx w15:paraId="195AD847" w15:done="0"/>
  <w15:commentEx w15:paraId="4D27E17A" w15:done="0"/>
  <w15:commentEx w15:paraId="0E01DC51" w15:done="0"/>
  <w15:commentEx w15:paraId="786DBE7A" w15:done="0"/>
  <w15:commentEx w15:paraId="25315139" w15:done="0"/>
  <w15:commentEx w15:paraId="7005B7C5" w15:done="0"/>
  <w15:commentEx w15:paraId="2667E605" w15:done="0"/>
  <w15:commentEx w15:paraId="7AF02568" w15:done="0"/>
  <w15:commentEx w15:paraId="69D7ED95" w15:done="0"/>
  <w15:commentEx w15:paraId="1BC24F10" w15:done="0"/>
  <w15:commentEx w15:paraId="085FDBCD" w15:done="0"/>
  <w15:commentEx w15:paraId="608009C8" w15:done="0"/>
  <w15:commentEx w15:paraId="2B043458" w15:done="0"/>
  <w15:commentEx w15:paraId="5B58E304" w15:done="0"/>
  <w15:commentEx w15:paraId="7C0A027E" w15:done="0"/>
  <w15:commentEx w15:paraId="270E8726" w15:done="0"/>
  <w15:commentEx w15:paraId="73637B84" w15:done="0"/>
  <w15:commentEx w15:paraId="4A86786E" w15:done="0"/>
  <w15:commentEx w15:paraId="23C6E902" w15:done="0"/>
  <w15:commentEx w15:paraId="20E5AB6C" w15:done="0"/>
  <w15:commentEx w15:paraId="25EE22D5" w15:done="0"/>
  <w15:commentEx w15:paraId="3BBAFBA1" w15:done="0"/>
  <w15:commentEx w15:paraId="0F541673" w15:done="0"/>
  <w15:commentEx w15:paraId="27EDEDC8" w15:done="0"/>
  <w15:commentEx w15:paraId="6DC7C761" w15:done="0"/>
  <w15:commentEx w15:paraId="2438B725" w15:done="0"/>
  <w15:commentEx w15:paraId="2ED6D74A" w15:done="0"/>
  <w15:commentEx w15:paraId="030E0B5A" w15:done="0"/>
  <w15:commentEx w15:paraId="4CD62A86" w15:done="0"/>
  <w15:commentEx w15:paraId="4F2A44AD" w15:done="0"/>
  <w15:commentEx w15:paraId="23998434" w15:done="0"/>
  <w15:commentEx w15:paraId="5371932F" w15:done="0"/>
  <w15:commentEx w15:paraId="4728592D" w15:done="0"/>
  <w15:commentEx w15:paraId="71F1EAC9" w15:done="0"/>
  <w15:commentEx w15:paraId="68C9203F" w15:done="0"/>
  <w15:commentEx w15:paraId="06E6FB10" w15:done="0"/>
  <w15:commentEx w15:paraId="663A570C" w15:done="0"/>
  <w15:commentEx w15:paraId="672A5713" w15:done="0"/>
  <w15:commentEx w15:paraId="5E5B6D6F" w15:done="0"/>
  <w15:commentEx w15:paraId="74822CFD" w15:done="0"/>
  <w15:commentEx w15:paraId="4104D4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45D776" w16cex:dateUtc="2022-12-15T16:27:00Z"/>
  <w16cex:commentExtensible w16cex:durableId="2745D7FC" w16cex:dateUtc="2022-12-15T16:29:00Z"/>
  <w16cex:commentExtensible w16cex:durableId="56771525" w16cex:dateUtc="2023-09-29T13:11:00Z"/>
  <w16cex:commentExtensible w16cex:durableId="2745D825" w16cex:dateUtc="2022-12-15T16:30:00Z"/>
  <w16cex:commentExtensible w16cex:durableId="2745D82B" w16cex:dateUtc="2022-12-15T16:30:00Z"/>
  <w16cex:commentExtensible w16cex:durableId="2745D834" w16cex:dateUtc="2022-12-15T16:30:00Z"/>
  <w16cex:commentExtensible w16cex:durableId="2745D83F" w16cex:dateUtc="2022-12-15T16:30:00Z"/>
  <w16cex:commentExtensible w16cex:durableId="2745D84C" w16cex:dateUtc="2022-12-15T16:30:00Z"/>
  <w16cex:commentExtensible w16cex:durableId="0E59ACAB" w16cex:dateUtc="2023-09-29T13:11:00Z"/>
  <w16cex:commentExtensible w16cex:durableId="2745D863" w16cex:dateUtc="2022-12-15T16:31:00Z"/>
  <w16cex:commentExtensible w16cex:durableId="2745D875" w16cex:dateUtc="2022-12-15T16:31:00Z"/>
  <w16cex:commentExtensible w16cex:durableId="2745D888" w16cex:dateUtc="2022-12-15T16:31:00Z"/>
  <w16cex:commentExtensible w16cex:durableId="06993738" w16cex:dateUtc="2023-09-29T13:12:00Z"/>
  <w16cex:commentExtensible w16cex:durableId="2075E4E6" w16cex:dateUtc="2023-09-29T13:13:00Z"/>
  <w16cex:commentExtensible w16cex:durableId="2745D8A0" w16cex:dateUtc="2022-12-15T16:32:00Z"/>
  <w16cex:commentExtensible w16cex:durableId="2745D8A7" w16cex:dateUtc="2022-12-15T16:32:00Z"/>
  <w16cex:commentExtensible w16cex:durableId="2745D8B5" w16cex:dateUtc="2022-12-15T16:32:00Z"/>
  <w16cex:commentExtensible w16cex:durableId="2745D8D6" w16cex:dateUtc="2022-12-15T16:33:00Z"/>
  <w16cex:commentExtensible w16cex:durableId="2745D8CB" w16cex:dateUtc="2022-12-15T16:32:00Z"/>
  <w16cex:commentExtensible w16cex:durableId="2745D909" w16cex:dateUtc="2022-12-15T16:34:00Z"/>
  <w16cex:commentExtensible w16cex:durableId="2745D90E" w16cex:dateUtc="2022-12-15T16:34:00Z"/>
  <w16cex:commentExtensible w16cex:durableId="0AC2E7A9" w16cex:dateUtc="2023-09-29T13:13:00Z"/>
  <w16cex:commentExtensible w16cex:durableId="2745D924" w16cex:dateUtc="2022-12-15T16:34:00Z"/>
  <w16cex:commentExtensible w16cex:durableId="2745D938" w16cex:dateUtc="2022-12-15T16:34:00Z"/>
  <w16cex:commentExtensible w16cex:durableId="2745D944" w16cex:dateUtc="2022-12-15T16:35:00Z"/>
  <w16cex:commentExtensible w16cex:durableId="2745D950" w16cex:dateUtc="2022-12-15T16:35:00Z"/>
  <w16cex:commentExtensible w16cex:durableId="2745D95B" w16cex:dateUtc="2022-12-15T16:35:00Z"/>
  <w16cex:commentExtensible w16cex:durableId="2745D963" w16cex:dateUtc="2022-12-15T16:35:00Z"/>
  <w16cex:commentExtensible w16cex:durableId="2745D96E" w16cex:dateUtc="2022-12-15T16:35:00Z"/>
  <w16cex:commentExtensible w16cex:durableId="2745D980" w16cex:dateUtc="2022-12-15T16:36:00Z"/>
  <w16cex:commentExtensible w16cex:durableId="2745D9A5" w16cex:dateUtc="2022-12-15T16:36:00Z"/>
  <w16cex:commentExtensible w16cex:durableId="2745D9AB" w16cex:dateUtc="2022-12-15T16:36:00Z"/>
  <w16cex:commentExtensible w16cex:durableId="2745D9B7" w16cex:dateUtc="2022-12-15T16:36:00Z"/>
  <w16cex:commentExtensible w16cex:durableId="2745D9C0" w16cex:dateUtc="2022-12-15T16:37:00Z"/>
  <w16cex:commentExtensible w16cex:durableId="2745D9D0" w16cex:dateUtc="2022-12-15T16:37:00Z"/>
  <w16cex:commentExtensible w16cex:durableId="2745D9DC" w16cex:dateUtc="2022-12-15T16:37:00Z"/>
  <w16cex:commentExtensible w16cex:durableId="2745D9E6" w16cex:dateUtc="2022-12-15T16:37:00Z"/>
  <w16cex:commentExtensible w16cex:durableId="2745D9F5" w16cex:dateUtc="2022-12-15T16:37:00Z"/>
  <w16cex:commentExtensible w16cex:durableId="2745DA0E" w16cex:dateUtc="2022-12-15T16:38:00Z"/>
  <w16cex:commentExtensible w16cex:durableId="2745DA1E" w16cex:dateUtc="2022-12-15T16:38:00Z"/>
  <w16cex:commentExtensible w16cex:durableId="0B7ED5AD" w16cex:dateUtc="2023-09-29T13:14:00Z"/>
  <w16cex:commentExtensible w16cex:durableId="2745DA2F" w16cex:dateUtc="2022-12-15T16:38:00Z"/>
  <w16cex:commentExtensible w16cex:durableId="79E23A77" w16cex:dateUtc="2023-09-29T13:14:00Z"/>
  <w16cex:commentExtensible w16cex:durableId="2745DA3E" w16cex:dateUtc="2022-12-15T16:39:00Z"/>
  <w16cex:commentExtensible w16cex:durableId="2745DA4B" w16cex:dateUtc="2022-12-15T16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6B7D1F" w16cid:durableId="2745D776"/>
  <w16cid:commentId w16cid:paraId="3AABF570" w16cid:durableId="2745D7FC"/>
  <w16cid:commentId w16cid:paraId="71F3A818" w16cid:durableId="56771525"/>
  <w16cid:commentId w16cid:paraId="2B849BD4" w16cid:durableId="2745D825"/>
  <w16cid:commentId w16cid:paraId="195AD847" w16cid:durableId="2745D82B"/>
  <w16cid:commentId w16cid:paraId="4D27E17A" w16cid:durableId="2745D834"/>
  <w16cid:commentId w16cid:paraId="0E01DC51" w16cid:durableId="2745D83F"/>
  <w16cid:commentId w16cid:paraId="786DBE7A" w16cid:durableId="2745D84C"/>
  <w16cid:commentId w16cid:paraId="25315139" w16cid:durableId="0E59ACAB"/>
  <w16cid:commentId w16cid:paraId="7005B7C5" w16cid:durableId="2745D863"/>
  <w16cid:commentId w16cid:paraId="2667E605" w16cid:durableId="2745D875"/>
  <w16cid:commentId w16cid:paraId="7AF02568" w16cid:durableId="2745D888"/>
  <w16cid:commentId w16cid:paraId="69D7ED95" w16cid:durableId="06993738"/>
  <w16cid:commentId w16cid:paraId="1BC24F10" w16cid:durableId="2075E4E6"/>
  <w16cid:commentId w16cid:paraId="085FDBCD" w16cid:durableId="2745D8A0"/>
  <w16cid:commentId w16cid:paraId="608009C8" w16cid:durableId="2745D8A7"/>
  <w16cid:commentId w16cid:paraId="2B043458" w16cid:durableId="2745D8B5"/>
  <w16cid:commentId w16cid:paraId="5B58E304" w16cid:durableId="2745D8D6"/>
  <w16cid:commentId w16cid:paraId="7C0A027E" w16cid:durableId="2745D8CB"/>
  <w16cid:commentId w16cid:paraId="270E8726" w16cid:durableId="2745D909"/>
  <w16cid:commentId w16cid:paraId="73637B84" w16cid:durableId="2745D90E"/>
  <w16cid:commentId w16cid:paraId="4A86786E" w16cid:durableId="0AC2E7A9"/>
  <w16cid:commentId w16cid:paraId="23C6E902" w16cid:durableId="2745D924"/>
  <w16cid:commentId w16cid:paraId="20E5AB6C" w16cid:durableId="2745D938"/>
  <w16cid:commentId w16cid:paraId="25EE22D5" w16cid:durableId="2745D944"/>
  <w16cid:commentId w16cid:paraId="3BBAFBA1" w16cid:durableId="2745D950"/>
  <w16cid:commentId w16cid:paraId="0F541673" w16cid:durableId="2745D95B"/>
  <w16cid:commentId w16cid:paraId="27EDEDC8" w16cid:durableId="2745D963"/>
  <w16cid:commentId w16cid:paraId="6DC7C761" w16cid:durableId="2745D96E"/>
  <w16cid:commentId w16cid:paraId="2438B725" w16cid:durableId="2745D980"/>
  <w16cid:commentId w16cid:paraId="2ED6D74A" w16cid:durableId="2745D9A5"/>
  <w16cid:commentId w16cid:paraId="030E0B5A" w16cid:durableId="2745D9AB"/>
  <w16cid:commentId w16cid:paraId="4CD62A86" w16cid:durableId="2745D9B7"/>
  <w16cid:commentId w16cid:paraId="4F2A44AD" w16cid:durableId="2745D9C0"/>
  <w16cid:commentId w16cid:paraId="23998434" w16cid:durableId="2745D9D0"/>
  <w16cid:commentId w16cid:paraId="5371932F" w16cid:durableId="2745D9DC"/>
  <w16cid:commentId w16cid:paraId="4728592D" w16cid:durableId="2745D9E6"/>
  <w16cid:commentId w16cid:paraId="71F1EAC9" w16cid:durableId="2745D9F5"/>
  <w16cid:commentId w16cid:paraId="68C9203F" w16cid:durableId="2745DA0E"/>
  <w16cid:commentId w16cid:paraId="06E6FB10" w16cid:durableId="2745DA1E"/>
  <w16cid:commentId w16cid:paraId="663A570C" w16cid:durableId="0B7ED5AD"/>
  <w16cid:commentId w16cid:paraId="672A5713" w16cid:durableId="2745DA2F"/>
  <w16cid:commentId w16cid:paraId="5E5B6D6F" w16cid:durableId="79E23A77"/>
  <w16cid:commentId w16cid:paraId="74822CFD" w16cid:durableId="2745DA3E"/>
  <w16cid:commentId w16cid:paraId="4104D4CE" w16cid:durableId="2745DA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ana, Federico">
    <w15:presenceInfo w15:providerId="AD" w15:userId="S::ucjufmi@ucl.ac.uk::973981c8-2d8b-420f-8ab3-0493a8436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FD"/>
    <w:rsid w:val="001024C6"/>
    <w:rsid w:val="00131D11"/>
    <w:rsid w:val="00141A9B"/>
    <w:rsid w:val="00167CFC"/>
    <w:rsid w:val="00192A68"/>
    <w:rsid w:val="003A3931"/>
    <w:rsid w:val="003D49EB"/>
    <w:rsid w:val="004B02A0"/>
    <w:rsid w:val="005A4E4C"/>
    <w:rsid w:val="00620440"/>
    <w:rsid w:val="0062614A"/>
    <w:rsid w:val="006741A2"/>
    <w:rsid w:val="006D7C45"/>
    <w:rsid w:val="007624D0"/>
    <w:rsid w:val="00803721"/>
    <w:rsid w:val="00A11D11"/>
    <w:rsid w:val="00A74974"/>
    <w:rsid w:val="00CB5E1F"/>
    <w:rsid w:val="00CD7FB0"/>
    <w:rsid w:val="00E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81E1"/>
  <w15:chartTrackingRefBased/>
  <w15:docId w15:val="{EAE72443-F4D0-A441-A38D-38D0899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FD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7F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F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F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FD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3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FD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3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FD"/>
    <w:pPr>
      <w:spacing w:after="0" w:line="240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3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537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37F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53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3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37FD"/>
    <w:rPr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E537FD"/>
    <w:rPr>
      <w:i/>
      <w:iCs/>
    </w:rPr>
  </w:style>
  <w:style w:type="paragraph" w:customStyle="1" w:styleId="dcr-1jv7e0x">
    <w:name w:val="dcr-1jv7e0x"/>
    <w:basedOn w:val="Normal"/>
    <w:rsid w:val="00E5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13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cr-18sg7f2">
    <w:name w:val="dcr-18sg7f2"/>
    <w:basedOn w:val="Normal"/>
    <w:rsid w:val="0062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dcr-d73nb7">
    <w:name w:val="dcr-d73nb7"/>
    <w:basedOn w:val="DefaultParagraphFont"/>
    <w:rsid w:val="006D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rosedeal.com/" TargetMode="External"/><Relationship Id="rId13" Type="http://schemas.openxmlformats.org/officeDocument/2006/relationships/hyperlink" Target="https://www.theguardian.com/food/2022/apr/15/lisboeta-london-w1-the-custard-tasted-like-bacony-trifle-restaurant-review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www.theguardian.com/lifeandstyle/2012/feb/05/jay-rayner-restaurant-review-viajant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theguardian.com/observer/foodmonthly/futureoffood/story/0,,1969448,00.html" TargetMode="External"/><Relationship Id="rId5" Type="http://schemas.microsoft.com/office/2011/relationships/commentsExtended" Target="commentsExtended.xml"/><Relationship Id="rId15" Type="http://schemas.microsoft.com/office/2011/relationships/people" Target="people.xml"/><Relationship Id="rId10" Type="http://schemas.openxmlformats.org/officeDocument/2006/relationships/hyperlink" Target="https://www.theguardian.com/lifeandstyle/2015/aug/05/nuno-mendes-top-chefs-portuguese-food-chiltern-firehouse-taberna-mercado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theguardian.com/lifeandstyle/2014/jun/27/chiltern-firehouse-restaurant-review-marina-oloughl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Milana, Federico</dc:creator>
  <cp:keywords/>
  <dc:description/>
  <cp:lastModifiedBy>Milana, Federico</cp:lastModifiedBy>
  <cp:revision>2</cp:revision>
  <dcterms:created xsi:type="dcterms:W3CDTF">2024-01-19T14:33:00Z</dcterms:created>
  <dcterms:modified xsi:type="dcterms:W3CDTF">2024-01-19T14:33:00Z</dcterms:modified>
</cp:coreProperties>
</file>