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4E6F" w14:textId="77777777" w:rsidR="005A4E4C" w:rsidRPr="00253C14" w:rsidRDefault="005A4E4C" w:rsidP="005A4E4C">
      <w:pPr>
        <w:pStyle w:val="Heading1"/>
        <w:shd w:val="clear" w:color="auto" w:fill="FFFFFF"/>
        <w:spacing w:before="0" w:after="0"/>
        <w:textAlignment w:val="baseline"/>
        <w:rPr>
          <w:rFonts w:ascii="Georgia" w:hAnsi="Georgia"/>
          <w:color w:val="7D0068"/>
        </w:rPr>
      </w:pPr>
      <w:r>
        <w:rPr>
          <w:rFonts w:ascii="Georgia" w:hAnsi="Georgia"/>
          <w:color w:val="7D0068"/>
        </w:rPr>
        <w:t>Kushi-Ya, Nottingham: ‘A blissfully good place’ – restaurant review</w:t>
      </w:r>
    </w:p>
    <w:p w14:paraId="501EFDEC" w14:textId="77777777" w:rsidR="005A4E4C" w:rsidRPr="00253C14" w:rsidRDefault="005A4E4C" w:rsidP="005A4E4C">
      <w:pPr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br/>
        <w:t xml:space="preserve">Tucked away up in the rafters, </w:t>
      </w:r>
      <w:commentRangeStart w:id="0"/>
      <w:r>
        <w:rPr>
          <w:rFonts w:ascii="Georgia" w:hAnsi="Georgia"/>
          <w:color w:val="121212"/>
          <w:sz w:val="27"/>
          <w:szCs w:val="27"/>
        </w:rPr>
        <w:t xml:space="preserve">this hidden gem </w:t>
      </w:r>
      <w:commentRangeEnd w:id="0"/>
      <w:r>
        <w:rPr>
          <w:rStyle w:val="CommentReference"/>
        </w:rPr>
        <w:commentReference w:id="0"/>
      </w:r>
      <w:commentRangeStart w:id="1"/>
      <w:r>
        <w:rPr>
          <w:rFonts w:ascii="Georgia" w:hAnsi="Georgia"/>
          <w:color w:val="121212"/>
          <w:sz w:val="27"/>
          <w:szCs w:val="27"/>
        </w:rPr>
        <w:t>in Nottingham</w:t>
      </w:r>
      <w:commentRangeEnd w:id="1"/>
      <w:r>
        <w:rPr>
          <w:rStyle w:val="CommentReference"/>
        </w:rPr>
        <w:commentReference w:id="1"/>
      </w:r>
      <w:r>
        <w:rPr>
          <w:rFonts w:ascii="Georgia" w:hAnsi="Georgia"/>
          <w:color w:val="121212"/>
          <w:sz w:val="27"/>
          <w:szCs w:val="27"/>
        </w:rPr>
        <w:t xml:space="preserve"> reaches dizzying heights with its </w:t>
      </w:r>
      <w:commentRangeStart w:id="2"/>
      <w:r>
        <w:rPr>
          <w:rFonts w:ascii="Georgia" w:hAnsi="Georgia"/>
          <w:color w:val="121212"/>
          <w:sz w:val="27"/>
          <w:szCs w:val="27"/>
        </w:rPr>
        <w:t>joyous Japanese food</w:t>
      </w:r>
      <w:commentRangeEnd w:id="2"/>
      <w:r>
        <w:rPr>
          <w:rStyle w:val="CommentReference"/>
        </w:rPr>
        <w:commentReference w:id="2"/>
      </w:r>
    </w:p>
    <w:p w14:paraId="50001B7A" w14:textId="77777777" w:rsidR="005A4E4C" w:rsidRDefault="005A4E4C" w:rsidP="005A4E4C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hyperlink r:id="rId8" w:history="1">
        <w:r>
          <w:rPr>
            <w:rStyle w:val="Hyperlink"/>
            <w:rFonts w:ascii="inherit" w:eastAsiaTheme="majorEastAsia" w:hAnsi="inherit"/>
            <w:b/>
            <w:bCs/>
            <w:color w:val="BB3B80"/>
            <w:sz w:val="27"/>
            <w:szCs w:val="27"/>
            <w:bdr w:val="none" w:sz="0" w:space="0" w:color="auto" w:frame="1"/>
          </w:rPr>
          <w:t>Kushi-Ya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, 1A Cannon Court, Long Row W, Nottingham NG1 6JE. No lunchtime bookings. Snacks £3.50, plates and skewers £5.50-£14, desserts £5-£7, wines from £24</w:t>
      </w:r>
    </w:p>
    <w:p w14:paraId="2F2B01DF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It would be easy, for which read lazy, to describe </w:t>
      </w:r>
      <w:commentRangeStart w:id="3"/>
      <w:r>
        <w:rPr>
          <w:rFonts w:ascii="Georgia" w:hAnsi="Georgia"/>
          <w:color w:val="121212"/>
          <w:sz w:val="27"/>
          <w:szCs w:val="27"/>
        </w:rPr>
        <w:t>Nottingham</w:t>
      </w:r>
      <w:commentRangeEnd w:id="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"/>
      </w:r>
      <w:r>
        <w:rPr>
          <w:rFonts w:ascii="Georgia" w:hAnsi="Georgia"/>
          <w:color w:val="121212"/>
          <w:sz w:val="27"/>
          <w:szCs w:val="27"/>
        </w:rPr>
        <w:t xml:space="preserve">’s Kushi-Ya as a </w:t>
      </w:r>
      <w:commentRangeStart w:id="4"/>
      <w:r>
        <w:rPr>
          <w:rFonts w:ascii="Georgia" w:hAnsi="Georgia"/>
          <w:color w:val="121212"/>
          <w:sz w:val="27"/>
          <w:szCs w:val="27"/>
        </w:rPr>
        <w:t>hidden gem.</w:t>
      </w:r>
      <w:commentRangeEnd w:id="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"/>
      </w:r>
      <w:r>
        <w:rPr>
          <w:rFonts w:ascii="Georgia" w:hAnsi="Georgia"/>
          <w:color w:val="121212"/>
          <w:sz w:val="27"/>
          <w:szCs w:val="27"/>
        </w:rPr>
        <w:t xml:space="preserve"> Granted, it’s very much tucked away. The first time I visited the site was virtually, courtesy of Google Street View. </w:t>
      </w:r>
      <w:commentRangeStart w:id="5"/>
      <w:r>
        <w:rPr>
          <w:rFonts w:ascii="Georgia" w:hAnsi="Georgia"/>
          <w:color w:val="121212"/>
          <w:sz w:val="27"/>
          <w:szCs w:val="27"/>
        </w:rPr>
        <w:t>I clicked my way across a main road, past outposts of Maryland Chicken and Mega Munch, and found myself studying the digital vista of a hard-scrabble urban alleyway</w:t>
      </w:r>
      <w:commentRangeEnd w:id="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5"/>
      </w:r>
      <w:r>
        <w:rPr>
          <w:rFonts w:ascii="Georgia" w:hAnsi="Georgia"/>
          <w:color w:val="121212"/>
          <w:sz w:val="27"/>
          <w:szCs w:val="27"/>
        </w:rPr>
        <w:t>; the sort that might play host to fumbling couples who can’t quite wait to get indoors after the pubs kick out.</w:t>
      </w:r>
    </w:p>
    <w:p w14:paraId="1FF386BB" w14:textId="77777777" w:rsidR="005A4E4C" w:rsidRDefault="005A4E4C" w:rsidP="005A4E4C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But hidden gems need to be found. </w:t>
      </w:r>
      <w:commentRangeStart w:id="6"/>
      <w:r>
        <w:rPr>
          <w:rFonts w:ascii="Georgia" w:hAnsi="Georgia"/>
          <w:color w:val="121212"/>
          <w:sz w:val="27"/>
          <w:szCs w:val="27"/>
        </w:rPr>
        <w:t xml:space="preserve">The fact that a London-based restaurant reviewer like me hasn’t previously found their way to this blissfully good place celebrating the flavours and methods of </w:t>
      </w:r>
      <w:commentRangeStart w:id="7"/>
      <w:r>
        <w:rPr>
          <w:rFonts w:ascii="Georgia" w:hAnsi="Georgia"/>
          <w:color w:val="121212"/>
          <w:sz w:val="27"/>
          <w:szCs w:val="27"/>
        </w:rPr>
        <w:t xml:space="preserve">Japan’s izakayas </w:t>
      </w:r>
      <w:commentRangeEnd w:id="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7"/>
      </w:r>
      <w:r>
        <w:rPr>
          <w:rFonts w:ascii="Georgia" w:hAnsi="Georgia"/>
          <w:color w:val="121212"/>
          <w:sz w:val="27"/>
          <w:szCs w:val="27"/>
        </w:rPr>
        <w:t>doesn’t mean it’s begging to be discovered</w:t>
      </w:r>
      <w:commentRangeEnd w:id="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8"/>
      <w:r>
        <w:rPr>
          <w:rFonts w:ascii="Georgia" w:hAnsi="Georgia"/>
          <w:color w:val="121212"/>
          <w:sz w:val="27"/>
          <w:szCs w:val="27"/>
        </w:rPr>
        <w:t xml:space="preserve">Early on a weekday lunchtime </w:t>
      </w:r>
      <w:commentRangeStart w:id="9"/>
      <w:r>
        <w:rPr>
          <w:rFonts w:ascii="Georgia" w:hAnsi="Georgia"/>
          <w:color w:val="121212"/>
          <w:sz w:val="27"/>
          <w:szCs w:val="27"/>
        </w:rPr>
        <w:t>it fills quickly with locals who obviously know it’s there</w:t>
      </w:r>
      <w:commentRangeEnd w:id="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9"/>
      </w:r>
      <w:r>
        <w:rPr>
          <w:rFonts w:ascii="Georgia" w:hAnsi="Georgia"/>
          <w:color w:val="121212"/>
          <w:sz w:val="27"/>
          <w:szCs w:val="27"/>
        </w:rPr>
        <w:t>.</w:t>
      </w:r>
      <w:commentRangeEnd w:id="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8"/>
      </w:r>
      <w:r>
        <w:rPr>
          <w:rFonts w:ascii="Georgia" w:hAnsi="Georgia"/>
          <w:color w:val="121212"/>
          <w:sz w:val="27"/>
          <w:szCs w:val="27"/>
        </w:rPr>
        <w:t xml:space="preserve"> As I ate my way from </w:t>
      </w:r>
      <w:commentRangeStart w:id="10"/>
      <w:r>
        <w:rPr>
          <w:rFonts w:ascii="Georgia" w:hAnsi="Georgia"/>
          <w:color w:val="121212"/>
          <w:sz w:val="27"/>
          <w:szCs w:val="27"/>
        </w:rPr>
        <w:t>one totally banging, beautifully conceived, perfectly priced dish to another</w:t>
      </w:r>
      <w:commentRangeEnd w:id="1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0"/>
      </w:r>
      <w:r>
        <w:rPr>
          <w:rFonts w:ascii="Georgia" w:hAnsi="Georgia"/>
          <w:color w:val="121212"/>
          <w:sz w:val="27"/>
          <w:szCs w:val="27"/>
        </w:rPr>
        <w:t xml:space="preserve">, two thoughts occurred to me. The first was that I really must thank my Nottingham-based friend, the terrifically witty and </w:t>
      </w:r>
      <w:commentRangeStart w:id="11"/>
      <w:r>
        <w:rPr>
          <w:rFonts w:ascii="Georgia" w:hAnsi="Georgia"/>
          <w:color w:val="121212"/>
          <w:sz w:val="27"/>
          <w:szCs w:val="27"/>
        </w:rPr>
        <w:t>clever novelist </w:t>
      </w:r>
      <w:hyperlink r:id="rId9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Mhairi McFarlane</w:t>
        </w:r>
      </w:hyperlink>
      <w:r>
        <w:rPr>
          <w:rFonts w:ascii="Georgia" w:hAnsi="Georgia"/>
          <w:color w:val="121212"/>
          <w:sz w:val="27"/>
          <w:szCs w:val="27"/>
        </w:rPr>
        <w:t>, for the recommendation.</w:t>
      </w:r>
      <w:commentRangeEnd w:id="1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1"/>
      </w:r>
      <w:r>
        <w:rPr>
          <w:rFonts w:ascii="Georgia" w:hAnsi="Georgia"/>
          <w:color w:val="121212"/>
          <w:sz w:val="27"/>
          <w:szCs w:val="27"/>
        </w:rPr>
        <w:t xml:space="preserve"> (Consider yourself thanked, Mhairi). The second thought was: </w:t>
      </w:r>
      <w:commentRangeStart w:id="12"/>
      <w:r>
        <w:rPr>
          <w:rFonts w:ascii="Georgia" w:hAnsi="Georgia"/>
          <w:color w:val="121212"/>
          <w:sz w:val="27"/>
          <w:szCs w:val="27"/>
        </w:rPr>
        <w:t>why, bar a small mention in </w:t>
      </w:r>
      <w:r>
        <w:rPr>
          <w:rStyle w:val="Emphasis"/>
          <w:rFonts w:ascii="inherit" w:hAnsi="inherit"/>
          <w:color w:val="121212"/>
          <w:sz w:val="27"/>
          <w:szCs w:val="27"/>
          <w:bdr w:val="none" w:sz="0" w:space="0" w:color="auto" w:frame="1"/>
        </w:rPr>
        <w:t>Olive</w:t>
      </w:r>
      <w:r>
        <w:rPr>
          <w:rFonts w:ascii="Georgia" w:hAnsi="Georgia"/>
          <w:color w:val="121212"/>
          <w:sz w:val="27"/>
          <w:szCs w:val="27"/>
        </w:rPr>
        <w:t> magazine, had I found nothing else about it in the national press since it opened in 2018?</w:t>
      </w:r>
      <w:commentRangeEnd w:id="1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2"/>
      </w:r>
    </w:p>
    <w:p w14:paraId="5C8468AF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3"/>
      <w:r>
        <w:rPr>
          <w:rFonts w:ascii="Georgia" w:hAnsi="Georgia"/>
          <w:color w:val="121212"/>
          <w:sz w:val="27"/>
          <w:szCs w:val="27"/>
        </w:rPr>
        <w:t>It started, as so many great food ventures do these days, with a supper club. This one was run by Simon Carlin, then the head chef of Nottingham’s Iberico World Tapas, and Tom Clay from The Railway, a pub at Lowdham, a few miles east of the city. Tickets would sell out quickly. Eventually, they took over this upper-floor space, in the rafters of a listed building, formerly the home of a vegetarian café. (It’s reached by a steep staircase and because the building is listed there is no lift, so it’s not wheelchair accessible.)</w:t>
      </w:r>
      <w:commentRangeEnd w:id="1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3"/>
      </w:r>
    </w:p>
    <w:p w14:paraId="5EB0D69E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4"/>
      <w:r>
        <w:rPr>
          <w:rFonts w:ascii="Georgia" w:hAnsi="Georgia"/>
          <w:color w:val="121212"/>
          <w:sz w:val="27"/>
          <w:szCs w:val="27"/>
        </w:rPr>
        <w:t>There is a little vertical blond-wood panelling and a flash of blue tiling on the side of the bar where there is a counter with extra seats</w:t>
      </w:r>
      <w:commentRangeEnd w:id="1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4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5"/>
      <w:r>
        <w:rPr>
          <w:rFonts w:ascii="Georgia" w:hAnsi="Georgia"/>
          <w:color w:val="121212"/>
          <w:sz w:val="27"/>
          <w:szCs w:val="27"/>
        </w:rPr>
        <w:t xml:space="preserve">A couple of mildly austere Japanese jackets are hung on the walls as decoration. 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5"/>
      </w:r>
      <w:r>
        <w:rPr>
          <w:rFonts w:ascii="Georgia" w:hAnsi="Georgia"/>
          <w:color w:val="121212"/>
          <w:sz w:val="27"/>
          <w:szCs w:val="27"/>
        </w:rPr>
        <w:t xml:space="preserve">Otherwise, it is a </w:t>
      </w:r>
      <w:commentRangeStart w:id="16"/>
      <w:r>
        <w:rPr>
          <w:rFonts w:ascii="Georgia" w:hAnsi="Georgia"/>
          <w:color w:val="121212"/>
          <w:sz w:val="27"/>
          <w:szCs w:val="27"/>
        </w:rPr>
        <w:t>clean white space of bare-wood tables, beneath the vaulting beamed roof space. There’s an open kitchen on a raised level</w:t>
      </w:r>
      <w:commentRangeEnd w:id="1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6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7"/>
      <w:r>
        <w:rPr>
          <w:rFonts w:ascii="Georgia" w:hAnsi="Georgia"/>
          <w:color w:val="121212"/>
          <w:sz w:val="27"/>
          <w:szCs w:val="27"/>
        </w:rPr>
        <w:t>occupied by intense young British men with matching beards.</w:t>
      </w:r>
      <w:commentRangeEnd w:id="1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7"/>
      </w:r>
    </w:p>
    <w:p w14:paraId="41264B75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8"/>
      <w:r>
        <w:rPr>
          <w:rFonts w:ascii="Georgia" w:hAnsi="Georgia"/>
          <w:color w:val="121212"/>
          <w:sz w:val="27"/>
          <w:szCs w:val="27"/>
        </w:rPr>
        <w:lastRenderedPageBreak/>
        <w:t xml:space="preserve">What comes out of there is a deft collection of wonders. </w:t>
      </w:r>
      <w:commentRangeEnd w:id="1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8"/>
      </w:r>
      <w:commentRangeStart w:id="19"/>
      <w:r>
        <w:rPr>
          <w:rFonts w:ascii="Georgia" w:hAnsi="Georgia"/>
          <w:color w:val="121212"/>
          <w:sz w:val="27"/>
          <w:szCs w:val="27"/>
        </w:rPr>
        <w:t>The menu is divided between snacks, small plates and skewers, supplemented by a couple of specials</w:t>
      </w:r>
      <w:commentRangeEnd w:id="1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0"/>
      <w:r>
        <w:rPr>
          <w:rFonts w:ascii="Georgia" w:hAnsi="Georgia"/>
          <w:color w:val="121212"/>
          <w:sz w:val="27"/>
          <w:szCs w:val="27"/>
        </w:rPr>
        <w:t xml:space="preserve">Most of it is priced at around £6 or £7 a plate, with just one dish reaching the dizzy heights of £14. </w:t>
      </w:r>
      <w:commentRangeEnd w:id="2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0"/>
      </w:r>
      <w:r>
        <w:rPr>
          <w:rFonts w:ascii="Georgia" w:hAnsi="Georgia"/>
          <w:color w:val="121212"/>
          <w:sz w:val="27"/>
          <w:szCs w:val="27"/>
        </w:rPr>
        <w:t xml:space="preserve">We’ll get to it. </w:t>
      </w:r>
      <w:commentRangeStart w:id="21"/>
      <w:r>
        <w:rPr>
          <w:rFonts w:ascii="Georgia" w:hAnsi="Georgia"/>
          <w:color w:val="121212"/>
          <w:sz w:val="27"/>
          <w:szCs w:val="27"/>
        </w:rPr>
        <w:t>We start with their sweet, sour and crunchy pickled daikon, baby turnips and cucumber</w:t>
      </w:r>
      <w:commentRangeEnd w:id="2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2"/>
      <w:r>
        <w:rPr>
          <w:rFonts w:ascii="Georgia" w:hAnsi="Georgia"/>
          <w:color w:val="121212"/>
          <w:sz w:val="27"/>
          <w:szCs w:val="27"/>
        </w:rPr>
        <w:t>So far so jolly</w:t>
      </w:r>
      <w:commentRangeEnd w:id="2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2"/>
      </w:r>
      <w:r>
        <w:rPr>
          <w:rFonts w:ascii="Georgia" w:hAnsi="Georgia"/>
          <w:color w:val="121212"/>
          <w:sz w:val="27"/>
          <w:szCs w:val="27"/>
        </w:rPr>
        <w:t xml:space="preserve">. But now comes the first sign that something intriguing is going on here. </w:t>
      </w:r>
      <w:commentRangeStart w:id="23"/>
      <w:r>
        <w:rPr>
          <w:rFonts w:ascii="Georgia" w:hAnsi="Georgia"/>
          <w:color w:val="121212"/>
          <w:sz w:val="27"/>
          <w:szCs w:val="27"/>
        </w:rPr>
        <w:t>Their prawn toast is a sweet inversion. The golden fried bread is the casing for a thick spring roll enclosing a tight bundle of squeakily fresh prawns. There’s a squiggle of umami-rich Japanese mayonnaise and, across that, a generous sprinkle of furikake seasoning, that potent flavour bomb of nori, sesame and bonito.</w:t>
      </w:r>
      <w:commentRangeEnd w:id="2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3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24"/>
      <w:r>
        <w:rPr>
          <w:rFonts w:ascii="Georgia" w:hAnsi="Georgia"/>
          <w:color w:val="121212"/>
          <w:sz w:val="27"/>
          <w:szCs w:val="27"/>
        </w:rPr>
        <w:t>It’s both delicious and funny.</w:t>
      </w:r>
      <w:commentRangeEnd w:id="2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4"/>
      </w:r>
    </w:p>
    <w:p w14:paraId="75299C18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25"/>
      <w:r>
        <w:rPr>
          <w:rFonts w:ascii="Georgia" w:hAnsi="Georgia"/>
          <w:color w:val="121212"/>
          <w:sz w:val="27"/>
          <w:szCs w:val="27"/>
        </w:rPr>
        <w:t xml:space="preserve">Next come tempura shishito peppers in a lacy batter overcoat, like padrón peppers that have been taught the dance of the seven veils, with a soy-based dipping sauce. </w:t>
      </w:r>
      <w:commentRangeEnd w:id="2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5"/>
      </w:r>
      <w:commentRangeStart w:id="26"/>
      <w:r>
        <w:rPr>
          <w:rFonts w:ascii="Georgia" w:hAnsi="Georgia"/>
          <w:color w:val="121212"/>
          <w:sz w:val="27"/>
          <w:szCs w:val="27"/>
        </w:rPr>
        <w:t xml:space="preserve">From the specials, for a mighty £8.50 we get a beautiful piece of Japanese ceramics filled with sautéed wild mushrooms in a nutty brown butter ponzu sauce. </w:t>
      </w:r>
      <w:commentRangeEnd w:id="2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6"/>
      </w:r>
      <w:commentRangeStart w:id="27"/>
      <w:r>
        <w:rPr>
          <w:rFonts w:ascii="Georgia" w:hAnsi="Georgia"/>
          <w:color w:val="121212"/>
          <w:sz w:val="27"/>
          <w:szCs w:val="27"/>
        </w:rPr>
        <w:t xml:space="preserve">There is a confit egg yolk, the colour of the setting sun, to be mixed in with the mushrooms, and across that handfuls of cress for a micro hit of pepperiness. </w:t>
      </w:r>
      <w:commentRangeEnd w:id="2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7"/>
      </w:r>
      <w:commentRangeStart w:id="28"/>
      <w:r>
        <w:rPr>
          <w:rFonts w:ascii="Georgia" w:hAnsi="Georgia"/>
          <w:color w:val="121212"/>
          <w:sz w:val="27"/>
          <w:szCs w:val="27"/>
        </w:rPr>
        <w:t>Now I am in love.</w:t>
      </w:r>
      <w:commentRangeEnd w:id="2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8"/>
      </w:r>
    </w:p>
    <w:p w14:paraId="585647B1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29"/>
      <w:r>
        <w:rPr>
          <w:rFonts w:ascii="Georgia" w:hAnsi="Georgia"/>
          <w:color w:val="121212"/>
          <w:sz w:val="27"/>
          <w:szCs w:val="27"/>
        </w:rPr>
        <w:t>The skewers menu is just as much fun</w:t>
      </w:r>
      <w:commentRangeEnd w:id="2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9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0"/>
      <w:r>
        <w:rPr>
          <w:rFonts w:ascii="Georgia" w:hAnsi="Georgia"/>
          <w:color w:val="121212"/>
          <w:sz w:val="27"/>
          <w:szCs w:val="27"/>
        </w:rPr>
        <w:t xml:space="preserve">New potatoes are barbecued until smoky and bursting from their skins, then drenched in a creamy dressing flecked with the green of dried seaweed. </w:t>
      </w:r>
      <w:commentRangeEnd w:id="3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0"/>
      </w:r>
      <w:r>
        <w:rPr>
          <w:rFonts w:ascii="Georgia" w:hAnsi="Georgia"/>
          <w:color w:val="121212"/>
          <w:sz w:val="27"/>
          <w:szCs w:val="27"/>
        </w:rPr>
        <w:t>They call it a nori ranch. But why stop there? For here come fat dribbles of their thick chilli oil full of toasty notes and power</w:t>
      </w:r>
      <w:commentRangeStart w:id="31"/>
      <w:r>
        <w:rPr>
          <w:rFonts w:ascii="Georgia" w:hAnsi="Georgia"/>
          <w:color w:val="121212"/>
          <w:sz w:val="27"/>
          <w:szCs w:val="27"/>
        </w:rPr>
        <w:t>. It is potatoes shown an awful lot of love and affection</w:t>
      </w:r>
      <w:commentRangeEnd w:id="3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1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2"/>
      <w:r>
        <w:rPr>
          <w:rFonts w:ascii="Georgia" w:hAnsi="Georgia"/>
          <w:color w:val="121212"/>
          <w:sz w:val="27"/>
          <w:szCs w:val="27"/>
        </w:rPr>
        <w:t xml:space="preserve">Follow that from the specials with thickly glazed duck hearts grilled so they still have bite, then dotted with yellow splodges of nose-tickling mustard. </w:t>
      </w:r>
      <w:commentRangeStart w:id="33"/>
      <w:r>
        <w:rPr>
          <w:rFonts w:ascii="Georgia" w:hAnsi="Georgia"/>
          <w:color w:val="121212"/>
          <w:sz w:val="27"/>
          <w:szCs w:val="27"/>
        </w:rPr>
        <w:t xml:space="preserve">Or have the chicken tsukune, the meat minced and seasoned, and formed on the skewers </w:t>
      </w:r>
      <w:commentRangeEnd w:id="3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3"/>
      </w:r>
      <w:r>
        <w:rPr>
          <w:rFonts w:ascii="Georgia" w:hAnsi="Georgia"/>
          <w:color w:val="121212"/>
          <w:sz w:val="27"/>
          <w:szCs w:val="27"/>
        </w:rPr>
        <w:t>as pointed ovals, before being grilled and glazed, with another of their egg yolks</w:t>
      </w:r>
      <w:commentRangeEnd w:id="3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2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4"/>
      <w:r>
        <w:rPr>
          <w:rFonts w:ascii="Georgia" w:hAnsi="Georgia"/>
          <w:color w:val="121212"/>
          <w:sz w:val="27"/>
          <w:szCs w:val="27"/>
        </w:rPr>
        <w:t xml:space="preserve">Perhaps you want something a little brighter alongside all these dark, caramel and soy glazes? </w:t>
      </w:r>
      <w:commentRangeEnd w:id="3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4"/>
      </w:r>
      <w:r>
        <w:rPr>
          <w:rFonts w:ascii="Georgia" w:hAnsi="Georgia"/>
          <w:color w:val="121212"/>
          <w:sz w:val="27"/>
          <w:szCs w:val="27"/>
        </w:rPr>
        <w:t xml:space="preserve">Perhaps you need a slight breather. Welcome to the table, then, </w:t>
      </w:r>
      <w:commentRangeStart w:id="35"/>
      <w:r>
        <w:rPr>
          <w:rFonts w:ascii="Georgia" w:hAnsi="Georgia"/>
          <w:color w:val="121212"/>
          <w:sz w:val="27"/>
          <w:szCs w:val="27"/>
        </w:rPr>
        <w:t>a bowl of greens, steamed just so, in a yuzu and ginger dressing engineered to give you a gentle back rub.</w:t>
      </w:r>
      <w:commentRangeEnd w:id="3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5"/>
      </w:r>
    </w:p>
    <w:p w14:paraId="01093EA0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Right. Back in we go. Their contribution to the cult of the sando, which is to say outrageous things between thick crustless slabs of the best white bread, plays as a joyous riff on </w:t>
      </w:r>
      <w:commentRangeStart w:id="36"/>
      <w:r>
        <w:rPr>
          <w:rFonts w:ascii="Georgia" w:hAnsi="Georgia"/>
          <w:color w:val="121212"/>
          <w:sz w:val="27"/>
          <w:szCs w:val="27"/>
        </w:rPr>
        <w:t xml:space="preserve">the prawn cocktail. Chopped prawns are formed into a thick patty that has been breaded and fried. </w:t>
      </w:r>
      <w:commentRangeEnd w:id="3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6"/>
      </w:r>
      <w:r>
        <w:rPr>
          <w:rFonts w:ascii="Georgia" w:hAnsi="Georgia"/>
          <w:color w:val="121212"/>
          <w:sz w:val="27"/>
          <w:szCs w:val="27"/>
        </w:rPr>
        <w:t xml:space="preserve">That’s slammed into the bread and smeared thickly with a gochujang-boosted marie rose sauce. Yes, of course, there’s shredded lettuce. </w:t>
      </w:r>
      <w:commentRangeStart w:id="37"/>
      <w:r>
        <w:rPr>
          <w:rFonts w:ascii="Georgia" w:hAnsi="Georgia"/>
          <w:color w:val="121212"/>
          <w:sz w:val="27"/>
          <w:szCs w:val="27"/>
        </w:rPr>
        <w:t>As well as being delicious, it’s a textural thrill.</w:t>
      </w:r>
      <w:commentRangeEnd w:id="3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7"/>
      </w:r>
    </w:p>
    <w:p w14:paraId="5AB43420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Finally, before (almost) admitting defeat, </w:t>
      </w:r>
      <w:commentRangeStart w:id="38"/>
      <w:r>
        <w:rPr>
          <w:rFonts w:ascii="Georgia" w:hAnsi="Georgia"/>
          <w:color w:val="121212"/>
          <w:sz w:val="27"/>
          <w:szCs w:val="27"/>
        </w:rPr>
        <w:t>we have a serious hunk of pork shoulder, slow braised and then caramelised in sweet soy</w:t>
      </w:r>
      <w:commentRangeEnd w:id="3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8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9"/>
      <w:r>
        <w:rPr>
          <w:rFonts w:ascii="Georgia" w:hAnsi="Georgia"/>
          <w:color w:val="121212"/>
          <w:sz w:val="27"/>
          <w:szCs w:val="27"/>
        </w:rPr>
        <w:t xml:space="preserve">The thickly </w:t>
      </w:r>
      <w:r>
        <w:rPr>
          <w:rFonts w:ascii="Georgia" w:hAnsi="Georgia"/>
          <w:color w:val="121212"/>
          <w:sz w:val="27"/>
          <w:szCs w:val="27"/>
        </w:rPr>
        <w:lastRenderedPageBreak/>
        <w:t xml:space="preserve">glazed meat pulls apart. It comes with a ginger and spring onion relish, a bowl of golden tempura scraps and a tiny squeezy bottle of sweet sauce, alongside crisp lettuce leaves to be used as wraps, much like a Korean ssambap. </w:t>
      </w:r>
      <w:commentRangeEnd w:id="3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9"/>
      </w:r>
      <w:commentRangeStart w:id="40"/>
      <w:r>
        <w:rPr>
          <w:rFonts w:ascii="Georgia" w:hAnsi="Georgia"/>
          <w:color w:val="121212"/>
          <w:sz w:val="27"/>
          <w:szCs w:val="27"/>
        </w:rPr>
        <w:t>It’s both clever and a huge amount of serious entertainment for £14</w:t>
      </w:r>
      <w:commentRangeEnd w:id="4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1"/>
      <w:r>
        <w:rPr>
          <w:rFonts w:ascii="Georgia" w:hAnsi="Georgia"/>
          <w:color w:val="121212"/>
          <w:sz w:val="27"/>
          <w:szCs w:val="27"/>
        </w:rPr>
        <w:t>The dessert list includes a Tira-miso, a Japanese take on the Italian classic.</w:t>
      </w:r>
      <w:commentRangeEnd w:id="4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1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42"/>
      <w:r>
        <w:rPr>
          <w:rFonts w:ascii="Georgia" w:hAnsi="Georgia"/>
          <w:color w:val="121212"/>
          <w:sz w:val="27"/>
          <w:szCs w:val="27"/>
        </w:rPr>
        <w:t>We have the hyper-sweet frozen black sugar parfait with a thick, golden sesame crisp.</w:t>
      </w:r>
      <w:commentRangeEnd w:id="4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2"/>
      </w:r>
    </w:p>
    <w:p w14:paraId="4E408BB6" w14:textId="77777777" w:rsidR="005A4E4C" w:rsidRDefault="005A4E4C" w:rsidP="005A4E4C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Soften that sugar rush with </w:t>
      </w:r>
      <w:commentRangeStart w:id="43"/>
      <w:r>
        <w:rPr>
          <w:rFonts w:ascii="Georgia" w:hAnsi="Georgia"/>
          <w:color w:val="121212"/>
          <w:sz w:val="27"/>
          <w:szCs w:val="27"/>
        </w:rPr>
        <w:t>a sake, or a yuzu margarita or try one of their Japanese whiskies</w:t>
      </w:r>
      <w:commentRangeEnd w:id="4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3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4"/>
      <w:r>
        <w:rPr>
          <w:rFonts w:ascii="Georgia" w:hAnsi="Georgia"/>
          <w:color w:val="121212"/>
          <w:sz w:val="27"/>
          <w:szCs w:val="27"/>
        </w:rPr>
        <w:t>The beer list goes beyond the usual offering of Asahi</w:t>
      </w:r>
      <w:commentRangeEnd w:id="4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4"/>
      </w:r>
      <w:r>
        <w:rPr>
          <w:rFonts w:ascii="Georgia" w:hAnsi="Georgia"/>
          <w:color w:val="121212"/>
          <w:sz w:val="27"/>
          <w:szCs w:val="27"/>
        </w:rPr>
        <w:t xml:space="preserve">. At some point, probably when I was wrapping one of those darling pieces of melting pork shoulder in lettuce, I muttered under my breath that </w:t>
      </w:r>
      <w:commentRangeStart w:id="45"/>
      <w:r>
        <w:rPr>
          <w:rFonts w:ascii="Georgia" w:hAnsi="Georgia"/>
          <w:color w:val="121212"/>
          <w:sz w:val="27"/>
          <w:szCs w:val="27"/>
        </w:rPr>
        <w:t>Kushi-Ya was my restaurant of the year</w:t>
      </w:r>
      <w:commentRangeEnd w:id="4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5"/>
      </w:r>
      <w:r>
        <w:rPr>
          <w:rFonts w:ascii="Georgia" w:hAnsi="Georgia"/>
          <w:color w:val="121212"/>
          <w:sz w:val="27"/>
          <w:szCs w:val="27"/>
        </w:rPr>
        <w:t xml:space="preserve">. A few days on, and I hold to that. Maybe something will come along in the next couple of months to prove me wrong, </w:t>
      </w:r>
      <w:commentRangeStart w:id="46"/>
      <w:r>
        <w:rPr>
          <w:rFonts w:ascii="Georgia" w:hAnsi="Georgia"/>
          <w:color w:val="121212"/>
          <w:sz w:val="27"/>
          <w:szCs w:val="27"/>
        </w:rPr>
        <w:t>but in terms of wit, skill, deliciousness, price and just all-round utter joy I can’t imagine that happening</w:t>
      </w:r>
      <w:commentRangeEnd w:id="4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6"/>
      </w:r>
      <w:r>
        <w:rPr>
          <w:rFonts w:ascii="Georgia" w:hAnsi="Georgia"/>
          <w:color w:val="121212"/>
          <w:sz w:val="27"/>
          <w:szCs w:val="27"/>
        </w:rPr>
        <w:t>. It isn’t a hidden gem. I just didn’t happen to know it was there. I’m glad I do now.</w:t>
      </w:r>
    </w:p>
    <w:p w14:paraId="1B36554C" w14:textId="7452E945" w:rsidR="00CB5E1F" w:rsidRPr="005A4E4C" w:rsidRDefault="00CB5E1F" w:rsidP="005A4E4C"/>
    <w:sectPr w:rsidR="00CB5E1F" w:rsidRPr="005A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lana, Federico" w:date="2022-12-15T17:13:00Z" w:initials="MF">
    <w:p w14:paraId="1D3CB37D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1" w:author="Milana, Federico" w:date="2022-12-15T17:13:00Z" w:initials="MF">
    <w:p w14:paraId="3CBE8B3E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2" w:author="Milana, Federico" w:date="2022-12-15T17:13:00Z" w:initials="MF">
    <w:p w14:paraId="74F09247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asian; positive</w:t>
      </w:r>
    </w:p>
  </w:comment>
  <w:comment w:id="3" w:author="Milana, Federico" w:date="2022-12-15T17:13:00Z" w:initials="MF">
    <w:p w14:paraId="4C2895F1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4" w:author="Milana, Federico" w:date="2022-12-15T17:13:00Z" w:initials="MF">
    <w:p w14:paraId="4C0D2AD2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5" w:author="Milana, Federico" w:date="2022-12-15T17:13:00Z" w:initials="MF">
    <w:p w14:paraId="3030A630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7" w:author="Milana, Federico" w:date="2022-12-15T17:14:00Z" w:initials="MF">
    <w:p w14:paraId="5564487E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</w:t>
      </w:r>
    </w:p>
  </w:comment>
  <w:comment w:id="6" w:author="Milana, Federico" w:date="2023-09-29T14:04:00Z" w:initials="MF">
    <w:p w14:paraId="033DE770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journalists</w:t>
      </w:r>
    </w:p>
  </w:comment>
  <w:comment w:id="9" w:author="Milana, Federico" w:date="2022-12-15T17:14:00Z" w:initials="MF">
    <w:p w14:paraId="78E4691C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8" w:author="Milana, Federico" w:date="2023-09-29T14:05:00Z" w:initials="MF">
    <w:p w14:paraId="6DA14491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10" w:author="Milana, Federico" w:date="2022-12-15T17:14:00Z" w:initials="MF">
    <w:p w14:paraId="5ED066EF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positive; presentation; price</w:t>
      </w:r>
    </w:p>
  </w:comment>
  <w:comment w:id="11" w:author="Milana, Federico" w:date="2022-12-15T17:15:00Z" w:initials="MF">
    <w:p w14:paraId="7C09CD31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reviews</w:t>
      </w:r>
    </w:p>
  </w:comment>
  <w:comment w:id="12" w:author="Milana, Federico" w:date="2022-12-15T17:15:00Z" w:initials="MF">
    <w:p w14:paraId="1F11BFFF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reviews</w:t>
      </w:r>
    </w:p>
  </w:comment>
  <w:comment w:id="13" w:author="Milana, Federico" w:date="2022-12-15T17:15:00Z" w:initials="MF">
    <w:p w14:paraId="06FF6265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background</w:t>
      </w:r>
    </w:p>
  </w:comment>
  <w:comment w:id="14" w:author="Milana, Federico" w:date="2022-12-15T17:17:00Z" w:initials="MF">
    <w:p w14:paraId="0E6E7E7B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appearance; layout; decor</w:t>
      </w:r>
    </w:p>
  </w:comment>
  <w:comment w:id="15" w:author="Milana, Federico" w:date="2022-12-15T17:17:00Z" w:initials="MF">
    <w:p w14:paraId="3FF6FA98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decor</w:t>
      </w:r>
    </w:p>
  </w:comment>
  <w:comment w:id="16" w:author="Milana, Federico" w:date="2022-12-15T17:17:00Z" w:initials="MF">
    <w:p w14:paraId="00F85EC2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layout</w:t>
      </w:r>
    </w:p>
  </w:comment>
  <w:comment w:id="17" w:author="Milana, Federico" w:date="2022-12-15T17:17:00Z" w:initials="MF">
    <w:p w14:paraId="5357DB2B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18" w:author="Milana, Federico" w:date="2022-12-15T17:18:00Z" w:initials="MF">
    <w:p w14:paraId="6C7FDE48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19" w:author="Milana, Federico" w:date="2022-12-15T17:18:00Z" w:initials="MF">
    <w:p w14:paraId="007F5769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menu</w:t>
      </w:r>
    </w:p>
  </w:comment>
  <w:comment w:id="20" w:author="Milana, Federico" w:date="2022-12-15T17:18:00Z" w:initials="MF">
    <w:p w14:paraId="30491629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price</w:t>
      </w:r>
    </w:p>
  </w:comment>
  <w:comment w:id="21" w:author="Milana, Federico" w:date="2022-12-15T17:18:00Z" w:initials="MF">
    <w:p w14:paraId="7EE3F384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starters</w:t>
      </w:r>
    </w:p>
  </w:comment>
  <w:comment w:id="22" w:author="Milana, Federico" w:date="2022-12-15T17:19:00Z" w:initials="MF">
    <w:p w14:paraId="0A020562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3" w:author="Milana, Federico" w:date="2022-12-15T17:19:00Z" w:initials="MF">
    <w:p w14:paraId="0A95240C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starters; asian</w:t>
      </w:r>
    </w:p>
  </w:comment>
  <w:comment w:id="24" w:author="Milana, Federico" w:date="2022-12-15T17:19:00Z" w:initials="MF">
    <w:p w14:paraId="1694909E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5" w:author="Milana, Federico" w:date="2022-12-15T17:19:00Z" w:initials="MF">
    <w:p w14:paraId="5C7CAFF9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asian; starters</w:t>
      </w:r>
    </w:p>
  </w:comment>
  <w:comment w:id="26" w:author="Milana, Federico" w:date="2022-12-15T17:19:00Z" w:initials="MF">
    <w:p w14:paraId="3677D49A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asian; starters; presentation</w:t>
      </w:r>
    </w:p>
  </w:comment>
  <w:comment w:id="27" w:author="Milana, Federico" w:date="2022-12-15T17:20:00Z" w:initials="MF">
    <w:p w14:paraId="2E23D610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asian; starters; presentation</w:t>
      </w:r>
    </w:p>
  </w:comment>
  <w:comment w:id="28" w:author="Milana, Federico" w:date="2022-12-15T17:20:00Z" w:initials="MF">
    <w:p w14:paraId="2FD7ED8B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9" w:author="Milana, Federico" w:date="2022-12-15T17:20:00Z" w:initials="MF">
    <w:p w14:paraId="09C0BD26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menu; positive</w:t>
      </w:r>
    </w:p>
  </w:comment>
  <w:comment w:id="30" w:author="Milana, Federico" w:date="2022-12-15T17:20:00Z" w:initials="MF">
    <w:p w14:paraId="42251181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</w:t>
      </w:r>
    </w:p>
  </w:comment>
  <w:comment w:id="31" w:author="Milana, Federico" w:date="2022-12-15T17:20:00Z" w:initials="MF">
    <w:p w14:paraId="231D4C45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33" w:author="Milana, Federico" w:date="2022-12-15T17:21:00Z" w:initials="MF">
    <w:p w14:paraId="3603B4B4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meat</w:t>
      </w:r>
    </w:p>
  </w:comment>
  <w:comment w:id="32" w:author="Milana, Federico" w:date="2022-12-15T17:20:00Z" w:initials="MF">
    <w:p w14:paraId="47383BBA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</w:t>
      </w:r>
    </w:p>
  </w:comment>
  <w:comment w:id="34" w:author="Milana, Federico" w:date="2022-12-15T17:21:00Z" w:initials="MF">
    <w:p w14:paraId="53581C58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presentation</w:t>
      </w:r>
    </w:p>
  </w:comment>
  <w:comment w:id="35" w:author="Milana, Federico" w:date="2022-12-15T17:21:00Z" w:initials="MF">
    <w:p w14:paraId="76444AA3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</w:t>
      </w:r>
    </w:p>
  </w:comment>
  <w:comment w:id="36" w:author="Milana, Federico" w:date="2022-12-15T17:22:00Z" w:initials="MF">
    <w:p w14:paraId="34F033EB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seafood</w:t>
      </w:r>
    </w:p>
  </w:comment>
  <w:comment w:id="37" w:author="Milana, Federico" w:date="2022-12-15T17:22:00Z" w:initials="MF">
    <w:p w14:paraId="7E049D01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38" w:author="Milana, Federico" w:date="2022-12-15T17:22:00Z" w:initials="MF">
    <w:p w14:paraId="12081904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meat; asian</w:t>
      </w:r>
    </w:p>
  </w:comment>
  <w:comment w:id="39" w:author="Milana, Federico" w:date="2022-12-15T17:24:00Z" w:initials="MF">
    <w:p w14:paraId="5BB46646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meat; asian</w:t>
      </w:r>
    </w:p>
  </w:comment>
  <w:comment w:id="40" w:author="Milana, Federico" w:date="2022-12-15T17:24:00Z" w:initials="MF">
    <w:p w14:paraId="32C471A2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positive; price</w:t>
      </w:r>
    </w:p>
  </w:comment>
  <w:comment w:id="41" w:author="Milana, Federico" w:date="2022-12-15T17:24:00Z" w:initials="MF">
    <w:p w14:paraId="35482467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menu; desserts; asian; unconventional</w:t>
      </w:r>
    </w:p>
  </w:comment>
  <w:comment w:id="42" w:author="Milana, Federico" w:date="2022-12-15T17:24:00Z" w:initials="MF">
    <w:p w14:paraId="2BA94103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asian</w:t>
      </w:r>
    </w:p>
  </w:comment>
  <w:comment w:id="43" w:author="Milana, Federico" w:date="2022-12-15T17:24:00Z" w:initials="MF">
    <w:p w14:paraId="172FCF68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drinks; asian</w:t>
      </w:r>
    </w:p>
  </w:comment>
  <w:comment w:id="44" w:author="Milana, Federico" w:date="2022-12-15T17:25:00Z" w:initials="MF">
    <w:p w14:paraId="20348EEB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beer; asian; menu</w:t>
      </w:r>
    </w:p>
  </w:comment>
  <w:comment w:id="45" w:author="Milana, Federico" w:date="2022-12-15T17:25:00Z" w:initials="MF">
    <w:p w14:paraId="1B5B8173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6" w:author="Milana, Federico" w:date="2022-12-15T17:25:00Z" w:initials="MF">
    <w:p w14:paraId="2081D579" w14:textId="77777777" w:rsidR="005A4E4C" w:rsidRDefault="005A4E4C" w:rsidP="005A4E4C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3CB37D" w15:done="0"/>
  <w15:commentEx w15:paraId="3CBE8B3E" w15:done="0"/>
  <w15:commentEx w15:paraId="74F09247" w15:done="0"/>
  <w15:commentEx w15:paraId="4C2895F1" w15:done="0"/>
  <w15:commentEx w15:paraId="4C0D2AD2" w15:done="0"/>
  <w15:commentEx w15:paraId="3030A630" w15:done="0"/>
  <w15:commentEx w15:paraId="5564487E" w15:done="0"/>
  <w15:commentEx w15:paraId="033DE770" w15:done="0"/>
  <w15:commentEx w15:paraId="78E4691C" w15:done="0"/>
  <w15:commentEx w15:paraId="6DA14491" w15:done="0"/>
  <w15:commentEx w15:paraId="5ED066EF" w15:done="0"/>
  <w15:commentEx w15:paraId="7C09CD31" w15:done="0"/>
  <w15:commentEx w15:paraId="1F11BFFF" w15:done="0"/>
  <w15:commentEx w15:paraId="06FF6265" w15:done="0"/>
  <w15:commentEx w15:paraId="0E6E7E7B" w15:done="0"/>
  <w15:commentEx w15:paraId="3FF6FA98" w15:done="0"/>
  <w15:commentEx w15:paraId="00F85EC2" w15:done="0"/>
  <w15:commentEx w15:paraId="5357DB2B" w15:done="0"/>
  <w15:commentEx w15:paraId="6C7FDE48" w15:done="0"/>
  <w15:commentEx w15:paraId="007F5769" w15:done="0"/>
  <w15:commentEx w15:paraId="30491629" w15:done="0"/>
  <w15:commentEx w15:paraId="7EE3F384" w15:done="0"/>
  <w15:commentEx w15:paraId="0A020562" w15:done="0"/>
  <w15:commentEx w15:paraId="0A95240C" w15:done="0"/>
  <w15:commentEx w15:paraId="1694909E" w15:done="0"/>
  <w15:commentEx w15:paraId="5C7CAFF9" w15:done="0"/>
  <w15:commentEx w15:paraId="3677D49A" w15:done="0"/>
  <w15:commentEx w15:paraId="2E23D610" w15:done="0"/>
  <w15:commentEx w15:paraId="2FD7ED8B" w15:done="0"/>
  <w15:commentEx w15:paraId="09C0BD26" w15:done="0"/>
  <w15:commentEx w15:paraId="42251181" w15:done="0"/>
  <w15:commentEx w15:paraId="231D4C45" w15:done="0"/>
  <w15:commentEx w15:paraId="3603B4B4" w15:done="0"/>
  <w15:commentEx w15:paraId="47383BBA" w15:done="0"/>
  <w15:commentEx w15:paraId="53581C58" w15:done="0"/>
  <w15:commentEx w15:paraId="76444AA3" w15:done="0"/>
  <w15:commentEx w15:paraId="34F033EB" w15:done="0"/>
  <w15:commentEx w15:paraId="7E049D01" w15:done="0"/>
  <w15:commentEx w15:paraId="12081904" w15:done="0"/>
  <w15:commentEx w15:paraId="5BB46646" w15:done="0"/>
  <w15:commentEx w15:paraId="32C471A2" w15:done="0"/>
  <w15:commentEx w15:paraId="35482467" w15:done="0"/>
  <w15:commentEx w15:paraId="2BA94103" w15:done="0"/>
  <w15:commentEx w15:paraId="172FCF68" w15:done="0"/>
  <w15:commentEx w15:paraId="20348EEB" w15:done="0"/>
  <w15:commentEx w15:paraId="1B5B8173" w15:done="0"/>
  <w15:commentEx w15:paraId="2081D5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5D41D" w16cex:dateUtc="2022-12-15T16:13:00Z"/>
  <w16cex:commentExtensible w16cex:durableId="2745D424" w16cex:dateUtc="2022-12-15T16:13:00Z"/>
  <w16cex:commentExtensible w16cex:durableId="2745D429" w16cex:dateUtc="2022-12-15T16:13:00Z"/>
  <w16cex:commentExtensible w16cex:durableId="2745D442" w16cex:dateUtc="2022-12-15T16:13:00Z"/>
  <w16cex:commentExtensible w16cex:durableId="2745D43D" w16cex:dateUtc="2022-12-15T16:13:00Z"/>
  <w16cex:commentExtensible w16cex:durableId="2745D455" w16cex:dateUtc="2022-12-15T16:13:00Z"/>
  <w16cex:commentExtensible w16cex:durableId="2745D462" w16cex:dateUtc="2022-12-15T16:14:00Z"/>
  <w16cex:commentExtensible w16cex:durableId="13FEA0FA" w16cex:dateUtc="2023-09-29T13:04:00Z"/>
  <w16cex:commentExtensible w16cex:durableId="2745D47E" w16cex:dateUtc="2022-12-15T16:14:00Z"/>
  <w16cex:commentExtensible w16cex:durableId="7F57C067" w16cex:dateUtc="2023-09-29T13:05:00Z"/>
  <w16cex:commentExtensible w16cex:durableId="2745D490" w16cex:dateUtc="2022-12-15T16:14:00Z"/>
  <w16cex:commentExtensible w16cex:durableId="2745D49F" w16cex:dateUtc="2022-12-15T16:15:00Z"/>
  <w16cex:commentExtensible w16cex:durableId="2745D4AC" w16cex:dateUtc="2022-12-15T16:15:00Z"/>
  <w16cex:commentExtensible w16cex:durableId="2745D4CA" w16cex:dateUtc="2022-12-15T16:15:00Z"/>
  <w16cex:commentExtensible w16cex:durableId="2745D51B" w16cex:dateUtc="2022-12-15T16:17:00Z"/>
  <w16cex:commentExtensible w16cex:durableId="2745D529" w16cex:dateUtc="2022-12-15T16:17:00Z"/>
  <w16cex:commentExtensible w16cex:durableId="2745D538" w16cex:dateUtc="2022-12-15T16:17:00Z"/>
  <w16cex:commentExtensible w16cex:durableId="2745D541" w16cex:dateUtc="2022-12-15T16:17:00Z"/>
  <w16cex:commentExtensible w16cex:durableId="2745D565" w16cex:dateUtc="2022-12-15T16:18:00Z"/>
  <w16cex:commentExtensible w16cex:durableId="2745D56B" w16cex:dateUtc="2022-12-15T16:18:00Z"/>
  <w16cex:commentExtensible w16cex:durableId="2745D574" w16cex:dateUtc="2022-12-15T16:18:00Z"/>
  <w16cex:commentExtensible w16cex:durableId="2745D582" w16cex:dateUtc="2022-12-15T16:18:00Z"/>
  <w16cex:commentExtensible w16cex:durableId="2745D586" w16cex:dateUtc="2022-12-15T16:19:00Z"/>
  <w16cex:commentExtensible w16cex:durableId="2745D599" w16cex:dateUtc="2022-12-15T16:19:00Z"/>
  <w16cex:commentExtensible w16cex:durableId="2745D59E" w16cex:dateUtc="2022-12-15T16:19:00Z"/>
  <w16cex:commentExtensible w16cex:durableId="2745D5AA" w16cex:dateUtc="2022-12-15T16:19:00Z"/>
  <w16cex:commentExtensible w16cex:durableId="2745D5BE" w16cex:dateUtc="2022-12-15T16:19:00Z"/>
  <w16cex:commentExtensible w16cex:durableId="2745D5CD" w16cex:dateUtc="2022-12-15T16:20:00Z"/>
  <w16cex:commentExtensible w16cex:durableId="2745D5D1" w16cex:dateUtc="2022-12-15T16:20:00Z"/>
  <w16cex:commentExtensible w16cex:durableId="2745D5DA" w16cex:dateUtc="2022-12-15T16:20:00Z"/>
  <w16cex:commentExtensible w16cex:durableId="2745D5E5" w16cex:dateUtc="2022-12-15T16:20:00Z"/>
  <w16cex:commentExtensible w16cex:durableId="2745D5F0" w16cex:dateUtc="2022-12-15T16:20:00Z"/>
  <w16cex:commentExtensible w16cex:durableId="2745D604" w16cex:dateUtc="2022-12-15T16:21:00Z"/>
  <w16cex:commentExtensible w16cex:durableId="2745D5FA" w16cex:dateUtc="2022-12-15T16:20:00Z"/>
  <w16cex:commentExtensible w16cex:durableId="2745D60C" w16cex:dateUtc="2022-12-15T16:21:00Z"/>
  <w16cex:commentExtensible w16cex:durableId="2745D617" w16cex:dateUtc="2022-12-15T16:21:00Z"/>
  <w16cex:commentExtensible w16cex:durableId="2745D63C" w16cex:dateUtc="2022-12-15T16:22:00Z"/>
  <w16cex:commentExtensible w16cex:durableId="2745D644" w16cex:dateUtc="2022-12-15T16:22:00Z"/>
  <w16cex:commentExtensible w16cex:durableId="2745D652" w16cex:dateUtc="2022-12-15T16:22:00Z"/>
  <w16cex:commentExtensible w16cex:durableId="2745D6BD" w16cex:dateUtc="2022-12-15T16:24:00Z"/>
  <w16cex:commentExtensible w16cex:durableId="2745D6C5" w16cex:dateUtc="2022-12-15T16:24:00Z"/>
  <w16cex:commentExtensible w16cex:durableId="2745D6D3" w16cex:dateUtc="2022-12-15T16:24:00Z"/>
  <w16cex:commentExtensible w16cex:durableId="2745D6DB" w16cex:dateUtc="2022-12-15T16:24:00Z"/>
  <w16cex:commentExtensible w16cex:durableId="2745D6E5" w16cex:dateUtc="2022-12-15T16:24:00Z"/>
  <w16cex:commentExtensible w16cex:durableId="2745D6EC" w16cex:dateUtc="2022-12-15T16:25:00Z"/>
  <w16cex:commentExtensible w16cex:durableId="2745D6FE" w16cex:dateUtc="2022-12-15T16:25:00Z"/>
  <w16cex:commentExtensible w16cex:durableId="2745D70D" w16cex:dateUtc="2022-12-15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3CB37D" w16cid:durableId="2745D41D"/>
  <w16cid:commentId w16cid:paraId="3CBE8B3E" w16cid:durableId="2745D424"/>
  <w16cid:commentId w16cid:paraId="74F09247" w16cid:durableId="2745D429"/>
  <w16cid:commentId w16cid:paraId="4C2895F1" w16cid:durableId="2745D442"/>
  <w16cid:commentId w16cid:paraId="4C0D2AD2" w16cid:durableId="2745D43D"/>
  <w16cid:commentId w16cid:paraId="3030A630" w16cid:durableId="2745D455"/>
  <w16cid:commentId w16cid:paraId="5564487E" w16cid:durableId="2745D462"/>
  <w16cid:commentId w16cid:paraId="033DE770" w16cid:durableId="13FEA0FA"/>
  <w16cid:commentId w16cid:paraId="78E4691C" w16cid:durableId="2745D47E"/>
  <w16cid:commentId w16cid:paraId="6DA14491" w16cid:durableId="7F57C067"/>
  <w16cid:commentId w16cid:paraId="5ED066EF" w16cid:durableId="2745D490"/>
  <w16cid:commentId w16cid:paraId="7C09CD31" w16cid:durableId="2745D49F"/>
  <w16cid:commentId w16cid:paraId="1F11BFFF" w16cid:durableId="2745D4AC"/>
  <w16cid:commentId w16cid:paraId="06FF6265" w16cid:durableId="2745D4CA"/>
  <w16cid:commentId w16cid:paraId="0E6E7E7B" w16cid:durableId="2745D51B"/>
  <w16cid:commentId w16cid:paraId="3FF6FA98" w16cid:durableId="2745D529"/>
  <w16cid:commentId w16cid:paraId="00F85EC2" w16cid:durableId="2745D538"/>
  <w16cid:commentId w16cid:paraId="5357DB2B" w16cid:durableId="2745D541"/>
  <w16cid:commentId w16cid:paraId="6C7FDE48" w16cid:durableId="2745D565"/>
  <w16cid:commentId w16cid:paraId="007F5769" w16cid:durableId="2745D56B"/>
  <w16cid:commentId w16cid:paraId="30491629" w16cid:durableId="2745D574"/>
  <w16cid:commentId w16cid:paraId="7EE3F384" w16cid:durableId="2745D582"/>
  <w16cid:commentId w16cid:paraId="0A020562" w16cid:durableId="2745D586"/>
  <w16cid:commentId w16cid:paraId="0A95240C" w16cid:durableId="2745D599"/>
  <w16cid:commentId w16cid:paraId="1694909E" w16cid:durableId="2745D59E"/>
  <w16cid:commentId w16cid:paraId="5C7CAFF9" w16cid:durableId="2745D5AA"/>
  <w16cid:commentId w16cid:paraId="3677D49A" w16cid:durableId="2745D5BE"/>
  <w16cid:commentId w16cid:paraId="2E23D610" w16cid:durableId="2745D5CD"/>
  <w16cid:commentId w16cid:paraId="2FD7ED8B" w16cid:durableId="2745D5D1"/>
  <w16cid:commentId w16cid:paraId="09C0BD26" w16cid:durableId="2745D5DA"/>
  <w16cid:commentId w16cid:paraId="42251181" w16cid:durableId="2745D5E5"/>
  <w16cid:commentId w16cid:paraId="231D4C45" w16cid:durableId="2745D5F0"/>
  <w16cid:commentId w16cid:paraId="3603B4B4" w16cid:durableId="2745D604"/>
  <w16cid:commentId w16cid:paraId="47383BBA" w16cid:durableId="2745D5FA"/>
  <w16cid:commentId w16cid:paraId="53581C58" w16cid:durableId="2745D60C"/>
  <w16cid:commentId w16cid:paraId="76444AA3" w16cid:durableId="2745D617"/>
  <w16cid:commentId w16cid:paraId="34F033EB" w16cid:durableId="2745D63C"/>
  <w16cid:commentId w16cid:paraId="7E049D01" w16cid:durableId="2745D644"/>
  <w16cid:commentId w16cid:paraId="12081904" w16cid:durableId="2745D652"/>
  <w16cid:commentId w16cid:paraId="5BB46646" w16cid:durableId="2745D6BD"/>
  <w16cid:commentId w16cid:paraId="32C471A2" w16cid:durableId="2745D6C5"/>
  <w16cid:commentId w16cid:paraId="35482467" w16cid:durableId="2745D6D3"/>
  <w16cid:commentId w16cid:paraId="2BA94103" w16cid:durableId="2745D6DB"/>
  <w16cid:commentId w16cid:paraId="172FCF68" w16cid:durableId="2745D6E5"/>
  <w16cid:commentId w16cid:paraId="20348EEB" w16cid:durableId="2745D6EC"/>
  <w16cid:commentId w16cid:paraId="1B5B8173" w16cid:durableId="2745D6FE"/>
  <w16cid:commentId w16cid:paraId="2081D579" w16cid:durableId="2745D7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167CFC"/>
    <w:rsid w:val="00192A68"/>
    <w:rsid w:val="003A3931"/>
    <w:rsid w:val="004B02A0"/>
    <w:rsid w:val="005A4E4C"/>
    <w:rsid w:val="00620440"/>
    <w:rsid w:val="0062614A"/>
    <w:rsid w:val="006741A2"/>
    <w:rsid w:val="006D7C45"/>
    <w:rsid w:val="007624D0"/>
    <w:rsid w:val="00803721"/>
    <w:rsid w:val="00A11D11"/>
    <w:rsid w:val="00A74974"/>
    <w:rsid w:val="00CB5E1F"/>
    <w:rsid w:val="00CD7FB0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cr-18sg7f2">
    <w:name w:val="dcr-18sg7f2"/>
    <w:basedOn w:val="Normal"/>
    <w:rsid w:val="0062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dcr-d73nb7">
    <w:name w:val="dcr-d73nb7"/>
    <w:basedOn w:val="DefaultParagraphFont"/>
    <w:rsid w:val="006D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shi-ya.co.uk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www.theguardian.com/profile/mhairimcfar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2024-01-19T14:33:00Z</dcterms:created>
  <dcterms:modified xsi:type="dcterms:W3CDTF">2024-01-19T14:33:00Z</dcterms:modified>
</cp:coreProperties>
</file>