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2332" w14:textId="77777777" w:rsidR="005E0466" w:rsidRDefault="005E0466" w:rsidP="005E0466">
      <w:pPr>
        <w:pStyle w:val="Heading1"/>
        <w:shd w:val="clear" w:color="auto" w:fill="FFFFFF"/>
        <w:spacing w:before="0" w:after="0"/>
        <w:textAlignment w:val="baseline"/>
        <w:rPr>
          <w:rFonts w:ascii="Georgia" w:hAnsi="Georgia"/>
          <w:color w:val="7D0068"/>
        </w:rPr>
      </w:pPr>
      <w:r>
        <w:rPr>
          <w:rFonts w:ascii="Georgia" w:hAnsi="Georgia"/>
          <w:color w:val="7D0068"/>
        </w:rPr>
        <w:t>Walter’s, London: ‘So many reasons to go back’ – restaurant review</w:t>
      </w:r>
    </w:p>
    <w:p w14:paraId="0535F36F" w14:textId="77777777" w:rsidR="005E0466" w:rsidRPr="00564899" w:rsidRDefault="005E0466" w:rsidP="005E0466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Georgia" w:hAnsi="Georgia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br/>
      </w:r>
      <w:commentRangeStart w:id="0"/>
      <w:r>
        <w:rPr>
          <w:rFonts w:ascii="Georgia" w:hAnsi="Georgia"/>
          <w:color w:val="121212"/>
          <w:sz w:val="27"/>
          <w:szCs w:val="27"/>
        </w:rPr>
        <w:t xml:space="preserve">Nothing can beat a really good local restaurant, and this one </w:t>
      </w:r>
      <w:commentRangeStart w:id="1"/>
      <w:r>
        <w:rPr>
          <w:rFonts w:ascii="Georgia" w:hAnsi="Georgia"/>
          <w:color w:val="121212"/>
          <w:sz w:val="27"/>
          <w:szCs w:val="27"/>
        </w:rPr>
        <w:t xml:space="preserve">in West Dulwich </w:t>
      </w:r>
      <w:commentRangeEnd w:id="1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"/>
      </w:r>
      <w:r>
        <w:rPr>
          <w:rFonts w:ascii="Georgia" w:hAnsi="Georgia"/>
          <w:color w:val="121212"/>
          <w:sz w:val="27"/>
          <w:szCs w:val="27"/>
        </w:rPr>
        <w:t>is a little beauty</w:t>
      </w:r>
      <w:commentRangeEnd w:id="0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0"/>
      </w:r>
    </w:p>
    <w:p w14:paraId="01C89AA2" w14:textId="77777777" w:rsidR="005E0466" w:rsidRDefault="005E0466" w:rsidP="005E0466">
      <w:pPr>
        <w:pStyle w:val="dcr-18sg7f2"/>
        <w:shd w:val="clear" w:color="auto" w:fill="FFFFFF"/>
        <w:spacing w:before="0" w:after="0"/>
        <w:textAlignment w:val="baseline"/>
        <w:rPr>
          <w:rFonts w:ascii="Georgia" w:hAnsi="Georgia"/>
          <w:color w:val="121212"/>
          <w:sz w:val="27"/>
          <w:szCs w:val="27"/>
        </w:rPr>
      </w:pPr>
      <w:hyperlink r:id="rId8" w:history="1">
        <w:r>
          <w:rPr>
            <w:rStyle w:val="Hyperlink"/>
            <w:rFonts w:ascii="inherit" w:eastAsiaTheme="majorEastAsia" w:hAnsi="inherit"/>
            <w:b/>
            <w:bCs/>
            <w:color w:val="BB3B80"/>
            <w:sz w:val="27"/>
            <w:szCs w:val="27"/>
            <w:bdr w:val="none" w:sz="0" w:space="0" w:color="auto" w:frame="1"/>
          </w:rPr>
          <w:t>Walter’s</w:t>
        </w:r>
      </w:hyperlink>
      <w:r>
        <w:rPr>
          <w:rStyle w:val="Strong"/>
          <w:rFonts w:ascii="inherit" w:eastAsiaTheme="majorEastAsia" w:hAnsi="inherit"/>
          <w:color w:val="121212"/>
          <w:sz w:val="27"/>
          <w:szCs w:val="27"/>
          <w:bdr w:val="none" w:sz="0" w:space="0" w:color="auto" w:frame="1"/>
        </w:rPr>
        <w:t>, 84 Park Hall Road, London SE21 8BW (020 8014 8548). Snacks £3.80-£5, starters £9.50-£13, mains £19.50-£26, desserts £7-£7.50, wines from £19.50</w:t>
      </w:r>
    </w:p>
    <w:p w14:paraId="07E0D9E6" w14:textId="77777777" w:rsidR="005E0466" w:rsidRDefault="005E0466" w:rsidP="005E0466">
      <w:pPr>
        <w:pStyle w:val="dcr-18sg7f2"/>
        <w:shd w:val="clear" w:color="auto" w:fill="FFFFFF"/>
        <w:spacing w:before="0" w:after="0"/>
        <w:textAlignment w:val="baseline"/>
        <w:rPr>
          <w:rFonts w:ascii="Georgia" w:hAnsi="Georgia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t xml:space="preserve">It was when they started playing the original recording of Love Will Tear Us Apart by Joy Division that I knew </w:t>
      </w:r>
      <w:commentRangeStart w:id="2"/>
      <w:r>
        <w:rPr>
          <w:rFonts w:ascii="Georgia" w:hAnsi="Georgia"/>
          <w:color w:val="121212"/>
          <w:sz w:val="27"/>
          <w:szCs w:val="27"/>
        </w:rPr>
        <w:t>I was in the right place</w:t>
      </w:r>
      <w:commentRangeEnd w:id="2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"/>
      </w:r>
      <w:r>
        <w:rPr>
          <w:rFonts w:ascii="Georgia" w:hAnsi="Georgia"/>
          <w:color w:val="121212"/>
          <w:sz w:val="27"/>
          <w:szCs w:val="27"/>
        </w:rPr>
        <w:t>. We’d already had the soundtracks of both </w:t>
      </w:r>
      <w:r>
        <w:rPr>
          <w:rStyle w:val="Emphasis"/>
          <w:rFonts w:ascii="inherit" w:hAnsi="inherit"/>
          <w:color w:val="121212"/>
          <w:sz w:val="27"/>
          <w:szCs w:val="27"/>
          <w:bdr w:val="none" w:sz="0" w:space="0" w:color="auto" w:frame="1"/>
        </w:rPr>
        <w:t>The Breakfast Club</w:t>
      </w:r>
      <w:r>
        <w:rPr>
          <w:rFonts w:ascii="Georgia" w:hAnsi="Georgia"/>
          <w:color w:val="121212"/>
          <w:sz w:val="27"/>
          <w:szCs w:val="27"/>
        </w:rPr>
        <w:t> and </w:t>
      </w:r>
      <w:r>
        <w:rPr>
          <w:rStyle w:val="Emphasis"/>
          <w:rFonts w:ascii="inherit" w:hAnsi="inherit"/>
          <w:color w:val="121212"/>
          <w:sz w:val="27"/>
          <w:szCs w:val="27"/>
          <w:bdr w:val="none" w:sz="0" w:space="0" w:color="auto" w:frame="1"/>
        </w:rPr>
        <w:t>Pretty in Pink</w:t>
      </w:r>
      <w:r>
        <w:rPr>
          <w:rFonts w:ascii="Georgia" w:hAnsi="Georgia"/>
          <w:color w:val="121212"/>
          <w:sz w:val="27"/>
          <w:szCs w:val="27"/>
        </w:rPr>
        <w:t xml:space="preserve">. Now it was time for a bit of melancholy post-punk with our dinner. </w:t>
      </w:r>
      <w:commentRangeStart w:id="3"/>
      <w:r>
        <w:rPr>
          <w:rFonts w:ascii="Georgia" w:hAnsi="Georgia"/>
          <w:color w:val="121212"/>
          <w:sz w:val="27"/>
          <w:szCs w:val="27"/>
        </w:rPr>
        <w:t>That’s the key to a good neighbourhood restaurant</w:t>
      </w:r>
      <w:commentRangeEnd w:id="3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"/>
      </w:r>
      <w:r>
        <w:rPr>
          <w:rFonts w:ascii="Georgia" w:hAnsi="Georgia"/>
          <w:color w:val="121212"/>
          <w:sz w:val="27"/>
          <w:szCs w:val="27"/>
        </w:rPr>
        <w:t xml:space="preserve">. You’ve got to know the neighbourhood. </w:t>
      </w:r>
      <w:commentRangeStart w:id="4"/>
      <w:r>
        <w:rPr>
          <w:rFonts w:ascii="Georgia" w:hAnsi="Georgia"/>
          <w:color w:val="121212"/>
          <w:sz w:val="27"/>
          <w:szCs w:val="27"/>
        </w:rPr>
        <w:t>The team behind </w:t>
      </w:r>
      <w:hyperlink r:id="rId9" w:history="1">
        <w:r>
          <w:rPr>
            <w:rStyle w:val="Hyperlink"/>
            <w:rFonts w:ascii="Georgia" w:eastAsiaTheme="majorEastAsia" w:hAnsi="Georgia"/>
            <w:color w:val="BB3B80"/>
            <w:sz w:val="27"/>
            <w:szCs w:val="27"/>
            <w:bdr w:val="none" w:sz="0" w:space="0" w:color="auto" w:frame="1"/>
          </w:rPr>
          <w:t>Walter’s</w:t>
        </w:r>
      </w:hyperlink>
      <w:r>
        <w:rPr>
          <w:rFonts w:ascii="Georgia" w:hAnsi="Georgia"/>
          <w:color w:val="121212"/>
          <w:sz w:val="27"/>
          <w:szCs w:val="27"/>
        </w:rPr>
        <w:t>, recently opened amid the privet and spreading horse chestnut of London’s West Dulwich, clearly do.</w:t>
      </w:r>
      <w:commentRangeEnd w:id="4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"/>
      </w:r>
    </w:p>
    <w:p w14:paraId="58140401" w14:textId="77777777" w:rsidR="005E0466" w:rsidRDefault="005E0466" w:rsidP="005E0466">
      <w:pPr>
        <w:pStyle w:val="dcr-18sg7f2"/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5"/>
      <w:r>
        <w:rPr>
          <w:rFonts w:ascii="Georgia" w:hAnsi="Georgia"/>
          <w:color w:val="121212"/>
          <w:sz w:val="27"/>
          <w:szCs w:val="27"/>
        </w:rPr>
        <w:t xml:space="preserve">For here we all are, the comfortably paunchy middle-aged who were kids in the 80s and danced and snogged to these tunes, and who can still get a bit misty-eyed </w:t>
      </w:r>
      <w:commentRangeEnd w:id="5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5"/>
      </w:r>
      <w:r>
        <w:rPr>
          <w:rFonts w:ascii="Georgia" w:hAnsi="Georgia"/>
          <w:color w:val="121212"/>
          <w:sz w:val="27"/>
          <w:szCs w:val="27"/>
        </w:rPr>
        <w:t xml:space="preserve">over a few bars of Don’t You (Forget About Me) by Simple Minds. Alongside these memories, played out at the dullest roar, </w:t>
      </w:r>
      <w:commentRangeStart w:id="6"/>
      <w:r>
        <w:rPr>
          <w:rFonts w:ascii="Georgia" w:hAnsi="Georgia"/>
          <w:color w:val="121212"/>
          <w:sz w:val="27"/>
          <w:szCs w:val="27"/>
        </w:rPr>
        <w:t xml:space="preserve">we want a nice, creative bit of dinner without schlepping into town, and </w:t>
      </w:r>
      <w:commentRangeStart w:id="7"/>
      <w:r>
        <w:rPr>
          <w:rFonts w:ascii="Georgia" w:hAnsi="Georgia"/>
          <w:color w:val="121212"/>
          <w:sz w:val="27"/>
          <w:szCs w:val="27"/>
        </w:rPr>
        <w:t xml:space="preserve">we are ready to pay properly for it </w:t>
      </w:r>
      <w:commentRangeEnd w:id="6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6"/>
      </w:r>
      <w:r>
        <w:rPr>
          <w:rFonts w:ascii="Georgia" w:hAnsi="Georgia"/>
          <w:color w:val="121212"/>
          <w:sz w:val="27"/>
          <w:szCs w:val="27"/>
        </w:rPr>
        <w:t>if the cooking’s good and the portions don’t make you feel like a mug</w:t>
      </w:r>
      <w:commentRangeEnd w:id="7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7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8"/>
      <w:r>
        <w:rPr>
          <w:rFonts w:ascii="Georgia" w:hAnsi="Georgia"/>
          <w:color w:val="121212"/>
          <w:sz w:val="27"/>
          <w:szCs w:val="27"/>
        </w:rPr>
        <w:t>At Walter’s the portions don’t make you feel like a mug</w:t>
      </w:r>
      <w:commentRangeEnd w:id="8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8"/>
      </w:r>
      <w:r>
        <w:rPr>
          <w:rFonts w:ascii="Georgia" w:hAnsi="Georgia"/>
          <w:color w:val="121212"/>
          <w:sz w:val="27"/>
          <w:szCs w:val="27"/>
        </w:rPr>
        <w:t xml:space="preserve">. A restaurant like this will not survive on special occasions. </w:t>
      </w:r>
      <w:commentRangeStart w:id="9"/>
      <w:r>
        <w:rPr>
          <w:rFonts w:ascii="Georgia" w:hAnsi="Georgia"/>
          <w:color w:val="121212"/>
          <w:sz w:val="27"/>
          <w:szCs w:val="27"/>
        </w:rPr>
        <w:t>It will only work if people keep coming back</w:t>
      </w:r>
      <w:commentRangeEnd w:id="9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9"/>
      </w:r>
      <w:r>
        <w:rPr>
          <w:rFonts w:ascii="Georgia" w:hAnsi="Georgia"/>
          <w:color w:val="121212"/>
          <w:sz w:val="27"/>
          <w:szCs w:val="27"/>
        </w:rPr>
        <w:t>; if they store it away as a reliable promise, kept. Walter’s is that place.</w:t>
      </w:r>
    </w:p>
    <w:p w14:paraId="12EA74B8" w14:textId="77777777" w:rsidR="005E0466" w:rsidRDefault="005E0466" w:rsidP="005E0466">
      <w:pPr>
        <w:pStyle w:val="dcr-18sg7f2"/>
        <w:shd w:val="clear" w:color="auto" w:fill="FFFFFF"/>
        <w:spacing w:before="0" w:after="0"/>
        <w:textAlignment w:val="baseline"/>
        <w:rPr>
          <w:rFonts w:ascii="Georgia" w:hAnsi="Georgia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t xml:space="preserve">It’s also an intriguing case study in the post-pandemic hospitality business. </w:t>
      </w:r>
      <w:commentRangeStart w:id="10"/>
      <w:r>
        <w:rPr>
          <w:rFonts w:ascii="Georgia" w:hAnsi="Georgia"/>
          <w:color w:val="121212"/>
          <w:sz w:val="27"/>
          <w:szCs w:val="27"/>
        </w:rPr>
        <w:t>Walter’s is named after Walter Hathaway, a milliner who was the first owner of this address. It belongs to Rob Hampton and Matt Lovell, the restaurateurs behind the </w:t>
      </w:r>
      <w:hyperlink r:id="rId10" w:history="1">
        <w:r>
          <w:rPr>
            <w:rStyle w:val="Hyperlink"/>
            <w:rFonts w:ascii="Georgia" w:eastAsiaTheme="majorEastAsia" w:hAnsi="Georgia"/>
            <w:color w:val="BB3B80"/>
            <w:sz w:val="27"/>
            <w:szCs w:val="27"/>
            <w:bdr w:val="none" w:sz="0" w:space="0" w:color="auto" w:frame="1"/>
          </w:rPr>
          <w:t>Oystermen</w:t>
        </w:r>
      </w:hyperlink>
      <w:r>
        <w:rPr>
          <w:rFonts w:ascii="Georgia" w:hAnsi="Georgia"/>
          <w:color w:val="121212"/>
          <w:sz w:val="27"/>
          <w:szCs w:val="27"/>
        </w:rPr>
        <w:t> in Covent Garden</w:t>
      </w:r>
      <w:commentRangeEnd w:id="10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0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11"/>
      <w:r>
        <w:rPr>
          <w:rFonts w:ascii="Georgia" w:hAnsi="Georgia"/>
          <w:color w:val="121212"/>
          <w:sz w:val="27"/>
          <w:szCs w:val="27"/>
        </w:rPr>
        <w:t>As the latter’s name suggests, it’s a straight-up seafood restaurant, serving uncomplicated platefuls of the good stuff from British waters; a central London bistro with relatively restrained pricing. It’s been a solid success and the reasonable assumption is that they would find a site for a follow-up, somewhere else firmly in Zone 1.</w:t>
      </w:r>
      <w:commentRangeEnd w:id="11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1"/>
      </w:r>
    </w:p>
    <w:p w14:paraId="478C83A5" w14:textId="77777777" w:rsidR="005E0466" w:rsidRDefault="005E0466" w:rsidP="005E0466">
      <w:pPr>
        <w:pStyle w:val="dcr-18sg7f2"/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12"/>
      <w:r>
        <w:rPr>
          <w:rFonts w:ascii="Georgia" w:hAnsi="Georgia"/>
          <w:color w:val="121212"/>
          <w:sz w:val="27"/>
          <w:szCs w:val="27"/>
        </w:rPr>
        <w:t>Instead, here they are in the especially leafy suburbs with a totally different bistro proposition.</w:t>
      </w:r>
      <w:commentRangeEnd w:id="12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2"/>
      </w:r>
      <w:r>
        <w:rPr>
          <w:rFonts w:ascii="Georgia" w:hAnsi="Georgia"/>
          <w:color w:val="121212"/>
          <w:sz w:val="27"/>
          <w:szCs w:val="27"/>
        </w:rPr>
        <w:t xml:space="preserve"> </w:t>
      </w:r>
      <w:commentRangeStart w:id="13"/>
      <w:r>
        <w:rPr>
          <w:rFonts w:ascii="Georgia" w:hAnsi="Georgia"/>
          <w:color w:val="121212"/>
          <w:sz w:val="27"/>
          <w:szCs w:val="27"/>
        </w:rPr>
        <w:t xml:space="preserve">As the pandemic lay waste to the restaurant sector, sage types suggested that all the hot action would shift from the city centres to the </w:t>
      </w:r>
      <w:r>
        <w:rPr>
          <w:rFonts w:ascii="Georgia" w:hAnsi="Georgia"/>
          <w:color w:val="121212"/>
          <w:sz w:val="27"/>
          <w:szCs w:val="27"/>
        </w:rPr>
        <w:lastRenderedPageBreak/>
        <w:t>neighbourhoods that ring them; places exactly like this</w:t>
      </w:r>
      <w:commentRangeEnd w:id="13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3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14"/>
      <w:r>
        <w:rPr>
          <w:rFonts w:ascii="Georgia" w:hAnsi="Georgia"/>
          <w:color w:val="121212"/>
          <w:sz w:val="27"/>
          <w:szCs w:val="27"/>
        </w:rPr>
        <w:t>There are still a lot of businesses taking advantage of some beneficial post-Covid leases, but if it also means the likes of Hampton and Lovell try their hands here instead, on the site of what was a Café Rouge I never visited, then I’m all for it.</w:t>
      </w:r>
      <w:commentRangeEnd w:id="14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4"/>
      </w:r>
    </w:p>
    <w:p w14:paraId="74A331BF" w14:textId="77777777" w:rsidR="005E0466" w:rsidRDefault="005E0466" w:rsidP="005E0466">
      <w:pPr>
        <w:pStyle w:val="dcr-18sg7f2"/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t>Because tonight, after recent reviews in Edinburgh and Swansea, Taunton and Dublin</w:t>
      </w:r>
      <w:commentRangeStart w:id="15"/>
      <w:r>
        <w:rPr>
          <w:rFonts w:ascii="Georgia" w:hAnsi="Georgia"/>
          <w:color w:val="121212"/>
          <w:sz w:val="27"/>
          <w:szCs w:val="27"/>
        </w:rPr>
        <w:t>, I have simply followed the No 3 bus route 10 minutes from my south London home</w:t>
      </w:r>
      <w:commentRangeEnd w:id="15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5"/>
      </w:r>
      <w:r>
        <w:rPr>
          <w:rFonts w:ascii="Georgia" w:hAnsi="Georgia"/>
          <w:color w:val="121212"/>
          <w:sz w:val="27"/>
          <w:szCs w:val="27"/>
        </w:rPr>
        <w:t xml:space="preserve">, </w:t>
      </w:r>
      <w:commentRangeStart w:id="16"/>
      <w:r>
        <w:rPr>
          <w:rFonts w:ascii="Georgia" w:hAnsi="Georgia"/>
          <w:color w:val="121212"/>
          <w:sz w:val="27"/>
          <w:szCs w:val="27"/>
        </w:rPr>
        <w:t>to this clean-lined, half wood-panelled space, cleverly divided by rattan screens</w:t>
      </w:r>
      <w:commentRangeEnd w:id="16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6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17"/>
      <w:r>
        <w:rPr>
          <w:rFonts w:ascii="Georgia" w:hAnsi="Georgia"/>
          <w:color w:val="121212"/>
          <w:sz w:val="27"/>
          <w:szCs w:val="27"/>
        </w:rPr>
        <w:t>I have a very well made, very cold margarita to drink</w:t>
      </w:r>
      <w:commentRangeEnd w:id="17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7"/>
      </w:r>
      <w:r>
        <w:rPr>
          <w:rFonts w:ascii="Georgia" w:hAnsi="Georgia"/>
          <w:color w:val="121212"/>
          <w:sz w:val="27"/>
          <w:szCs w:val="27"/>
        </w:rPr>
        <w:t xml:space="preserve">, </w:t>
      </w:r>
      <w:commentRangeStart w:id="18"/>
      <w:r>
        <w:rPr>
          <w:rFonts w:ascii="Georgia" w:hAnsi="Georgia"/>
          <w:color w:val="121212"/>
          <w:sz w:val="27"/>
          <w:szCs w:val="27"/>
        </w:rPr>
        <w:t>and a plate of fried friggitelli peppers to pick at, alongside some expertly engineered truffled arancini, while I make my choices.</w:t>
      </w:r>
      <w:commentRangeEnd w:id="18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8"/>
      </w:r>
    </w:p>
    <w:p w14:paraId="33B8604D" w14:textId="77777777" w:rsidR="005E0466" w:rsidRDefault="005E0466" w:rsidP="005E0466">
      <w:pPr>
        <w:pStyle w:val="dcr-18sg7f2"/>
        <w:shd w:val="clear" w:color="auto" w:fill="FFFFFF"/>
        <w:textAlignment w:val="baseline"/>
        <w:rPr>
          <w:rFonts w:ascii="Times" w:hAnsi="Times"/>
          <w:color w:val="121212"/>
          <w:sz w:val="27"/>
          <w:szCs w:val="27"/>
        </w:rPr>
      </w:pPr>
      <w:r>
        <w:rPr>
          <w:rFonts w:ascii="Georgia" w:hAnsi="Georgia"/>
          <w:color w:val="121212"/>
          <w:sz w:val="27"/>
          <w:szCs w:val="27"/>
        </w:rPr>
        <w:t xml:space="preserve">There’s nothing especially startling about the offer here. It’s food to oil conversation rather than become the focus of it; </w:t>
      </w:r>
      <w:commentRangeStart w:id="19"/>
      <w:r>
        <w:rPr>
          <w:rFonts w:ascii="Georgia" w:hAnsi="Georgia"/>
          <w:color w:val="121212"/>
          <w:sz w:val="27"/>
          <w:szCs w:val="27"/>
        </w:rPr>
        <w:t xml:space="preserve">the sort of thing anybody who has eaten in a few restaurants over the past decade will recognise. </w:t>
      </w:r>
      <w:commentRangeEnd w:id="19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9"/>
      </w:r>
      <w:commentRangeStart w:id="20"/>
      <w:r>
        <w:rPr>
          <w:rFonts w:ascii="Georgia" w:hAnsi="Georgia"/>
          <w:color w:val="121212"/>
          <w:sz w:val="27"/>
          <w:szCs w:val="27"/>
        </w:rPr>
        <w:t>There are four of us tonight</w:t>
      </w:r>
      <w:commentRangeEnd w:id="20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0"/>
      </w:r>
      <w:r>
        <w:rPr>
          <w:rFonts w:ascii="Georgia" w:hAnsi="Georgia"/>
          <w:color w:val="121212"/>
          <w:sz w:val="27"/>
          <w:szCs w:val="27"/>
        </w:rPr>
        <w:t xml:space="preserve"> and </w:t>
      </w:r>
      <w:commentRangeStart w:id="21"/>
      <w:r>
        <w:rPr>
          <w:rFonts w:ascii="Georgia" w:hAnsi="Georgia"/>
          <w:color w:val="121212"/>
          <w:sz w:val="27"/>
          <w:szCs w:val="27"/>
        </w:rPr>
        <w:t xml:space="preserve">only five starters so we order them all. </w:t>
      </w:r>
      <w:commentRangeEnd w:id="21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1"/>
      </w:r>
      <w:r>
        <w:rPr>
          <w:rFonts w:ascii="Georgia" w:hAnsi="Georgia"/>
          <w:color w:val="121212"/>
          <w:sz w:val="27"/>
          <w:szCs w:val="27"/>
        </w:rPr>
        <w:t xml:space="preserve">Yes please, we’ll have </w:t>
      </w:r>
      <w:commentRangeStart w:id="22"/>
      <w:r>
        <w:rPr>
          <w:rFonts w:ascii="Georgia" w:hAnsi="Georgia"/>
          <w:color w:val="121212"/>
          <w:sz w:val="27"/>
          <w:szCs w:val="27"/>
        </w:rPr>
        <w:t xml:space="preserve">the duck liver parfait </w:t>
      </w:r>
      <w:commentRangeEnd w:id="22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2"/>
      </w:r>
      <w:r>
        <w:rPr>
          <w:rFonts w:ascii="Georgia" w:hAnsi="Georgia"/>
          <w:color w:val="121212"/>
          <w:sz w:val="27"/>
          <w:szCs w:val="27"/>
        </w:rPr>
        <w:t xml:space="preserve">for the table, because the table is hungry, thank you very much. </w:t>
      </w:r>
      <w:commentRangeStart w:id="23"/>
      <w:r>
        <w:rPr>
          <w:rFonts w:ascii="Georgia" w:hAnsi="Georgia"/>
          <w:color w:val="121212"/>
          <w:sz w:val="27"/>
          <w:szCs w:val="27"/>
        </w:rPr>
        <w:t>It’s glossy and rich and extremely well made</w:t>
      </w:r>
      <w:commentRangeEnd w:id="23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3"/>
      </w:r>
      <w:r>
        <w:rPr>
          <w:rFonts w:ascii="Georgia" w:hAnsi="Georgia"/>
          <w:color w:val="121212"/>
          <w:sz w:val="27"/>
          <w:szCs w:val="27"/>
        </w:rPr>
        <w:t xml:space="preserve">, as you would expect of a </w:t>
      </w:r>
      <w:commentRangeStart w:id="24"/>
      <w:r>
        <w:rPr>
          <w:rFonts w:ascii="Georgia" w:hAnsi="Georgia"/>
          <w:color w:val="121212"/>
          <w:sz w:val="27"/>
          <w:szCs w:val="27"/>
        </w:rPr>
        <w:t>kitchen led by Mateusz Gosek who has had time in significant kitchens on his CV.</w:t>
      </w:r>
      <w:commentRangeEnd w:id="24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4"/>
      </w:r>
    </w:p>
    <w:p w14:paraId="435343D0" w14:textId="77777777" w:rsidR="005E0466" w:rsidRDefault="005E0466" w:rsidP="005E0466">
      <w:pPr>
        <w:pStyle w:val="dcr-18sg7f2"/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25"/>
      <w:r>
        <w:rPr>
          <w:rFonts w:ascii="Georgia" w:hAnsi="Georgia"/>
          <w:color w:val="121212"/>
          <w:sz w:val="27"/>
          <w:szCs w:val="27"/>
        </w:rPr>
        <w:t>There are mussels in a brisk chilli broth</w:t>
      </w:r>
      <w:commentRangeEnd w:id="25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5"/>
      </w:r>
      <w:r>
        <w:rPr>
          <w:rFonts w:ascii="Georgia" w:hAnsi="Georgia"/>
          <w:color w:val="121212"/>
          <w:sz w:val="27"/>
          <w:szCs w:val="27"/>
        </w:rPr>
        <w:t xml:space="preserve">, </w:t>
      </w:r>
      <w:commentRangeStart w:id="26"/>
      <w:r>
        <w:rPr>
          <w:rFonts w:ascii="Georgia" w:hAnsi="Georgia"/>
          <w:color w:val="121212"/>
          <w:sz w:val="27"/>
          <w:szCs w:val="27"/>
        </w:rPr>
        <w:t>and hunks of braised cuttlefish in a mess of tomatoes, chorizo and chickpeas</w:t>
      </w:r>
      <w:commentRangeEnd w:id="26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6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27"/>
      <w:r>
        <w:rPr>
          <w:rFonts w:ascii="Georgia" w:hAnsi="Georgia"/>
          <w:color w:val="121212"/>
          <w:sz w:val="27"/>
          <w:szCs w:val="27"/>
        </w:rPr>
        <w:t xml:space="preserve">There’s a shimmering ceviche of gilt-head bream, and a salad of tomatoes and nectarines with croutons, which is billed as a panzanella but isn’t really. </w:t>
      </w:r>
      <w:commentRangeEnd w:id="27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7"/>
      </w:r>
      <w:commentRangeStart w:id="28"/>
      <w:r>
        <w:rPr>
          <w:rFonts w:ascii="Georgia" w:hAnsi="Georgia"/>
          <w:color w:val="121212"/>
          <w:sz w:val="27"/>
          <w:szCs w:val="27"/>
        </w:rPr>
        <w:t>It is pleasing all the same</w:t>
      </w:r>
      <w:commentRangeEnd w:id="28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8"/>
      </w:r>
      <w:r>
        <w:rPr>
          <w:rFonts w:ascii="Georgia" w:hAnsi="Georgia"/>
          <w:color w:val="121212"/>
          <w:sz w:val="27"/>
          <w:szCs w:val="27"/>
        </w:rPr>
        <w:t xml:space="preserve">. It’s a table of “How’s yours?” and “Very nice, would you like to try some?” and “Yes please.” </w:t>
      </w:r>
      <w:commentRangeStart w:id="29"/>
      <w:commentRangeStart w:id="30"/>
      <w:r>
        <w:rPr>
          <w:rFonts w:ascii="Georgia" w:hAnsi="Georgia"/>
          <w:color w:val="121212"/>
          <w:sz w:val="27"/>
          <w:szCs w:val="27"/>
        </w:rPr>
        <w:t>There’s attention to detail</w:t>
      </w:r>
      <w:commentRangeEnd w:id="29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29"/>
      </w:r>
      <w:r>
        <w:rPr>
          <w:rFonts w:ascii="Georgia" w:hAnsi="Georgia"/>
          <w:color w:val="121212"/>
          <w:sz w:val="27"/>
          <w:szCs w:val="27"/>
        </w:rPr>
        <w:t>: the tiny balls of cucumber with the ceviche; the way the nectarines are fanned; the skinning and then pickling of the cherry tomatoes with the parfait.</w:t>
      </w:r>
      <w:commentRangeEnd w:id="30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0"/>
      </w:r>
    </w:p>
    <w:p w14:paraId="6C5D543B" w14:textId="77777777" w:rsidR="005E0466" w:rsidRDefault="005E0466" w:rsidP="005E0466">
      <w:pPr>
        <w:pStyle w:val="dcr-18sg7f2"/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31"/>
      <w:r>
        <w:rPr>
          <w:rFonts w:ascii="Georgia" w:hAnsi="Georgia"/>
          <w:color w:val="121212"/>
          <w:sz w:val="27"/>
          <w:szCs w:val="27"/>
        </w:rPr>
        <w:t>Main courses justify their £20-plus price tags by both execution and volume</w:t>
      </w:r>
      <w:commentRangeEnd w:id="31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1"/>
      </w:r>
      <w:r>
        <w:rPr>
          <w:rFonts w:ascii="Georgia" w:hAnsi="Georgia"/>
          <w:color w:val="121212"/>
          <w:sz w:val="27"/>
          <w:szCs w:val="27"/>
        </w:rPr>
        <w:t xml:space="preserve">. Perhaps they’re doing themselves out of dessert orders by piling just </w:t>
      </w:r>
      <w:commentRangeStart w:id="32"/>
      <w:r>
        <w:rPr>
          <w:rFonts w:ascii="Georgia" w:hAnsi="Georgia"/>
          <w:color w:val="121212"/>
          <w:sz w:val="27"/>
          <w:szCs w:val="27"/>
        </w:rPr>
        <w:t>so much glossy, velvet-red peperonata beneath that slab of crisp-skinned sea bass</w:t>
      </w:r>
      <w:commentRangeEnd w:id="32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2"/>
      </w:r>
      <w:r>
        <w:rPr>
          <w:rFonts w:ascii="Georgia" w:hAnsi="Georgia"/>
          <w:color w:val="121212"/>
          <w:sz w:val="27"/>
          <w:szCs w:val="27"/>
        </w:rPr>
        <w:t xml:space="preserve">. And, my, that’s a fair old heap of braised lentils beneath the sizeable roasted guinea fowl. They haven’t skimped on the crushed new potatoes with the lamb rump either. </w:t>
      </w:r>
      <w:commentRangeStart w:id="33"/>
      <w:r>
        <w:rPr>
          <w:rFonts w:ascii="Georgia" w:hAnsi="Georgia"/>
          <w:color w:val="121212"/>
          <w:sz w:val="27"/>
          <w:szCs w:val="27"/>
        </w:rPr>
        <w:t>Tonight, there’s a special of poussin, thickly coated in a hefty sate sauce with a proper hobnailed chilli kick, then grilled</w:t>
      </w:r>
      <w:commentRangeEnd w:id="33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3"/>
      </w:r>
      <w:commentRangeStart w:id="34"/>
      <w:r>
        <w:rPr>
          <w:rFonts w:ascii="Georgia" w:hAnsi="Georgia"/>
          <w:color w:val="121212"/>
          <w:sz w:val="27"/>
          <w:szCs w:val="27"/>
        </w:rPr>
        <w:t>; a smart move</w:t>
      </w:r>
      <w:commentRangeEnd w:id="34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4"/>
      </w:r>
      <w:r>
        <w:rPr>
          <w:rFonts w:ascii="Georgia" w:hAnsi="Georgia"/>
          <w:color w:val="121212"/>
          <w:sz w:val="27"/>
          <w:szCs w:val="27"/>
        </w:rPr>
        <w:t>, given how little flavour poussin brings to the party.</w:t>
      </w:r>
    </w:p>
    <w:p w14:paraId="53755B2F" w14:textId="77777777" w:rsidR="005E0466" w:rsidRDefault="005E0466" w:rsidP="005E0466">
      <w:pPr>
        <w:pStyle w:val="dcr-18sg7f2"/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35"/>
      <w:r>
        <w:rPr>
          <w:rFonts w:ascii="Georgia" w:hAnsi="Georgia"/>
          <w:color w:val="121212"/>
          <w:sz w:val="27"/>
          <w:szCs w:val="27"/>
        </w:rPr>
        <w:t>If there’s a criticism, it’s that non-meat dishes are clearly not front and centre of anybody’s thoughts</w:t>
      </w:r>
      <w:commentRangeEnd w:id="35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5"/>
      </w:r>
      <w:r>
        <w:rPr>
          <w:rFonts w:ascii="Georgia" w:hAnsi="Georgia"/>
          <w:color w:val="121212"/>
          <w:sz w:val="27"/>
          <w:szCs w:val="27"/>
        </w:rPr>
        <w:t xml:space="preserve">. If the main course offering pulls on the old Italian vegetarian fallbacks – a risotto say, or a pasta or, as here, a plate of gnocchi – </w:t>
      </w:r>
      <w:commentRangeStart w:id="36"/>
      <w:r>
        <w:rPr>
          <w:rFonts w:ascii="Georgia" w:hAnsi="Georgia"/>
          <w:color w:val="121212"/>
          <w:sz w:val="27"/>
          <w:szCs w:val="27"/>
        </w:rPr>
        <w:lastRenderedPageBreak/>
        <w:t>you just know nobody is really with the project</w:t>
      </w:r>
      <w:commentRangeEnd w:id="36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6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37"/>
      <w:r>
        <w:rPr>
          <w:rFonts w:ascii="Georgia" w:hAnsi="Georgia"/>
          <w:color w:val="121212"/>
          <w:sz w:val="27"/>
          <w:szCs w:val="27"/>
        </w:rPr>
        <w:t>It doesn’t matter how good those gnocchi are. They could do, they should do, better</w:t>
      </w:r>
      <w:commentRangeEnd w:id="37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7"/>
      </w:r>
      <w:r>
        <w:rPr>
          <w:rFonts w:ascii="Georgia" w:hAnsi="Georgia"/>
          <w:color w:val="121212"/>
          <w:sz w:val="27"/>
          <w:szCs w:val="27"/>
        </w:rPr>
        <w:t xml:space="preserve">. Very much on the plus side, </w:t>
      </w:r>
      <w:commentRangeStart w:id="38"/>
      <w:r>
        <w:rPr>
          <w:rFonts w:ascii="Georgia" w:hAnsi="Georgia"/>
          <w:color w:val="121212"/>
          <w:sz w:val="27"/>
          <w:szCs w:val="27"/>
        </w:rPr>
        <w:t xml:space="preserve">there’s a broad wine list that, on its first page, features two wines of the week discounted by roughly 25%. </w:t>
      </w:r>
      <w:commentRangeEnd w:id="38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8"/>
      </w:r>
      <w:r>
        <w:rPr>
          <w:rFonts w:ascii="Georgia" w:hAnsi="Georgia"/>
          <w:color w:val="121212"/>
          <w:sz w:val="27"/>
          <w:szCs w:val="27"/>
        </w:rPr>
        <w:t xml:space="preserve">This may be because they really like the wine, or they simply bought too much and it’s not moving. </w:t>
      </w:r>
      <w:commentRangeStart w:id="39"/>
      <w:r>
        <w:rPr>
          <w:rFonts w:ascii="Georgia" w:hAnsi="Georgia"/>
          <w:color w:val="121212"/>
          <w:sz w:val="27"/>
          <w:szCs w:val="27"/>
        </w:rPr>
        <w:t xml:space="preserve">But I’m a sucker for this stuff either way. </w:t>
      </w:r>
      <w:commentRangeEnd w:id="39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39"/>
      </w:r>
      <w:commentRangeStart w:id="40"/>
      <w:r>
        <w:rPr>
          <w:rFonts w:ascii="Georgia" w:hAnsi="Georgia"/>
          <w:color w:val="121212"/>
          <w:sz w:val="27"/>
          <w:szCs w:val="27"/>
        </w:rPr>
        <w:t>A brisk bright fiano from Villa Raiano is reduced from £38 to £28; an earthy La Bioca nebbiolo is reduced from £47 to £35.25.</w:t>
      </w:r>
      <w:commentRangeEnd w:id="40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0"/>
      </w:r>
    </w:p>
    <w:p w14:paraId="58380EBD" w14:textId="77777777" w:rsidR="005E0466" w:rsidRPr="00875486" w:rsidRDefault="005E0466" w:rsidP="005E0466">
      <w:pPr>
        <w:pStyle w:val="dcr-18sg7f2"/>
        <w:shd w:val="clear" w:color="auto" w:fill="FFFFFF"/>
        <w:textAlignment w:val="baseline"/>
        <w:rPr>
          <w:rFonts w:ascii="Georgia" w:hAnsi="Georgia"/>
          <w:color w:val="121212"/>
          <w:sz w:val="27"/>
          <w:szCs w:val="27"/>
        </w:rPr>
      </w:pPr>
      <w:commentRangeStart w:id="41"/>
      <w:r>
        <w:rPr>
          <w:rFonts w:ascii="Georgia" w:hAnsi="Georgia"/>
          <w:color w:val="121212"/>
          <w:sz w:val="27"/>
          <w:szCs w:val="27"/>
        </w:rPr>
        <w:t xml:space="preserve">It’s the sort of thing that will bring us back, </w:t>
      </w:r>
      <w:commentRangeStart w:id="42"/>
      <w:r>
        <w:rPr>
          <w:rFonts w:ascii="Georgia" w:hAnsi="Georgia"/>
          <w:color w:val="121212"/>
          <w:sz w:val="27"/>
          <w:szCs w:val="27"/>
        </w:rPr>
        <w:t xml:space="preserve">as will the charming service. </w:t>
      </w:r>
      <w:commentRangeEnd w:id="41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1"/>
      </w:r>
      <w:r>
        <w:rPr>
          <w:rFonts w:ascii="Georgia" w:hAnsi="Georgia"/>
          <w:color w:val="121212"/>
          <w:sz w:val="27"/>
          <w:szCs w:val="27"/>
        </w:rPr>
        <w:t>At one point our waiter overhears us discussing a much-loved but long-gone local café in Herne Hill.</w:t>
      </w:r>
      <w:commentRangeEnd w:id="42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2"/>
      </w:r>
      <w:r>
        <w:rPr>
          <w:rFonts w:ascii="Georgia" w:hAnsi="Georgia"/>
          <w:color w:val="121212"/>
          <w:sz w:val="27"/>
          <w:szCs w:val="27"/>
        </w:rPr>
        <w:t xml:space="preserve"> “Oh my,” he says. “My first job in restaurants was there. I was the kitchen porter.” It’s a small thing, but it’s also the very definition of neighbourhood. </w:t>
      </w:r>
      <w:commentRangeStart w:id="43"/>
      <w:r>
        <w:rPr>
          <w:rFonts w:ascii="Georgia" w:hAnsi="Georgia"/>
          <w:color w:val="121212"/>
          <w:sz w:val="27"/>
          <w:szCs w:val="27"/>
        </w:rPr>
        <w:t xml:space="preserve">Desserts are designed for those who have made it through the mains. </w:t>
      </w:r>
      <w:commentRangeStart w:id="44"/>
      <w:r>
        <w:rPr>
          <w:rFonts w:ascii="Georgia" w:hAnsi="Georgia"/>
          <w:color w:val="121212"/>
          <w:sz w:val="27"/>
          <w:szCs w:val="27"/>
        </w:rPr>
        <w:t>A lemon posset has failed to set</w:t>
      </w:r>
      <w:commentRangeEnd w:id="44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4"/>
      </w:r>
      <w:r>
        <w:rPr>
          <w:rFonts w:ascii="Georgia" w:hAnsi="Georgia"/>
          <w:color w:val="121212"/>
          <w:sz w:val="27"/>
          <w:szCs w:val="27"/>
        </w:rPr>
        <w:t xml:space="preserve">, </w:t>
      </w:r>
      <w:commentRangeStart w:id="45"/>
      <w:r>
        <w:rPr>
          <w:rFonts w:ascii="Georgia" w:hAnsi="Georgia"/>
          <w:color w:val="121212"/>
          <w:sz w:val="27"/>
          <w:szCs w:val="27"/>
        </w:rPr>
        <w:t xml:space="preserve">but I discover a taste for drinking citrussy custard. There’s a more successfully solid wedge </w:t>
      </w:r>
      <w:commentRangeEnd w:id="45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5"/>
      </w:r>
      <w:r>
        <w:rPr>
          <w:rFonts w:ascii="Georgia" w:hAnsi="Georgia"/>
          <w:color w:val="121212"/>
          <w:sz w:val="27"/>
          <w:szCs w:val="27"/>
        </w:rPr>
        <w:t xml:space="preserve">of Basque cheesecake and a few of their ice-creams: a dollop of Eton mess, with cubes of meringue and a properly sprightly scoop of cherry. </w:t>
      </w:r>
      <w:commentRangeEnd w:id="43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3"/>
      </w:r>
      <w:r>
        <w:rPr>
          <w:rFonts w:ascii="Georgia" w:hAnsi="Georgia"/>
          <w:color w:val="121212"/>
          <w:sz w:val="27"/>
          <w:szCs w:val="27"/>
        </w:rPr>
        <w:t xml:space="preserve">I note on the way out that they do brunch at weekends. Oh, and there’s a happy hour. </w:t>
      </w:r>
      <w:commentRangeStart w:id="46"/>
      <w:r>
        <w:rPr>
          <w:rFonts w:ascii="Georgia" w:hAnsi="Georgia"/>
          <w:color w:val="121212"/>
          <w:sz w:val="27"/>
          <w:szCs w:val="27"/>
        </w:rPr>
        <w:t>You can also just come for a drink</w:t>
      </w:r>
      <w:commentRangeEnd w:id="46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6"/>
      </w:r>
      <w:r>
        <w:rPr>
          <w:rFonts w:ascii="Georgia" w:hAnsi="Georgia"/>
          <w:color w:val="121212"/>
          <w:sz w:val="27"/>
          <w:szCs w:val="27"/>
        </w:rPr>
        <w:t xml:space="preserve">. </w:t>
      </w:r>
      <w:commentRangeStart w:id="47"/>
      <w:r>
        <w:rPr>
          <w:rFonts w:ascii="Georgia" w:hAnsi="Georgia"/>
          <w:color w:val="121212"/>
          <w:sz w:val="27"/>
          <w:szCs w:val="27"/>
        </w:rPr>
        <w:t>There’s lots of reasons to go back</w:t>
      </w:r>
      <w:commentRangeEnd w:id="47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7"/>
      </w:r>
      <w:r>
        <w:rPr>
          <w:rFonts w:ascii="Georgia" w:hAnsi="Georgia"/>
          <w:color w:val="121212"/>
          <w:sz w:val="27"/>
          <w:szCs w:val="27"/>
        </w:rPr>
        <w:t xml:space="preserve">. Given how dangerously close to my home it is, </w:t>
      </w:r>
      <w:commentRangeStart w:id="48"/>
      <w:r>
        <w:rPr>
          <w:rFonts w:ascii="Georgia" w:hAnsi="Georgia"/>
          <w:color w:val="121212"/>
          <w:sz w:val="27"/>
          <w:szCs w:val="27"/>
        </w:rPr>
        <w:t>the odds of that happening are high.</w:t>
      </w:r>
      <w:commentRangeEnd w:id="48"/>
      <w:r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48"/>
      </w:r>
    </w:p>
    <w:p w14:paraId="1B36554C" w14:textId="7452E945" w:rsidR="00CB5E1F" w:rsidRPr="005E0466" w:rsidRDefault="00CB5E1F" w:rsidP="005E0466"/>
    <w:sectPr w:rsidR="00CB5E1F" w:rsidRPr="005E0466" w:rsidSect="007C4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ilana, Federico" w:date="2022-12-16T13:23:00Z" w:initials="MF">
    <w:p w14:paraId="799A3B61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location</w:t>
      </w:r>
    </w:p>
  </w:comment>
  <w:comment w:id="0" w:author="Milana, Federico" w:date="2022-12-16T13:23:00Z" w:initials="MF">
    <w:p w14:paraId="2CE4E676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2" w:author="Milana, Federico" w:date="2022-12-16T13:24:00Z" w:initials="MF">
    <w:p w14:paraId="6469F7D5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3" w:author="Milana, Federico" w:date="2022-12-16T13:24:00Z" w:initials="MF">
    <w:p w14:paraId="5055A4B5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4" w:author="Milana, Federico" w:date="2022-12-16T13:25:00Z" w:initials="MF">
    <w:p w14:paraId="009C970A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background; owners; positive</w:t>
      </w:r>
    </w:p>
  </w:comment>
  <w:comment w:id="5" w:author="Milana, Federico" w:date="2023-09-29T14:50:00Z" w:initials="MF">
    <w:p w14:paraId="125B0199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customers</w:t>
      </w:r>
    </w:p>
  </w:comment>
  <w:comment w:id="6" w:author="Milana, Federico" w:date="2023-09-29T14:50:00Z" w:initials="MF">
    <w:p w14:paraId="48590F71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customers</w:t>
      </w:r>
    </w:p>
  </w:comment>
  <w:comment w:id="7" w:author="Milana, Federico" w:date="2023-09-29T14:50:00Z" w:initials="MF">
    <w:p w14:paraId="1BB2449F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price</w:t>
      </w:r>
    </w:p>
  </w:comment>
  <w:comment w:id="8" w:author="Milana, Federico" w:date="2022-12-16T14:01:00Z" w:initials="MF">
    <w:p w14:paraId="20FF4C79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positive; price</w:t>
      </w:r>
    </w:p>
  </w:comment>
  <w:comment w:id="9" w:author="Milana, Federico" w:date="2023-09-29T14:51:00Z" w:initials="MF">
    <w:p w14:paraId="7D258715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customers</w:t>
      </w:r>
    </w:p>
  </w:comment>
  <w:comment w:id="10" w:author="Milana, Federico" w:date="2022-12-16T14:02:00Z" w:initials="MF">
    <w:p w14:paraId="23BC3B9F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background; owners</w:t>
      </w:r>
    </w:p>
  </w:comment>
  <w:comment w:id="11" w:author="Milana, Federico" w:date="2022-12-16T14:02:00Z" w:initials="MF">
    <w:p w14:paraId="07481A82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background; location</w:t>
      </w:r>
    </w:p>
  </w:comment>
  <w:comment w:id="12" w:author="Milana, Federico" w:date="2022-12-16T14:03:00Z" w:initials="MF">
    <w:p w14:paraId="742D953C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location</w:t>
      </w:r>
    </w:p>
  </w:comment>
  <w:comment w:id="13" w:author="Milana, Federico" w:date="2022-12-16T14:03:00Z" w:initials="MF">
    <w:p w14:paraId="13C31EDA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background; location; customers</w:t>
      </w:r>
    </w:p>
  </w:comment>
  <w:comment w:id="14" w:author="Milana, Federico" w:date="2022-12-16T14:04:00Z" w:initials="MF">
    <w:p w14:paraId="3F835501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background</w:t>
      </w:r>
    </w:p>
  </w:comment>
  <w:comment w:id="15" w:author="Milana, Federico" w:date="2022-12-16T14:04:00Z" w:initials="MF">
    <w:p w14:paraId="2C60EFF7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location</w:t>
      </w:r>
    </w:p>
  </w:comment>
  <w:comment w:id="16" w:author="Milana, Federico" w:date="2022-12-16T14:05:00Z" w:initials="MF">
    <w:p w14:paraId="1DE2A016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layout; appearance; positive</w:t>
      </w:r>
    </w:p>
  </w:comment>
  <w:comment w:id="17" w:author="Milana, Federico" w:date="2022-12-16T14:05:00Z" w:initials="MF">
    <w:p w14:paraId="1A243F2A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positive; drink</w:t>
      </w:r>
    </w:p>
  </w:comment>
  <w:comment w:id="18" w:author="Milana, Federico" w:date="2022-12-16T14:05:00Z" w:initials="MF">
    <w:p w14:paraId="7B97F98F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starters; positive</w:t>
      </w:r>
    </w:p>
  </w:comment>
  <w:comment w:id="19" w:author="Milana, Federico" w:date="2023-09-29T14:52:00Z" w:initials="MF">
    <w:p w14:paraId="104DD1D9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readers; customers</w:t>
      </w:r>
    </w:p>
  </w:comment>
  <w:comment w:id="20" w:author="Milana, Federico" w:date="2023-09-29T14:52:00Z" w:initials="MF">
    <w:p w14:paraId="14781EB8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customers</w:t>
      </w:r>
    </w:p>
  </w:comment>
  <w:comment w:id="21" w:author="Milana, Federico" w:date="2022-12-16T14:07:00Z" w:initials="MF">
    <w:p w14:paraId="5F3F24C0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menu; starters</w:t>
      </w:r>
    </w:p>
  </w:comment>
  <w:comment w:id="22" w:author="Milana, Federico" w:date="2022-12-16T14:07:00Z" w:initials="MF">
    <w:p w14:paraId="1471C487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starters</w:t>
      </w:r>
    </w:p>
  </w:comment>
  <w:comment w:id="23" w:author="Milana, Federico" w:date="2022-12-16T14:07:00Z" w:initials="MF">
    <w:p w14:paraId="6B8D1C4C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presentation</w:t>
      </w:r>
    </w:p>
  </w:comment>
  <w:comment w:id="24" w:author="Milana, Federico" w:date="2022-12-16T14:07:00Z" w:initials="MF">
    <w:p w14:paraId="1F8384B9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chefs; reviews; positive</w:t>
      </w:r>
    </w:p>
  </w:comment>
  <w:comment w:id="25" w:author="Milana, Federico" w:date="2022-12-16T14:08:00Z" w:initials="MF">
    <w:p w14:paraId="13878374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seafood</w:t>
      </w:r>
    </w:p>
  </w:comment>
  <w:comment w:id="26" w:author="Milana, Federico" w:date="2022-12-16T14:08:00Z" w:initials="MF">
    <w:p w14:paraId="50CAAF3D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fish; sides</w:t>
      </w:r>
    </w:p>
  </w:comment>
  <w:comment w:id="27" w:author="Milana, Federico" w:date="2022-12-16T14:08:00Z" w:initials="MF">
    <w:p w14:paraId="0AB1968C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sides</w:t>
      </w:r>
    </w:p>
  </w:comment>
  <w:comment w:id="28" w:author="Milana, Federico" w:date="2022-12-16T14:08:00Z" w:initials="MF">
    <w:p w14:paraId="59E9351A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29" w:author="Milana, Federico" w:date="2022-12-16T14:08:00Z" w:initials="MF">
    <w:p w14:paraId="62A701C8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30" w:author="Milana, Federico" w:date="2022-12-16T14:08:00Z" w:initials="MF">
    <w:p w14:paraId="3BFC3F9B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presentation</w:t>
      </w:r>
    </w:p>
  </w:comment>
  <w:comment w:id="31" w:author="Milana, Federico" w:date="2022-12-16T14:09:00Z" w:initials="MF">
    <w:p w14:paraId="5720F101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mains; positive; price</w:t>
      </w:r>
    </w:p>
  </w:comment>
  <w:comment w:id="32" w:author="Milana, Federico" w:date="2022-12-16T14:09:00Z" w:initials="MF">
    <w:p w14:paraId="25CA8915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sides; fish; presentation</w:t>
      </w:r>
    </w:p>
  </w:comment>
  <w:comment w:id="33" w:author="Milana, Federico" w:date="2022-12-16T14:11:00Z" w:initials="MF">
    <w:p w14:paraId="65F9BCAC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meat; sides; mains</w:t>
      </w:r>
    </w:p>
  </w:comment>
  <w:comment w:id="34" w:author="Milana, Federico" w:date="2022-12-16T14:11:00Z" w:initials="MF">
    <w:p w14:paraId="38C80EB7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35" w:author="Milana, Federico" w:date="2022-12-16T14:12:00Z" w:initials="MF">
    <w:p w14:paraId="6DE96276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negative</w:t>
      </w:r>
    </w:p>
  </w:comment>
  <w:comment w:id="36" w:author="Milana, Federico" w:date="2022-12-16T14:12:00Z" w:initials="MF">
    <w:p w14:paraId="2D733CDC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project</w:t>
      </w:r>
    </w:p>
  </w:comment>
  <w:comment w:id="37" w:author="Milana, Federico" w:date="2022-12-16T14:12:00Z" w:initials="MF">
    <w:p w14:paraId="38F27E4B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negative</w:t>
      </w:r>
    </w:p>
  </w:comment>
  <w:comment w:id="38" w:author="Milana, Federico" w:date="2022-12-16T14:12:00Z" w:initials="MF">
    <w:p w14:paraId="49E3C9D4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menu; wines; price; positive</w:t>
      </w:r>
    </w:p>
  </w:comment>
  <w:comment w:id="39" w:author="Milana, Federico" w:date="2022-12-16T14:12:00Z" w:initials="MF">
    <w:p w14:paraId="42C2A7E7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40" w:author="Milana, Federico" w:date="2022-12-16T14:13:00Z" w:initials="MF">
    <w:p w14:paraId="40B0133F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wines; price</w:t>
      </w:r>
    </w:p>
  </w:comment>
  <w:comment w:id="41" w:author="Milana, Federico" w:date="2022-12-16T14:13:00Z" w:initials="MF">
    <w:p w14:paraId="3DDF38EB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42" w:author="Milana, Federico" w:date="2022-12-16T14:13:00Z" w:initials="MF">
    <w:p w14:paraId="379771D4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service</w:t>
      </w:r>
    </w:p>
  </w:comment>
  <w:comment w:id="44" w:author="Milana, Federico" w:date="2022-12-16T14:14:00Z" w:initials="MF">
    <w:p w14:paraId="47F69F6B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negative</w:t>
      </w:r>
    </w:p>
  </w:comment>
  <w:comment w:id="45" w:author="Milana, Federico" w:date="2022-12-16T14:14:00Z" w:initials="MF">
    <w:p w14:paraId="5B4E97B2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43" w:author="Milana, Federico" w:date="2022-12-16T14:14:00Z" w:initials="MF">
    <w:p w14:paraId="711E80F8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desserts</w:t>
      </w:r>
    </w:p>
  </w:comment>
  <w:comment w:id="46" w:author="Milana, Federico" w:date="2022-12-16T14:15:00Z" w:initials="MF">
    <w:p w14:paraId="3A46AD38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drinks</w:t>
      </w:r>
    </w:p>
  </w:comment>
  <w:comment w:id="47" w:author="Milana, Federico" w:date="2022-12-16T14:15:00Z" w:initials="MF">
    <w:p w14:paraId="4470123D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  <w:comment w:id="48" w:author="Milana, Federico" w:date="2022-12-16T14:15:00Z" w:initials="MF">
    <w:p w14:paraId="1A788049" w14:textId="77777777" w:rsidR="005E0466" w:rsidRDefault="005E0466" w:rsidP="005E0466">
      <w:r>
        <w:rPr>
          <w:rStyle w:val="CommentReference"/>
        </w:rPr>
        <w:annotationRef/>
      </w:r>
      <w:r>
        <w:rPr>
          <w:sz w:val="20"/>
          <w:szCs w:val="20"/>
        </w:rPr>
        <w:t>positive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9A3B61" w15:done="0"/>
  <w15:commentEx w15:paraId="2CE4E676" w15:done="0"/>
  <w15:commentEx w15:paraId="6469F7D5" w15:done="0"/>
  <w15:commentEx w15:paraId="5055A4B5" w15:done="0"/>
  <w15:commentEx w15:paraId="009C970A" w15:done="0"/>
  <w15:commentEx w15:paraId="125B0199" w15:done="0"/>
  <w15:commentEx w15:paraId="48590F71" w15:done="0"/>
  <w15:commentEx w15:paraId="1BB2449F" w15:done="0"/>
  <w15:commentEx w15:paraId="20FF4C79" w15:done="0"/>
  <w15:commentEx w15:paraId="7D258715" w15:done="0"/>
  <w15:commentEx w15:paraId="23BC3B9F" w15:done="0"/>
  <w15:commentEx w15:paraId="07481A82" w15:done="0"/>
  <w15:commentEx w15:paraId="742D953C" w15:done="0"/>
  <w15:commentEx w15:paraId="13C31EDA" w15:done="0"/>
  <w15:commentEx w15:paraId="3F835501" w15:done="0"/>
  <w15:commentEx w15:paraId="2C60EFF7" w15:done="0"/>
  <w15:commentEx w15:paraId="1DE2A016" w15:done="0"/>
  <w15:commentEx w15:paraId="1A243F2A" w15:done="0"/>
  <w15:commentEx w15:paraId="7B97F98F" w15:done="0"/>
  <w15:commentEx w15:paraId="104DD1D9" w15:done="0"/>
  <w15:commentEx w15:paraId="14781EB8" w15:done="0"/>
  <w15:commentEx w15:paraId="5F3F24C0" w15:done="0"/>
  <w15:commentEx w15:paraId="1471C487" w15:done="0"/>
  <w15:commentEx w15:paraId="6B8D1C4C" w15:done="0"/>
  <w15:commentEx w15:paraId="1F8384B9" w15:done="0"/>
  <w15:commentEx w15:paraId="13878374" w15:done="0"/>
  <w15:commentEx w15:paraId="50CAAF3D" w15:done="0"/>
  <w15:commentEx w15:paraId="0AB1968C" w15:done="0"/>
  <w15:commentEx w15:paraId="59E9351A" w15:done="0"/>
  <w15:commentEx w15:paraId="62A701C8" w15:done="0"/>
  <w15:commentEx w15:paraId="3BFC3F9B" w15:done="0"/>
  <w15:commentEx w15:paraId="5720F101" w15:done="0"/>
  <w15:commentEx w15:paraId="25CA8915" w15:done="0"/>
  <w15:commentEx w15:paraId="65F9BCAC" w15:done="0"/>
  <w15:commentEx w15:paraId="38C80EB7" w15:done="0"/>
  <w15:commentEx w15:paraId="6DE96276" w15:done="0"/>
  <w15:commentEx w15:paraId="2D733CDC" w15:done="0"/>
  <w15:commentEx w15:paraId="38F27E4B" w15:done="0"/>
  <w15:commentEx w15:paraId="49E3C9D4" w15:done="0"/>
  <w15:commentEx w15:paraId="42C2A7E7" w15:done="0"/>
  <w15:commentEx w15:paraId="40B0133F" w15:done="0"/>
  <w15:commentEx w15:paraId="3DDF38EB" w15:done="0"/>
  <w15:commentEx w15:paraId="379771D4" w15:done="0"/>
  <w15:commentEx w15:paraId="47F69F6B" w15:done="0"/>
  <w15:commentEx w15:paraId="5B4E97B2" w15:done="0"/>
  <w15:commentEx w15:paraId="711E80F8" w15:done="0"/>
  <w15:commentEx w15:paraId="3A46AD38" w15:done="0"/>
  <w15:commentEx w15:paraId="4470123D" w15:done="0"/>
  <w15:commentEx w15:paraId="1A7880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46EFC6" w16cex:dateUtc="2022-12-16T12:23:00Z"/>
  <w16cex:commentExtensible w16cex:durableId="2746EFBE" w16cex:dateUtc="2022-12-16T12:23:00Z"/>
  <w16cex:commentExtensible w16cex:durableId="2746F01A" w16cex:dateUtc="2022-12-16T12:24:00Z"/>
  <w16cex:commentExtensible w16cex:durableId="2746F025" w16cex:dateUtc="2022-12-16T12:24:00Z"/>
  <w16cex:commentExtensible w16cex:durableId="2746F033" w16cex:dateUtc="2022-12-16T12:25:00Z"/>
  <w16cex:commentExtensible w16cex:durableId="125B62F7" w16cex:dateUtc="2023-09-29T13:50:00Z"/>
  <w16cex:commentExtensible w16cex:durableId="2084AB23" w16cex:dateUtc="2023-09-29T13:50:00Z"/>
  <w16cex:commentExtensible w16cex:durableId="658B8C49" w16cex:dateUtc="2023-09-29T13:50:00Z"/>
  <w16cex:commentExtensible w16cex:durableId="2746F8C0" w16cex:dateUtc="2022-12-16T13:01:00Z"/>
  <w16cex:commentExtensible w16cex:durableId="47508B6D" w16cex:dateUtc="2023-09-29T13:51:00Z"/>
  <w16cex:commentExtensible w16cex:durableId="2746F8E9" w16cex:dateUtc="2022-12-16T13:02:00Z"/>
  <w16cex:commentExtensible w16cex:durableId="2746F8F9" w16cex:dateUtc="2022-12-16T13:02:00Z"/>
  <w16cex:commentExtensible w16cex:durableId="2746F93E" w16cex:dateUtc="2022-12-16T13:03:00Z"/>
  <w16cex:commentExtensible w16cex:durableId="2746F94E" w16cex:dateUtc="2022-12-16T13:03:00Z"/>
  <w16cex:commentExtensible w16cex:durableId="2746F96E" w16cex:dateUtc="2022-12-16T13:04:00Z"/>
  <w16cex:commentExtensible w16cex:durableId="2746F980" w16cex:dateUtc="2022-12-16T13:04:00Z"/>
  <w16cex:commentExtensible w16cex:durableId="2746F990" w16cex:dateUtc="2022-12-16T13:05:00Z"/>
  <w16cex:commentExtensible w16cex:durableId="2746F9A5" w16cex:dateUtc="2022-12-16T13:05:00Z"/>
  <w16cex:commentExtensible w16cex:durableId="2746F9B1" w16cex:dateUtc="2022-12-16T13:05:00Z"/>
  <w16cex:commentExtensible w16cex:durableId="21F45C3F" w16cex:dateUtc="2023-09-29T13:52:00Z"/>
  <w16cex:commentExtensible w16cex:durableId="1958AA30" w16cex:dateUtc="2023-09-29T13:52:00Z"/>
  <w16cex:commentExtensible w16cex:durableId="2746FA0B" w16cex:dateUtc="2022-12-16T13:07:00Z"/>
  <w16cex:commentExtensible w16cex:durableId="2746FA15" w16cex:dateUtc="2022-12-16T13:07:00Z"/>
  <w16cex:commentExtensible w16cex:durableId="2746FA22" w16cex:dateUtc="2022-12-16T13:07:00Z"/>
  <w16cex:commentExtensible w16cex:durableId="2746FA30" w16cex:dateUtc="2022-12-16T13:07:00Z"/>
  <w16cex:commentExtensible w16cex:durableId="2746FA4A" w16cex:dateUtc="2022-12-16T13:08:00Z"/>
  <w16cex:commentExtensible w16cex:durableId="2746FA51" w16cex:dateUtc="2022-12-16T13:08:00Z"/>
  <w16cex:commentExtensible w16cex:durableId="2746FA58" w16cex:dateUtc="2022-12-16T13:08:00Z"/>
  <w16cex:commentExtensible w16cex:durableId="2746FA5E" w16cex:dateUtc="2022-12-16T13:08:00Z"/>
  <w16cex:commentExtensible w16cex:durableId="2746FA75" w16cex:dateUtc="2022-12-16T13:08:00Z"/>
  <w16cex:commentExtensible w16cex:durableId="2746FA6F" w16cex:dateUtc="2022-12-16T13:08:00Z"/>
  <w16cex:commentExtensible w16cex:durableId="2746FA82" w16cex:dateUtc="2022-12-16T13:09:00Z"/>
  <w16cex:commentExtensible w16cex:durableId="2746FA98" w16cex:dateUtc="2022-12-16T13:09:00Z"/>
  <w16cex:commentExtensible w16cex:durableId="2746FB2E" w16cex:dateUtc="2022-12-16T13:11:00Z"/>
  <w16cex:commentExtensible w16cex:durableId="2746FB16" w16cex:dateUtc="2022-12-16T13:11:00Z"/>
  <w16cex:commentExtensible w16cex:durableId="2746FB39" w16cex:dateUtc="2022-12-16T13:12:00Z"/>
  <w16cex:commentExtensible w16cex:durableId="2746FB45" w16cex:dateUtc="2022-12-16T13:12:00Z"/>
  <w16cex:commentExtensible w16cex:durableId="2746FB4C" w16cex:dateUtc="2022-12-16T13:12:00Z"/>
  <w16cex:commentExtensible w16cex:durableId="2746FB5D" w16cex:dateUtc="2022-12-16T13:12:00Z"/>
  <w16cex:commentExtensible w16cex:durableId="2746FB68" w16cex:dateUtc="2022-12-16T13:12:00Z"/>
  <w16cex:commentExtensible w16cex:durableId="2746FB79" w16cex:dateUtc="2022-12-16T13:13:00Z"/>
  <w16cex:commentExtensible w16cex:durableId="2746FB83" w16cex:dateUtc="2022-12-16T13:13:00Z"/>
  <w16cex:commentExtensible w16cex:durableId="2746FB8F" w16cex:dateUtc="2022-12-16T13:13:00Z"/>
  <w16cex:commentExtensible w16cex:durableId="2746FBD3" w16cex:dateUtc="2022-12-16T13:14:00Z"/>
  <w16cex:commentExtensible w16cex:durableId="2746FBDC" w16cex:dateUtc="2022-12-16T13:14:00Z"/>
  <w16cex:commentExtensible w16cex:durableId="2746FBCC" w16cex:dateUtc="2022-12-16T13:14:00Z"/>
  <w16cex:commentExtensible w16cex:durableId="2746FBE7" w16cex:dateUtc="2022-12-16T13:15:00Z"/>
  <w16cex:commentExtensible w16cex:durableId="2746FBEE" w16cex:dateUtc="2022-12-16T13:15:00Z"/>
  <w16cex:commentExtensible w16cex:durableId="2746FBF3" w16cex:dateUtc="2022-12-16T1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9A3B61" w16cid:durableId="2746EFC6"/>
  <w16cid:commentId w16cid:paraId="2CE4E676" w16cid:durableId="2746EFBE"/>
  <w16cid:commentId w16cid:paraId="6469F7D5" w16cid:durableId="2746F01A"/>
  <w16cid:commentId w16cid:paraId="5055A4B5" w16cid:durableId="2746F025"/>
  <w16cid:commentId w16cid:paraId="009C970A" w16cid:durableId="2746F033"/>
  <w16cid:commentId w16cid:paraId="125B0199" w16cid:durableId="125B62F7"/>
  <w16cid:commentId w16cid:paraId="48590F71" w16cid:durableId="2084AB23"/>
  <w16cid:commentId w16cid:paraId="1BB2449F" w16cid:durableId="658B8C49"/>
  <w16cid:commentId w16cid:paraId="20FF4C79" w16cid:durableId="2746F8C0"/>
  <w16cid:commentId w16cid:paraId="7D258715" w16cid:durableId="47508B6D"/>
  <w16cid:commentId w16cid:paraId="23BC3B9F" w16cid:durableId="2746F8E9"/>
  <w16cid:commentId w16cid:paraId="07481A82" w16cid:durableId="2746F8F9"/>
  <w16cid:commentId w16cid:paraId="742D953C" w16cid:durableId="2746F93E"/>
  <w16cid:commentId w16cid:paraId="13C31EDA" w16cid:durableId="2746F94E"/>
  <w16cid:commentId w16cid:paraId="3F835501" w16cid:durableId="2746F96E"/>
  <w16cid:commentId w16cid:paraId="2C60EFF7" w16cid:durableId="2746F980"/>
  <w16cid:commentId w16cid:paraId="1DE2A016" w16cid:durableId="2746F990"/>
  <w16cid:commentId w16cid:paraId="1A243F2A" w16cid:durableId="2746F9A5"/>
  <w16cid:commentId w16cid:paraId="7B97F98F" w16cid:durableId="2746F9B1"/>
  <w16cid:commentId w16cid:paraId="104DD1D9" w16cid:durableId="21F45C3F"/>
  <w16cid:commentId w16cid:paraId="14781EB8" w16cid:durableId="1958AA30"/>
  <w16cid:commentId w16cid:paraId="5F3F24C0" w16cid:durableId="2746FA0B"/>
  <w16cid:commentId w16cid:paraId="1471C487" w16cid:durableId="2746FA15"/>
  <w16cid:commentId w16cid:paraId="6B8D1C4C" w16cid:durableId="2746FA22"/>
  <w16cid:commentId w16cid:paraId="1F8384B9" w16cid:durableId="2746FA30"/>
  <w16cid:commentId w16cid:paraId="13878374" w16cid:durableId="2746FA4A"/>
  <w16cid:commentId w16cid:paraId="50CAAF3D" w16cid:durableId="2746FA51"/>
  <w16cid:commentId w16cid:paraId="0AB1968C" w16cid:durableId="2746FA58"/>
  <w16cid:commentId w16cid:paraId="59E9351A" w16cid:durableId="2746FA5E"/>
  <w16cid:commentId w16cid:paraId="62A701C8" w16cid:durableId="2746FA75"/>
  <w16cid:commentId w16cid:paraId="3BFC3F9B" w16cid:durableId="2746FA6F"/>
  <w16cid:commentId w16cid:paraId="5720F101" w16cid:durableId="2746FA82"/>
  <w16cid:commentId w16cid:paraId="25CA8915" w16cid:durableId="2746FA98"/>
  <w16cid:commentId w16cid:paraId="65F9BCAC" w16cid:durableId="2746FB2E"/>
  <w16cid:commentId w16cid:paraId="38C80EB7" w16cid:durableId="2746FB16"/>
  <w16cid:commentId w16cid:paraId="6DE96276" w16cid:durableId="2746FB39"/>
  <w16cid:commentId w16cid:paraId="2D733CDC" w16cid:durableId="2746FB45"/>
  <w16cid:commentId w16cid:paraId="38F27E4B" w16cid:durableId="2746FB4C"/>
  <w16cid:commentId w16cid:paraId="49E3C9D4" w16cid:durableId="2746FB5D"/>
  <w16cid:commentId w16cid:paraId="42C2A7E7" w16cid:durableId="2746FB68"/>
  <w16cid:commentId w16cid:paraId="40B0133F" w16cid:durableId="2746FB79"/>
  <w16cid:commentId w16cid:paraId="3DDF38EB" w16cid:durableId="2746FB83"/>
  <w16cid:commentId w16cid:paraId="379771D4" w16cid:durableId="2746FB8F"/>
  <w16cid:commentId w16cid:paraId="47F69F6B" w16cid:durableId="2746FBD3"/>
  <w16cid:commentId w16cid:paraId="5B4E97B2" w16cid:durableId="2746FBDC"/>
  <w16cid:commentId w16cid:paraId="711E80F8" w16cid:durableId="2746FBCC"/>
  <w16cid:commentId w16cid:paraId="3A46AD38" w16cid:durableId="2746FBE7"/>
  <w16cid:commentId w16cid:paraId="4470123D" w16cid:durableId="2746FBEE"/>
  <w16cid:commentId w16cid:paraId="1A788049" w16cid:durableId="2746FB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roman"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lana, Federico">
    <w15:presenceInfo w15:providerId="AD" w15:userId="S::ucjufmi@ucl.ac.uk::973981c8-2d8b-420f-8ab3-0493a8436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FD"/>
    <w:rsid w:val="001024C6"/>
    <w:rsid w:val="00131D11"/>
    <w:rsid w:val="00141A9B"/>
    <w:rsid w:val="00167CFC"/>
    <w:rsid w:val="00192A68"/>
    <w:rsid w:val="001D1CD4"/>
    <w:rsid w:val="003A3931"/>
    <w:rsid w:val="003D49EB"/>
    <w:rsid w:val="004B02A0"/>
    <w:rsid w:val="005A4E4C"/>
    <w:rsid w:val="005E0466"/>
    <w:rsid w:val="00620440"/>
    <w:rsid w:val="0062614A"/>
    <w:rsid w:val="006741A2"/>
    <w:rsid w:val="006D7C45"/>
    <w:rsid w:val="007624D0"/>
    <w:rsid w:val="007C4137"/>
    <w:rsid w:val="00803721"/>
    <w:rsid w:val="008868CC"/>
    <w:rsid w:val="00907B1C"/>
    <w:rsid w:val="009F3F05"/>
    <w:rsid w:val="00A11D11"/>
    <w:rsid w:val="00A74974"/>
    <w:rsid w:val="00CB5E1F"/>
    <w:rsid w:val="00CD7FB0"/>
    <w:rsid w:val="00DE4C15"/>
    <w:rsid w:val="00E537FD"/>
    <w:rsid w:val="00E8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981E1"/>
  <w15:chartTrackingRefBased/>
  <w15:docId w15:val="{EAE72443-F4D0-A441-A38D-38D08999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7FD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7FD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7FD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7FD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7FD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7FD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7FD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7FD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7FD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7FD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53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7FD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53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7FD"/>
    <w:pPr>
      <w:spacing w:before="160" w:after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53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7FD"/>
    <w:pPr>
      <w:spacing w:after="0" w:line="240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53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7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537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537F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53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3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37FD"/>
    <w:rPr>
      <w:kern w:val="0"/>
      <w:sz w:val="20"/>
      <w:szCs w:val="20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E537FD"/>
    <w:rPr>
      <w:i/>
      <w:iCs/>
    </w:rPr>
  </w:style>
  <w:style w:type="paragraph" w:customStyle="1" w:styleId="dcr-1jv7e0x">
    <w:name w:val="dcr-1jv7e0x"/>
    <w:basedOn w:val="Normal"/>
    <w:rsid w:val="00E5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131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dcr-18sg7f2">
    <w:name w:val="dcr-18sg7f2"/>
    <w:basedOn w:val="Normal"/>
    <w:rsid w:val="0062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dcr-d73nb7">
    <w:name w:val="dcr-d73nb7"/>
    <w:basedOn w:val="DefaultParagraphFont"/>
    <w:rsid w:val="006D7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tersdulwich.co.uk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hyperlink" Target="https://www.theguardian.com/food/2019/oct/21/ofm-awards-2019-best-restaurant-the-oystermen-london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altersdulwich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1012</Words>
  <Characters>5773</Characters>
  <Application>Microsoft Office Word</Application>
  <DocSecurity>0</DocSecurity>
  <Lines>48</Lines>
  <Paragraphs>13</Paragraphs>
  <ScaleCrop>false</ScaleCrop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Milana, Federico</dc:creator>
  <cp:keywords/>
  <dc:description/>
  <cp:lastModifiedBy>Milana, Federico</cp:lastModifiedBy>
  <cp:revision>2</cp:revision>
  <dcterms:created xsi:type="dcterms:W3CDTF">2024-01-19T14:36:00Z</dcterms:created>
  <dcterms:modified xsi:type="dcterms:W3CDTF">2024-01-19T14:36:00Z</dcterms:modified>
</cp:coreProperties>
</file>