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F52C3" w14:textId="519F9414" w:rsidR="00D8712F" w:rsidRPr="00277D25"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Style w:val="Strong"/>
          <w:rFonts w:ascii="Trebuchet MS" w:hAnsi="Trebuchet MS"/>
          <w:sz w:val="36"/>
          <w:szCs w:val="36"/>
        </w:rPr>
      </w:pPr>
      <w:r w:rsidRPr="00277D25">
        <w:rPr>
          <w:rFonts w:ascii="Trebuchet MS" w:hAnsi="Trebuchet MS" w:cs="Trebuchet MS"/>
          <w:color w:val="000000"/>
          <w:sz w:val="36"/>
          <w:szCs w:val="36"/>
        </w:rPr>
        <w:t>SOLENT UNIVERSITY</w:t>
      </w:r>
      <w:r w:rsidRPr="00277D25">
        <w:rPr>
          <w:rFonts w:ascii="Arial" w:hAnsi="Arial" w:cs="Trebuchet MS"/>
          <w:color w:val="000000"/>
          <w:sz w:val="36"/>
          <w:szCs w:val="36"/>
        </w:rPr>
        <w:t xml:space="preserve"> </w:t>
      </w:r>
      <w:r w:rsidRPr="00277D25">
        <w:rPr>
          <w:rFonts w:ascii="Arial" w:hAnsi="Arial" w:cs="Trebuchet MS"/>
          <w:color w:val="000000"/>
          <w:sz w:val="36"/>
          <w:szCs w:val="36"/>
        </w:rPr>
        <w:br/>
      </w:r>
      <w:r w:rsidR="00D11202" w:rsidRPr="00D11202">
        <w:rPr>
          <w:rFonts w:ascii="Trebuchet MS" w:hAnsi="Trebuchet MS" w:cs="Trebuchet MS"/>
          <w:b/>
          <w:bCs/>
          <w:color w:val="000000"/>
          <w:sz w:val="32"/>
          <w:szCs w:val="32"/>
        </w:rPr>
        <w:t>Faculty of Business, Law and Digital Technologies</w:t>
      </w:r>
    </w:p>
    <w:p w14:paraId="08F6E659"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8"/>
          <w:szCs w:val="21"/>
        </w:rPr>
      </w:pPr>
    </w:p>
    <w:p w14:paraId="02EFA034"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3DE1A363"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1445E529" w14:textId="77777777" w:rsidR="00D8712F" w:rsidRPr="00927862" w:rsidRDefault="00D8712F"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 w:val="21"/>
          <w:szCs w:val="21"/>
        </w:rPr>
      </w:pPr>
    </w:p>
    <w:p w14:paraId="5875185B"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1F343952" w14:textId="2EDE628B" w:rsidR="00D8712F" w:rsidRPr="00277D25" w:rsidRDefault="00E83172"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36"/>
          <w:szCs w:val="36"/>
        </w:rPr>
      </w:pPr>
      <w:r w:rsidRPr="00277D25">
        <w:rPr>
          <w:rFonts w:ascii="Trebuchet MS" w:hAnsi="Trebuchet MS" w:cs="Trebuchet MS"/>
          <w:color w:val="000000"/>
          <w:sz w:val="36"/>
          <w:szCs w:val="36"/>
        </w:rPr>
        <w:t xml:space="preserve">Foundation </w:t>
      </w:r>
    </w:p>
    <w:p w14:paraId="5FAE700E" w14:textId="77777777" w:rsidR="00D8712F" w:rsidRPr="00927862" w:rsidRDefault="00D8712F"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 w:val="28"/>
          <w:szCs w:val="21"/>
        </w:rPr>
      </w:pPr>
    </w:p>
    <w:p w14:paraId="420DAB3E"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8"/>
          <w:szCs w:val="21"/>
        </w:rPr>
      </w:pPr>
    </w:p>
    <w:p w14:paraId="216F416B" w14:textId="237565DD" w:rsidR="00D8712F" w:rsidRPr="00277D25"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2"/>
          <w:szCs w:val="32"/>
        </w:rPr>
      </w:pPr>
      <w:r w:rsidRPr="00277D25">
        <w:rPr>
          <w:rFonts w:ascii="Trebuchet MS" w:hAnsi="Trebuchet MS" w:cs="Trebuchet MS"/>
          <w:b/>
          <w:bCs/>
          <w:color w:val="000000"/>
          <w:sz w:val="32"/>
          <w:szCs w:val="32"/>
        </w:rPr>
        <w:t>Academic Year 20</w:t>
      </w:r>
      <w:r w:rsidR="00D11202">
        <w:rPr>
          <w:rFonts w:ascii="Trebuchet MS" w:hAnsi="Trebuchet MS" w:cs="Trebuchet MS"/>
          <w:b/>
          <w:bCs/>
          <w:color w:val="000000"/>
          <w:sz w:val="32"/>
          <w:szCs w:val="32"/>
        </w:rPr>
        <w:t>20</w:t>
      </w:r>
      <w:r w:rsidRPr="00277D25">
        <w:rPr>
          <w:rFonts w:ascii="Trebuchet MS" w:hAnsi="Trebuchet MS" w:cs="Trebuchet MS"/>
          <w:b/>
          <w:bCs/>
          <w:color w:val="000000"/>
          <w:sz w:val="32"/>
          <w:szCs w:val="32"/>
        </w:rPr>
        <w:t>-20</w:t>
      </w:r>
      <w:r w:rsidR="004700BA">
        <w:rPr>
          <w:rFonts w:ascii="Trebuchet MS" w:hAnsi="Trebuchet MS" w:cs="Trebuchet MS"/>
          <w:b/>
          <w:bCs/>
          <w:color w:val="000000"/>
          <w:sz w:val="32"/>
          <w:szCs w:val="32"/>
        </w:rPr>
        <w:t>2</w:t>
      </w:r>
      <w:r w:rsidR="00D11202">
        <w:rPr>
          <w:rFonts w:ascii="Trebuchet MS" w:hAnsi="Trebuchet MS" w:cs="Trebuchet MS"/>
          <w:b/>
          <w:bCs/>
          <w:color w:val="000000"/>
          <w:sz w:val="32"/>
          <w:szCs w:val="32"/>
        </w:rPr>
        <w:t>1</w:t>
      </w:r>
    </w:p>
    <w:p w14:paraId="442D5BD2"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8"/>
          <w:szCs w:val="21"/>
        </w:rPr>
      </w:pPr>
    </w:p>
    <w:p w14:paraId="1B2858BD"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8"/>
          <w:szCs w:val="21"/>
        </w:rPr>
      </w:pPr>
    </w:p>
    <w:p w14:paraId="75E10F24"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8"/>
          <w:szCs w:val="21"/>
        </w:rPr>
      </w:pPr>
    </w:p>
    <w:p w14:paraId="560ED907"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8"/>
          <w:szCs w:val="21"/>
        </w:rPr>
      </w:pPr>
    </w:p>
    <w:p w14:paraId="71A4882E" w14:textId="1B590316" w:rsidR="00D8712F" w:rsidRPr="00927862" w:rsidRDefault="004018B8"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2"/>
          <w:szCs w:val="32"/>
        </w:rPr>
      </w:pPr>
      <w:r>
        <w:rPr>
          <w:rFonts w:ascii="Trebuchet MS" w:hAnsi="Trebuchet MS" w:cs="Trebuchet MS"/>
          <w:b/>
          <w:bCs/>
          <w:color w:val="FF0000"/>
          <w:sz w:val="36"/>
          <w:szCs w:val="36"/>
        </w:rPr>
        <w:t xml:space="preserve">Filipe </w:t>
      </w:r>
      <w:proofErr w:type="spellStart"/>
      <w:r>
        <w:rPr>
          <w:rFonts w:ascii="Trebuchet MS" w:hAnsi="Trebuchet MS" w:cs="Trebuchet MS"/>
          <w:b/>
          <w:bCs/>
          <w:color w:val="FF0000"/>
          <w:sz w:val="36"/>
          <w:szCs w:val="36"/>
        </w:rPr>
        <w:t>Quartin</w:t>
      </w:r>
      <w:proofErr w:type="spellEnd"/>
    </w:p>
    <w:p w14:paraId="500940ED"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
          <w:bCs/>
          <w:color w:val="000000"/>
          <w:sz w:val="36"/>
          <w:szCs w:val="36"/>
        </w:rPr>
      </w:pPr>
    </w:p>
    <w:p w14:paraId="4FE1406D" w14:textId="6BE81429" w:rsidR="00927862" w:rsidRPr="00E83172" w:rsidRDefault="00E83172"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
          <w:bCs/>
          <w:color w:val="000000" w:themeColor="text1"/>
          <w:sz w:val="36"/>
          <w:szCs w:val="36"/>
        </w:rPr>
      </w:pPr>
      <w:r>
        <w:rPr>
          <w:rFonts w:ascii="Trebuchet MS" w:hAnsi="Trebuchet MS" w:cs="Arial"/>
          <w:b/>
          <w:bCs/>
          <w:color w:val="000000" w:themeColor="text1"/>
          <w:sz w:val="36"/>
          <w:szCs w:val="36"/>
        </w:rPr>
        <w:t>Personal Learning Record</w:t>
      </w:r>
    </w:p>
    <w:p w14:paraId="568DF93E" w14:textId="77777777" w:rsidR="00927862" w:rsidRPr="00927862" w:rsidRDefault="00927862"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
          <w:bCs/>
          <w:color w:val="000000"/>
          <w:sz w:val="36"/>
          <w:szCs w:val="36"/>
        </w:rPr>
      </w:pPr>
    </w:p>
    <w:p w14:paraId="0E0C9373" w14:textId="415A479B" w:rsidR="003B514B" w:rsidRPr="00927862" w:rsidRDefault="003B514B"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36"/>
          <w:szCs w:val="32"/>
        </w:rPr>
      </w:pPr>
      <w:r w:rsidRPr="00927862">
        <w:rPr>
          <w:rFonts w:ascii="Trebuchet MS" w:hAnsi="Trebuchet MS" w:cs="Trebuchet MS"/>
          <w:bCs/>
          <w:color w:val="000000"/>
          <w:sz w:val="36"/>
          <w:szCs w:val="32"/>
        </w:rPr>
        <w:t xml:space="preserve">Assignment </w:t>
      </w:r>
      <w:r w:rsidR="00927862" w:rsidRPr="00927862">
        <w:rPr>
          <w:rFonts w:ascii="Trebuchet MS" w:hAnsi="Trebuchet MS" w:cs="Trebuchet MS"/>
          <w:bCs/>
          <w:color w:val="000000"/>
          <w:sz w:val="36"/>
          <w:szCs w:val="32"/>
        </w:rPr>
        <w:t>1</w:t>
      </w:r>
    </w:p>
    <w:p w14:paraId="138163F8" w14:textId="77777777" w:rsidR="00DC1CBF" w:rsidRPr="00927862" w:rsidRDefault="00DC1CB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6"/>
          <w:szCs w:val="32"/>
        </w:rPr>
      </w:pPr>
    </w:p>
    <w:p w14:paraId="65E4D59E" w14:textId="77777777" w:rsidR="00DC1CBF" w:rsidRPr="00927862" w:rsidRDefault="00DC1CB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6"/>
          <w:szCs w:val="32"/>
        </w:rPr>
      </w:pPr>
    </w:p>
    <w:p w14:paraId="16E3F4E7" w14:textId="77777777" w:rsidR="003B514B" w:rsidRPr="00927862" w:rsidRDefault="003B514B"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6"/>
          <w:szCs w:val="32"/>
        </w:rPr>
      </w:pPr>
    </w:p>
    <w:p w14:paraId="5439D54A" w14:textId="4FAAB758" w:rsidR="00D8712F" w:rsidRPr="005662DC" w:rsidRDefault="00E83172"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2"/>
          <w:szCs w:val="32"/>
        </w:rPr>
      </w:pPr>
      <w:r w:rsidRPr="005662DC">
        <w:rPr>
          <w:rFonts w:ascii="Trebuchet MS" w:hAnsi="Trebuchet MS" w:cs="Trebuchet MS"/>
          <w:b/>
          <w:bCs/>
          <w:color w:val="000000"/>
          <w:sz w:val="32"/>
          <w:szCs w:val="32"/>
        </w:rPr>
        <w:t>Foundation Computing – COM 304</w:t>
      </w:r>
    </w:p>
    <w:p w14:paraId="63489225" w14:textId="77777777" w:rsidR="00E83172" w:rsidRPr="00927862" w:rsidRDefault="00E83172"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2"/>
          <w:szCs w:val="32"/>
        </w:rPr>
      </w:pPr>
    </w:p>
    <w:p w14:paraId="49B85F0F"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1"/>
          <w:szCs w:val="21"/>
        </w:rPr>
      </w:pPr>
    </w:p>
    <w:p w14:paraId="4123A0DC"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1"/>
          <w:szCs w:val="21"/>
        </w:rPr>
      </w:pPr>
    </w:p>
    <w:p w14:paraId="16C3EECF" w14:textId="77777777" w:rsidR="00D8712F" w:rsidRDefault="00D8712F"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1"/>
          <w:szCs w:val="21"/>
        </w:rPr>
      </w:pPr>
    </w:p>
    <w:p w14:paraId="227059A8" w14:textId="77777777" w:rsidR="00277D25" w:rsidRDefault="00277D25"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1"/>
          <w:szCs w:val="21"/>
        </w:rPr>
      </w:pPr>
    </w:p>
    <w:p w14:paraId="4D4C212B" w14:textId="77777777" w:rsidR="00277D25" w:rsidRDefault="00277D25"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1"/>
          <w:szCs w:val="21"/>
        </w:rPr>
      </w:pPr>
    </w:p>
    <w:p w14:paraId="7CA15DBD" w14:textId="77777777" w:rsidR="00277D25" w:rsidRDefault="00277D25"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1"/>
          <w:szCs w:val="21"/>
        </w:rPr>
      </w:pPr>
    </w:p>
    <w:p w14:paraId="559603CF" w14:textId="77777777" w:rsidR="00277D25" w:rsidRDefault="00277D25"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1"/>
          <w:szCs w:val="21"/>
        </w:rPr>
      </w:pPr>
    </w:p>
    <w:p w14:paraId="771D089E" w14:textId="77777777" w:rsidR="00277D25" w:rsidRDefault="00277D25"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1"/>
          <w:szCs w:val="21"/>
        </w:rPr>
      </w:pPr>
    </w:p>
    <w:p w14:paraId="2FE08F3C" w14:textId="77777777" w:rsidR="00277D25" w:rsidRDefault="00277D25"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1"/>
          <w:szCs w:val="21"/>
        </w:rPr>
      </w:pPr>
    </w:p>
    <w:p w14:paraId="54E3B1C2" w14:textId="77777777" w:rsidR="00277D25" w:rsidRDefault="00277D25"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1"/>
          <w:szCs w:val="21"/>
        </w:rPr>
      </w:pPr>
    </w:p>
    <w:p w14:paraId="3E274BD3" w14:textId="77777777" w:rsidR="00277D25" w:rsidRDefault="00277D25"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1"/>
          <w:szCs w:val="21"/>
        </w:rPr>
      </w:pPr>
    </w:p>
    <w:p w14:paraId="0494AA28" w14:textId="77777777" w:rsidR="00277D25" w:rsidRDefault="00277D25"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1"/>
          <w:szCs w:val="21"/>
        </w:rPr>
      </w:pPr>
    </w:p>
    <w:p w14:paraId="56508577" w14:textId="77777777" w:rsidR="00277D25" w:rsidRPr="00927862" w:rsidRDefault="00277D25" w:rsidP="003B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21"/>
          <w:szCs w:val="21"/>
        </w:rPr>
      </w:pPr>
    </w:p>
    <w:p w14:paraId="75AD4347"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1"/>
          <w:szCs w:val="21"/>
        </w:rPr>
      </w:pPr>
    </w:p>
    <w:p w14:paraId="12FAF0F5"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1"/>
          <w:szCs w:val="21"/>
        </w:rPr>
      </w:pPr>
    </w:p>
    <w:p w14:paraId="3FFAABB7" w14:textId="77777777" w:rsidR="00D8712F" w:rsidRPr="00927862" w:rsidRDefault="00D8712F" w:rsidP="00D87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1"/>
          <w:szCs w:val="21"/>
        </w:rPr>
      </w:pPr>
    </w:p>
    <w:p w14:paraId="0E9A549D" w14:textId="498DF833" w:rsidR="00E856C6" w:rsidRDefault="00D8712F" w:rsidP="00F44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FF0000"/>
          <w:szCs w:val="21"/>
        </w:rPr>
      </w:pPr>
      <w:r w:rsidRPr="00927862">
        <w:rPr>
          <w:rFonts w:ascii="Trebuchet MS" w:hAnsi="Trebuchet MS" w:cs="Trebuchet MS"/>
          <w:b/>
          <w:bCs/>
          <w:color w:val="000000"/>
          <w:szCs w:val="21"/>
        </w:rPr>
        <w:t xml:space="preserve">Tutor: </w:t>
      </w:r>
      <w:r w:rsidR="00927862" w:rsidRPr="00927862">
        <w:rPr>
          <w:rFonts w:ascii="Trebuchet MS" w:hAnsi="Trebuchet MS" w:cs="Trebuchet MS"/>
          <w:b/>
          <w:bCs/>
          <w:color w:val="FF0000"/>
          <w:szCs w:val="21"/>
        </w:rPr>
        <w:t>[NAME HERE]</w:t>
      </w:r>
      <w:r w:rsidRPr="00927862">
        <w:rPr>
          <w:rFonts w:ascii="Trebuchet MS" w:hAnsi="Trebuchet MS" w:cs="Trebuchet MS"/>
          <w:b/>
          <w:bCs/>
          <w:color w:val="000000"/>
          <w:szCs w:val="21"/>
        </w:rPr>
        <w:tab/>
      </w:r>
      <w:r w:rsidRPr="00927862">
        <w:rPr>
          <w:rFonts w:ascii="Trebuchet MS" w:hAnsi="Trebuchet MS" w:cs="Trebuchet MS"/>
          <w:b/>
          <w:bCs/>
          <w:color w:val="000000"/>
          <w:szCs w:val="21"/>
        </w:rPr>
        <w:tab/>
      </w:r>
      <w:r w:rsidRPr="00927862">
        <w:rPr>
          <w:rFonts w:ascii="Trebuchet MS" w:hAnsi="Trebuchet MS" w:cs="Trebuchet MS"/>
          <w:b/>
          <w:bCs/>
          <w:color w:val="000000"/>
          <w:szCs w:val="21"/>
        </w:rPr>
        <w:tab/>
      </w:r>
      <w:r w:rsidRPr="00927862">
        <w:rPr>
          <w:rFonts w:ascii="Trebuchet MS" w:hAnsi="Trebuchet MS" w:cs="Trebuchet MS"/>
          <w:b/>
          <w:bCs/>
          <w:color w:val="000000"/>
          <w:szCs w:val="21"/>
        </w:rPr>
        <w:tab/>
      </w:r>
      <w:r w:rsidRPr="00927862">
        <w:rPr>
          <w:rFonts w:ascii="Trebuchet MS" w:hAnsi="Trebuchet MS" w:cs="Trebuchet MS"/>
          <w:b/>
          <w:bCs/>
          <w:color w:val="000000"/>
          <w:szCs w:val="21"/>
        </w:rPr>
        <w:tab/>
      </w:r>
      <w:r w:rsidRPr="00927862">
        <w:rPr>
          <w:rFonts w:ascii="Trebuchet MS" w:hAnsi="Trebuchet MS" w:cs="Trebuchet MS"/>
          <w:b/>
          <w:bCs/>
          <w:color w:val="000000"/>
          <w:szCs w:val="21"/>
        </w:rPr>
        <w:tab/>
      </w:r>
      <w:r w:rsidRPr="00927862">
        <w:rPr>
          <w:rFonts w:ascii="Trebuchet MS" w:hAnsi="Trebuchet MS" w:cs="Trebuchet MS"/>
          <w:b/>
          <w:bCs/>
          <w:color w:val="000000"/>
          <w:szCs w:val="21"/>
        </w:rPr>
        <w:tab/>
      </w:r>
      <w:r w:rsidR="00927862" w:rsidRPr="00927862">
        <w:rPr>
          <w:rFonts w:ascii="Trebuchet MS" w:hAnsi="Trebuchet MS" w:cs="Trebuchet MS"/>
          <w:b/>
          <w:bCs/>
          <w:color w:val="000000"/>
          <w:szCs w:val="21"/>
        </w:rPr>
        <w:t xml:space="preserve">       </w:t>
      </w:r>
      <w:r w:rsidR="00927862" w:rsidRPr="00927862">
        <w:rPr>
          <w:rFonts w:ascii="Trebuchet MS" w:hAnsi="Trebuchet MS" w:cs="Trebuchet MS"/>
          <w:b/>
          <w:bCs/>
          <w:color w:val="FF0000"/>
          <w:szCs w:val="21"/>
        </w:rPr>
        <w:t>[</w:t>
      </w:r>
      <w:r w:rsidRPr="00927862">
        <w:rPr>
          <w:rFonts w:ascii="Trebuchet MS" w:hAnsi="Trebuchet MS" w:cs="Trebuchet MS"/>
          <w:b/>
          <w:bCs/>
          <w:color w:val="FF0000"/>
          <w:szCs w:val="21"/>
        </w:rPr>
        <w:t>DATE HERE</w:t>
      </w:r>
      <w:r w:rsidR="00927862" w:rsidRPr="00927862">
        <w:rPr>
          <w:rFonts w:ascii="Trebuchet MS" w:hAnsi="Trebuchet MS" w:cs="Trebuchet MS"/>
          <w:b/>
          <w:bCs/>
          <w:color w:val="FF0000"/>
          <w:szCs w:val="21"/>
        </w:rPr>
        <w:t>]</w:t>
      </w:r>
    </w:p>
    <w:p w14:paraId="54523028" w14:textId="164B4532" w:rsidR="00E83172" w:rsidRDefault="00E83172" w:rsidP="00F71CB0">
      <w:pPr>
        <w:rPr>
          <w:rFonts w:ascii="Trebuchet MS" w:hAnsi="Trebuchet MS" w:cs="Trebuchet MS"/>
          <w:b/>
          <w:bCs/>
          <w:color w:val="000000" w:themeColor="text1"/>
          <w:szCs w:val="21"/>
        </w:rPr>
      </w:pPr>
      <w:r>
        <w:rPr>
          <w:rFonts w:ascii="Trebuchet MS" w:hAnsi="Trebuchet MS" w:cs="Trebuchet MS"/>
          <w:b/>
          <w:bCs/>
          <w:color w:val="FF0000"/>
          <w:szCs w:val="21"/>
        </w:rPr>
        <w:br w:type="page"/>
      </w:r>
    </w:p>
    <w:sdt>
      <w:sdtPr>
        <w:rPr>
          <w:rFonts w:asciiTheme="minorHAnsi" w:eastAsiaTheme="minorHAnsi" w:hAnsiTheme="minorHAnsi" w:cstheme="minorBidi"/>
          <w:color w:val="auto"/>
          <w:sz w:val="24"/>
          <w:szCs w:val="24"/>
        </w:rPr>
        <w:id w:val="-1538663630"/>
        <w:docPartObj>
          <w:docPartGallery w:val="Table of Contents"/>
          <w:docPartUnique/>
        </w:docPartObj>
      </w:sdtPr>
      <w:sdtEndPr>
        <w:rPr>
          <w:b/>
          <w:bCs/>
          <w:noProof/>
        </w:rPr>
      </w:sdtEndPr>
      <w:sdtContent>
        <w:p w14:paraId="41E20955" w14:textId="6ADA420D" w:rsidR="00AD6375" w:rsidRDefault="00AD6375">
          <w:pPr>
            <w:pStyle w:val="TOCHeading"/>
          </w:pPr>
          <w:r>
            <w:t>Contents</w:t>
          </w:r>
        </w:p>
        <w:p w14:paraId="07761677" w14:textId="6A798BA1" w:rsidR="00A34FAD" w:rsidRDefault="00AD6375">
          <w:pPr>
            <w:pStyle w:val="TOC1"/>
            <w:tabs>
              <w:tab w:val="right" w:leader="dot" w:pos="8290"/>
            </w:tabs>
            <w:rPr>
              <w:rFonts w:eastAsiaTheme="minorEastAsia"/>
              <w:noProof/>
              <w:sz w:val="22"/>
              <w:szCs w:val="22"/>
            </w:rPr>
          </w:pPr>
          <w:r>
            <w:fldChar w:fldCharType="begin"/>
          </w:r>
          <w:r>
            <w:instrText xml:space="preserve"> TOC \o "1-3" \h \z \u </w:instrText>
          </w:r>
          <w:r>
            <w:fldChar w:fldCharType="separate"/>
          </w:r>
          <w:hyperlink w:anchor="_Toc58706458" w:history="1">
            <w:r w:rsidR="00A34FAD" w:rsidRPr="00DD658F">
              <w:rPr>
                <w:rStyle w:val="Hyperlink"/>
                <w:noProof/>
              </w:rPr>
              <w:t>Topic (to be renamed accordingly)</w:t>
            </w:r>
            <w:r w:rsidR="00A34FAD">
              <w:rPr>
                <w:noProof/>
                <w:webHidden/>
              </w:rPr>
              <w:tab/>
            </w:r>
            <w:r w:rsidR="00A34FAD">
              <w:rPr>
                <w:noProof/>
                <w:webHidden/>
              </w:rPr>
              <w:fldChar w:fldCharType="begin"/>
            </w:r>
            <w:r w:rsidR="00A34FAD">
              <w:rPr>
                <w:noProof/>
                <w:webHidden/>
              </w:rPr>
              <w:instrText xml:space="preserve"> PAGEREF _Toc58706458 \h </w:instrText>
            </w:r>
            <w:r w:rsidR="00A34FAD">
              <w:rPr>
                <w:noProof/>
                <w:webHidden/>
              </w:rPr>
            </w:r>
            <w:r w:rsidR="00A34FAD">
              <w:rPr>
                <w:noProof/>
                <w:webHidden/>
              </w:rPr>
              <w:fldChar w:fldCharType="separate"/>
            </w:r>
            <w:r w:rsidR="00A42EC1">
              <w:rPr>
                <w:noProof/>
                <w:webHidden/>
              </w:rPr>
              <w:t>4</w:t>
            </w:r>
            <w:r w:rsidR="00A34FAD">
              <w:rPr>
                <w:noProof/>
                <w:webHidden/>
              </w:rPr>
              <w:fldChar w:fldCharType="end"/>
            </w:r>
          </w:hyperlink>
        </w:p>
        <w:p w14:paraId="58489025" w14:textId="3E388D11" w:rsidR="00A34FAD" w:rsidRDefault="009C19EC">
          <w:pPr>
            <w:pStyle w:val="TOC1"/>
            <w:tabs>
              <w:tab w:val="right" w:leader="dot" w:pos="8290"/>
            </w:tabs>
            <w:rPr>
              <w:rFonts w:eastAsiaTheme="minorEastAsia"/>
              <w:noProof/>
              <w:sz w:val="22"/>
              <w:szCs w:val="22"/>
            </w:rPr>
          </w:pPr>
          <w:hyperlink w:anchor="_Toc58706459" w:history="1">
            <w:r w:rsidR="00A34FAD" w:rsidRPr="00DD658F">
              <w:rPr>
                <w:rStyle w:val="Hyperlink"/>
                <w:noProof/>
              </w:rPr>
              <w:t>Topic … (to be renamed accordingly)</w:t>
            </w:r>
            <w:r w:rsidR="00A34FAD">
              <w:rPr>
                <w:noProof/>
                <w:webHidden/>
              </w:rPr>
              <w:tab/>
            </w:r>
            <w:r w:rsidR="00A34FAD">
              <w:rPr>
                <w:noProof/>
                <w:webHidden/>
              </w:rPr>
              <w:fldChar w:fldCharType="begin"/>
            </w:r>
            <w:r w:rsidR="00A34FAD">
              <w:rPr>
                <w:noProof/>
                <w:webHidden/>
              </w:rPr>
              <w:instrText xml:space="preserve"> PAGEREF _Toc58706459 \h </w:instrText>
            </w:r>
            <w:r w:rsidR="00A34FAD">
              <w:rPr>
                <w:noProof/>
                <w:webHidden/>
              </w:rPr>
            </w:r>
            <w:r w:rsidR="00A34FAD">
              <w:rPr>
                <w:noProof/>
                <w:webHidden/>
              </w:rPr>
              <w:fldChar w:fldCharType="separate"/>
            </w:r>
            <w:r w:rsidR="00A42EC1">
              <w:rPr>
                <w:noProof/>
                <w:webHidden/>
              </w:rPr>
              <w:t>4</w:t>
            </w:r>
            <w:r w:rsidR="00A34FAD">
              <w:rPr>
                <w:noProof/>
                <w:webHidden/>
              </w:rPr>
              <w:fldChar w:fldCharType="end"/>
            </w:r>
          </w:hyperlink>
        </w:p>
        <w:p w14:paraId="72CECF21" w14:textId="082378CA" w:rsidR="00A34FAD" w:rsidRDefault="009C19EC">
          <w:pPr>
            <w:pStyle w:val="TOC1"/>
            <w:tabs>
              <w:tab w:val="right" w:leader="dot" w:pos="8290"/>
            </w:tabs>
            <w:rPr>
              <w:rFonts w:eastAsiaTheme="minorEastAsia"/>
              <w:noProof/>
              <w:sz w:val="22"/>
              <w:szCs w:val="22"/>
            </w:rPr>
          </w:pPr>
          <w:hyperlink w:anchor="_Toc58706460" w:history="1">
            <w:r w:rsidR="00A34FAD" w:rsidRPr="00DD658F">
              <w:rPr>
                <w:rStyle w:val="Hyperlink"/>
                <w:noProof/>
              </w:rPr>
              <w:t>Conclusion</w:t>
            </w:r>
            <w:r w:rsidR="00A34FAD">
              <w:rPr>
                <w:noProof/>
                <w:webHidden/>
              </w:rPr>
              <w:tab/>
            </w:r>
            <w:r w:rsidR="00A34FAD">
              <w:rPr>
                <w:noProof/>
                <w:webHidden/>
              </w:rPr>
              <w:fldChar w:fldCharType="begin"/>
            </w:r>
            <w:r w:rsidR="00A34FAD">
              <w:rPr>
                <w:noProof/>
                <w:webHidden/>
              </w:rPr>
              <w:instrText xml:space="preserve"> PAGEREF _Toc58706460 \h </w:instrText>
            </w:r>
            <w:r w:rsidR="00A34FAD">
              <w:rPr>
                <w:noProof/>
                <w:webHidden/>
              </w:rPr>
            </w:r>
            <w:r w:rsidR="00A34FAD">
              <w:rPr>
                <w:noProof/>
                <w:webHidden/>
              </w:rPr>
              <w:fldChar w:fldCharType="separate"/>
            </w:r>
            <w:r w:rsidR="00A42EC1">
              <w:rPr>
                <w:noProof/>
                <w:webHidden/>
              </w:rPr>
              <w:t>4</w:t>
            </w:r>
            <w:r w:rsidR="00A34FAD">
              <w:rPr>
                <w:noProof/>
                <w:webHidden/>
              </w:rPr>
              <w:fldChar w:fldCharType="end"/>
            </w:r>
          </w:hyperlink>
        </w:p>
        <w:p w14:paraId="02ED1037" w14:textId="778F2822" w:rsidR="00A34FAD" w:rsidRDefault="009C19EC">
          <w:pPr>
            <w:pStyle w:val="TOC1"/>
            <w:tabs>
              <w:tab w:val="right" w:leader="dot" w:pos="8290"/>
            </w:tabs>
            <w:rPr>
              <w:rFonts w:eastAsiaTheme="minorEastAsia"/>
              <w:noProof/>
              <w:sz w:val="22"/>
              <w:szCs w:val="22"/>
            </w:rPr>
          </w:pPr>
          <w:hyperlink w:anchor="_Toc58706461" w:history="1">
            <w:r w:rsidR="00A34FAD" w:rsidRPr="00DD658F">
              <w:rPr>
                <w:rStyle w:val="Hyperlink"/>
                <w:noProof/>
              </w:rPr>
              <w:t>References</w:t>
            </w:r>
            <w:r w:rsidR="00A34FAD">
              <w:rPr>
                <w:noProof/>
                <w:webHidden/>
              </w:rPr>
              <w:tab/>
            </w:r>
            <w:r w:rsidR="00A34FAD">
              <w:rPr>
                <w:noProof/>
                <w:webHidden/>
              </w:rPr>
              <w:fldChar w:fldCharType="begin"/>
            </w:r>
            <w:r w:rsidR="00A34FAD">
              <w:rPr>
                <w:noProof/>
                <w:webHidden/>
              </w:rPr>
              <w:instrText xml:space="preserve"> PAGEREF _Toc58706461 \h </w:instrText>
            </w:r>
            <w:r w:rsidR="00A34FAD">
              <w:rPr>
                <w:noProof/>
                <w:webHidden/>
              </w:rPr>
            </w:r>
            <w:r w:rsidR="00A34FAD">
              <w:rPr>
                <w:noProof/>
                <w:webHidden/>
              </w:rPr>
              <w:fldChar w:fldCharType="separate"/>
            </w:r>
            <w:r w:rsidR="00A42EC1">
              <w:rPr>
                <w:noProof/>
                <w:webHidden/>
              </w:rPr>
              <w:t>4</w:t>
            </w:r>
            <w:r w:rsidR="00A34FAD">
              <w:rPr>
                <w:noProof/>
                <w:webHidden/>
              </w:rPr>
              <w:fldChar w:fldCharType="end"/>
            </w:r>
          </w:hyperlink>
        </w:p>
        <w:p w14:paraId="5B93BEC2" w14:textId="053F3B46" w:rsidR="00A34FAD" w:rsidRDefault="009C19EC">
          <w:pPr>
            <w:pStyle w:val="TOC1"/>
            <w:tabs>
              <w:tab w:val="right" w:leader="dot" w:pos="8290"/>
            </w:tabs>
            <w:rPr>
              <w:rFonts w:eastAsiaTheme="minorEastAsia"/>
              <w:noProof/>
              <w:sz w:val="22"/>
              <w:szCs w:val="22"/>
            </w:rPr>
          </w:pPr>
          <w:hyperlink w:anchor="_Toc58706462" w:history="1">
            <w:r w:rsidR="00A34FAD" w:rsidRPr="00DD658F">
              <w:rPr>
                <w:rStyle w:val="Hyperlink"/>
                <w:noProof/>
              </w:rPr>
              <w:t>Appendices</w:t>
            </w:r>
            <w:r w:rsidR="00A34FAD">
              <w:rPr>
                <w:noProof/>
                <w:webHidden/>
              </w:rPr>
              <w:tab/>
            </w:r>
            <w:r w:rsidR="00A34FAD">
              <w:rPr>
                <w:noProof/>
                <w:webHidden/>
              </w:rPr>
              <w:fldChar w:fldCharType="begin"/>
            </w:r>
            <w:r w:rsidR="00A34FAD">
              <w:rPr>
                <w:noProof/>
                <w:webHidden/>
              </w:rPr>
              <w:instrText xml:space="preserve"> PAGEREF _Toc58706462 \h </w:instrText>
            </w:r>
            <w:r w:rsidR="00A34FAD">
              <w:rPr>
                <w:noProof/>
                <w:webHidden/>
              </w:rPr>
            </w:r>
            <w:r w:rsidR="00A34FAD">
              <w:rPr>
                <w:noProof/>
                <w:webHidden/>
              </w:rPr>
              <w:fldChar w:fldCharType="separate"/>
            </w:r>
            <w:r w:rsidR="00A42EC1">
              <w:rPr>
                <w:noProof/>
                <w:webHidden/>
              </w:rPr>
              <w:t>4</w:t>
            </w:r>
            <w:r w:rsidR="00A34FAD">
              <w:rPr>
                <w:noProof/>
                <w:webHidden/>
              </w:rPr>
              <w:fldChar w:fldCharType="end"/>
            </w:r>
          </w:hyperlink>
        </w:p>
        <w:p w14:paraId="178CD02F" w14:textId="4E09FBD5" w:rsidR="00AD6375" w:rsidRDefault="00AD6375">
          <w:r>
            <w:rPr>
              <w:b/>
              <w:bCs/>
              <w:noProof/>
            </w:rPr>
            <w:fldChar w:fldCharType="end"/>
          </w:r>
        </w:p>
      </w:sdtContent>
    </w:sdt>
    <w:p w14:paraId="50811C3E" w14:textId="77777777" w:rsidR="00F71CB0" w:rsidRDefault="00F71CB0" w:rsidP="00F71CB0">
      <w:pPr>
        <w:rPr>
          <w:rFonts w:ascii="Trebuchet MS" w:hAnsi="Trebuchet MS" w:cs="Trebuchet MS"/>
          <w:b/>
          <w:bCs/>
          <w:color w:val="000000" w:themeColor="text1"/>
          <w:szCs w:val="21"/>
        </w:rPr>
      </w:pPr>
    </w:p>
    <w:p w14:paraId="5A109491" w14:textId="77777777" w:rsidR="00F71CB0" w:rsidRDefault="00F71CB0">
      <w:pPr>
        <w:rPr>
          <w:rFonts w:asciiTheme="majorHAnsi" w:eastAsiaTheme="majorEastAsia" w:hAnsiTheme="majorHAnsi" w:cstheme="majorBidi"/>
          <w:color w:val="365F91" w:themeColor="accent1" w:themeShade="BF"/>
          <w:sz w:val="32"/>
          <w:szCs w:val="32"/>
        </w:rPr>
      </w:pPr>
      <w:r>
        <w:br w:type="page"/>
      </w:r>
    </w:p>
    <w:p w14:paraId="69B29C0C" w14:textId="53C1F829" w:rsidR="004018B8" w:rsidRPr="00952997" w:rsidRDefault="00F71CB0" w:rsidP="00952997">
      <w:pPr>
        <w:pStyle w:val="TOCHeading"/>
      </w:pPr>
      <w:r w:rsidRPr="00952997">
        <w:lastRenderedPageBreak/>
        <w:t>Introduction</w:t>
      </w:r>
      <w:r w:rsidR="004018B8" w:rsidRPr="00952997">
        <w:t>:</w:t>
      </w:r>
    </w:p>
    <w:p w14:paraId="739B0D38" w14:textId="77777777" w:rsidR="001972B6" w:rsidRDefault="004018B8" w:rsidP="001972B6">
      <w:pPr>
        <w:spacing w:line="360" w:lineRule="auto"/>
        <w:rPr>
          <w:rFonts w:cs="Arial"/>
          <w:sz w:val="26"/>
          <w:szCs w:val="26"/>
        </w:rPr>
      </w:pPr>
      <w:r w:rsidRPr="001972B6">
        <w:rPr>
          <w:rFonts w:cs="Arial"/>
          <w:sz w:val="26"/>
          <w:szCs w:val="26"/>
        </w:rPr>
        <w:t xml:space="preserve">This report is being written in result of the first assessment for </w:t>
      </w:r>
      <w:r w:rsidR="00DE4CF2" w:rsidRPr="001972B6">
        <w:rPr>
          <w:rFonts w:cs="Arial"/>
          <w:sz w:val="26"/>
          <w:szCs w:val="26"/>
        </w:rPr>
        <w:t>foundation computing</w:t>
      </w:r>
      <w:r w:rsidRPr="001972B6">
        <w:rPr>
          <w:rFonts w:cs="Arial"/>
          <w:sz w:val="26"/>
          <w:szCs w:val="26"/>
        </w:rPr>
        <w:t xml:space="preserve"> where it will be related to</w:t>
      </w:r>
      <w:r w:rsidR="00DE4CF2" w:rsidRPr="001972B6">
        <w:rPr>
          <w:rFonts w:cs="Arial"/>
          <w:sz w:val="26"/>
          <w:szCs w:val="26"/>
        </w:rPr>
        <w:t xml:space="preserve"> </w:t>
      </w:r>
      <w:r w:rsidR="006C7DA0" w:rsidRPr="001972B6">
        <w:rPr>
          <w:rFonts w:cs="Arial"/>
          <w:sz w:val="26"/>
          <w:szCs w:val="26"/>
        </w:rPr>
        <w:t>the subjects taught in class.</w:t>
      </w:r>
    </w:p>
    <w:p w14:paraId="0375AAAA" w14:textId="0B947DF6" w:rsidR="001972B6" w:rsidRPr="001972B6" w:rsidRDefault="006C7DA0" w:rsidP="001972B6">
      <w:pPr>
        <w:spacing w:line="360" w:lineRule="auto"/>
        <w:rPr>
          <w:rFonts w:cs="Arial"/>
          <w:sz w:val="26"/>
          <w:szCs w:val="26"/>
        </w:rPr>
      </w:pPr>
      <w:r w:rsidRPr="001972B6">
        <w:rPr>
          <w:rFonts w:cs="Arial"/>
          <w:sz w:val="26"/>
          <w:szCs w:val="26"/>
        </w:rPr>
        <w:t xml:space="preserve"> </w:t>
      </w:r>
      <w:r w:rsidR="001972B6">
        <w:rPr>
          <w:rFonts w:cs="Arial"/>
          <w:sz w:val="26"/>
          <w:szCs w:val="26"/>
        </w:rPr>
        <w:t>T</w:t>
      </w:r>
      <w:r w:rsidR="001972B6" w:rsidRPr="001972B6">
        <w:rPr>
          <w:rFonts w:cs="Arial"/>
          <w:sz w:val="26"/>
          <w:szCs w:val="26"/>
        </w:rPr>
        <w:t>he subjects are simple but encompasses almost all topics needed to have basic computer skills</w:t>
      </w:r>
      <w:r w:rsidR="001972B6">
        <w:rPr>
          <w:rFonts w:cs="Arial"/>
          <w:sz w:val="26"/>
          <w:szCs w:val="26"/>
        </w:rPr>
        <w:t>,</w:t>
      </w:r>
      <w:r w:rsidR="001972B6" w:rsidRPr="001972B6">
        <w:rPr>
          <w:rFonts w:cs="Arial"/>
          <w:sz w:val="26"/>
          <w:szCs w:val="26"/>
        </w:rPr>
        <w:t xml:space="preserve"> From hardware, software and cloud computing.</w:t>
      </w:r>
    </w:p>
    <w:p w14:paraId="66585B27" w14:textId="41E9C817" w:rsidR="004018B8" w:rsidRDefault="001972B6" w:rsidP="001972B6">
      <w:pPr>
        <w:spacing w:line="360" w:lineRule="auto"/>
        <w:rPr>
          <w:rFonts w:cs="Arial"/>
          <w:sz w:val="26"/>
          <w:szCs w:val="26"/>
        </w:rPr>
      </w:pPr>
      <w:r w:rsidRPr="001972B6">
        <w:rPr>
          <w:rFonts w:cs="Arial"/>
          <w:sz w:val="26"/>
          <w:szCs w:val="26"/>
        </w:rPr>
        <w:t>I believe that this only serves to ensure that students are all at roughly the same level</w:t>
      </w:r>
      <w:r>
        <w:rPr>
          <w:rFonts w:cs="Arial"/>
          <w:sz w:val="26"/>
          <w:szCs w:val="26"/>
        </w:rPr>
        <w:t>.</w:t>
      </w:r>
    </w:p>
    <w:p w14:paraId="4EEBAA1C" w14:textId="77777777" w:rsidR="001972B6" w:rsidRPr="001972B6" w:rsidRDefault="001972B6" w:rsidP="001972B6">
      <w:pPr>
        <w:spacing w:line="360" w:lineRule="auto"/>
        <w:rPr>
          <w:sz w:val="26"/>
          <w:szCs w:val="26"/>
        </w:rPr>
      </w:pPr>
    </w:p>
    <w:p w14:paraId="7B4923D3" w14:textId="77777777" w:rsidR="001972B6" w:rsidRDefault="001972B6" w:rsidP="004018B8">
      <w:pPr>
        <w:pStyle w:val="Heading1"/>
      </w:pPr>
    </w:p>
    <w:p w14:paraId="02A75DE6" w14:textId="77777777" w:rsidR="001972B6" w:rsidRDefault="001972B6">
      <w:pPr>
        <w:rPr>
          <w:rFonts w:asciiTheme="majorHAnsi" w:eastAsiaTheme="majorEastAsia" w:hAnsiTheme="majorHAnsi" w:cstheme="majorBidi"/>
          <w:color w:val="365F91" w:themeColor="accent1" w:themeShade="BF"/>
          <w:sz w:val="32"/>
          <w:szCs w:val="32"/>
        </w:rPr>
      </w:pPr>
      <w:r>
        <w:br w:type="page"/>
      </w:r>
    </w:p>
    <w:p w14:paraId="020E5AD2" w14:textId="7CDC7136" w:rsidR="001972B6" w:rsidRPr="00AD6375" w:rsidRDefault="001972B6" w:rsidP="00AD6375">
      <w:pPr>
        <w:pStyle w:val="TOCHeading"/>
      </w:pPr>
      <w:r w:rsidRPr="00952997">
        <w:lastRenderedPageBreak/>
        <w:t>1 Computer structure and functioning</w:t>
      </w:r>
      <w:r w:rsidRPr="00AD6375">
        <w:t>:</w:t>
      </w:r>
    </w:p>
    <w:p w14:paraId="2FF02A37" w14:textId="63308765" w:rsidR="001972B6" w:rsidRPr="001972B6" w:rsidRDefault="001972B6" w:rsidP="001972B6"/>
    <w:p w14:paraId="73018A7B" w14:textId="1D2A9546" w:rsidR="001972B6" w:rsidRDefault="001972B6" w:rsidP="001972B6"/>
    <w:p w14:paraId="05AD4E9D" w14:textId="527F8ABE" w:rsidR="001972B6" w:rsidRDefault="00952997" w:rsidP="00952997">
      <w:pPr>
        <w:pStyle w:val="ListParagraph"/>
        <w:numPr>
          <w:ilvl w:val="1"/>
          <w:numId w:val="1"/>
        </w:numPr>
      </w:pPr>
      <w:r>
        <w:t>F</w:t>
      </w:r>
      <w:r w:rsidR="001972B6">
        <w:t xml:space="preserve">irst </w:t>
      </w:r>
      <w:r>
        <w:t>C</w:t>
      </w:r>
      <w:r w:rsidR="001972B6">
        <w:t xml:space="preserve">omputer </w:t>
      </w:r>
      <w:r>
        <w:t>:</w:t>
      </w:r>
    </w:p>
    <w:p w14:paraId="47036F8F" w14:textId="06F478C6" w:rsidR="00952997" w:rsidRDefault="00952997" w:rsidP="00952997">
      <w:r>
        <w:t>To have an easy comprehension about the computer’s hardware structure  and functioning we have to remount a little bit in history</w:t>
      </w:r>
      <w:r w:rsidR="00777C99">
        <w:t>,</w:t>
      </w:r>
      <w:r>
        <w:t xml:space="preserve"> back in the time of the first</w:t>
      </w:r>
      <w:r w:rsidR="00AE3E12">
        <w:t>’s</w:t>
      </w:r>
      <w:r>
        <w:t xml:space="preserve"> computer</w:t>
      </w:r>
      <w:r w:rsidR="00AE3E12">
        <w:t>s</w:t>
      </w:r>
      <w:r w:rsidR="002A4CE5">
        <w:t>.</w:t>
      </w:r>
    </w:p>
    <w:p w14:paraId="5DAFB6A8" w14:textId="38F6CA5E" w:rsidR="00777C99" w:rsidRDefault="00777C99" w:rsidP="00952997">
      <w:r>
        <w:t xml:space="preserve">The first computer </w:t>
      </w:r>
      <w:r w:rsidR="00AE3E12">
        <w:t xml:space="preserve">called ENIAC[Electronic Numeral Integrator and Computer](fig1) was </w:t>
      </w:r>
      <w:r>
        <w:t>built in 1943-1946</w:t>
      </w:r>
      <w:r w:rsidR="00AE3E12">
        <w:t xml:space="preserve"> </w:t>
      </w:r>
    </w:p>
    <w:p w14:paraId="6EBE5090" w14:textId="16258B0B" w:rsidR="00AE494C" w:rsidRDefault="00AE494C" w:rsidP="00952997"/>
    <w:p w14:paraId="3953D9AC" w14:textId="4E08836B" w:rsidR="00AE494C" w:rsidRDefault="00AE494C" w:rsidP="00952997">
      <w:r w:rsidRPr="00AE494C">
        <w:rPr>
          <w:noProof/>
        </w:rPr>
        <w:drawing>
          <wp:anchor distT="0" distB="0" distL="114300" distR="114300" simplePos="0" relativeHeight="251659264" behindDoc="0" locked="0" layoutInCell="1" allowOverlap="1" wp14:anchorId="37A68A45" wp14:editId="6E14144E">
            <wp:simplePos x="0" y="0"/>
            <wp:positionH relativeFrom="column">
              <wp:posOffset>0</wp:posOffset>
            </wp:positionH>
            <wp:positionV relativeFrom="paragraph">
              <wp:posOffset>635</wp:posOffset>
            </wp:positionV>
            <wp:extent cx="2106040" cy="160972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6040" cy="1609725"/>
                    </a:xfrm>
                    <a:prstGeom prst="rect">
                      <a:avLst/>
                    </a:prstGeom>
                  </pic:spPr>
                </pic:pic>
              </a:graphicData>
            </a:graphic>
            <wp14:sizeRelH relativeFrom="page">
              <wp14:pctWidth>0</wp14:pctWidth>
            </wp14:sizeRelH>
            <wp14:sizeRelV relativeFrom="page">
              <wp14:pctHeight>0</wp14:pctHeight>
            </wp14:sizeRelV>
          </wp:anchor>
        </w:drawing>
      </w:r>
    </w:p>
    <w:p w14:paraId="03287722" w14:textId="1FBE37A5" w:rsidR="00AE494C" w:rsidRPr="00AE494C" w:rsidRDefault="00AE494C" w:rsidP="00952997">
      <w:pPr>
        <w:rPr>
          <w:i/>
          <w:iCs/>
          <w:color w:val="548DD4" w:themeColor="text2" w:themeTint="99"/>
          <w:sz w:val="20"/>
          <w:szCs w:val="20"/>
        </w:rPr>
      </w:pPr>
      <w:r w:rsidRPr="00AE494C">
        <w:rPr>
          <w:sz w:val="20"/>
          <w:szCs w:val="20"/>
        </w:rPr>
        <w:t xml:space="preserve">        </w:t>
      </w:r>
      <w:r>
        <w:rPr>
          <w:sz w:val="20"/>
          <w:szCs w:val="20"/>
        </w:rPr>
        <w:t xml:space="preserve">     </w:t>
      </w:r>
      <w:r w:rsidRPr="00AE494C">
        <w:rPr>
          <w:i/>
          <w:iCs/>
          <w:color w:val="548DD4" w:themeColor="text2" w:themeTint="99"/>
          <w:sz w:val="20"/>
          <w:szCs w:val="20"/>
        </w:rPr>
        <w:t xml:space="preserve">Fig1:the ENIAC machine </w:t>
      </w:r>
    </w:p>
    <w:p w14:paraId="378E2E64" w14:textId="77777777" w:rsidR="00AE494C" w:rsidRPr="00AE494C" w:rsidRDefault="00AE494C" w:rsidP="00952997">
      <w:pPr>
        <w:rPr>
          <w:sz w:val="20"/>
          <w:szCs w:val="20"/>
        </w:rPr>
      </w:pPr>
    </w:p>
    <w:p w14:paraId="7354A374" w14:textId="51D82847" w:rsidR="00AE3E12" w:rsidRDefault="00AE494C" w:rsidP="00952997">
      <w:r w:rsidRPr="00583827">
        <w:t xml:space="preserve">John von Newman was working as a consulter in the </w:t>
      </w:r>
      <w:proofErr w:type="spellStart"/>
      <w:r w:rsidRPr="00583827">
        <w:t>eniac</w:t>
      </w:r>
      <w:proofErr w:type="spellEnd"/>
      <w:r w:rsidRPr="00583827">
        <w:t xml:space="preserve"> project. In 1945 Newman proposed the construction of a new computer called the EDV AC (Electronic Discrete Variable Computer). Later in 1946 Newman and his crew started building the IAS computer, at the Princeton Institute for Advanced Studies. In this computer he used the structure that he proposed in 1945. </w:t>
      </w:r>
      <w:r w:rsidR="00A34FAD">
        <w:t>T</w:t>
      </w:r>
      <w:r w:rsidRPr="00583827">
        <w:t>his model stayed in history as</w:t>
      </w:r>
      <w:r>
        <w:t xml:space="preserve"> the von Newman </w:t>
      </w:r>
      <w:r w:rsidR="00A34FAD">
        <w:t>.</w:t>
      </w:r>
    </w:p>
    <w:p w14:paraId="17A268F1" w14:textId="50CB8C5C" w:rsidR="00042881" w:rsidRDefault="00AE494C" w:rsidP="00042881">
      <w:r>
        <w:t>The structure of the von Newman was revolutionary</w:t>
      </w:r>
      <w:r w:rsidR="00042881">
        <w:t xml:space="preserve"> ,</w:t>
      </w:r>
      <w:r>
        <w:t xml:space="preserve"> </w:t>
      </w:r>
      <w:r w:rsidR="00042881">
        <w:t xml:space="preserve">becoming </w:t>
      </w:r>
      <w:r w:rsidR="00042881" w:rsidRPr="00042881">
        <w:t>the prototype of all subsequent general-purpose computers</w:t>
      </w:r>
      <w:r w:rsidR="00042881">
        <w:t>.(fig</w:t>
      </w:r>
      <w:r w:rsidR="00A34FAD">
        <w:t>2</w:t>
      </w:r>
      <w:r w:rsidR="00042881">
        <w:t>)</w:t>
      </w:r>
    </w:p>
    <w:p w14:paraId="682BEBFE" w14:textId="21215ABB" w:rsidR="00042881" w:rsidRPr="00042881" w:rsidRDefault="00042881" w:rsidP="00042881">
      <w:r>
        <w:t xml:space="preserve">(for more information about the IAS please consult the following link: </w:t>
      </w:r>
      <w:hyperlink r:id="rId9" w:history="1">
        <w:r w:rsidRPr="00042881">
          <w:rPr>
            <w:rStyle w:val="Hyperlink"/>
          </w:rPr>
          <w:t>https://www.coursehero.com/file/49224435/Lecture-2pptx/</w:t>
        </w:r>
      </w:hyperlink>
      <w:r>
        <w:t xml:space="preserve"> )</w:t>
      </w:r>
    </w:p>
    <w:p w14:paraId="4F04BCD8" w14:textId="1CE0122B" w:rsidR="001972B6" w:rsidRPr="00A34FAD" w:rsidRDefault="001972B6" w:rsidP="00A34FAD">
      <w:pPr>
        <w:rPr>
          <w:i/>
          <w:iCs/>
          <w:color w:val="548DD4" w:themeColor="text2" w:themeTint="99"/>
          <w:sz w:val="22"/>
          <w:szCs w:val="22"/>
        </w:rPr>
      </w:pPr>
    </w:p>
    <w:p w14:paraId="2D8B750D" w14:textId="31E43058" w:rsidR="00A34FAD" w:rsidRPr="00A34FAD" w:rsidRDefault="00A34FAD" w:rsidP="00A34FAD">
      <w:r w:rsidRPr="00583827">
        <w:rPr>
          <w:noProof/>
        </w:rPr>
        <w:drawing>
          <wp:anchor distT="0" distB="0" distL="114300" distR="114300" simplePos="0" relativeHeight="251661312" behindDoc="0" locked="0" layoutInCell="1" allowOverlap="1" wp14:anchorId="2118481D" wp14:editId="39A76D47">
            <wp:simplePos x="0" y="0"/>
            <wp:positionH relativeFrom="margin">
              <wp:posOffset>133350</wp:posOffset>
            </wp:positionH>
            <wp:positionV relativeFrom="paragraph">
              <wp:posOffset>206375</wp:posOffset>
            </wp:positionV>
            <wp:extent cx="3009900" cy="23850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385060"/>
                    </a:xfrm>
                    <a:prstGeom prst="rect">
                      <a:avLst/>
                    </a:prstGeom>
                    <a:noFill/>
                    <a:ln>
                      <a:noFill/>
                    </a:ln>
                  </pic:spPr>
                </pic:pic>
              </a:graphicData>
            </a:graphic>
          </wp:anchor>
        </w:drawing>
      </w:r>
    </w:p>
    <w:p w14:paraId="2021A206" w14:textId="1DB8B835" w:rsidR="00A34FAD" w:rsidRPr="00A34FAD" w:rsidRDefault="00A34FAD" w:rsidP="00A34FAD">
      <w:pPr>
        <w:rPr>
          <w:i/>
          <w:iCs/>
          <w:color w:val="548DD4" w:themeColor="text2" w:themeTint="99"/>
          <w:sz w:val="22"/>
          <w:szCs w:val="22"/>
        </w:rPr>
      </w:pPr>
      <w:r>
        <w:rPr>
          <w:i/>
          <w:iCs/>
          <w:color w:val="548DD4" w:themeColor="text2" w:themeTint="99"/>
          <w:sz w:val="22"/>
          <w:szCs w:val="22"/>
        </w:rPr>
        <w:t xml:space="preserve">´             </w:t>
      </w:r>
      <w:r w:rsidRPr="00A34FAD">
        <w:rPr>
          <w:i/>
          <w:iCs/>
          <w:color w:val="548DD4" w:themeColor="text2" w:themeTint="99"/>
          <w:sz w:val="22"/>
          <w:szCs w:val="22"/>
        </w:rPr>
        <w:t xml:space="preserve">Fig2:Structure of von </w:t>
      </w:r>
      <w:proofErr w:type="spellStart"/>
      <w:r w:rsidRPr="00A34FAD">
        <w:rPr>
          <w:i/>
          <w:iCs/>
          <w:color w:val="548DD4" w:themeColor="text2" w:themeTint="99"/>
          <w:sz w:val="22"/>
          <w:szCs w:val="22"/>
        </w:rPr>
        <w:t>n</w:t>
      </w:r>
      <w:r>
        <w:rPr>
          <w:i/>
          <w:iCs/>
          <w:color w:val="548DD4" w:themeColor="text2" w:themeTint="99"/>
          <w:sz w:val="22"/>
          <w:szCs w:val="22"/>
        </w:rPr>
        <w:t>ewman</w:t>
      </w:r>
      <w:proofErr w:type="spellEnd"/>
      <w:r>
        <w:rPr>
          <w:i/>
          <w:iCs/>
          <w:color w:val="548DD4" w:themeColor="text2" w:themeTint="99"/>
          <w:sz w:val="22"/>
          <w:szCs w:val="22"/>
        </w:rPr>
        <w:t xml:space="preserve"> </w:t>
      </w:r>
      <w:proofErr w:type="spellStart"/>
      <w:r>
        <w:rPr>
          <w:i/>
          <w:iCs/>
          <w:color w:val="548DD4" w:themeColor="text2" w:themeTint="99"/>
          <w:sz w:val="22"/>
          <w:szCs w:val="22"/>
        </w:rPr>
        <w:t>machin</w:t>
      </w:r>
      <w:bookmarkStart w:id="0" w:name="_Toc58706458"/>
      <w:proofErr w:type="spellEnd"/>
    </w:p>
    <w:p w14:paraId="24949C1B" w14:textId="77777777" w:rsidR="00A34FAD" w:rsidRDefault="00A34FAD" w:rsidP="00A34FAD">
      <w:pPr>
        <w:ind w:left="90"/>
      </w:pPr>
    </w:p>
    <w:p w14:paraId="33AB4A2B" w14:textId="726D8C86" w:rsidR="00A34FAD" w:rsidRDefault="00A34FAD" w:rsidP="00A34FAD">
      <w:pPr>
        <w:ind w:left="90"/>
      </w:pPr>
      <w:r>
        <w:lastRenderedPageBreak/>
        <w:t xml:space="preserve">1.2 Bus interconnection: </w:t>
      </w:r>
    </w:p>
    <w:p w14:paraId="4FBFA981" w14:textId="77777777" w:rsidR="00A34FAD" w:rsidRPr="00A34FAD" w:rsidRDefault="00A34FAD" w:rsidP="00A34FAD">
      <w:r w:rsidRPr="00A34FAD">
        <w:t xml:space="preserve">A bus line is a </w:t>
      </w:r>
      <w:proofErr w:type="spellStart"/>
      <w:r w:rsidRPr="00A34FAD">
        <w:t>silicium</w:t>
      </w:r>
      <w:proofErr w:type="spellEnd"/>
      <w:r w:rsidRPr="00A34FAD">
        <w:t xml:space="preserve"> line incorporated in the motherboard that have the job to establish a connection line between etch one of the hardware components with the CPU.</w:t>
      </w:r>
    </w:p>
    <w:p w14:paraId="06D68C23" w14:textId="7C0319A2" w:rsidR="00A34FAD" w:rsidRDefault="00A34FAD" w:rsidP="00A34FAD">
      <w:r w:rsidRPr="00A34FAD">
        <w:t>The bus lines can differ in 3 types</w:t>
      </w:r>
      <w:r>
        <w:t>:</w:t>
      </w:r>
    </w:p>
    <w:p w14:paraId="75302E18" w14:textId="77777777" w:rsidR="00A34FAD" w:rsidRDefault="00A34FAD" w:rsidP="00A34FAD">
      <w:pPr>
        <w:pStyle w:val="ListParagraph"/>
        <w:numPr>
          <w:ilvl w:val="0"/>
          <w:numId w:val="3"/>
        </w:numPr>
      </w:pPr>
      <w:r>
        <w:t xml:space="preserve">Control line </w:t>
      </w:r>
    </w:p>
    <w:p w14:paraId="495B95E7" w14:textId="67B75392" w:rsidR="00A34FAD" w:rsidRDefault="00A34FAD" w:rsidP="00A34FAD">
      <w:pPr>
        <w:pStyle w:val="ListParagraph"/>
        <w:numPr>
          <w:ilvl w:val="0"/>
          <w:numId w:val="3"/>
        </w:numPr>
      </w:pPr>
      <w:r>
        <w:t xml:space="preserve">Access line </w:t>
      </w:r>
    </w:p>
    <w:p w14:paraId="1DFB5863" w14:textId="57A42C9A" w:rsidR="00A34FAD" w:rsidRDefault="00A34FAD" w:rsidP="00A34FAD">
      <w:pPr>
        <w:pStyle w:val="ListParagraph"/>
        <w:numPr>
          <w:ilvl w:val="0"/>
          <w:numId w:val="3"/>
        </w:numPr>
      </w:pPr>
      <w:r>
        <w:t>Data line</w:t>
      </w:r>
    </w:p>
    <w:p w14:paraId="652A1386" w14:textId="67DEAA9F" w:rsidR="00A34FAD" w:rsidRPr="00A34FAD" w:rsidRDefault="00A34FAD" w:rsidP="00A34FAD">
      <w:r>
        <w:t>(for more information please consult the flowing link:</w:t>
      </w:r>
      <w:r w:rsidRPr="00A34FAD">
        <w:t xml:space="preserve"> https://quickcse.wordpress.com/2018/07/11/bus-interconnection/</w:t>
      </w:r>
      <w:r w:rsidR="00510E5B">
        <w:t>)</w:t>
      </w:r>
      <w:r>
        <w:t xml:space="preserve"> </w:t>
      </w:r>
    </w:p>
    <w:p w14:paraId="06414C8F" w14:textId="77777777" w:rsidR="00A34FAD" w:rsidRDefault="00A34FAD" w:rsidP="001972B6">
      <w:pPr>
        <w:pStyle w:val="Heading1"/>
      </w:pPr>
    </w:p>
    <w:p w14:paraId="015919D8" w14:textId="1A3BE15C" w:rsidR="001972B6" w:rsidRDefault="001972B6" w:rsidP="001972B6">
      <w:pPr>
        <w:pStyle w:val="Heading1"/>
      </w:pPr>
      <w:r>
        <w:t xml:space="preserve">Topic </w:t>
      </w:r>
      <w:r w:rsidRPr="00AC53EF">
        <w:t>(to be renamed accordingly)</w:t>
      </w:r>
      <w:bookmarkEnd w:id="0"/>
    </w:p>
    <w:p w14:paraId="524132B5" w14:textId="77777777" w:rsidR="001972B6" w:rsidRPr="005662DC" w:rsidRDefault="001972B6" w:rsidP="001972B6"/>
    <w:p w14:paraId="2A432F49" w14:textId="77777777" w:rsidR="001972B6" w:rsidRDefault="001972B6" w:rsidP="001972B6">
      <w:pPr>
        <w:pStyle w:val="Heading1"/>
      </w:pPr>
      <w:bookmarkStart w:id="1" w:name="_Toc527656477"/>
      <w:bookmarkStart w:id="2" w:name="_Toc58706459"/>
      <w:r>
        <w:t xml:space="preserve">Topic </w:t>
      </w:r>
      <w:bookmarkEnd w:id="1"/>
      <w:r>
        <w:t xml:space="preserve">… </w:t>
      </w:r>
      <w:r w:rsidRPr="00AC53EF">
        <w:t>(to be renamed accordingly)</w:t>
      </w:r>
      <w:bookmarkEnd w:id="2"/>
    </w:p>
    <w:p w14:paraId="6E79C72D" w14:textId="77777777" w:rsidR="001972B6" w:rsidRPr="005662DC" w:rsidRDefault="001972B6" w:rsidP="001972B6"/>
    <w:p w14:paraId="50DB0A60" w14:textId="77777777" w:rsidR="001972B6" w:rsidRDefault="001972B6" w:rsidP="001972B6">
      <w:pPr>
        <w:pStyle w:val="Heading1"/>
      </w:pPr>
      <w:bookmarkStart w:id="3" w:name="_Toc58706460"/>
      <w:r>
        <w:t>Conclusion</w:t>
      </w:r>
      <w:bookmarkEnd w:id="3"/>
    </w:p>
    <w:p w14:paraId="7E29D69E" w14:textId="77777777" w:rsidR="001972B6" w:rsidRPr="005662DC" w:rsidRDefault="001972B6" w:rsidP="001972B6"/>
    <w:p w14:paraId="62C78B77" w14:textId="261B721F" w:rsidR="001972B6" w:rsidRDefault="001972B6">
      <w:pPr>
        <w:rPr>
          <w:rFonts w:asciiTheme="majorHAnsi" w:eastAsiaTheme="majorEastAsia" w:hAnsiTheme="majorHAnsi" w:cstheme="majorBidi"/>
          <w:color w:val="365F91" w:themeColor="accent1" w:themeShade="BF"/>
          <w:sz w:val="32"/>
          <w:szCs w:val="32"/>
        </w:rPr>
      </w:pPr>
    </w:p>
    <w:p w14:paraId="6CE31342" w14:textId="7BBED392" w:rsidR="004018B8" w:rsidRDefault="004018B8" w:rsidP="004018B8">
      <w:pPr>
        <w:pStyle w:val="Heading1"/>
      </w:pPr>
      <w:bookmarkStart w:id="4" w:name="_Toc58706461"/>
      <w:r>
        <w:t>References</w:t>
      </w:r>
      <w:bookmarkEnd w:id="4"/>
      <w:r>
        <w:t xml:space="preserve"> </w:t>
      </w:r>
    </w:p>
    <w:p w14:paraId="5E66B081" w14:textId="77777777" w:rsidR="004018B8" w:rsidRPr="005662DC" w:rsidRDefault="004018B8" w:rsidP="004018B8"/>
    <w:p w14:paraId="248E2380" w14:textId="77777777" w:rsidR="004018B8" w:rsidRDefault="004018B8" w:rsidP="004018B8">
      <w:pPr>
        <w:pStyle w:val="Heading1"/>
      </w:pPr>
      <w:bookmarkStart w:id="5" w:name="_Toc58706462"/>
      <w:r w:rsidRPr="00F71CB0">
        <w:t>Appendices</w:t>
      </w:r>
      <w:bookmarkEnd w:id="5"/>
    </w:p>
    <w:p w14:paraId="7BF4A8C8" w14:textId="77777777" w:rsidR="004018B8" w:rsidRDefault="004018B8" w:rsidP="004018B8"/>
    <w:p w14:paraId="73FC0534" w14:textId="77777777" w:rsidR="004018B8" w:rsidRPr="005662DC" w:rsidRDefault="004018B8" w:rsidP="004018B8"/>
    <w:p w14:paraId="2660822B" w14:textId="77777777" w:rsidR="004018B8" w:rsidRDefault="004018B8" w:rsidP="004018B8"/>
    <w:p w14:paraId="348E6872" w14:textId="77777777" w:rsidR="00F71CB0" w:rsidRPr="00F71CB0" w:rsidRDefault="00F71CB0" w:rsidP="00F71CB0"/>
    <w:p w14:paraId="4B387773" w14:textId="7AB209D5" w:rsidR="00F71CB0" w:rsidRPr="00F71CB0" w:rsidRDefault="00F71CB0" w:rsidP="00F71CB0">
      <w:pPr>
        <w:pStyle w:val="Heading1"/>
      </w:pPr>
      <w:r>
        <w:t xml:space="preserve"> </w:t>
      </w:r>
    </w:p>
    <w:sectPr w:rsidR="00F71CB0" w:rsidRPr="00F71CB0" w:rsidSect="00277D25">
      <w:footerReference w:type="default" r:id="rId11"/>
      <w:pgSz w:w="11900" w:h="16840"/>
      <w:pgMar w:top="1440" w:right="1800" w:bottom="1440" w:left="1800" w:header="708" w:footer="708" w:gutter="0"/>
      <w:pgNumType w:start="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7B0B7" w14:textId="77777777" w:rsidR="009C19EC" w:rsidRDefault="009C19EC" w:rsidP="00277D25">
      <w:r>
        <w:separator/>
      </w:r>
    </w:p>
  </w:endnote>
  <w:endnote w:type="continuationSeparator" w:id="0">
    <w:p w14:paraId="10E0A3F2" w14:textId="77777777" w:rsidR="009C19EC" w:rsidRDefault="009C19EC" w:rsidP="00277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6F67B" w14:textId="5F3EE8FB" w:rsidR="002F7FE8" w:rsidRDefault="002F7FE8">
    <w:pPr>
      <w:pStyle w:val="Footer"/>
      <w:jc w:val="right"/>
    </w:pPr>
    <w:r>
      <w:rPr>
        <w:rFonts w:ascii="Trebuchet MS" w:hAnsi="Trebuchet MS" w:cs="Trebuchet MS"/>
        <w:b/>
        <w:bCs/>
        <w:noProof/>
        <w:color w:val="FF0000"/>
        <w:szCs w:val="21"/>
        <w:lang w:val="en-GB" w:eastAsia="en-GB"/>
      </w:rPr>
      <mc:AlternateContent>
        <mc:Choice Requires="wps">
          <w:drawing>
            <wp:anchor distT="0" distB="0" distL="114300" distR="114300" simplePos="0" relativeHeight="251659264" behindDoc="0" locked="0" layoutInCell="1" allowOverlap="1" wp14:anchorId="68A6963B" wp14:editId="6BDE2256">
              <wp:simplePos x="0" y="0"/>
              <wp:positionH relativeFrom="column">
                <wp:posOffset>4623371</wp:posOffset>
              </wp:positionH>
              <wp:positionV relativeFrom="paragraph">
                <wp:posOffset>-10274</wp:posOffset>
              </wp:positionV>
              <wp:extent cx="832206" cy="318499"/>
              <wp:effectExtent l="0" t="0" r="6350" b="5715"/>
              <wp:wrapNone/>
              <wp:docPr id="5" name="Rectangle 5"/>
              <wp:cNvGraphicFramePr/>
              <a:graphic xmlns:a="http://schemas.openxmlformats.org/drawingml/2006/main">
                <a:graphicData uri="http://schemas.microsoft.com/office/word/2010/wordprocessingShape">
                  <wps:wsp>
                    <wps:cNvSpPr/>
                    <wps:spPr>
                      <a:xfrm>
                        <a:off x="0" y="0"/>
                        <a:ext cx="832206" cy="318499"/>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EF58D" id="Rectangle 5" o:spid="_x0000_s1026" style="position:absolute;margin-left:364.05pt;margin-top:-.8pt;width:65.55pt;height:2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" fillcolor="white [3212]" stroked="f"/>
          </w:pict>
        </mc:Fallback>
      </mc:AlternateContent>
    </w:r>
    <w:r>
      <w:t xml:space="preserve">Page </w:t>
    </w:r>
    <w:sdt>
      <w:sdtPr>
        <w:id w:val="-20263067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0</w:t>
        </w:r>
        <w:r>
          <w:rPr>
            <w:noProof/>
          </w:rPr>
          <w:fldChar w:fldCharType="end"/>
        </w:r>
      </w:sdtContent>
    </w:sdt>
  </w:p>
  <w:p w14:paraId="50216A32" w14:textId="4C6524BB" w:rsidR="002F7FE8" w:rsidRDefault="002F7FE8" w:rsidP="00277D2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4E9EA" w14:textId="77777777" w:rsidR="009C19EC" w:rsidRDefault="009C19EC" w:rsidP="00277D25">
      <w:r>
        <w:separator/>
      </w:r>
    </w:p>
  </w:footnote>
  <w:footnote w:type="continuationSeparator" w:id="0">
    <w:p w14:paraId="05D51DE2" w14:textId="77777777" w:rsidR="009C19EC" w:rsidRDefault="009C19EC" w:rsidP="00277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4255B"/>
    <w:multiLevelType w:val="multilevel"/>
    <w:tmpl w:val="7C7E878A"/>
    <w:lvl w:ilvl="0">
      <w:start w:val="1"/>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4F24A0"/>
    <w:multiLevelType w:val="hybridMultilevel"/>
    <w:tmpl w:val="6C92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6D7F33"/>
    <w:multiLevelType w:val="multilevel"/>
    <w:tmpl w:val="7C7E878A"/>
    <w:lvl w:ilvl="0">
      <w:start w:val="1"/>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12F"/>
    <w:rsid w:val="00042881"/>
    <w:rsid w:val="00043DF9"/>
    <w:rsid w:val="000A53E8"/>
    <w:rsid w:val="00134318"/>
    <w:rsid w:val="001972B6"/>
    <w:rsid w:val="001D7C06"/>
    <w:rsid w:val="00277D25"/>
    <w:rsid w:val="002A4CE5"/>
    <w:rsid w:val="002F1796"/>
    <w:rsid w:val="002F7FE8"/>
    <w:rsid w:val="00382535"/>
    <w:rsid w:val="003B514B"/>
    <w:rsid w:val="004013A3"/>
    <w:rsid w:val="004018B8"/>
    <w:rsid w:val="004271ED"/>
    <w:rsid w:val="004700BA"/>
    <w:rsid w:val="004C23E6"/>
    <w:rsid w:val="00510E5B"/>
    <w:rsid w:val="005629EB"/>
    <w:rsid w:val="005662DC"/>
    <w:rsid w:val="005A6BDE"/>
    <w:rsid w:val="0060220A"/>
    <w:rsid w:val="00696AA0"/>
    <w:rsid w:val="006C7DA0"/>
    <w:rsid w:val="007611C2"/>
    <w:rsid w:val="00777C99"/>
    <w:rsid w:val="007F0F0B"/>
    <w:rsid w:val="008461FD"/>
    <w:rsid w:val="00866CC2"/>
    <w:rsid w:val="00927862"/>
    <w:rsid w:val="00942F1A"/>
    <w:rsid w:val="00952997"/>
    <w:rsid w:val="00971CB1"/>
    <w:rsid w:val="009C19EC"/>
    <w:rsid w:val="009C37B0"/>
    <w:rsid w:val="009C4B29"/>
    <w:rsid w:val="00A34FAD"/>
    <w:rsid w:val="00A42EC1"/>
    <w:rsid w:val="00A541E3"/>
    <w:rsid w:val="00AC53EF"/>
    <w:rsid w:val="00AC5461"/>
    <w:rsid w:val="00AD6375"/>
    <w:rsid w:val="00AE0145"/>
    <w:rsid w:val="00AE3E12"/>
    <w:rsid w:val="00AE494C"/>
    <w:rsid w:val="00C366FE"/>
    <w:rsid w:val="00C540FE"/>
    <w:rsid w:val="00D11202"/>
    <w:rsid w:val="00D222E3"/>
    <w:rsid w:val="00D8712F"/>
    <w:rsid w:val="00DC1CBF"/>
    <w:rsid w:val="00DE4CF2"/>
    <w:rsid w:val="00E83172"/>
    <w:rsid w:val="00E856C6"/>
    <w:rsid w:val="00ED340F"/>
    <w:rsid w:val="00ED7D7A"/>
    <w:rsid w:val="00F44529"/>
    <w:rsid w:val="00F71CB0"/>
    <w:rsid w:val="00FA09D7"/>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49696E"/>
  <w15:docId w15:val="{E803AA5F-4B9D-4EFF-BDCB-BDAC4364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F24"/>
  </w:style>
  <w:style w:type="paragraph" w:styleId="Heading1">
    <w:name w:val="heading 1"/>
    <w:basedOn w:val="Normal"/>
    <w:next w:val="Normal"/>
    <w:link w:val="Heading1Char"/>
    <w:rsid w:val="00F71CB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D8712F"/>
    <w:rPr>
      <w:b/>
    </w:rPr>
  </w:style>
  <w:style w:type="paragraph" w:styleId="BalloonText">
    <w:name w:val="Balloon Text"/>
    <w:basedOn w:val="Normal"/>
    <w:link w:val="BalloonTextChar"/>
    <w:rsid w:val="00C366FE"/>
    <w:rPr>
      <w:rFonts w:ascii="Tahoma" w:hAnsi="Tahoma" w:cs="Tahoma"/>
      <w:sz w:val="16"/>
      <w:szCs w:val="16"/>
    </w:rPr>
  </w:style>
  <w:style w:type="character" w:customStyle="1" w:styleId="BalloonTextChar">
    <w:name w:val="Balloon Text Char"/>
    <w:basedOn w:val="DefaultParagraphFont"/>
    <w:link w:val="BalloonText"/>
    <w:rsid w:val="00C366FE"/>
    <w:rPr>
      <w:rFonts w:ascii="Tahoma" w:hAnsi="Tahoma" w:cs="Tahoma"/>
      <w:sz w:val="16"/>
      <w:szCs w:val="16"/>
    </w:rPr>
  </w:style>
  <w:style w:type="character" w:customStyle="1" w:styleId="Heading1Char">
    <w:name w:val="Heading 1 Char"/>
    <w:basedOn w:val="DefaultParagraphFont"/>
    <w:link w:val="Heading1"/>
    <w:rsid w:val="00F71CB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77D25"/>
    <w:pPr>
      <w:spacing w:line="259" w:lineRule="auto"/>
      <w:outlineLvl w:val="9"/>
    </w:pPr>
  </w:style>
  <w:style w:type="paragraph" w:styleId="TOC1">
    <w:name w:val="toc 1"/>
    <w:basedOn w:val="Normal"/>
    <w:next w:val="Normal"/>
    <w:autoRedefine/>
    <w:uiPriority w:val="39"/>
    <w:unhideWhenUsed/>
    <w:rsid w:val="00277D25"/>
    <w:pPr>
      <w:spacing w:after="100"/>
    </w:pPr>
  </w:style>
  <w:style w:type="character" w:styleId="Hyperlink">
    <w:name w:val="Hyperlink"/>
    <w:basedOn w:val="DefaultParagraphFont"/>
    <w:uiPriority w:val="99"/>
    <w:unhideWhenUsed/>
    <w:rsid w:val="00277D25"/>
    <w:rPr>
      <w:color w:val="0000FF" w:themeColor="hyperlink"/>
      <w:u w:val="single"/>
    </w:rPr>
  </w:style>
  <w:style w:type="paragraph" w:styleId="Header">
    <w:name w:val="header"/>
    <w:basedOn w:val="Normal"/>
    <w:link w:val="HeaderChar"/>
    <w:unhideWhenUsed/>
    <w:rsid w:val="00277D25"/>
    <w:pPr>
      <w:tabs>
        <w:tab w:val="center" w:pos="4513"/>
        <w:tab w:val="right" w:pos="9026"/>
      </w:tabs>
    </w:pPr>
  </w:style>
  <w:style w:type="character" w:customStyle="1" w:styleId="HeaderChar">
    <w:name w:val="Header Char"/>
    <w:basedOn w:val="DefaultParagraphFont"/>
    <w:link w:val="Header"/>
    <w:rsid w:val="00277D25"/>
  </w:style>
  <w:style w:type="paragraph" w:styleId="Footer">
    <w:name w:val="footer"/>
    <w:basedOn w:val="Normal"/>
    <w:link w:val="FooterChar"/>
    <w:uiPriority w:val="99"/>
    <w:unhideWhenUsed/>
    <w:rsid w:val="00277D25"/>
    <w:pPr>
      <w:tabs>
        <w:tab w:val="center" w:pos="4513"/>
        <w:tab w:val="right" w:pos="9026"/>
      </w:tabs>
    </w:pPr>
  </w:style>
  <w:style w:type="character" w:customStyle="1" w:styleId="FooterChar">
    <w:name w:val="Footer Char"/>
    <w:basedOn w:val="DefaultParagraphFont"/>
    <w:link w:val="Footer"/>
    <w:uiPriority w:val="99"/>
    <w:rsid w:val="00277D25"/>
  </w:style>
  <w:style w:type="paragraph" w:customStyle="1" w:styleId="Essayparagraphtext">
    <w:name w:val="Essay paragraph text"/>
    <w:basedOn w:val="Normal"/>
    <w:rsid w:val="004018B8"/>
    <w:pPr>
      <w:spacing w:after="240" w:line="360" w:lineRule="auto"/>
    </w:pPr>
    <w:rPr>
      <w:rFonts w:ascii="Trebuchet MS" w:eastAsia="Times New Roman" w:hAnsi="Trebuchet MS" w:cs="Times New Roman"/>
      <w:lang w:val="en-GB" w:eastAsia="en-GB"/>
    </w:rPr>
  </w:style>
  <w:style w:type="paragraph" w:styleId="TOC2">
    <w:name w:val="toc 2"/>
    <w:basedOn w:val="Normal"/>
    <w:next w:val="Normal"/>
    <w:autoRedefine/>
    <w:uiPriority w:val="39"/>
    <w:unhideWhenUsed/>
    <w:rsid w:val="00AD6375"/>
    <w:pPr>
      <w:spacing w:after="100" w:line="259" w:lineRule="auto"/>
      <w:ind w:left="220"/>
    </w:pPr>
    <w:rPr>
      <w:rFonts w:eastAsiaTheme="minorEastAsia" w:cs="Times New Roman"/>
      <w:sz w:val="22"/>
      <w:szCs w:val="22"/>
    </w:rPr>
  </w:style>
  <w:style w:type="paragraph" w:styleId="TOC3">
    <w:name w:val="toc 3"/>
    <w:basedOn w:val="Normal"/>
    <w:next w:val="Normal"/>
    <w:autoRedefine/>
    <w:uiPriority w:val="39"/>
    <w:unhideWhenUsed/>
    <w:rsid w:val="00AD6375"/>
    <w:pPr>
      <w:spacing w:after="100" w:line="259" w:lineRule="auto"/>
      <w:ind w:left="440"/>
    </w:pPr>
    <w:rPr>
      <w:rFonts w:eastAsiaTheme="minorEastAsia" w:cs="Times New Roman"/>
      <w:sz w:val="22"/>
      <w:szCs w:val="22"/>
    </w:rPr>
  </w:style>
  <w:style w:type="paragraph" w:styleId="ListParagraph">
    <w:name w:val="List Paragraph"/>
    <w:basedOn w:val="Normal"/>
    <w:rsid w:val="00952997"/>
    <w:pPr>
      <w:ind w:left="720"/>
      <w:contextualSpacing/>
    </w:pPr>
  </w:style>
  <w:style w:type="character" w:styleId="UnresolvedMention">
    <w:name w:val="Unresolved Mention"/>
    <w:basedOn w:val="DefaultParagraphFont"/>
    <w:uiPriority w:val="99"/>
    <w:semiHidden/>
    <w:unhideWhenUsed/>
    <w:rsid w:val="00042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656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coursehero.com/file/49224435/Lecture-2pptx/%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CCCEB-4E10-4BB8-BA2E-51EE2276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SSU</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Solent</dc:creator>
  <cp:keywords/>
  <dc:description/>
  <cp:lastModifiedBy>filipe qb</cp:lastModifiedBy>
  <cp:revision>2</cp:revision>
  <cp:lastPrinted>2021-01-08T10:46:00Z</cp:lastPrinted>
  <dcterms:created xsi:type="dcterms:W3CDTF">2021-01-08T10:48:00Z</dcterms:created>
  <dcterms:modified xsi:type="dcterms:W3CDTF">2021-01-08T10:48:00Z</dcterms:modified>
</cp:coreProperties>
</file>