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5B" w:rsidRPr="000161ED" w:rsidRDefault="00037DA9" w:rsidP="00037DA9">
      <w:pPr>
        <w:ind w:left="720" w:hanging="720"/>
        <w:jc w:val="center"/>
        <w:rPr>
          <w:sz w:val="28"/>
          <w:u w:val="single"/>
        </w:rPr>
      </w:pPr>
      <w:r w:rsidRPr="000161ED">
        <w:rPr>
          <w:sz w:val="28"/>
          <w:u w:val="single"/>
        </w:rPr>
        <w:t xml:space="preserve">RESEARCH </w:t>
      </w:r>
    </w:p>
    <w:p w:rsidR="00000000" w:rsidRPr="000161ED" w:rsidRDefault="00690226" w:rsidP="00037DA9">
      <w:pPr>
        <w:jc w:val="both"/>
        <w:rPr>
          <w:b/>
          <w:sz w:val="24"/>
          <w:szCs w:val="24"/>
        </w:rPr>
      </w:pPr>
      <w:r w:rsidRPr="000161ED">
        <w:rPr>
          <w:b/>
          <w:sz w:val="24"/>
          <w:szCs w:val="24"/>
        </w:rPr>
        <w:t>When and why BDD was defined</w:t>
      </w:r>
    </w:p>
    <w:p w:rsidR="00037DA9" w:rsidRPr="00037DA9" w:rsidRDefault="00037DA9" w:rsidP="00037DA9">
      <w:pPr>
        <w:jc w:val="both"/>
      </w:pPr>
    </w:p>
    <w:p w:rsidR="00000000" w:rsidRPr="000161ED" w:rsidRDefault="00690226" w:rsidP="00037DA9">
      <w:pPr>
        <w:jc w:val="both"/>
        <w:rPr>
          <w:b/>
          <w:sz w:val="24"/>
        </w:rPr>
      </w:pPr>
      <w:r w:rsidRPr="000161ED">
        <w:rPr>
          <w:b/>
          <w:sz w:val="24"/>
        </w:rPr>
        <w:t>The most important aspects of BDD</w:t>
      </w:r>
    </w:p>
    <w:p w:rsidR="00775B19" w:rsidRPr="00037DA9" w:rsidRDefault="00775B19" w:rsidP="00037DA9">
      <w:pPr>
        <w:jc w:val="both"/>
      </w:pPr>
      <w:r>
        <w:t xml:space="preserve">BDD makes a priority to the </w:t>
      </w:r>
      <w:proofErr w:type="spellStart"/>
      <w:r>
        <w:t>behavioural</w:t>
      </w:r>
      <w:proofErr w:type="spellEnd"/>
      <w:r>
        <w:t xml:space="preserve"> aspect of the system, instead of the implementation aspect of the system, just like TDD. It also gives you a clear understanding of what the system should do from the point of view of the customer, and the developer. It gives the developer quite a better understanding of what the system is meant to do.</w:t>
      </w:r>
    </w:p>
    <w:p w:rsidR="00000000" w:rsidRPr="000161ED" w:rsidRDefault="00690226" w:rsidP="00037DA9">
      <w:pPr>
        <w:jc w:val="both"/>
        <w:rPr>
          <w:b/>
          <w:sz w:val="24"/>
        </w:rPr>
      </w:pPr>
      <w:r w:rsidRPr="000161ED">
        <w:rPr>
          <w:b/>
          <w:sz w:val="24"/>
        </w:rPr>
        <w:t>Why is useful and when could be applied.</w:t>
      </w:r>
    </w:p>
    <w:p w:rsidR="00775B19" w:rsidRPr="00037DA9" w:rsidRDefault="00775B19" w:rsidP="00037DA9">
      <w:pPr>
        <w:jc w:val="both"/>
      </w:pPr>
      <w:r>
        <w:t xml:space="preserve">Behavior Driven Development is really useful when this is combined with many other good </w:t>
      </w:r>
      <w:proofErr w:type="gramStart"/>
      <w:r>
        <w:t>practices,</w:t>
      </w:r>
      <w:proofErr w:type="gramEnd"/>
      <w:r>
        <w:t xml:space="preserve"> it is a good way of a shared understanding.</w:t>
      </w:r>
    </w:p>
    <w:p w:rsidR="00000000" w:rsidRPr="000161ED" w:rsidRDefault="00690226" w:rsidP="00037DA9">
      <w:pPr>
        <w:jc w:val="both"/>
        <w:rPr>
          <w:b/>
          <w:sz w:val="24"/>
        </w:rPr>
      </w:pPr>
      <w:r w:rsidRPr="000161ED">
        <w:rPr>
          <w:b/>
          <w:sz w:val="24"/>
        </w:rPr>
        <w:t>Which type of teams could impl</w:t>
      </w:r>
      <w:r w:rsidRPr="000161ED">
        <w:rPr>
          <w:b/>
          <w:sz w:val="24"/>
        </w:rPr>
        <w:t xml:space="preserve">ement </w:t>
      </w:r>
      <w:proofErr w:type="gramStart"/>
      <w:r w:rsidRPr="000161ED">
        <w:rPr>
          <w:b/>
          <w:sz w:val="24"/>
        </w:rPr>
        <w:t>BDD</w:t>
      </w:r>
      <w:proofErr w:type="gramEnd"/>
    </w:p>
    <w:p w:rsidR="003F4112" w:rsidRDefault="003F4112" w:rsidP="00037DA9">
      <w:pPr>
        <w:jc w:val="both"/>
      </w:pPr>
      <w:r>
        <w:t xml:space="preserve">Teams who </w:t>
      </w:r>
    </w:p>
    <w:p w:rsidR="003F4112" w:rsidRDefault="003F4112" w:rsidP="003F4112">
      <w:pPr>
        <w:pStyle w:val="ListParagraph"/>
        <w:numPr>
          <w:ilvl w:val="0"/>
          <w:numId w:val="3"/>
        </w:numPr>
        <w:jc w:val="both"/>
      </w:pPr>
      <w:r>
        <w:t xml:space="preserve">Rely on a good communication between business and development and have a </w:t>
      </w:r>
      <w:proofErr w:type="spellStart"/>
      <w:r>
        <w:t>commong</w:t>
      </w:r>
      <w:proofErr w:type="spellEnd"/>
      <w:r>
        <w:t xml:space="preserve"> language</w:t>
      </w:r>
    </w:p>
    <w:p w:rsidR="003F4112" w:rsidRDefault="003F4112" w:rsidP="003F4112">
      <w:pPr>
        <w:pStyle w:val="ListParagraph"/>
        <w:numPr>
          <w:ilvl w:val="0"/>
          <w:numId w:val="3"/>
        </w:numPr>
        <w:jc w:val="both"/>
      </w:pPr>
      <w:r>
        <w:t>Need the business needs directly tied to the code that is written.</w:t>
      </w:r>
    </w:p>
    <w:p w:rsidR="003F4112" w:rsidRPr="00037DA9" w:rsidRDefault="003F4112" w:rsidP="003F4112">
      <w:pPr>
        <w:pStyle w:val="ListParagraph"/>
        <w:numPr>
          <w:ilvl w:val="0"/>
          <w:numId w:val="3"/>
        </w:numPr>
        <w:jc w:val="both"/>
      </w:pPr>
      <w:r>
        <w:t>Want to maintain and understand code easier.</w:t>
      </w:r>
    </w:p>
    <w:p w:rsidR="00000000" w:rsidRPr="000161ED" w:rsidRDefault="00690226" w:rsidP="00037DA9">
      <w:pPr>
        <w:jc w:val="both"/>
        <w:rPr>
          <w:b/>
          <w:sz w:val="24"/>
        </w:rPr>
      </w:pPr>
      <w:r w:rsidRPr="000161ED">
        <w:rPr>
          <w:b/>
          <w:sz w:val="24"/>
        </w:rPr>
        <w:t>Structure of a feature – Give an example</w:t>
      </w:r>
    </w:p>
    <w:p w:rsidR="003F4112" w:rsidRDefault="000161ED" w:rsidP="003F4112">
      <w:pPr>
        <w:jc w:val="both"/>
      </w:pPr>
      <w:r>
        <w:t>Feature: withdrawal</w:t>
      </w:r>
      <w:r w:rsidR="003F4112">
        <w:t xml:space="preserve"> cash</w:t>
      </w:r>
    </w:p>
    <w:p w:rsidR="00000000" w:rsidRPr="000161ED" w:rsidRDefault="003F4112" w:rsidP="00037DA9">
      <w:pPr>
        <w:jc w:val="both"/>
        <w:rPr>
          <w:b/>
          <w:sz w:val="24"/>
        </w:rPr>
      </w:pPr>
      <w:r w:rsidRPr="000161ED">
        <w:rPr>
          <w:b/>
          <w:sz w:val="24"/>
        </w:rPr>
        <w:t xml:space="preserve"> </w:t>
      </w:r>
      <w:r w:rsidR="00690226" w:rsidRPr="000161ED">
        <w:rPr>
          <w:b/>
          <w:sz w:val="24"/>
        </w:rPr>
        <w:t>Structure of a user s</w:t>
      </w:r>
      <w:r w:rsidR="00690226" w:rsidRPr="000161ED">
        <w:rPr>
          <w:b/>
          <w:sz w:val="24"/>
        </w:rPr>
        <w:t>tory – Give an example</w:t>
      </w:r>
    </w:p>
    <w:p w:rsidR="003F4112" w:rsidRDefault="003F4112" w:rsidP="00037DA9">
      <w:pPr>
        <w:jc w:val="both"/>
      </w:pPr>
      <w:r>
        <w:t>The structure of a User Story is something like this image</w:t>
      </w:r>
    </w:p>
    <w:p w:rsidR="003F4112" w:rsidRDefault="003F4112" w:rsidP="00037DA9">
      <w:pPr>
        <w:jc w:val="both"/>
      </w:pPr>
      <w:r>
        <w:rPr>
          <w:noProof/>
        </w:rPr>
        <w:drawing>
          <wp:inline distT="0" distB="0" distL="0" distR="0">
            <wp:extent cx="4652856" cy="2179675"/>
            <wp:effectExtent l="0" t="0" r="0" b="0"/>
            <wp:docPr id="2" name="Picture 2" descr="http://www.agilityinmind.com/images/coaching/BDD_Reference/BDD%20User%20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gilityinmind.com/images/coaching/BDD_Reference/BDD%20User%20St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07" cy="217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12" w:rsidRDefault="003F4112" w:rsidP="003F4112">
      <w:pPr>
        <w:jc w:val="both"/>
      </w:pPr>
      <w:r>
        <w:lastRenderedPageBreak/>
        <w:t>For example</w:t>
      </w:r>
    </w:p>
    <w:p w:rsidR="003F4112" w:rsidRDefault="003F4112" w:rsidP="003F4112">
      <w:pPr>
        <w:jc w:val="both"/>
      </w:pPr>
      <w:r w:rsidRPr="000161ED">
        <w:rPr>
          <w:b/>
        </w:rPr>
        <w:t xml:space="preserve">As an </w:t>
      </w:r>
      <w:r w:rsidRPr="000161ED">
        <w:rPr>
          <w:i/>
        </w:rPr>
        <w:t>Account Holder</w:t>
      </w:r>
    </w:p>
    <w:p w:rsidR="003F4112" w:rsidRDefault="003F4112" w:rsidP="003F4112">
      <w:pPr>
        <w:jc w:val="both"/>
      </w:pPr>
      <w:r w:rsidRPr="000161ED">
        <w:rPr>
          <w:b/>
        </w:rPr>
        <w:t>I want</w:t>
      </w:r>
      <w:r>
        <w:t xml:space="preserve"> </w:t>
      </w:r>
      <w:r w:rsidRPr="000161ED">
        <w:rPr>
          <w:i/>
        </w:rPr>
        <w:t>to withdraw cash from an ATM</w:t>
      </w:r>
    </w:p>
    <w:p w:rsidR="003F4112" w:rsidRPr="00037DA9" w:rsidRDefault="003F4112" w:rsidP="003F4112">
      <w:pPr>
        <w:jc w:val="both"/>
      </w:pPr>
      <w:r w:rsidRPr="000161ED">
        <w:rPr>
          <w:b/>
        </w:rPr>
        <w:t>So that</w:t>
      </w:r>
      <w:r>
        <w:t xml:space="preserve"> </w:t>
      </w:r>
      <w:r w:rsidRPr="000161ED">
        <w:rPr>
          <w:i/>
        </w:rPr>
        <w:t>I can get money when the bank is closed</w:t>
      </w:r>
    </w:p>
    <w:p w:rsidR="003F4112" w:rsidRPr="00037DA9" w:rsidRDefault="003F4112" w:rsidP="00037DA9">
      <w:pPr>
        <w:jc w:val="both"/>
      </w:pPr>
    </w:p>
    <w:p w:rsidR="00000000" w:rsidRPr="000161ED" w:rsidRDefault="00690226" w:rsidP="00037DA9">
      <w:pPr>
        <w:jc w:val="both"/>
        <w:rPr>
          <w:b/>
          <w:sz w:val="24"/>
        </w:rPr>
      </w:pPr>
      <w:r w:rsidRPr="000161ED">
        <w:rPr>
          <w:b/>
          <w:sz w:val="24"/>
        </w:rPr>
        <w:t>Structure of a scenario – Give an example</w:t>
      </w:r>
    </w:p>
    <w:p w:rsidR="000161ED" w:rsidRDefault="000161ED" w:rsidP="00037DA9">
      <w:pPr>
        <w:jc w:val="both"/>
      </w:pPr>
      <w:r>
        <w:t>There are three steps which are:</w:t>
      </w:r>
    </w:p>
    <w:p w:rsidR="000161ED" w:rsidRDefault="000161ED" w:rsidP="00037DA9">
      <w:pPr>
        <w:jc w:val="both"/>
      </w:pPr>
      <w:r>
        <w:t>Given: These are the necessary steps to put the system in the state you want to test.</w:t>
      </w:r>
    </w:p>
    <w:p w:rsidR="000161ED" w:rsidRDefault="000161ED" w:rsidP="00037DA9">
      <w:pPr>
        <w:jc w:val="both"/>
      </w:pPr>
      <w:r>
        <w:t>When: User interaction that triggers the functionality we want to test.</w:t>
      </w:r>
    </w:p>
    <w:p w:rsidR="000161ED" w:rsidRDefault="000161ED" w:rsidP="00037DA9">
      <w:pPr>
        <w:jc w:val="both"/>
      </w:pPr>
      <w:r>
        <w:t>Then: In this step we can see the changes in the system and see if they are the desirable ones.</w:t>
      </w:r>
    </w:p>
    <w:p w:rsidR="000161ED" w:rsidRDefault="000161ED" w:rsidP="00037DA9">
      <w:pPr>
        <w:jc w:val="both"/>
      </w:pPr>
    </w:p>
    <w:p w:rsidR="000161ED" w:rsidRDefault="000161ED" w:rsidP="00037DA9">
      <w:pPr>
        <w:jc w:val="both"/>
      </w:pPr>
      <w:r>
        <w:t>Let’s keep on the same example mentioned before.</w:t>
      </w:r>
    </w:p>
    <w:p w:rsidR="000161ED" w:rsidRDefault="000161ED" w:rsidP="000161ED">
      <w:pPr>
        <w:jc w:val="both"/>
      </w:pPr>
      <w:r>
        <w:t>Scenario 1: Account has sufficient funds</w:t>
      </w:r>
    </w:p>
    <w:p w:rsidR="000161ED" w:rsidRDefault="000161ED" w:rsidP="000161ED">
      <w:pPr>
        <w:jc w:val="both"/>
      </w:pPr>
      <w:r w:rsidRPr="000161ED">
        <w:rPr>
          <w:b/>
          <w:i/>
        </w:rPr>
        <w:t>Given</w:t>
      </w:r>
      <w:r>
        <w:t xml:space="preserve"> the account balance is </w:t>
      </w:r>
      <w:proofErr w:type="spellStart"/>
      <w:r>
        <w:t>Bs</w:t>
      </w:r>
      <w:proofErr w:type="spellEnd"/>
      <w:r>
        <w:t>. 80</w:t>
      </w:r>
    </w:p>
    <w:p w:rsidR="000161ED" w:rsidRDefault="000161ED" w:rsidP="000161ED">
      <w:pPr>
        <w:jc w:val="both"/>
      </w:pPr>
      <w:r>
        <w:t xml:space="preserve"> And the card is valid</w:t>
      </w:r>
    </w:p>
    <w:p w:rsidR="000161ED" w:rsidRDefault="000161ED" w:rsidP="000161ED">
      <w:pPr>
        <w:jc w:val="both"/>
      </w:pPr>
      <w:r>
        <w:t xml:space="preserve"> And the machine contains enough money</w:t>
      </w:r>
    </w:p>
    <w:p w:rsidR="000161ED" w:rsidRDefault="000161ED" w:rsidP="000161ED">
      <w:pPr>
        <w:jc w:val="both"/>
      </w:pPr>
      <w:r w:rsidRPr="000161ED">
        <w:rPr>
          <w:b/>
          <w:i/>
        </w:rPr>
        <w:t>Whe</w:t>
      </w:r>
      <w:r w:rsidRPr="000161ED">
        <w:rPr>
          <w:b/>
          <w:i/>
        </w:rPr>
        <w:t>n</w:t>
      </w:r>
      <w:r>
        <w:t xml:space="preserve"> the Account Holder requests </w:t>
      </w:r>
      <w:proofErr w:type="spellStart"/>
      <w:r>
        <w:t>Bs</w:t>
      </w:r>
      <w:proofErr w:type="spellEnd"/>
      <w:r>
        <w:t xml:space="preserve">. </w:t>
      </w:r>
      <w:r>
        <w:t>20</w:t>
      </w:r>
    </w:p>
    <w:p w:rsidR="000161ED" w:rsidRDefault="000161ED" w:rsidP="000161ED">
      <w:pPr>
        <w:jc w:val="both"/>
      </w:pPr>
      <w:r w:rsidRPr="000161ED">
        <w:rPr>
          <w:b/>
          <w:i/>
        </w:rPr>
        <w:t>Then</w:t>
      </w:r>
      <w:r>
        <w:t xml:space="preserve"> the ATM should dispense </w:t>
      </w:r>
      <w:proofErr w:type="spellStart"/>
      <w:r>
        <w:t>Bs</w:t>
      </w:r>
      <w:proofErr w:type="spellEnd"/>
      <w:r>
        <w:t xml:space="preserve">. </w:t>
      </w:r>
      <w:r>
        <w:t>20</w:t>
      </w:r>
    </w:p>
    <w:p w:rsidR="000161ED" w:rsidRDefault="000161ED" w:rsidP="000161ED">
      <w:pPr>
        <w:jc w:val="both"/>
      </w:pPr>
      <w:r>
        <w:t xml:space="preserve"> And </w:t>
      </w:r>
      <w:r>
        <w:t xml:space="preserve">the account balance should be </w:t>
      </w:r>
      <w:proofErr w:type="spellStart"/>
      <w:r>
        <w:t>Bs</w:t>
      </w:r>
      <w:proofErr w:type="spellEnd"/>
      <w:r>
        <w:t>. 6</w:t>
      </w:r>
      <w:r>
        <w:t>0</w:t>
      </w:r>
    </w:p>
    <w:p w:rsidR="000161ED" w:rsidRPr="00037DA9" w:rsidRDefault="000161ED" w:rsidP="000161ED">
      <w:pPr>
        <w:jc w:val="both"/>
      </w:pPr>
      <w:r>
        <w:t xml:space="preserve"> And the card should be returned</w:t>
      </w:r>
    </w:p>
    <w:p w:rsidR="00000000" w:rsidRDefault="00690226" w:rsidP="00037DA9">
      <w:pPr>
        <w:jc w:val="both"/>
        <w:rPr>
          <w:b/>
          <w:sz w:val="24"/>
        </w:rPr>
      </w:pPr>
      <w:r w:rsidRPr="000161ED">
        <w:rPr>
          <w:b/>
          <w:sz w:val="24"/>
        </w:rPr>
        <w:t>Differe</w:t>
      </w:r>
      <w:r w:rsidRPr="000161ED">
        <w:rPr>
          <w:b/>
          <w:sz w:val="24"/>
        </w:rPr>
        <w:t>nces between BDD and BDT</w:t>
      </w:r>
    </w:p>
    <w:p w:rsidR="000F67A7" w:rsidRDefault="000F67A7" w:rsidP="00037DA9">
      <w:pPr>
        <w:jc w:val="both"/>
        <w:rPr>
          <w:sz w:val="24"/>
        </w:rPr>
      </w:pPr>
      <w:r>
        <w:rPr>
          <w:sz w:val="24"/>
        </w:rPr>
        <w:t xml:space="preserve">Some differences are that BDD gets its focus on behavior and specification, so linear and points of view </w:t>
      </w:r>
      <w:proofErr w:type="gramStart"/>
      <w:r>
        <w:rPr>
          <w:sz w:val="24"/>
        </w:rPr>
        <w:t>who</w:t>
      </w:r>
      <w:proofErr w:type="gramEnd"/>
      <w:r>
        <w:rPr>
          <w:sz w:val="24"/>
        </w:rPr>
        <w:t xml:space="preserve"> prefer something like waterfall minds get </w:t>
      </w:r>
      <w:proofErr w:type="spellStart"/>
      <w:r>
        <w:rPr>
          <w:sz w:val="24"/>
        </w:rPr>
        <w:t>kinda</w:t>
      </w:r>
      <w:proofErr w:type="spellEnd"/>
      <w:r>
        <w:rPr>
          <w:sz w:val="24"/>
        </w:rPr>
        <w:t xml:space="preserve"> confused, BDD is more easily understood as a design practice and not as a testing practice.</w:t>
      </w:r>
    </w:p>
    <w:p w:rsidR="000161ED" w:rsidRPr="000F67A7" w:rsidRDefault="00A752C2" w:rsidP="00037DA9">
      <w:pPr>
        <w:jc w:val="both"/>
        <w:rPr>
          <w:sz w:val="24"/>
        </w:rPr>
      </w:pPr>
      <w:r>
        <w:rPr>
          <w:sz w:val="24"/>
        </w:rPr>
        <w:t xml:space="preserve">TDD focus most about testing where tests comes after implementation, sometimes </w:t>
      </w:r>
      <w:r w:rsidR="00690226">
        <w:rPr>
          <w:sz w:val="24"/>
        </w:rPr>
        <w:t>leading to misunderstanding and wrong behavior.</w:t>
      </w:r>
      <w:bookmarkStart w:id="0" w:name="_GoBack"/>
      <w:bookmarkEnd w:id="0"/>
      <w:r w:rsidR="000F67A7">
        <w:rPr>
          <w:sz w:val="24"/>
        </w:rPr>
        <w:t xml:space="preserve"> </w:t>
      </w:r>
    </w:p>
    <w:sectPr w:rsidR="000161ED" w:rsidRPr="000F67A7" w:rsidSect="00037DA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6E52"/>
    <w:multiLevelType w:val="hybridMultilevel"/>
    <w:tmpl w:val="27C65226"/>
    <w:lvl w:ilvl="0" w:tplc="11A64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2C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8B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84C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0F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66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4B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27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C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84247E"/>
    <w:multiLevelType w:val="hybridMultilevel"/>
    <w:tmpl w:val="2D22D7E0"/>
    <w:lvl w:ilvl="0" w:tplc="C09A83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D49EF"/>
    <w:multiLevelType w:val="hybridMultilevel"/>
    <w:tmpl w:val="1CCE531C"/>
    <w:lvl w:ilvl="0" w:tplc="F17E2A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38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02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043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BE87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095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CCC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265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293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DA9"/>
    <w:rsid w:val="000161ED"/>
    <w:rsid w:val="00037DA9"/>
    <w:rsid w:val="000F67A7"/>
    <w:rsid w:val="003F4112"/>
    <w:rsid w:val="005C595B"/>
    <w:rsid w:val="00690226"/>
    <w:rsid w:val="00775B19"/>
    <w:rsid w:val="00A7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33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9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8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6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3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3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79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Iquiza Ramirez</dc:creator>
  <cp:lastModifiedBy>Fernando Iquiza Ramirez</cp:lastModifiedBy>
  <cp:revision>1</cp:revision>
  <dcterms:created xsi:type="dcterms:W3CDTF">2016-08-22T20:57:00Z</dcterms:created>
  <dcterms:modified xsi:type="dcterms:W3CDTF">2016-08-22T22:51:00Z</dcterms:modified>
</cp:coreProperties>
</file>