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4630DE95" w14:paraId="13C0BC92" wp14:textId="1975D54B">
      <w:pPr>
        <w:spacing w:after="160" w:line="360" w:lineRule="auto"/>
        <w:jc w:val="both"/>
        <w:rPr>
          <w:rFonts w:ascii="Bookman Old Style" w:hAnsi="Bookman Old Style" w:eastAsia="Bookman Old Style" w:cs="Bookman Old Style"/>
          <w:b w:val="1"/>
          <w:bCs w:val="1"/>
          <w:sz w:val="24"/>
          <w:szCs w:val="24"/>
          <w:u w:val="single"/>
          <w:lang w:val="en-US"/>
        </w:rPr>
      </w:pPr>
      <w:r w:rsidRPr="4630DE95" w:rsidR="4630DE95">
        <w:rPr>
          <w:rFonts w:ascii="Bookman Old Style" w:hAnsi="Bookman Old Style" w:eastAsia="Bookman Old Style" w:cs="Bookman Old Style"/>
          <w:b w:val="1"/>
          <w:bCs w:val="1"/>
          <w:sz w:val="24"/>
          <w:szCs w:val="24"/>
          <w:u w:val="single"/>
          <w:lang w:val="en-US"/>
        </w:rPr>
        <w:t>SUMARIO: DEMANDA DE ALIMENTOS – ALIMENTOS PROVISORIOS.</w:t>
      </w:r>
    </w:p>
    <w:p xmlns:wp14="http://schemas.microsoft.com/office/word/2010/wordml" w:rsidP="4630DE95" w14:paraId="5B150021" wp14:textId="77777777">
      <w:pPr>
        <w:spacing w:after="160" w:line="360" w:lineRule="auto"/>
        <w:jc w:val="both"/>
        <w:rPr>
          <w:rFonts w:ascii="Bookman Old Style" w:hAnsi="Bookman Old Style" w:eastAsia="Bookman Old Style" w:cs="Bookman Old Style"/>
          <w:b w:val="0"/>
          <w:bCs w:val="0"/>
          <w:sz w:val="24"/>
          <w:szCs w:val="24"/>
        </w:rPr>
      </w:pPr>
      <w:r w:rsidRPr="4630DE95" w:rsidR="4630DE95">
        <w:rPr>
          <w:rFonts w:ascii="Bookman Old Style" w:hAnsi="Bookman Old Style" w:eastAsia="Bookman Old Style" w:cs="Bookman Old Style"/>
          <w:b w:val="0"/>
          <w:bCs w:val="0"/>
          <w:sz w:val="24"/>
          <w:szCs w:val="24"/>
        </w:rPr>
        <w:t>SR. JUEZ DE FAMILIA:</w:t>
      </w:r>
    </w:p>
    <w:p xmlns:wp14="http://schemas.microsoft.com/office/word/2010/wordml" w:rsidP="4630DE95" w14:paraId="3BD36069" wp14:textId="77777777">
      <w:pPr>
        <w:spacing w:after="160" w:line="360" w:lineRule="auto"/>
        <w:ind w:firstLine="720"/>
        <w:jc w:val="both"/>
        <w:rPr>
          <w:rFonts w:ascii="Bookman Old Style" w:hAnsi="Bookman Old Style" w:eastAsia="Bookman Old Style" w:cs="Bookman Old Style"/>
          <w:sz w:val="24"/>
          <w:szCs w:val="24"/>
          <w:lang w:val="es-ES"/>
        </w:rPr>
      </w:pPr>
      <w:r w:rsidRPr="4630DE95" w:rsidR="4630DE95">
        <w:rPr>
          <w:rFonts w:ascii="Bookman Old Style" w:hAnsi="Bookman Old Style" w:eastAsia="Bookman Old Style" w:cs="Bookman Old Style"/>
          <w:b w:val="1"/>
          <w:bCs w:val="1"/>
          <w:sz w:val="24"/>
          <w:szCs w:val="24"/>
          <w:lang w:val="es-ES"/>
        </w:rPr>
        <w:t>SILVINA CENTURIÓN</w:t>
      </w:r>
      <w:r w:rsidRPr="4630DE95" w:rsidR="4630DE95">
        <w:rPr>
          <w:rFonts w:ascii="Bookman Old Style" w:hAnsi="Bookman Old Style" w:eastAsia="Bookman Old Style" w:cs="Bookman Old Style"/>
          <w:sz w:val="24"/>
          <w:szCs w:val="24"/>
          <w:lang w:val="es-ES"/>
        </w:rPr>
        <w:t xml:space="preserve">, DNI N° 35.692.351, con domicilio real en Presidente Perón y Bulevar Belgrano de la ciudad de Victoria, provincia de Entre Ríos, constituyendo domicilio procesal en calle Mitre N° 500 de esta ciudad, con el patrocinio letrado del </w:t>
      </w:r>
      <w:r w:rsidRPr="4630DE95" w:rsidR="4630DE95">
        <w:rPr>
          <w:rFonts w:ascii="Bookman Old Style" w:hAnsi="Bookman Old Style" w:eastAsia="Bookman Old Style" w:cs="Bookman Old Style"/>
          <w:b w:val="1"/>
          <w:bCs w:val="1"/>
          <w:sz w:val="24"/>
          <w:szCs w:val="24"/>
          <w:lang w:val="es-ES"/>
        </w:rPr>
        <w:t>Dr. Fernando Martín Juárez, Mat. CAER N° 9811, T° I, F° 266</w:t>
      </w:r>
      <w:r w:rsidRPr="4630DE95" w:rsidR="4630DE95">
        <w:rPr>
          <w:rFonts w:ascii="Bookman Old Style" w:hAnsi="Bookman Old Style" w:eastAsia="Bookman Old Style" w:cs="Bookman Old Style"/>
          <w:sz w:val="24"/>
          <w:szCs w:val="24"/>
          <w:lang w:val="es-ES"/>
        </w:rPr>
        <w:t>, con domicilio profesional en Mitre 500, Victoria, Entre Ríos, a V.S. respetuosamente me presento y digo:</w:t>
      </w:r>
    </w:p>
    <w:p w:rsidR="78CA9280" w:rsidP="4630DE95" w:rsidRDefault="78CA9280" w14:paraId="63D07DFA" w14:textId="17E4EAC7">
      <w:pPr>
        <w:spacing w:after="160" w:line="360" w:lineRule="auto"/>
        <w:ind w:firstLine="720"/>
        <w:jc w:val="both"/>
        <w:rPr>
          <w:rFonts w:ascii="Bookman Old Style" w:hAnsi="Bookman Old Style" w:eastAsia="Bookman Old Style" w:cs="Bookman Old Style"/>
          <w:b w:val="1"/>
          <w:bCs w:val="1"/>
          <w:sz w:val="24"/>
          <w:szCs w:val="24"/>
          <w:lang w:val="en-US"/>
        </w:rPr>
      </w:pPr>
      <w:r w:rsidRPr="4630DE95" w:rsidR="78CA9280">
        <w:rPr>
          <w:rFonts w:ascii="Bookman Old Style" w:hAnsi="Bookman Old Style" w:eastAsia="Bookman Old Style" w:cs="Bookman Old Style"/>
          <w:b w:val="1"/>
          <w:bCs w:val="1"/>
          <w:sz w:val="24"/>
          <w:szCs w:val="24"/>
          <w:lang w:val="en-US"/>
        </w:rPr>
        <w:t>I. MEDIACION PREVIA.</w:t>
      </w:r>
    </w:p>
    <w:p w:rsidR="78CA9280" w:rsidP="4630DE95" w:rsidRDefault="78CA9280" w14:paraId="29EF1375" w14:textId="5589286F">
      <w:pPr>
        <w:spacing w:after="160" w:line="360" w:lineRule="auto"/>
        <w:ind w:firstLine="720"/>
        <w:jc w:val="both"/>
      </w:pPr>
      <w:r w:rsidRPr="4630DE95" w:rsidR="78CA9280">
        <w:rPr>
          <w:rFonts w:ascii="Bookman Old Style" w:hAnsi="Bookman Old Style" w:eastAsia="Bookman Old Style" w:cs="Bookman Old Style"/>
          <w:sz w:val="24"/>
          <w:szCs w:val="24"/>
          <w:lang w:val="es-ES"/>
        </w:rPr>
        <w:t xml:space="preserve">Con fecha 4 de diciembre de 2025 se celebró audiencia de mediación prejudicial obligatoria en los términos de la Ley provincial N° 9776, ante el mediador Dr. Sergio Carlos Guillermo Valdamarín (Mat. CMARC STJER N° 0155), identificada como "Centurión Silvina – Romero Franco David s/ Alimentos". </w:t>
      </w:r>
    </w:p>
    <w:p w:rsidR="78CA9280" w:rsidP="4630DE95" w:rsidRDefault="78CA9280" w14:paraId="4F4280C0" w14:textId="637924E7">
      <w:pPr>
        <w:spacing w:after="160" w:line="360" w:lineRule="auto"/>
        <w:ind w:firstLine="720"/>
        <w:jc w:val="both"/>
        <w:rPr>
          <w:rFonts w:ascii="Bookman Old Style" w:hAnsi="Bookman Old Style" w:eastAsia="Bookman Old Style" w:cs="Bookman Old Style"/>
          <w:sz w:val="24"/>
          <w:szCs w:val="24"/>
          <w:lang w:val="es-ES"/>
        </w:rPr>
      </w:pPr>
      <w:r w:rsidRPr="4630DE95" w:rsidR="78CA9280">
        <w:rPr>
          <w:rFonts w:ascii="Bookman Old Style" w:hAnsi="Bookman Old Style" w:eastAsia="Bookman Old Style" w:cs="Bookman Old Style"/>
          <w:sz w:val="24"/>
          <w:szCs w:val="24"/>
          <w:lang w:val="es-ES"/>
        </w:rPr>
        <w:t>La misma concluyó sin acuerdo por falta de patrocinio letrado del demandado, según consta en el Acta Final que se acompaña como prueba documental. En consecuencia, se encuentra habilitada la instancia judicial (art. 4° Ley 9776), por lo que la cuota adeudada deberá retrotraerse a la fecha de dicha mediación.</w:t>
      </w:r>
    </w:p>
    <w:p xmlns:wp14="http://schemas.microsoft.com/office/word/2010/wordml" w:rsidP="4630DE95" w14:paraId="4B1ED9C6" wp14:textId="6D98B883">
      <w:pPr>
        <w:spacing w:before="280" w:after="120" w:line="360" w:lineRule="auto"/>
        <w:ind w:firstLine="720"/>
        <w:jc w:val="both"/>
        <w:rPr>
          <w:rFonts w:ascii="Bookman Old Style" w:hAnsi="Bookman Old Style" w:eastAsia="Bookman Old Style" w:cs="Bookman Old Style"/>
          <w:b w:val="1"/>
          <w:bCs w:val="1"/>
          <w:sz w:val="24"/>
          <w:szCs w:val="24"/>
          <w:u w:val="single"/>
        </w:rPr>
      </w:pPr>
      <w:r w:rsidRPr="4630DE95" w:rsidR="78CA9280">
        <w:rPr>
          <w:rFonts w:ascii="Bookman Old Style" w:hAnsi="Bookman Old Style" w:eastAsia="Bookman Old Style" w:cs="Bookman Old Style"/>
          <w:b w:val="1"/>
          <w:bCs w:val="1"/>
          <w:sz w:val="24"/>
          <w:szCs w:val="24"/>
          <w:u w:val="single"/>
        </w:rPr>
        <w:t>I</w:t>
      </w:r>
      <w:r w:rsidRPr="4630DE95" w:rsidR="4630DE95">
        <w:rPr>
          <w:rFonts w:ascii="Bookman Old Style" w:hAnsi="Bookman Old Style" w:eastAsia="Bookman Old Style" w:cs="Bookman Old Style"/>
          <w:b w:val="1"/>
          <w:bCs w:val="1"/>
          <w:sz w:val="24"/>
          <w:szCs w:val="24"/>
          <w:u w:val="single"/>
        </w:rPr>
        <w:t>I. OBJETO</w:t>
      </w:r>
    </w:p>
    <w:p xmlns:wp14="http://schemas.microsoft.com/office/word/2010/wordml" w:rsidP="4630DE95" w14:paraId="6B598767" wp14:textId="77777777">
      <w:pPr>
        <w:spacing w:after="160" w:line="360" w:lineRule="auto"/>
        <w:ind w:firstLine="720"/>
        <w:jc w:val="both"/>
        <w:rPr>
          <w:rFonts w:ascii="Bookman Old Style" w:hAnsi="Bookman Old Style" w:eastAsia="Bookman Old Style" w:cs="Bookman Old Style"/>
          <w:sz w:val="24"/>
          <w:szCs w:val="24"/>
          <w:lang w:val="es-ES"/>
        </w:rPr>
      </w:pPr>
      <w:r w:rsidRPr="4630DE95" w:rsidR="4630DE95">
        <w:rPr>
          <w:rFonts w:ascii="Bookman Old Style" w:hAnsi="Bookman Old Style" w:eastAsia="Bookman Old Style" w:cs="Bookman Old Style"/>
          <w:sz w:val="24"/>
          <w:szCs w:val="24"/>
          <w:lang w:val="es-ES"/>
        </w:rPr>
        <w:t>Que en legal representación de mis hijos menores de edad [NOMBRE COMPLETO DE LAS MENORES], DNI N° [XXXX], y [NOMBRE COMPLETA MENOR 2], DNI N° [XXXX], vengo a promover demanda de alimentos en los términos de los arts. 638, 658, 659, 660, 661 inc. a), 669 y concordantes del Código Civil y Comercial de la Nación (CCyC), en contra del progenitor FRANCO DAVID ROMERO, DNI N° 37.336.969, con domicilio real en Pasaje Sanguinetti N° 5383, Departamento 6, ciudad de Rosario, provincia de Santa Fe.</w:t>
      </w:r>
      <w:r w:rsidRPr="4630DE95" w:rsidR="4630DE95">
        <w:rPr>
          <w:rFonts w:ascii="Bookman Old Style" w:hAnsi="Bookman Old Style" w:eastAsia="Bookman Old Style" w:cs="Bookman Old Style"/>
          <w:b w:val="1"/>
          <w:bCs w:val="1"/>
          <w:sz w:val="24"/>
          <w:szCs w:val="24"/>
          <w:lang w:val="es-ES"/>
        </w:rPr>
      </w:r>
      <w:r w:rsidRPr="4630DE95" w:rsidR="4630DE95">
        <w:rPr>
          <w:rFonts w:ascii="Bookman Old Style" w:hAnsi="Bookman Old Style" w:eastAsia="Bookman Old Style" w:cs="Bookman Old Style"/>
          <w:sz w:val="24"/>
          <w:szCs w:val="24"/>
          <w:lang w:val="es-ES"/>
        </w:rPr>
      </w:r>
      <w:r w:rsidRPr="4630DE95" w:rsidR="4630DE95">
        <w:rPr>
          <w:rFonts w:ascii="Bookman Old Style" w:hAnsi="Bookman Old Style" w:eastAsia="Bookman Old Style" w:cs="Bookman Old Style"/>
          <w:b w:val="1"/>
          <w:bCs w:val="1"/>
          <w:sz w:val="24"/>
          <w:szCs w:val="24"/>
          <w:lang w:val="es-ES"/>
        </w:rPr>
      </w:r>
      <w:r w:rsidRPr="4630DE95" w:rsidR="4630DE95">
        <w:rPr>
          <w:rFonts w:ascii="Bookman Old Style" w:hAnsi="Bookman Old Style" w:eastAsia="Bookman Old Style" w:cs="Bookman Old Style"/>
          <w:sz w:val="24"/>
          <w:szCs w:val="24"/>
          <w:lang w:val="es-ES"/>
        </w:rPr>
      </w:r>
      <w:r w:rsidRPr="4630DE95" w:rsidR="4630DE95">
        <w:rPr>
          <w:rFonts w:ascii="Bookman Old Style" w:hAnsi="Bookman Old Style" w:eastAsia="Bookman Old Style" w:cs="Bookman Old Style"/>
          <w:b w:val="1"/>
          <w:bCs w:val="1"/>
          <w:sz w:val="24"/>
          <w:szCs w:val="24"/>
          <w:lang w:val="es-ES"/>
        </w:rPr>
      </w:r>
      <w:r w:rsidRPr="4630DE95" w:rsidR="4630DE95">
        <w:rPr>
          <w:rFonts w:ascii="Bookman Old Style" w:hAnsi="Bookman Old Style" w:eastAsia="Bookman Old Style" w:cs="Bookman Old Style"/>
          <w:sz w:val="24"/>
          <w:szCs w:val="24"/>
          <w:lang w:val="es-ES"/>
        </w:rPr>
      </w:r>
      <w:r w:rsidRPr="4630DE95" w:rsidR="4630DE95">
        <w:rPr>
          <w:rFonts w:ascii="Bookman Old Style" w:hAnsi="Bookman Old Style" w:eastAsia="Bookman Old Style" w:cs="Bookman Old Style"/>
          <w:b w:val="1"/>
          <w:bCs w:val="1"/>
          <w:sz w:val="24"/>
          <w:szCs w:val="24"/>
          <w:lang w:val="es-ES"/>
        </w:rPr>
      </w:r>
      <w:r w:rsidRPr="4630DE95" w:rsidR="4630DE95">
        <w:rPr>
          <w:rFonts w:ascii="Bookman Old Style" w:hAnsi="Bookman Old Style" w:eastAsia="Bookman Old Style" w:cs="Bookman Old Style"/>
          <w:sz w:val="24"/>
          <w:szCs w:val="24"/>
          <w:lang w:val="es-ES"/>
        </w:rPr>
      </w:r>
      <w:r w:rsidRPr="4630DE95" w:rsidR="4630DE95">
        <w:rPr>
          <w:rFonts w:ascii="Bookman Old Style" w:hAnsi="Bookman Old Style" w:eastAsia="Bookman Old Style" w:cs="Bookman Old Style"/>
          <w:b w:val="1"/>
          <w:bCs w:val="1"/>
          <w:sz w:val="24"/>
          <w:szCs w:val="24"/>
          <w:lang w:val="es-ES"/>
        </w:rPr>
      </w:r>
      <w:r w:rsidRPr="4630DE95" w:rsidR="4630DE95">
        <w:rPr>
          <w:rFonts w:ascii="Bookman Old Style" w:hAnsi="Bookman Old Style" w:eastAsia="Bookman Old Style" w:cs="Bookman Old Style"/>
          <w:sz w:val="24"/>
          <w:szCs w:val="24"/>
          <w:lang w:val="es-ES"/>
        </w:rPr>
      </w:r>
      <w:r w:rsidRPr="4630DE95" w:rsidR="4630DE95">
        <w:rPr>
          <w:rFonts w:ascii="Bookman Old Style" w:hAnsi="Bookman Old Style" w:eastAsia="Bookman Old Style" w:cs="Bookman Old Style"/>
          <w:b w:val="1"/>
          <w:bCs w:val="1"/>
          <w:sz w:val="24"/>
          <w:szCs w:val="24"/>
          <w:lang w:val="es-ES"/>
        </w:rPr>
      </w:r>
      <w:r w:rsidRPr="4630DE95" w:rsidR="4630DE95">
        <w:rPr>
          <w:rFonts w:ascii="Bookman Old Style" w:hAnsi="Bookman Old Style" w:eastAsia="Bookman Old Style" w:cs="Bookman Old Style"/>
          <w:sz w:val="24"/>
          <w:szCs w:val="24"/>
          <w:lang w:val="es-ES"/>
        </w:rPr>
      </w:r>
    </w:p>
    <w:p xmlns:wp14="http://schemas.microsoft.com/office/word/2010/wordml" w:rsidP="4630DE95" w14:paraId="5DFFBB21" wp14:textId="52AB538E">
      <w:pPr>
        <w:spacing w:after="160" w:line="360" w:lineRule="auto"/>
        <w:ind w:firstLine="720"/>
        <w:jc w:val="both"/>
        <w:rPr>
          <w:rFonts w:ascii="Bookman Old Style" w:hAnsi="Bookman Old Style" w:eastAsia="Bookman Old Style" w:cs="Bookman Old Style"/>
          <w:sz w:val="24"/>
          <w:szCs w:val="24"/>
          <w:lang w:val="es-ES"/>
        </w:rPr>
      </w:pPr>
      <w:r w:rsidRPr="4630DE95" w:rsidR="4630DE95">
        <w:rPr>
          <w:rFonts w:ascii="Bookman Old Style" w:hAnsi="Bookman Old Style" w:eastAsia="Bookman Old Style" w:cs="Bookman Old Style"/>
          <w:sz w:val="24"/>
          <w:szCs w:val="24"/>
          <w:lang w:val="es-ES"/>
        </w:rPr>
        <w:t xml:space="preserve">Asimismo, solicito el dictado de </w:t>
      </w:r>
      <w:r w:rsidRPr="4630DE95" w:rsidR="4630DE95">
        <w:rPr>
          <w:rFonts w:ascii="Bookman Old Style" w:hAnsi="Bookman Old Style" w:eastAsia="Bookman Old Style" w:cs="Bookman Old Style"/>
          <w:b w:val="1"/>
          <w:bCs w:val="1"/>
          <w:sz w:val="24"/>
          <w:szCs w:val="24"/>
          <w:lang w:val="es-ES"/>
        </w:rPr>
        <w:t>alimentos provisorios</w:t>
      </w:r>
      <w:r w:rsidRPr="4630DE95" w:rsidR="4630DE95">
        <w:rPr>
          <w:rFonts w:ascii="Bookman Old Style" w:hAnsi="Bookman Old Style" w:eastAsia="Bookman Old Style" w:cs="Bookman Old Style"/>
          <w:sz w:val="24"/>
          <w:szCs w:val="24"/>
          <w:lang w:val="es-ES"/>
        </w:rPr>
        <w:t xml:space="preserve"> con carácter urgente en los términos del art. 544 CCyC, por un monto equivalente a </w:t>
      </w:r>
      <w:r w:rsidRPr="4630DE95" w:rsidR="4630DE95">
        <w:rPr>
          <w:rFonts w:ascii="Bookman Old Style" w:hAnsi="Bookman Old Style" w:eastAsia="Bookman Old Style" w:cs="Bookman Old Style"/>
          <w:b w:val="1"/>
          <w:bCs w:val="1"/>
          <w:sz w:val="24"/>
          <w:szCs w:val="24"/>
          <w:lang w:val="es-ES"/>
        </w:rPr>
        <w:t xml:space="preserve">UN (1) SALARIO MÍNIMO VITAL Y MÓVIL </w:t>
      </w:r>
      <w:r w:rsidRPr="4630DE95" w:rsidR="7D44FF5D">
        <w:rPr>
          <w:rFonts w:ascii="Bookman Old Style" w:hAnsi="Bookman Old Style" w:eastAsia="Bookman Old Style" w:cs="Bookman Old Style"/>
          <w:b w:val="0"/>
          <w:bCs w:val="0"/>
          <w:sz w:val="24"/>
          <w:szCs w:val="24"/>
          <w:lang w:val="es-ES"/>
        </w:rPr>
        <w:t>al día de la fecha PESOS TRESCIENTOS CINCUENTA Y SIETE MIL OCHOCIENTOS</w:t>
      </w:r>
      <w:r w:rsidRPr="4630DE95" w:rsidR="27A2DDE1">
        <w:rPr>
          <w:rFonts w:ascii="Bookman Old Style" w:hAnsi="Bookman Old Style" w:eastAsia="Bookman Old Style" w:cs="Bookman Old Style"/>
          <w:b w:val="0"/>
          <w:bCs w:val="0"/>
          <w:sz w:val="24"/>
          <w:szCs w:val="24"/>
          <w:lang w:val="es-ES"/>
        </w:rPr>
        <w:t xml:space="preserve"> ($357.800)</w:t>
      </w:r>
      <w:r w:rsidRPr="4630DE95" w:rsidR="4630DE95">
        <w:rPr>
          <w:rFonts w:ascii="Bookman Old Style" w:hAnsi="Bookman Old Style" w:eastAsia="Bookman Old Style" w:cs="Bookman Old Style"/>
          <w:sz w:val="24"/>
          <w:szCs w:val="24"/>
          <w:lang w:val="es-ES"/>
        </w:rPr>
        <w:t>, o lo que V.S. estime en más o en menos, hasta tanto se sustancie el presente proceso y se dicte sentencia definitiva.</w:t>
      </w:r>
    </w:p>
    <w:p xmlns:wp14="http://schemas.microsoft.com/office/word/2010/wordml" w:rsidP="4630DE95" w14:paraId="3A397609" wp14:textId="7D724E78">
      <w:pPr>
        <w:spacing w:after="160" w:line="360" w:lineRule="auto"/>
        <w:ind w:firstLine="720"/>
        <w:jc w:val="both"/>
      </w:pPr>
      <w:r w:rsidRPr="4630DE95" w:rsidR="4630DE95">
        <w:rPr>
          <w:rFonts w:ascii="Bookman Old Style" w:hAnsi="Bookman Old Style" w:eastAsia="Bookman Old Style" w:cs="Bookman Old Style"/>
          <w:sz w:val="24"/>
          <w:szCs w:val="24"/>
          <w:lang w:val="es-ES"/>
        </w:rPr>
        <w:t xml:space="preserve">La cuota alimentaria definitiva reclamada asciende al equivalente de </w:t>
      </w:r>
      <w:r w:rsidRPr="4630DE95" w:rsidR="4630DE95">
        <w:rPr>
          <w:rFonts w:ascii="Bookman Old Style" w:hAnsi="Bookman Old Style" w:eastAsia="Bookman Old Style" w:cs="Bookman Old Style"/>
          <w:b w:val="1"/>
          <w:bCs w:val="1"/>
          <w:sz w:val="24"/>
          <w:szCs w:val="24"/>
          <w:lang w:val="es-ES"/>
        </w:rPr>
        <w:t xml:space="preserve">DOS (2) SALARIOS MÍNIMOS VITALES Y MÓVILES </w:t>
      </w:r>
      <w:r w:rsidRPr="4630DE95" w:rsidR="7A33FB77">
        <w:rPr>
          <w:rFonts w:ascii="Bookman Old Style" w:hAnsi="Bookman Old Style" w:eastAsia="Bookman Old Style" w:cs="Bookman Old Style"/>
          <w:b w:val="0"/>
          <w:bCs w:val="0"/>
          <w:sz w:val="24"/>
          <w:szCs w:val="24"/>
          <w:lang w:val="es-ES"/>
        </w:rPr>
        <w:t>al día de la fecha PESOS SETECIENTOS QUINCE MIL SEISCIENTOS ($715.600)</w:t>
      </w:r>
      <w:r w:rsidRPr="4630DE95" w:rsidR="4630DE95">
        <w:rPr>
          <w:rFonts w:ascii="Bookman Old Style" w:hAnsi="Bookman Old Style" w:eastAsia="Bookman Old Style" w:cs="Bookman Old Style"/>
          <w:sz w:val="24"/>
          <w:szCs w:val="24"/>
          <w:lang w:val="es-ES"/>
        </w:rPr>
        <w:t>, con más el pago proporcional de gastos extraordinarios, todo ello con costas al demandado.</w:t>
      </w:r>
    </w:p>
    <w:p xmlns:wp14="http://schemas.microsoft.com/office/word/2010/wordml" w:rsidP="4630DE95" w14:paraId="70222FEA" wp14:textId="663957BB">
      <w:pPr>
        <w:spacing w:before="280" w:after="120" w:line="360" w:lineRule="auto"/>
        <w:ind w:firstLine="720"/>
        <w:jc w:val="both"/>
        <w:rPr>
          <w:rFonts w:ascii="Bookman Old Style" w:hAnsi="Bookman Old Style" w:eastAsia="Bookman Old Style" w:cs="Bookman Old Style"/>
          <w:b w:val="1"/>
          <w:bCs w:val="1"/>
          <w:sz w:val="24"/>
          <w:szCs w:val="24"/>
          <w:u w:val="single"/>
        </w:rPr>
      </w:pPr>
      <w:r w:rsidRPr="4630DE95" w:rsidR="50FA9B21">
        <w:rPr>
          <w:rFonts w:ascii="Bookman Old Style" w:hAnsi="Bookman Old Style" w:eastAsia="Bookman Old Style" w:cs="Bookman Old Style"/>
          <w:b w:val="1"/>
          <w:bCs w:val="1"/>
          <w:sz w:val="24"/>
          <w:szCs w:val="24"/>
          <w:u w:val="single"/>
        </w:rPr>
        <w:t>I</w:t>
      </w:r>
      <w:r w:rsidRPr="4630DE95" w:rsidR="4630DE95">
        <w:rPr>
          <w:rFonts w:ascii="Bookman Old Style" w:hAnsi="Bookman Old Style" w:eastAsia="Bookman Old Style" w:cs="Bookman Old Style"/>
          <w:b w:val="1"/>
          <w:bCs w:val="1"/>
          <w:sz w:val="24"/>
          <w:szCs w:val="24"/>
          <w:u w:val="single"/>
        </w:rPr>
        <w:t>II. HECHOS</w:t>
      </w:r>
    </w:p>
    <w:p xmlns:wp14="http://schemas.microsoft.com/office/word/2010/wordml" w:rsidP="4630DE95" w14:paraId="42EE7ADF" wp14:textId="1AEC4FB6">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La suscripta y el demandado Franco David Romero mantuvieron una relación de pareja desde el año 2008, conviviendo durante aproximadamente catorce (14) años. De dicha unión nacieron las menores cuya identidad se acreditará con las partidas de nacimiento que se acompañan.</w:t>
      </w:r>
    </w:p>
    <w:p xmlns:wp14="http://schemas.microsoft.com/office/word/2010/wordml" w:rsidP="4630DE95" w14:paraId="5D58262B" wp14:textId="62ABBB5D">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Desde la ruptura convivencial, ejerzo el cuidado personal de los menores de manera exclusiva, haciéndose cargo de la totalidad de las tareas domésticas y de crianza: alimentación, higiene, acompañamiento escolar, atención médica, traslados y todo lo relativo al desarrollo integral de los menores. Dichas tareas tienen un valor económico que la ley expresamente reconoce como contribución alimentaria (art. 660 CCyC).</w:t>
      </w:r>
    </w:p>
    <w:p xmlns:wp14="http://schemas.microsoft.com/office/word/2010/wordml" w:rsidP="4630DE95" w14:paraId="329DF313" wp14:textId="5093BF08">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El Sr. Romero nunca ha abonado suma alguna en concepto de alimentos para sus hijos, ni antes ni después de la separación. No ha efectuado contribución voluntaria de ningún tipo para cubrir las necesidades de los menores, pese a tener plena capacidad económica para hacerlo.</w:t>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sz w:val="24"/>
          <w:szCs w:val="24"/>
          <w:lang w:val="en-US"/>
        </w:rPr>
      </w:r>
    </w:p>
    <w:p xmlns:wp14="http://schemas.microsoft.com/office/word/2010/wordml" w:rsidP="4630DE95" w14:paraId="063CF8EC" wp14:textId="32D25FF0">
      <w:pPr>
        <w:spacing w:after="160" w:line="360" w:lineRule="auto"/>
        <w:ind w:firstLine="720"/>
        <w:jc w:val="both"/>
      </w:pPr>
      <w:r w:rsidRPr="4630DE95" w:rsidR="4630DE95">
        <w:rPr>
          <w:rFonts w:ascii="Bookman Old Style" w:hAnsi="Bookman Old Style" w:eastAsia="Bookman Old Style" w:cs="Bookman Old Style"/>
          <w:sz w:val="24"/>
          <w:szCs w:val="24"/>
          <w:lang w:val="en-US"/>
        </w:rPr>
        <w:t>Los gastos del hogar vinculados a l</w:t>
      </w:r>
      <w:r w:rsidRPr="4630DE95" w:rsidR="2694E494">
        <w:rPr>
          <w:rFonts w:ascii="Bookman Old Style" w:hAnsi="Bookman Old Style" w:eastAsia="Bookman Old Style" w:cs="Bookman Old Style"/>
          <w:sz w:val="24"/>
          <w:szCs w:val="24"/>
          <w:lang w:val="en-US"/>
        </w:rPr>
        <w:t>o</w:t>
      </w:r>
      <w:r w:rsidRPr="4630DE95" w:rsidR="4630DE95">
        <w:rPr>
          <w:rFonts w:ascii="Bookman Old Style" w:hAnsi="Bookman Old Style" w:eastAsia="Bookman Old Style" w:cs="Bookman Old Style"/>
          <w:sz w:val="24"/>
          <w:szCs w:val="24"/>
          <w:lang w:val="en-US"/>
        </w:rPr>
        <w:t xml:space="preserve">s </w:t>
      </w:r>
      <w:r w:rsidRPr="4630DE95" w:rsidR="3C41BF99">
        <w:rPr>
          <w:rFonts w:ascii="Bookman Old Style" w:hAnsi="Bookman Old Style" w:eastAsia="Bookman Old Style" w:cs="Bookman Old Style"/>
          <w:sz w:val="24"/>
          <w:szCs w:val="24"/>
          <w:lang w:val="en-US"/>
        </w:rPr>
        <w:t>menore</w:t>
      </w:r>
      <w:r w:rsidRPr="4630DE95" w:rsidR="4630DE95">
        <w:rPr>
          <w:rFonts w:ascii="Bookman Old Style" w:hAnsi="Bookman Old Style" w:eastAsia="Bookman Old Style" w:cs="Bookman Old Style"/>
          <w:sz w:val="24"/>
          <w:szCs w:val="24"/>
          <w:lang w:val="en-US"/>
        </w:rPr>
        <w:t xml:space="preserve">s ascienden a un mínimo de PESOS </w:t>
      </w:r>
      <w:r w:rsidRPr="4630DE95" w:rsidR="1E599023">
        <w:rPr>
          <w:rFonts w:ascii="Bookman Old Style" w:hAnsi="Bookman Old Style" w:eastAsia="Bookman Old Style" w:cs="Bookman Old Style"/>
          <w:sz w:val="24"/>
          <w:szCs w:val="24"/>
          <w:lang w:val="en-US"/>
        </w:rPr>
        <w:t xml:space="preserve">DOSCIENTOS </w:t>
      </w:r>
      <w:r w:rsidRPr="4630DE95" w:rsidR="4630DE95">
        <w:rPr>
          <w:rFonts w:ascii="Bookman Old Style" w:hAnsi="Bookman Old Style" w:eastAsia="Bookman Old Style" w:cs="Bookman Old Style"/>
          <w:sz w:val="24"/>
          <w:szCs w:val="24"/>
          <w:lang w:val="en-US"/>
        </w:rPr>
        <w:t>MIL ($</w:t>
      </w:r>
      <w:r w:rsidRPr="4630DE95" w:rsidR="27E3CA49">
        <w:rPr>
          <w:rFonts w:ascii="Bookman Old Style" w:hAnsi="Bookman Old Style" w:eastAsia="Bookman Old Style" w:cs="Bookman Old Style"/>
          <w:sz w:val="24"/>
          <w:szCs w:val="24"/>
          <w:lang w:val="en-US"/>
        </w:rPr>
        <w:t>20</w:t>
      </w:r>
      <w:r w:rsidRPr="4630DE95" w:rsidR="4630DE95">
        <w:rPr>
          <w:rFonts w:ascii="Bookman Old Style" w:hAnsi="Bookman Old Style" w:eastAsia="Bookman Old Style" w:cs="Bookman Old Style"/>
          <w:sz w:val="24"/>
          <w:szCs w:val="24"/>
          <w:lang w:val="en-US"/>
        </w:rPr>
        <w:t xml:space="preserve">0.000) semanales solo en concepto de alimentos esenciales, lo que proyectado al mes supera los PESOS </w:t>
      </w:r>
      <w:r w:rsidRPr="4630DE95" w:rsidR="07C06B56">
        <w:rPr>
          <w:rFonts w:ascii="Bookman Old Style" w:hAnsi="Bookman Old Style" w:eastAsia="Bookman Old Style" w:cs="Bookman Old Style"/>
          <w:sz w:val="24"/>
          <w:szCs w:val="24"/>
          <w:lang w:val="en-US"/>
        </w:rPr>
        <w:t>OCHO</w:t>
      </w:r>
      <w:r w:rsidRPr="4630DE95" w:rsidR="4630DE95">
        <w:rPr>
          <w:rFonts w:ascii="Bookman Old Style" w:hAnsi="Bookman Old Style" w:eastAsia="Bookman Old Style" w:cs="Bookman Old Style"/>
          <w:sz w:val="24"/>
          <w:szCs w:val="24"/>
          <w:lang w:val="en-US"/>
        </w:rPr>
        <w:t>CIENTOS MIL ($</w:t>
      </w:r>
      <w:r w:rsidRPr="4630DE95" w:rsidR="1B98A99B">
        <w:rPr>
          <w:rFonts w:ascii="Bookman Old Style" w:hAnsi="Bookman Old Style" w:eastAsia="Bookman Old Style" w:cs="Bookman Old Style"/>
          <w:sz w:val="24"/>
          <w:szCs w:val="24"/>
          <w:lang w:val="en-US"/>
        </w:rPr>
        <w:t>8</w:t>
      </w:r>
      <w:r w:rsidRPr="4630DE95" w:rsidR="4630DE95">
        <w:rPr>
          <w:rFonts w:ascii="Bookman Old Style" w:hAnsi="Bookman Old Style" w:eastAsia="Bookman Old Style" w:cs="Bookman Old Style"/>
          <w:sz w:val="24"/>
          <w:szCs w:val="24"/>
          <w:lang w:val="en-US"/>
        </w:rPr>
        <w:t>00.000) mensuales. A ello deben adicionarse los gastos de vestimenta, educación, salud, esparcimiento y demás necesidades contempladas en el art. 659 CCyC.</w:t>
      </w:r>
    </w:p>
    <w:p w:rsidR="028F4835" w:rsidP="4630DE95" w:rsidRDefault="028F4835" w14:paraId="47F490C8" w14:textId="191AC52C">
      <w:pPr>
        <w:pStyle w:val="Normal"/>
        <w:spacing w:after="160" w:line="360" w:lineRule="auto"/>
        <w:ind w:firstLine="720"/>
        <w:jc w:val="both"/>
      </w:pPr>
      <w:r w:rsidRPr="4630DE95" w:rsidR="028F4835">
        <w:rPr>
          <w:rFonts w:ascii="Bookman Old Style" w:hAnsi="Bookman Old Style" w:eastAsia="Bookman Old Style" w:cs="Bookman Old Style"/>
          <w:noProof w:val="0"/>
          <w:sz w:val="24"/>
          <w:szCs w:val="24"/>
          <w:lang w:val="es-ES"/>
        </w:rPr>
        <w:t xml:space="preserve">La conducta del demandado importa un incumplimiento </w:t>
      </w:r>
      <w:r w:rsidRPr="4630DE95" w:rsidR="2E5D5155">
        <w:rPr>
          <w:rFonts w:ascii="Bookman Old Style" w:hAnsi="Bookman Old Style" w:eastAsia="Bookman Old Style" w:cs="Bookman Old Style"/>
          <w:noProof w:val="0"/>
          <w:sz w:val="24"/>
          <w:szCs w:val="24"/>
          <w:lang w:val="es-ES"/>
        </w:rPr>
        <w:t xml:space="preserve">total </w:t>
      </w:r>
      <w:r w:rsidRPr="4630DE95" w:rsidR="028F4835">
        <w:rPr>
          <w:rFonts w:ascii="Bookman Old Style" w:hAnsi="Bookman Old Style" w:eastAsia="Bookman Old Style" w:cs="Bookman Old Style"/>
          <w:noProof w:val="0"/>
          <w:sz w:val="24"/>
          <w:szCs w:val="24"/>
          <w:lang w:val="es-ES"/>
        </w:rPr>
        <w:t xml:space="preserve">y sostenido de su obligación alimentaria respecto de sus tres hijos, vulnerando el derecho de los menores a gozar de un nivel de vida adecuado para su desarrollo integral, derecho que cuenta con protección constitucional y convencional (art. 18 </w:t>
      </w:r>
      <w:r w:rsidRPr="4630DE95" w:rsidR="028F4835">
        <w:rPr>
          <w:rFonts w:ascii="Bookman Old Style" w:hAnsi="Bookman Old Style" w:eastAsia="Bookman Old Style" w:cs="Bookman Old Style"/>
          <w:noProof w:val="0"/>
          <w:sz w:val="24"/>
          <w:szCs w:val="24"/>
          <w:lang w:val="es-ES"/>
        </w:rPr>
        <w:t>párrs</w:t>
      </w:r>
      <w:r w:rsidRPr="4630DE95" w:rsidR="028F4835">
        <w:rPr>
          <w:rFonts w:ascii="Bookman Old Style" w:hAnsi="Bookman Old Style" w:eastAsia="Bookman Old Style" w:cs="Bookman Old Style"/>
          <w:noProof w:val="0"/>
          <w:sz w:val="24"/>
          <w:szCs w:val="24"/>
          <w:lang w:val="es-ES"/>
        </w:rPr>
        <w:t xml:space="preserve">. 1° y 2°, y art. 27, </w:t>
      </w:r>
      <w:r w:rsidRPr="4630DE95" w:rsidR="028F4835">
        <w:rPr>
          <w:rFonts w:ascii="Bookman Old Style" w:hAnsi="Bookman Old Style" w:eastAsia="Bookman Old Style" w:cs="Bookman Old Style"/>
          <w:noProof w:val="0"/>
          <w:sz w:val="24"/>
          <w:szCs w:val="24"/>
          <w:lang w:val="es-ES"/>
        </w:rPr>
        <w:t>párrs</w:t>
      </w:r>
      <w:r w:rsidRPr="4630DE95" w:rsidR="028F4835">
        <w:rPr>
          <w:rFonts w:ascii="Bookman Old Style" w:hAnsi="Bookman Old Style" w:eastAsia="Bookman Old Style" w:cs="Bookman Old Style"/>
          <w:noProof w:val="0"/>
          <w:sz w:val="24"/>
          <w:szCs w:val="24"/>
          <w:lang w:val="es-ES"/>
        </w:rPr>
        <w:t xml:space="preserve">. 1°, 2° y 4° de la Convención sobre los Derechos del Niño; art. 75 inc. 22 Const. </w:t>
      </w:r>
      <w:r w:rsidRPr="4630DE95" w:rsidR="028F4835">
        <w:rPr>
          <w:rFonts w:ascii="Bookman Old Style" w:hAnsi="Bookman Old Style" w:eastAsia="Bookman Old Style" w:cs="Bookman Old Style"/>
          <w:noProof w:val="0"/>
          <w:sz w:val="24"/>
          <w:szCs w:val="24"/>
          <w:lang w:val="es-ES"/>
        </w:rPr>
        <w:t>Nac</w:t>
      </w:r>
      <w:r w:rsidRPr="4630DE95" w:rsidR="028F4835">
        <w:rPr>
          <w:rFonts w:ascii="Bookman Old Style" w:hAnsi="Bookman Old Style" w:eastAsia="Bookman Old Style" w:cs="Bookman Old Style"/>
          <w:noProof w:val="0"/>
          <w:sz w:val="24"/>
          <w:szCs w:val="24"/>
          <w:lang w:val="es-ES"/>
        </w:rPr>
        <w:t xml:space="preserve">.). </w:t>
      </w:r>
    </w:p>
    <w:p w:rsidR="028F4835" w:rsidP="4630DE95" w:rsidRDefault="028F4835" w14:paraId="1341DFF6" w14:textId="7A0F475B">
      <w:pPr>
        <w:pStyle w:val="Normal"/>
        <w:spacing w:after="160" w:line="360" w:lineRule="auto"/>
        <w:ind w:firstLine="720"/>
        <w:jc w:val="both"/>
      </w:pPr>
      <w:r w:rsidRPr="4630DE95" w:rsidR="028F4835">
        <w:rPr>
          <w:rFonts w:ascii="Bookman Old Style" w:hAnsi="Bookman Old Style" w:eastAsia="Bookman Old Style" w:cs="Bookman Old Style"/>
          <w:noProof w:val="0"/>
          <w:sz w:val="24"/>
          <w:szCs w:val="24"/>
          <w:lang w:val="es-ES"/>
        </w:rPr>
        <w:t xml:space="preserve">Ejerzo el cuidado personal exclusivo de los tres menores, asumiendo de manera cotidiana y permanente la totalidad de las tareas inherentes a su crianza, educación, salud y bienestar. Dicha circunstancia no puede ser soslayada al momento de determinar la cuota alimentaria, en tanto el art. 660 del CCyC establece expresamente que las tareas cotidianas que realiza el progenitor que ha asumido el cuidado personal de los hijos tienen un valor económico y constituyen un aporte a su manutención. </w:t>
      </w:r>
    </w:p>
    <w:p w:rsidR="028F4835" w:rsidP="4630DE95" w:rsidRDefault="028F4835" w14:paraId="1B897611" w14:textId="674148A9">
      <w:pPr>
        <w:pStyle w:val="Normal"/>
        <w:spacing w:after="160" w:line="360" w:lineRule="auto"/>
        <w:ind w:firstLine="720"/>
        <w:jc w:val="both"/>
      </w:pPr>
      <w:r w:rsidRPr="4630DE95" w:rsidR="028F4835">
        <w:rPr>
          <w:rFonts w:ascii="Bookman Old Style" w:hAnsi="Bookman Old Style" w:eastAsia="Bookman Old Style" w:cs="Bookman Old Style"/>
          <w:noProof w:val="0"/>
          <w:sz w:val="24"/>
          <w:szCs w:val="24"/>
          <w:lang w:val="es-ES"/>
        </w:rPr>
        <w:t xml:space="preserve">Resulta especialmente relevante en el presente caso que el demandado se desentiende no solo de su obligación alimentaria, sino también de las tareas de cuidado personal de sus tres hijos, haciendo recaer íntegramente sobre la actora la satisfacción de la totalidad de sus necesidades económicas y afectivas. </w:t>
      </w:r>
    </w:p>
    <w:p w:rsidR="028F4835" w:rsidP="4630DE95" w:rsidRDefault="028F4835" w14:paraId="6EF41AE9" w14:textId="54320F1C">
      <w:pPr>
        <w:pStyle w:val="Normal"/>
        <w:suppressLineNumbers w:val="0"/>
        <w:bidi w:val="0"/>
        <w:spacing w:before="0" w:beforeAutospacing="off" w:after="160" w:afterAutospacing="off" w:line="360" w:lineRule="auto"/>
        <w:ind w:left="0" w:right="0" w:firstLine="720"/>
        <w:jc w:val="both"/>
      </w:pPr>
      <w:r w:rsidRPr="4630DE95" w:rsidR="028F4835">
        <w:rPr>
          <w:rFonts w:ascii="Bookman Old Style" w:hAnsi="Bookman Old Style" w:eastAsia="Bookman Old Style" w:cs="Bookman Old Style"/>
          <w:noProof w:val="0"/>
          <w:sz w:val="24"/>
          <w:szCs w:val="24"/>
          <w:lang w:val="es-ES"/>
        </w:rPr>
        <w:t xml:space="preserve">Corresponde que V.S. analice la presente causa con perspectiva de género, en tanto el incumplimiento </w:t>
      </w:r>
      <w:r w:rsidRPr="4630DE95" w:rsidR="0A54F220">
        <w:rPr>
          <w:rFonts w:ascii="Bookman Old Style" w:hAnsi="Bookman Old Style" w:eastAsia="Bookman Old Style" w:cs="Bookman Old Style"/>
          <w:noProof w:val="0"/>
          <w:sz w:val="24"/>
          <w:szCs w:val="24"/>
          <w:lang w:val="es-ES"/>
        </w:rPr>
        <w:t>total</w:t>
      </w:r>
      <w:r w:rsidRPr="4630DE95" w:rsidR="028F4835">
        <w:rPr>
          <w:rFonts w:ascii="Bookman Old Style" w:hAnsi="Bookman Old Style" w:eastAsia="Bookman Old Style" w:cs="Bookman Old Style"/>
          <w:noProof w:val="0"/>
          <w:sz w:val="24"/>
          <w:szCs w:val="24"/>
          <w:lang w:val="es-ES"/>
        </w:rPr>
        <w:t xml:space="preserve"> y sostenido de la obligación alimentaria por parte del demandado configura una manifestación de violencia económica y patrimonial en los términos del art. 5 inc. 4 de la Ley </w:t>
      </w:r>
      <w:r w:rsidRPr="4630DE95" w:rsidR="028F4835">
        <w:rPr>
          <w:rFonts w:ascii="Bookman Old Style" w:hAnsi="Bookman Old Style" w:eastAsia="Bookman Old Style" w:cs="Bookman Old Style"/>
          <w:noProof w:val="0"/>
          <w:sz w:val="24"/>
          <w:szCs w:val="24"/>
          <w:lang w:val="es-ES"/>
        </w:rPr>
        <w:t>N°</w:t>
      </w:r>
      <w:r w:rsidRPr="4630DE95" w:rsidR="028F4835">
        <w:rPr>
          <w:rFonts w:ascii="Bookman Old Style" w:hAnsi="Bookman Old Style" w:eastAsia="Bookman Old Style" w:cs="Bookman Old Style"/>
          <w:noProof w:val="0"/>
          <w:sz w:val="24"/>
          <w:szCs w:val="24"/>
          <w:lang w:val="es-ES"/>
        </w:rPr>
        <w:t xml:space="preserve"> 26.485, y constituye una forma de discriminación que vulnera los derechos de la actora en su condición de mujer y madre. La jurisprudencia nacional ha reconocido de manera uniforme que el incumplimiento de la cuota alimentaria representa no solo una violación de un derecho elemental de los niños, sino un claro supuesto de violencia de género, toda vez que la ausencia de aporte por parte del progenitor impone a la madre suplir íntegramente dichas necesidades, afectando en forma directa su economía, su subsistencia y sus derechos. </w:t>
      </w:r>
    </w:p>
    <w:p w:rsidR="028F4835" w:rsidP="4630DE95" w:rsidRDefault="028F4835" w14:paraId="2603AB31" w14:textId="17A9A8B7">
      <w:pPr>
        <w:pStyle w:val="Normal"/>
        <w:spacing w:after="160" w:line="360" w:lineRule="auto"/>
        <w:ind w:firstLine="720"/>
        <w:jc w:val="both"/>
      </w:pPr>
      <w:r w:rsidRPr="4630DE95" w:rsidR="028F4835">
        <w:rPr>
          <w:rFonts w:ascii="Bookman Old Style" w:hAnsi="Bookman Old Style" w:eastAsia="Bookman Old Style" w:cs="Bookman Old Style"/>
          <w:noProof w:val="0"/>
          <w:sz w:val="24"/>
          <w:szCs w:val="24"/>
          <w:lang w:val="es-ES"/>
        </w:rPr>
        <w:t xml:space="preserve">La perspectiva de género en el proceso de alimentos no se limita a la valoración del quantum, sino que impone contextualizar la situación de la progenitora que asume en soledad las tareas de cuidado de tres hijos y que se ve obligada a suplir el incumplimiento del otro progenitor, profundizando desigualdades estructurales que el ordenamiento jurídico está llamado a revertir (conf. Recomendación General N° 19, CEDAW; 100 Reglas de Brasilia sobre Acceso a la Justicia de Personas en Condición de Vulnerabilidad; Ley N° 26.485, art. 3), En este caso concreto, el incumplimiento alimentario no constituye un hecho aislado sino que se inscribe en un patrón de violencia documentado judicialmente: el demandado registra antecedentes de violencia familiar en este mismo Juzgado, Expte. Nº 13.446, iniciado en mayo de 2020 con posteriores denuncias, lo que obliga a V.S. a analizar la presente causa con la integralidad que exige el art. 16 inc. i) de la Ley N° 26.485, garantizando a la actora el acceso a la justicia sin que el temor, la dependencia económica forzada o el historial de violencia operen como obstáculos al pleno ejercicio de sus derechos y los de sus hijos. </w:t>
      </w:r>
    </w:p>
    <w:p w:rsidR="028F4835" w:rsidP="4630DE95" w:rsidRDefault="028F4835" w14:paraId="2E5F87D9" w14:textId="5E449497">
      <w:pPr>
        <w:pStyle w:val="Normal"/>
        <w:spacing w:after="160" w:line="360" w:lineRule="auto"/>
        <w:ind w:firstLine="720"/>
        <w:jc w:val="both"/>
      </w:pPr>
      <w:r w:rsidRPr="4630DE95" w:rsidR="028F4835">
        <w:rPr>
          <w:rFonts w:ascii="Bookman Old Style" w:hAnsi="Bookman Old Style" w:eastAsia="Bookman Old Style" w:cs="Bookman Old Style"/>
          <w:b w:val="1"/>
          <w:bCs w:val="1"/>
          <w:noProof w:val="0"/>
          <w:sz w:val="24"/>
          <w:szCs w:val="24"/>
          <w:lang w:val="es-ES"/>
        </w:rPr>
        <w:t>IV.- APERTURA DE CUENTA</w:t>
      </w:r>
      <w:r w:rsidRPr="4630DE95" w:rsidR="02A337D1">
        <w:rPr>
          <w:rFonts w:ascii="Bookman Old Style" w:hAnsi="Bookman Old Style" w:eastAsia="Bookman Old Style" w:cs="Bookman Old Style"/>
          <w:b w:val="1"/>
          <w:bCs w:val="1"/>
          <w:noProof w:val="0"/>
          <w:sz w:val="24"/>
          <w:szCs w:val="24"/>
          <w:lang w:val="es-ES"/>
        </w:rPr>
        <w:t>.</w:t>
      </w:r>
      <w:r w:rsidRPr="4630DE95" w:rsidR="028F4835">
        <w:rPr>
          <w:rFonts w:ascii="Bookman Old Style" w:hAnsi="Bookman Old Style" w:eastAsia="Bookman Old Style" w:cs="Bookman Old Style"/>
          <w:noProof w:val="0"/>
          <w:sz w:val="24"/>
          <w:szCs w:val="24"/>
          <w:lang w:val="es-ES"/>
        </w:rPr>
        <w:t xml:space="preserve"> </w:t>
      </w:r>
    </w:p>
    <w:p w:rsidR="028F4835" w:rsidP="4630DE95" w:rsidRDefault="028F4835" w14:paraId="31E3D527" w14:textId="2C3294D8">
      <w:pPr>
        <w:pStyle w:val="Normal"/>
        <w:spacing w:after="160" w:line="360" w:lineRule="auto"/>
        <w:ind w:firstLine="720"/>
        <w:jc w:val="both"/>
      </w:pPr>
      <w:r w:rsidRPr="4630DE95" w:rsidR="028F4835">
        <w:rPr>
          <w:rFonts w:ascii="Bookman Old Style" w:hAnsi="Bookman Old Style" w:eastAsia="Bookman Old Style" w:cs="Bookman Old Style"/>
          <w:noProof w:val="0"/>
          <w:sz w:val="24"/>
          <w:szCs w:val="24"/>
          <w:lang w:val="es-ES"/>
        </w:rPr>
        <w:t>Solicito se disponga la apertura de cuenta judicial a los fines del depósito de la cuota alimentaria, informando los siguientes datos: 1. Banco: Banco de Entre Ríos – Sucursal Victoria. 2. Abogado patrocinante: Fernando Martín Juárez, CUIT 23- 27136680-9 – correo electrónico: fmjuarez@yahoo.com.ar 3. Actora: S</w:t>
      </w:r>
      <w:r w:rsidRPr="4630DE95" w:rsidR="10F10ACD">
        <w:rPr>
          <w:rFonts w:ascii="Bookman Old Style" w:hAnsi="Bookman Old Style" w:eastAsia="Bookman Old Style" w:cs="Bookman Old Style"/>
          <w:noProof w:val="0"/>
          <w:sz w:val="24"/>
          <w:szCs w:val="24"/>
          <w:lang w:val="es-ES"/>
        </w:rPr>
        <w:t>ILVINA CENTURION</w:t>
      </w:r>
      <w:r w:rsidRPr="4630DE95" w:rsidR="028F4835">
        <w:rPr>
          <w:rFonts w:ascii="Bookman Old Style" w:hAnsi="Bookman Old Style" w:eastAsia="Bookman Old Style" w:cs="Bookman Old Style"/>
          <w:noProof w:val="0"/>
          <w:sz w:val="24"/>
          <w:szCs w:val="24"/>
          <w:lang w:val="es-ES"/>
        </w:rPr>
        <w:t xml:space="preserve">, CUIL </w:t>
      </w:r>
      <w:r w:rsidRPr="4630DE95" w:rsidR="497BFAC7">
        <w:rPr>
          <w:rFonts w:ascii="Bookman Old Style" w:hAnsi="Bookman Old Style" w:eastAsia="Bookman Old Style" w:cs="Bookman Old Style"/>
          <w:noProof w:val="0"/>
          <w:sz w:val="24"/>
          <w:szCs w:val="24"/>
          <w:lang w:val="es-ES"/>
        </w:rPr>
        <w:t>27</w:t>
      </w:r>
      <w:r w:rsidRPr="4630DE95" w:rsidR="028F4835">
        <w:rPr>
          <w:rFonts w:ascii="Bookman Old Style" w:hAnsi="Bookman Old Style" w:eastAsia="Bookman Old Style" w:cs="Bookman Old Style"/>
          <w:noProof w:val="0"/>
          <w:sz w:val="24"/>
          <w:szCs w:val="24"/>
          <w:lang w:val="es-ES"/>
        </w:rPr>
        <w:t>-</w:t>
      </w:r>
      <w:r w:rsidRPr="4630DE95" w:rsidR="568EEB17">
        <w:rPr>
          <w:rFonts w:ascii="Bookman Old Style" w:hAnsi="Bookman Old Style" w:eastAsia="Bookman Old Style" w:cs="Bookman Old Style"/>
          <w:noProof w:val="0"/>
          <w:sz w:val="24"/>
          <w:szCs w:val="24"/>
          <w:lang w:val="es-ES"/>
        </w:rPr>
        <w:t>35692351</w:t>
      </w:r>
      <w:r w:rsidRPr="4630DE95" w:rsidR="028F4835">
        <w:rPr>
          <w:rFonts w:ascii="Bookman Old Style" w:hAnsi="Bookman Old Style" w:eastAsia="Bookman Old Style" w:cs="Bookman Old Style"/>
          <w:noProof w:val="0"/>
          <w:sz w:val="24"/>
          <w:szCs w:val="24"/>
          <w:lang w:val="es-ES"/>
        </w:rPr>
        <w:t>-</w:t>
      </w:r>
      <w:r w:rsidRPr="4630DE95" w:rsidR="2873D3D6">
        <w:rPr>
          <w:rFonts w:ascii="Bookman Old Style" w:hAnsi="Bookman Old Style" w:eastAsia="Bookman Old Style" w:cs="Bookman Old Style"/>
          <w:noProof w:val="0"/>
          <w:sz w:val="24"/>
          <w:szCs w:val="24"/>
          <w:lang w:val="es-ES"/>
        </w:rPr>
        <w:t>6</w:t>
      </w:r>
      <w:r w:rsidRPr="4630DE95" w:rsidR="028F4835">
        <w:rPr>
          <w:rFonts w:ascii="Bookman Old Style" w:hAnsi="Bookman Old Style" w:eastAsia="Bookman Old Style" w:cs="Bookman Old Style"/>
          <w:noProof w:val="0"/>
          <w:sz w:val="24"/>
          <w:szCs w:val="24"/>
          <w:lang w:val="es-ES"/>
        </w:rPr>
        <w:t xml:space="preserve">. 4. Fecha de nacimiento de la actora: </w:t>
      </w:r>
      <w:r w:rsidRPr="4630DE95" w:rsidR="108FD5B9">
        <w:rPr>
          <w:rFonts w:ascii="Bookman Old Style" w:hAnsi="Bookman Old Style" w:eastAsia="Bookman Old Style" w:cs="Bookman Old Style"/>
          <w:noProof w:val="0"/>
          <w:sz w:val="24"/>
          <w:szCs w:val="24"/>
          <w:lang w:val="es-ES"/>
        </w:rPr>
        <w:t>13</w:t>
      </w:r>
      <w:r w:rsidRPr="4630DE95" w:rsidR="028F4835">
        <w:rPr>
          <w:rFonts w:ascii="Bookman Old Style" w:hAnsi="Bookman Old Style" w:eastAsia="Bookman Old Style" w:cs="Bookman Old Style"/>
          <w:noProof w:val="0"/>
          <w:sz w:val="24"/>
          <w:szCs w:val="24"/>
          <w:lang w:val="es-ES"/>
        </w:rPr>
        <w:t>/</w:t>
      </w:r>
      <w:r w:rsidRPr="4630DE95" w:rsidR="19AD7F0A">
        <w:rPr>
          <w:rFonts w:ascii="Bookman Old Style" w:hAnsi="Bookman Old Style" w:eastAsia="Bookman Old Style" w:cs="Bookman Old Style"/>
          <w:noProof w:val="0"/>
          <w:sz w:val="24"/>
          <w:szCs w:val="24"/>
          <w:lang w:val="es-ES"/>
        </w:rPr>
        <w:t>12</w:t>
      </w:r>
      <w:r w:rsidRPr="4630DE95" w:rsidR="028F4835">
        <w:rPr>
          <w:rFonts w:ascii="Bookman Old Style" w:hAnsi="Bookman Old Style" w:eastAsia="Bookman Old Style" w:cs="Bookman Old Style"/>
          <w:noProof w:val="0"/>
          <w:sz w:val="24"/>
          <w:szCs w:val="24"/>
          <w:lang w:val="es-ES"/>
        </w:rPr>
        <w:t>/</w:t>
      </w:r>
      <w:r w:rsidRPr="4630DE95" w:rsidR="19AD7F0A">
        <w:rPr>
          <w:rFonts w:ascii="Bookman Old Style" w:hAnsi="Bookman Old Style" w:eastAsia="Bookman Old Style" w:cs="Bookman Old Style"/>
          <w:noProof w:val="0"/>
          <w:sz w:val="24"/>
          <w:szCs w:val="24"/>
          <w:lang w:val="es-ES"/>
        </w:rPr>
        <w:t>1990</w:t>
      </w:r>
      <w:r w:rsidRPr="4630DE95" w:rsidR="028F4835">
        <w:rPr>
          <w:rFonts w:ascii="Bookman Old Style" w:hAnsi="Bookman Old Style" w:eastAsia="Bookman Old Style" w:cs="Bookman Old Style"/>
          <w:noProof w:val="0"/>
          <w:sz w:val="24"/>
          <w:szCs w:val="24"/>
          <w:lang w:val="es-ES"/>
        </w:rPr>
        <w:t>. 5. Domicilio</w:t>
      </w:r>
      <w:r w:rsidRPr="4630DE95" w:rsidR="028F4835">
        <w:rPr>
          <w:rFonts w:ascii="Bookman Old Style" w:hAnsi="Bookman Old Style" w:eastAsia="Bookman Old Style" w:cs="Bookman Old Style"/>
          <w:noProof w:val="0"/>
          <w:sz w:val="24"/>
          <w:szCs w:val="24"/>
          <w:lang w:val="es-ES"/>
        </w:rPr>
        <w:t xml:space="preserve">: </w:t>
      </w:r>
      <w:r w:rsidRPr="4630DE95" w:rsidR="1D5B0E43">
        <w:rPr>
          <w:rFonts w:ascii="Bookman Old Style" w:hAnsi="Bookman Old Style" w:eastAsia="Bookman Old Style" w:cs="Bookman Old Style"/>
          <w:noProof w:val="0"/>
          <w:sz w:val="24"/>
          <w:szCs w:val="24"/>
          <w:lang w:val="es-ES"/>
        </w:rPr>
        <w:t>Pte. Perón y Boulevard Belgrano</w:t>
      </w:r>
      <w:r w:rsidRPr="4630DE95" w:rsidR="028F4835">
        <w:rPr>
          <w:rFonts w:ascii="Bookman Old Style" w:hAnsi="Bookman Old Style" w:eastAsia="Bookman Old Style" w:cs="Bookman Old Style"/>
          <w:noProof w:val="0"/>
          <w:sz w:val="24"/>
          <w:szCs w:val="24"/>
          <w:lang w:val="es-ES"/>
        </w:rPr>
        <w:t>, Victoria, Entre Ríos.</w:t>
      </w:r>
    </w:p>
    <w:p w:rsidR="7381905F" w:rsidP="4630DE95" w:rsidRDefault="7381905F" w14:paraId="3EF52790" w14:textId="7C21EE74">
      <w:pPr>
        <w:pStyle w:val="Normal"/>
        <w:spacing w:after="160" w:line="360" w:lineRule="auto"/>
        <w:ind w:firstLine="720"/>
        <w:jc w:val="both"/>
        <w:rPr>
          <w:rFonts w:ascii="Bookman Old Style" w:hAnsi="Bookman Old Style" w:eastAsia="Bookman Old Style" w:cs="Bookman Old Style"/>
          <w:b w:val="1"/>
          <w:bCs w:val="1"/>
          <w:noProof w:val="0"/>
          <w:sz w:val="24"/>
          <w:szCs w:val="24"/>
          <w:lang w:val="es-ES"/>
        </w:rPr>
      </w:pPr>
      <w:r w:rsidRPr="4630DE95" w:rsidR="7381905F">
        <w:rPr>
          <w:rFonts w:ascii="Bookman Old Style" w:hAnsi="Bookman Old Style" w:eastAsia="Bookman Old Style" w:cs="Bookman Old Style"/>
          <w:b w:val="1"/>
          <w:bCs w:val="1"/>
          <w:noProof w:val="0"/>
          <w:sz w:val="24"/>
          <w:szCs w:val="24"/>
          <w:lang w:val="es-ES"/>
        </w:rPr>
        <w:t>V.- MEDIDA CAUTELAR. FIJACIÓN DE ALIMENTOS PROVISORIOS</w:t>
      </w:r>
      <w:r w:rsidRPr="4630DE95" w:rsidR="50C13680">
        <w:rPr>
          <w:rFonts w:ascii="Bookman Old Style" w:hAnsi="Bookman Old Style" w:eastAsia="Bookman Old Style" w:cs="Bookman Old Style"/>
          <w:b w:val="1"/>
          <w:bCs w:val="1"/>
          <w:noProof w:val="0"/>
          <w:sz w:val="24"/>
          <w:szCs w:val="24"/>
          <w:lang w:val="es-ES"/>
        </w:rPr>
        <w:t>.</w:t>
      </w:r>
    </w:p>
    <w:p w:rsidR="7381905F" w:rsidP="4630DE95" w:rsidRDefault="7381905F" w14:paraId="499E74AF" w14:textId="3CC9EDA8">
      <w:pPr>
        <w:pStyle w:val="Normal"/>
        <w:spacing w:after="160" w:line="360" w:lineRule="auto"/>
        <w:ind w:firstLine="720"/>
        <w:jc w:val="both"/>
      </w:pPr>
      <w:r w:rsidRPr="4630DE95" w:rsidR="7381905F">
        <w:rPr>
          <w:rFonts w:ascii="Bookman Old Style" w:hAnsi="Bookman Old Style" w:eastAsia="Bookman Old Style" w:cs="Bookman Old Style"/>
          <w:noProof w:val="0"/>
          <w:sz w:val="24"/>
          <w:szCs w:val="24"/>
          <w:lang w:val="es-ES"/>
        </w:rPr>
        <w:t xml:space="preserve">Por existir verosimilitud del derecho alimentario que les asiste a los menores —acreditado con las Partidas de Nacimiento que se acompañan, justificantes del vínculo con el demandado— y la necesidad impostergable de atender su subsistencia y necesidades mínimas (peligro en la demora), las que hoy por hoy no pueden ser íntegramente satisfechas por la sola capacidad de la actora (art. </w:t>
      </w:r>
      <w:r w:rsidRPr="4630DE95" w:rsidR="7381905F">
        <w:rPr>
          <w:rFonts w:ascii="Bookman Old Style" w:hAnsi="Bookman Old Style" w:eastAsia="Bookman Old Style" w:cs="Bookman Old Style"/>
          <w:noProof w:val="0"/>
          <w:sz w:val="24"/>
          <w:szCs w:val="24"/>
          <w:lang w:val="es-ES"/>
        </w:rPr>
        <w:t>54</w:t>
      </w:r>
      <w:r w:rsidRPr="4630DE95" w:rsidR="097721AE">
        <w:rPr>
          <w:rFonts w:ascii="Bookman Old Style" w:hAnsi="Bookman Old Style" w:eastAsia="Bookman Old Style" w:cs="Bookman Old Style"/>
          <w:noProof w:val="0"/>
          <w:sz w:val="24"/>
          <w:szCs w:val="24"/>
          <w:lang w:val="es-ES"/>
        </w:rPr>
        <w:t>4</w:t>
      </w:r>
      <w:r w:rsidRPr="4630DE95" w:rsidR="7381905F">
        <w:rPr>
          <w:rFonts w:ascii="Bookman Old Style" w:hAnsi="Bookman Old Style" w:eastAsia="Bookman Old Style" w:cs="Bookman Old Style"/>
          <w:noProof w:val="0"/>
          <w:sz w:val="24"/>
          <w:szCs w:val="24"/>
          <w:lang w:val="es-ES"/>
        </w:rPr>
        <w:t xml:space="preserve"> CCyC), solicito que V.S. fije con carácter provisional y urgente, inaudita parte, una cuota alimentaria equivalente a</w:t>
      </w:r>
      <w:r w:rsidRPr="4630DE95" w:rsidR="2FB5D1EF">
        <w:rPr>
          <w:rFonts w:ascii="Bookman Old Style" w:hAnsi="Bookman Old Style" w:eastAsia="Bookman Old Style" w:cs="Bookman Old Style"/>
          <w:noProof w:val="0"/>
          <w:sz w:val="24"/>
          <w:szCs w:val="24"/>
          <w:lang w:val="es-ES"/>
        </w:rPr>
        <w:t xml:space="preserve"> </w:t>
      </w:r>
      <w:r w:rsidRPr="4630DE95" w:rsidR="7381905F">
        <w:rPr>
          <w:rFonts w:ascii="Bookman Old Style" w:hAnsi="Bookman Old Style" w:eastAsia="Bookman Old Style" w:cs="Bookman Old Style"/>
          <w:noProof w:val="0"/>
          <w:sz w:val="24"/>
          <w:szCs w:val="24"/>
          <w:lang w:val="es-ES"/>
        </w:rPr>
        <w:t xml:space="preserve">UN Salario Mínimo, Vital y Móvil vigente, o la suma que V.S. considere pertinente. </w:t>
      </w:r>
    </w:p>
    <w:p w:rsidR="7381905F" w:rsidP="4630DE95" w:rsidRDefault="7381905F" w14:paraId="588435DD" w14:textId="37591CBA">
      <w:pPr>
        <w:pStyle w:val="Normal"/>
        <w:spacing w:after="160" w:line="360" w:lineRule="auto"/>
        <w:ind w:firstLine="720"/>
        <w:jc w:val="both"/>
      </w:pPr>
      <w:r w:rsidRPr="4630DE95" w:rsidR="7381905F">
        <w:rPr>
          <w:rFonts w:ascii="Bookman Old Style" w:hAnsi="Bookman Old Style" w:eastAsia="Bookman Old Style" w:cs="Bookman Old Style"/>
          <w:noProof w:val="0"/>
          <w:sz w:val="24"/>
          <w:szCs w:val="24"/>
          <w:lang w:val="es-ES"/>
        </w:rPr>
        <w:t>La documentación acompañada demuestra la capacidad económica del demandado. El peligro en la demora resulta manifiesto ante la situación de tres menores de edad cuyos gastos esenciales son afrontados por la actora con recursos insuficientes. Presto desde ya caución juratoria, haciéndome responsable de los perjuicios que pudiera ocasionar la medida en caso de ser denegada la pretensión principal.</w:t>
      </w:r>
      <w:r w:rsidRPr="4630DE95" w:rsidR="7381905F">
        <w:rPr>
          <w:rFonts w:ascii="Bookman Old Style" w:hAnsi="Bookman Old Style" w:eastAsia="Bookman Old Style" w:cs="Bookman Old Style"/>
          <w:noProof w:val="0"/>
          <w:sz w:val="24"/>
          <w:szCs w:val="24"/>
          <w:lang w:val="es-ES"/>
        </w:rPr>
      </w:r>
      <w:r w:rsidRPr="4630DE95" w:rsidR="7381905F">
        <w:rPr>
          <w:rFonts w:ascii="Bookman Old Style" w:hAnsi="Bookman Old Style" w:eastAsia="Bookman Old Style" w:cs="Bookman Old Style"/>
          <w:noProof w:val="0"/>
          <w:sz w:val="24"/>
          <w:szCs w:val="24"/>
          <w:lang w:val="es-ES"/>
        </w:rPr>
      </w:r>
    </w:p>
    <w:p w:rsidR="7381905F" w:rsidP="4630DE95" w:rsidRDefault="7381905F" w14:paraId="05CD2E09" w14:textId="6332EDAC">
      <w:pPr>
        <w:pStyle w:val="Normal"/>
        <w:spacing w:after="160" w:line="360" w:lineRule="auto"/>
        <w:ind w:firstLine="720"/>
        <w:jc w:val="both"/>
        <w:rPr>
          <w:rFonts w:ascii="Bookman Old Style" w:hAnsi="Bookman Old Style" w:eastAsia="Bookman Old Style" w:cs="Bookman Old Style"/>
          <w:b w:val="1"/>
          <w:bCs w:val="1"/>
          <w:noProof w:val="0"/>
          <w:sz w:val="24"/>
          <w:szCs w:val="24"/>
          <w:lang w:val="es-ES"/>
        </w:rPr>
      </w:pPr>
      <w:r w:rsidRPr="4630DE95" w:rsidR="7381905F">
        <w:rPr>
          <w:rFonts w:ascii="Bookman Old Style" w:hAnsi="Bookman Old Style" w:eastAsia="Bookman Old Style" w:cs="Bookman Old Style"/>
          <w:b w:val="1"/>
          <w:bCs w:val="1"/>
          <w:noProof w:val="0"/>
          <w:sz w:val="24"/>
          <w:szCs w:val="24"/>
          <w:lang w:val="es-ES"/>
        </w:rPr>
        <w:t>VI.- SITUACIÓN ECONÓMICA DEL ALIMENTANTE</w:t>
      </w:r>
      <w:r w:rsidRPr="4630DE95" w:rsidR="329823D6">
        <w:rPr>
          <w:rFonts w:ascii="Bookman Old Style" w:hAnsi="Bookman Old Style" w:eastAsia="Bookman Old Style" w:cs="Bookman Old Style"/>
          <w:b w:val="1"/>
          <w:bCs w:val="1"/>
          <w:noProof w:val="0"/>
          <w:sz w:val="24"/>
          <w:szCs w:val="24"/>
          <w:lang w:val="es-ES"/>
        </w:rPr>
        <w:t>.</w:t>
      </w:r>
    </w:p>
    <w:p w:rsidR="7381905F" w:rsidP="4630DE95" w:rsidRDefault="7381905F" w14:paraId="168B9395" w14:textId="7540E53F">
      <w:pPr>
        <w:spacing w:after="160" w:line="360" w:lineRule="auto"/>
        <w:ind w:firstLine="720"/>
        <w:jc w:val="both"/>
      </w:pPr>
      <w:r w:rsidRPr="4630DE95" w:rsidR="7381905F">
        <w:rPr>
          <w:rFonts w:ascii="Bookman Old Style" w:hAnsi="Bookman Old Style" w:eastAsia="Bookman Old Style" w:cs="Bookman Old Style"/>
          <w:sz w:val="24"/>
          <w:szCs w:val="24"/>
          <w:lang w:val="en-US"/>
        </w:rPr>
        <w:t xml:space="preserve">El demandado reside y trabaja en la ciudad de Rosario, provincia de Santa Fe, percibiendo ingresos mensuales estimados en la suma de PESOS UN MILLÓN QUINIENTOS MIL ($1.500.000) o su equivalente actual, lo que acredita sobradamente su capacidad contributiva para afrontar la obligación alimentaria. </w:t>
      </w:r>
    </w:p>
    <w:p w:rsidR="7381905F" w:rsidP="4630DE95" w:rsidRDefault="7381905F" w14:paraId="2A28CB99" w14:textId="7C45C7F5">
      <w:pPr>
        <w:spacing w:after="160" w:line="360" w:lineRule="auto"/>
        <w:ind w:firstLine="720"/>
        <w:jc w:val="both"/>
        <w:rPr>
          <w:rFonts w:ascii="Bookman Old Style" w:hAnsi="Bookman Old Style" w:eastAsia="Bookman Old Style" w:cs="Bookman Old Style"/>
          <w:sz w:val="24"/>
          <w:szCs w:val="24"/>
          <w:lang w:val="en-US"/>
        </w:rPr>
      </w:pPr>
      <w:r w:rsidRPr="4630DE95" w:rsidR="7381905F">
        <w:rPr>
          <w:rFonts w:ascii="Bookman Old Style" w:hAnsi="Bookman Old Style" w:eastAsia="Bookman Old Style" w:cs="Bookman Old Style"/>
          <w:sz w:val="24"/>
          <w:szCs w:val="24"/>
          <w:lang w:val="en-US"/>
        </w:rPr>
        <w:t>Dicha información surge de lo manifestado por la propia suscripta en conocimiento de la situación laboral del demandado, y será objeto de prueba en el curso del proceso.</w:t>
      </w:r>
    </w:p>
    <w:p w:rsidR="4630DE95" w:rsidP="4630DE95" w:rsidRDefault="4630DE95" w14:paraId="2B4D1757" w14:textId="28C9EFE0">
      <w:pPr>
        <w:pStyle w:val="Normal"/>
        <w:spacing w:after="160" w:line="360" w:lineRule="auto"/>
        <w:ind w:firstLine="720"/>
        <w:jc w:val="both"/>
        <w:rPr>
          <w:rFonts w:ascii="Bookman Old Style" w:hAnsi="Bookman Old Style" w:eastAsia="Bookman Old Style" w:cs="Bookman Old Style"/>
          <w:noProof w:val="0"/>
          <w:sz w:val="24"/>
          <w:szCs w:val="24"/>
          <w:lang w:val="es-ES"/>
        </w:rPr>
      </w:pPr>
    </w:p>
    <w:p xmlns:wp14="http://schemas.microsoft.com/office/word/2010/wordml" w:rsidP="4630DE95" w14:paraId="07B0AAD8" wp14:textId="740F09FD">
      <w:pPr>
        <w:spacing w:before="280" w:after="120" w:line="360" w:lineRule="auto"/>
        <w:ind w:firstLine="720"/>
        <w:jc w:val="both"/>
        <w:rPr>
          <w:rFonts w:ascii="Bookman Old Style" w:hAnsi="Bookman Old Style" w:eastAsia="Bookman Old Style" w:cs="Bookman Old Style"/>
          <w:b w:val="1"/>
          <w:bCs w:val="1"/>
          <w:sz w:val="24"/>
          <w:szCs w:val="24"/>
          <w:u w:val="single"/>
        </w:rPr>
      </w:pPr>
      <w:r w:rsidRPr="4630DE95" w:rsidR="44586403">
        <w:rPr>
          <w:rFonts w:ascii="Bookman Old Style" w:hAnsi="Bookman Old Style" w:eastAsia="Bookman Old Style" w:cs="Bookman Old Style"/>
          <w:b w:val="1"/>
          <w:bCs w:val="1"/>
          <w:sz w:val="24"/>
          <w:szCs w:val="24"/>
          <w:u w:val="single"/>
        </w:rPr>
        <w:t>V</w:t>
      </w:r>
      <w:r w:rsidRPr="4630DE95" w:rsidR="4630DE95">
        <w:rPr>
          <w:rFonts w:ascii="Bookman Old Style" w:hAnsi="Bookman Old Style" w:eastAsia="Bookman Old Style" w:cs="Bookman Old Style"/>
          <w:b w:val="1"/>
          <w:bCs w:val="1"/>
          <w:sz w:val="24"/>
          <w:szCs w:val="24"/>
          <w:u w:val="single"/>
        </w:rPr>
        <w:t>II. DERECHO</w:t>
      </w:r>
    </w:p>
    <w:p w:rsidR="774A18A5" w:rsidP="4630DE95" w:rsidRDefault="774A18A5" w14:paraId="38D0B51A" w14:textId="4269CBE0">
      <w:pPr>
        <w:pStyle w:val="Normal"/>
        <w:spacing w:after="160" w:line="360" w:lineRule="auto"/>
        <w:ind w:firstLine="720"/>
        <w:jc w:val="both"/>
      </w:pPr>
      <w:r w:rsidRPr="4630DE95" w:rsidR="774A18A5">
        <w:rPr>
          <w:rFonts w:ascii="Bookman Old Style" w:hAnsi="Bookman Old Style" w:eastAsia="Bookman Old Style" w:cs="Bookman Old Style"/>
          <w:noProof w:val="0"/>
          <w:sz w:val="24"/>
          <w:szCs w:val="24"/>
          <w:lang w:val="es-ES"/>
        </w:rPr>
        <w:t>Fundo la presente en lo dispuesto por los arts. 537, 541, 638, 646 inc. a), 658, 659, 660 y 661 del Código Civil y Comercial de la Nación; art. 5 inc. 4 de la Ley N° 26.485 de Protección Integral a las Mujeres; arts. 192 del CPCCER, 123, 135 y concordantes de la Ley Procesal de Familia de Entre Ríos; Convención sobre los Derechos del Niño (art. 75 inc. 22 CN); Convención sobre la Eliminación de todas las Formas de Discriminación contra la Mujer (CEDAW); 100 Reglas de Brasilia; doctrina y jurisprudencia aplicable.</w:t>
      </w:r>
    </w:p>
    <w:p xmlns:wp14="http://schemas.microsoft.com/office/word/2010/wordml" w:rsidP="4630DE95" w14:paraId="51991F82" wp14:textId="5BABA3F2">
      <w:pPr>
        <w:spacing w:before="280" w:after="120" w:line="360" w:lineRule="auto"/>
        <w:ind w:firstLine="720"/>
        <w:jc w:val="both"/>
        <w:rPr>
          <w:rFonts w:ascii="Bookman Old Style" w:hAnsi="Bookman Old Style" w:eastAsia="Bookman Old Style" w:cs="Bookman Old Style"/>
          <w:b w:val="1"/>
          <w:bCs w:val="1"/>
          <w:sz w:val="24"/>
          <w:szCs w:val="24"/>
          <w:u w:val="single"/>
        </w:rPr>
      </w:pPr>
      <w:r w:rsidRPr="4630DE95" w:rsidR="4630DE95">
        <w:rPr>
          <w:rFonts w:ascii="Bookman Old Style" w:hAnsi="Bookman Old Style" w:eastAsia="Bookman Old Style" w:cs="Bookman Old Style"/>
          <w:b w:val="1"/>
          <w:bCs w:val="1"/>
          <w:sz w:val="24"/>
          <w:szCs w:val="24"/>
          <w:u w:val="single"/>
        </w:rPr>
        <w:t>V</w:t>
      </w:r>
      <w:r w:rsidRPr="4630DE95" w:rsidR="6619C98C">
        <w:rPr>
          <w:rFonts w:ascii="Bookman Old Style" w:hAnsi="Bookman Old Style" w:eastAsia="Bookman Old Style" w:cs="Bookman Old Style"/>
          <w:b w:val="1"/>
          <w:bCs w:val="1"/>
          <w:sz w:val="24"/>
          <w:szCs w:val="24"/>
          <w:u w:val="single"/>
        </w:rPr>
        <w:t>III</w:t>
      </w:r>
      <w:r w:rsidRPr="4630DE95" w:rsidR="4630DE95">
        <w:rPr>
          <w:rFonts w:ascii="Bookman Old Style" w:hAnsi="Bookman Old Style" w:eastAsia="Bookman Old Style" w:cs="Bookman Old Style"/>
          <w:b w:val="1"/>
          <w:bCs w:val="1"/>
          <w:sz w:val="24"/>
          <w:szCs w:val="24"/>
          <w:u w:val="single"/>
        </w:rPr>
        <w:t>. PRUEBA</w:t>
      </w:r>
    </w:p>
    <w:p xmlns:wp14="http://schemas.microsoft.com/office/word/2010/wordml" w:rsidP="4630DE95" w14:paraId="11B3E107" wp14:textId="77777777">
      <w:pPr>
        <w:spacing w:after="160" w:line="360" w:lineRule="auto"/>
        <w:ind w:firstLine="720"/>
        <w:jc w:val="both"/>
        <w:rPr>
          <w:rFonts w:ascii="Bookman Old Style" w:hAnsi="Bookman Old Style" w:eastAsia="Bookman Old Style" w:cs="Bookman Old Style"/>
          <w:b w:val="1"/>
          <w:bCs w:val="1"/>
          <w:sz w:val="24"/>
          <w:szCs w:val="24"/>
        </w:rPr>
      </w:pPr>
      <w:r w:rsidRPr="4630DE95" w:rsidR="4630DE95">
        <w:rPr>
          <w:rFonts w:ascii="Bookman Old Style" w:hAnsi="Bookman Old Style" w:eastAsia="Bookman Old Style" w:cs="Bookman Old Style"/>
          <w:b w:val="1"/>
          <w:bCs w:val="1"/>
          <w:sz w:val="24"/>
          <w:szCs w:val="24"/>
        </w:rPr>
        <w:t>A) Documental:</w:t>
      </w:r>
    </w:p>
    <w:p xmlns:wp14="http://schemas.microsoft.com/office/word/2010/wordml" w:rsidP="4630DE95" w14:paraId="68AB4775" wp14:textId="77777777">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1. Acta de mediación prejudicial de fecha 4 de diciembre de 2025 (se acompaña).</w:t>
      </w:r>
    </w:p>
    <w:p xmlns:wp14="http://schemas.microsoft.com/office/word/2010/wordml" w:rsidP="4630DE95" w14:paraId="72796336" wp14:textId="77777777">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2. Partidas de nacimiento de los menores [XXXX], [XXXX] y [XXXX] (se acompañan).</w:t>
      </w:r>
      <w:r w:rsidRPr="4630DE95" w:rsidR="4630DE95">
        <w:rPr>
          <w:rFonts w:ascii="Bookman Old Style" w:hAnsi="Bookman Old Style" w:eastAsia="Bookman Old Style" w:cs="Bookman Old Style"/>
          <w:b w:val="1"/>
          <w:bCs w:val="1"/>
          <w:sz w:val="24"/>
          <w:szCs w:val="24"/>
          <w:lang w:val="en-US"/>
        </w:rPr>
      </w:r>
      <w:r w:rsidRPr="4630DE95" w:rsidR="4630DE95">
        <w:rPr>
          <w:rFonts w:ascii="Bookman Old Style" w:hAnsi="Bookman Old Style" w:eastAsia="Bookman Old Style" w:cs="Bookman Old Style"/>
          <w:sz w:val="24"/>
          <w:szCs w:val="24"/>
          <w:lang w:val="en-US"/>
        </w:rPr>
      </w:r>
      <w:r w:rsidRPr="4630DE95" w:rsidR="4630DE95">
        <w:rPr>
          <w:rFonts w:ascii="Bookman Old Style" w:hAnsi="Bookman Old Style" w:eastAsia="Bookman Old Style" w:cs="Bookman Old Style"/>
          <w:b w:val="1"/>
          <w:bCs w:val="1"/>
          <w:sz w:val="24"/>
          <w:szCs w:val="24"/>
          <w:lang w:val="en-US"/>
        </w:rPr>
      </w:r>
      <w:r w:rsidRPr="4630DE95" w:rsidR="4630DE95">
        <w:rPr>
          <w:rFonts w:ascii="Bookman Old Style" w:hAnsi="Bookman Old Style" w:eastAsia="Bookman Old Style" w:cs="Bookman Old Style"/>
          <w:sz w:val="24"/>
          <w:szCs w:val="24"/>
          <w:lang w:val="en-US"/>
        </w:rPr>
      </w:r>
    </w:p>
    <w:p xmlns:wp14="http://schemas.microsoft.com/office/word/2010/wordml" w:rsidP="4630DE95" w14:paraId="102B6BFE" wp14:textId="77777777">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3. Documentación acreditativa de domicilio y situación personal de la actora.</w:t>
      </w:r>
    </w:p>
    <w:p xmlns:wp14="http://schemas.microsoft.com/office/word/2010/wordml" w:rsidP="4630DE95" w14:paraId="7D53DC73" wp14:textId="77777777">
      <w:pPr>
        <w:spacing w:after="160" w:line="360" w:lineRule="auto"/>
        <w:ind w:firstLine="720"/>
        <w:jc w:val="both"/>
        <w:rPr>
          <w:rFonts w:ascii="Bookman Old Style" w:hAnsi="Bookman Old Style" w:eastAsia="Bookman Old Style" w:cs="Bookman Old Style"/>
          <w:b w:val="1"/>
          <w:bCs w:val="1"/>
          <w:sz w:val="24"/>
          <w:szCs w:val="24"/>
          <w:lang w:val="en-US"/>
        </w:rPr>
      </w:pPr>
      <w:r w:rsidRPr="4630DE95" w:rsidR="4630DE95">
        <w:rPr>
          <w:rFonts w:ascii="Bookman Old Style" w:hAnsi="Bookman Old Style" w:eastAsia="Bookman Old Style" w:cs="Bookman Old Style"/>
          <w:b w:val="1"/>
          <w:bCs w:val="1"/>
          <w:sz w:val="24"/>
          <w:szCs w:val="24"/>
          <w:lang w:val="en-US"/>
        </w:rPr>
        <w:t>B) Informativa:</w:t>
      </w:r>
    </w:p>
    <w:p xmlns:wp14="http://schemas.microsoft.com/office/word/2010/wordml" w:rsidP="4630DE95" w14:paraId="752F545E" wp14:textId="396FEAC9">
      <w:pPr>
        <w:spacing w:after="160" w:line="360" w:lineRule="auto"/>
        <w:ind w:firstLine="720"/>
        <w:jc w:val="both"/>
        <w:rPr>
          <w:rFonts w:ascii="Bookman Old Style" w:hAnsi="Bookman Old Style" w:eastAsia="Bookman Old Style" w:cs="Bookman Old Style"/>
          <w:sz w:val="24"/>
          <w:szCs w:val="24"/>
          <w:lang w:val="es-ES"/>
        </w:rPr>
      </w:pPr>
      <w:r w:rsidRPr="4630DE95" w:rsidR="4630DE95">
        <w:rPr>
          <w:rFonts w:ascii="Bookman Old Style" w:hAnsi="Bookman Old Style" w:eastAsia="Bookman Old Style" w:cs="Bookman Old Style"/>
          <w:sz w:val="24"/>
          <w:szCs w:val="24"/>
          <w:lang w:val="es-ES"/>
        </w:rPr>
        <w:t xml:space="preserve">1. Líbrese oficio a </w:t>
      </w:r>
      <w:r w:rsidRPr="4630DE95" w:rsidR="4630DE95">
        <w:rPr>
          <w:rFonts w:ascii="Bookman Old Style" w:hAnsi="Bookman Old Style" w:eastAsia="Bookman Old Style" w:cs="Bookman Old Style"/>
          <w:b w:val="1"/>
          <w:bCs w:val="1"/>
          <w:sz w:val="24"/>
          <w:szCs w:val="24"/>
          <w:lang w:val="es-ES"/>
        </w:rPr>
        <w:t>ARCA</w:t>
      </w:r>
      <w:r w:rsidRPr="4630DE95" w:rsidR="4630DE95">
        <w:rPr>
          <w:rFonts w:ascii="Bookman Old Style" w:hAnsi="Bookman Old Style" w:eastAsia="Bookman Old Style" w:cs="Bookman Old Style"/>
          <w:sz w:val="24"/>
          <w:szCs w:val="24"/>
          <w:lang w:val="es-ES"/>
        </w:rPr>
        <w:t xml:space="preserve"> para que informe la situación fiscal, declaraciones juradas y actividad registrada del Sr. Franco David Romero, DNI </w:t>
      </w:r>
      <w:r w:rsidRPr="4630DE95" w:rsidR="4630DE95">
        <w:rPr>
          <w:rFonts w:ascii="Bookman Old Style" w:hAnsi="Bookman Old Style" w:eastAsia="Bookman Old Style" w:cs="Bookman Old Style"/>
          <w:sz w:val="24"/>
          <w:szCs w:val="24"/>
          <w:lang w:val="es-ES"/>
        </w:rPr>
        <w:t>N°</w:t>
      </w:r>
      <w:r w:rsidRPr="4630DE95" w:rsidR="4630DE95">
        <w:rPr>
          <w:rFonts w:ascii="Bookman Old Style" w:hAnsi="Bookman Old Style" w:eastAsia="Bookman Old Style" w:cs="Bookman Old Style"/>
          <w:sz w:val="24"/>
          <w:szCs w:val="24"/>
          <w:lang w:val="es-ES"/>
        </w:rPr>
        <w:t xml:space="preserve"> 37.336.969.</w:t>
      </w:r>
      <w:r w:rsidRPr="4630DE95" w:rsidR="7C10DCD1">
        <w:rPr>
          <w:rFonts w:ascii="Bookman Old Style" w:hAnsi="Bookman Old Style" w:eastAsia="Bookman Old Style" w:cs="Bookman Old Style"/>
          <w:sz w:val="24"/>
          <w:szCs w:val="24"/>
          <w:lang w:val="es-ES"/>
        </w:rPr>
        <w:t xml:space="preserve"> Como así también si registra alguna situación fiscal a su nombre o registra antecedentes como empleado.</w:t>
      </w:r>
    </w:p>
    <w:p xmlns:wp14="http://schemas.microsoft.com/office/word/2010/wordml" w:rsidP="4630DE95" w14:paraId="45C7EEFD" wp14:textId="3516010D">
      <w:pPr>
        <w:spacing w:after="160" w:line="360" w:lineRule="auto"/>
        <w:ind w:firstLine="720"/>
        <w:jc w:val="both"/>
        <w:rPr>
          <w:rFonts w:ascii="Bookman Old Style" w:hAnsi="Bookman Old Style" w:eastAsia="Bookman Old Style" w:cs="Bookman Old Style"/>
          <w:sz w:val="24"/>
          <w:szCs w:val="24"/>
          <w:lang w:val="en-US"/>
        </w:rPr>
      </w:pPr>
      <w:r w:rsidRPr="4630DE95" w:rsidR="440A886A">
        <w:rPr>
          <w:rFonts w:ascii="Bookman Old Style" w:hAnsi="Bookman Old Style" w:eastAsia="Bookman Old Style" w:cs="Bookman Old Style"/>
          <w:sz w:val="24"/>
          <w:szCs w:val="24"/>
          <w:lang w:val="en-US"/>
        </w:rPr>
        <w:t>2</w:t>
      </w:r>
      <w:r w:rsidRPr="4630DE95" w:rsidR="4630DE95">
        <w:rPr>
          <w:rFonts w:ascii="Bookman Old Style" w:hAnsi="Bookman Old Style" w:eastAsia="Bookman Old Style" w:cs="Bookman Old Style"/>
          <w:sz w:val="24"/>
          <w:szCs w:val="24"/>
          <w:lang w:val="en-US"/>
        </w:rPr>
        <w:t xml:space="preserve">. </w:t>
      </w:r>
      <w:r w:rsidRPr="4630DE95" w:rsidR="4630DE95">
        <w:rPr>
          <w:rFonts w:ascii="Bookman Old Style" w:hAnsi="Bookman Old Style" w:eastAsia="Bookman Old Style" w:cs="Bookman Old Style"/>
          <w:sz w:val="24"/>
          <w:szCs w:val="24"/>
          <w:lang w:val="en-US"/>
        </w:rPr>
        <w:t>Líbrese</w:t>
      </w:r>
      <w:r w:rsidRPr="4630DE95" w:rsidR="4630DE95">
        <w:rPr>
          <w:rFonts w:ascii="Bookman Old Style" w:hAnsi="Bookman Old Style" w:eastAsia="Bookman Old Style" w:cs="Bookman Old Style"/>
          <w:sz w:val="24"/>
          <w:szCs w:val="24"/>
          <w:lang w:val="en-US"/>
        </w:rPr>
        <w:t xml:space="preserve"> </w:t>
      </w:r>
      <w:r w:rsidRPr="4630DE95" w:rsidR="4630DE95">
        <w:rPr>
          <w:rFonts w:ascii="Bookman Old Style" w:hAnsi="Bookman Old Style" w:eastAsia="Bookman Old Style" w:cs="Bookman Old Style"/>
          <w:sz w:val="24"/>
          <w:szCs w:val="24"/>
          <w:lang w:val="en-US"/>
        </w:rPr>
        <w:t>oficio</w:t>
      </w:r>
      <w:r w:rsidRPr="4630DE95" w:rsidR="4630DE95">
        <w:rPr>
          <w:rFonts w:ascii="Bookman Old Style" w:hAnsi="Bookman Old Style" w:eastAsia="Bookman Old Style" w:cs="Bookman Old Style"/>
          <w:sz w:val="24"/>
          <w:szCs w:val="24"/>
          <w:lang w:val="en-US"/>
        </w:rPr>
        <w:t xml:space="preserve"> al </w:t>
      </w:r>
      <w:r w:rsidRPr="4630DE95" w:rsidR="4630DE95">
        <w:rPr>
          <w:rFonts w:ascii="Bookman Old Style" w:hAnsi="Bookman Old Style" w:eastAsia="Bookman Old Style" w:cs="Bookman Old Style"/>
          <w:b w:val="1"/>
          <w:bCs w:val="1"/>
          <w:sz w:val="24"/>
          <w:szCs w:val="24"/>
          <w:lang w:val="en-US"/>
        </w:rPr>
        <w:t xml:space="preserve">Registro de la </w:t>
      </w:r>
      <w:r w:rsidRPr="4630DE95" w:rsidR="4630DE95">
        <w:rPr>
          <w:rFonts w:ascii="Bookman Old Style" w:hAnsi="Bookman Old Style" w:eastAsia="Bookman Old Style" w:cs="Bookman Old Style"/>
          <w:b w:val="1"/>
          <w:bCs w:val="1"/>
          <w:sz w:val="24"/>
          <w:szCs w:val="24"/>
          <w:lang w:val="en-US"/>
        </w:rPr>
        <w:t>Propiedad</w:t>
      </w:r>
      <w:r w:rsidRPr="4630DE95" w:rsidR="4630DE95">
        <w:rPr>
          <w:rFonts w:ascii="Bookman Old Style" w:hAnsi="Bookman Old Style" w:eastAsia="Bookman Old Style" w:cs="Bookman Old Style"/>
          <w:b w:val="1"/>
          <w:bCs w:val="1"/>
          <w:sz w:val="24"/>
          <w:szCs w:val="24"/>
          <w:lang w:val="en-US"/>
        </w:rPr>
        <w:t xml:space="preserve"> Inmueble</w:t>
      </w:r>
      <w:r w:rsidRPr="4630DE95" w:rsidR="4630DE95">
        <w:rPr>
          <w:rFonts w:ascii="Bookman Old Style" w:hAnsi="Bookman Old Style" w:eastAsia="Bookman Old Style" w:cs="Bookman Old Style"/>
          <w:sz w:val="24"/>
          <w:szCs w:val="24"/>
          <w:lang w:val="en-US"/>
        </w:rPr>
        <w:t xml:space="preserve"> de la </w:t>
      </w:r>
      <w:r w:rsidRPr="4630DE95" w:rsidR="4630DE95">
        <w:rPr>
          <w:rFonts w:ascii="Bookman Old Style" w:hAnsi="Bookman Old Style" w:eastAsia="Bookman Old Style" w:cs="Bookman Old Style"/>
          <w:sz w:val="24"/>
          <w:szCs w:val="24"/>
          <w:lang w:val="en-US"/>
        </w:rPr>
        <w:t>provincia</w:t>
      </w:r>
      <w:r w:rsidRPr="4630DE95" w:rsidR="4630DE95">
        <w:rPr>
          <w:rFonts w:ascii="Bookman Old Style" w:hAnsi="Bookman Old Style" w:eastAsia="Bookman Old Style" w:cs="Bookman Old Style"/>
          <w:sz w:val="24"/>
          <w:szCs w:val="24"/>
          <w:lang w:val="en-US"/>
        </w:rPr>
        <w:t xml:space="preserve"> de Santa Fe para </w:t>
      </w:r>
      <w:r w:rsidRPr="4630DE95" w:rsidR="4630DE95">
        <w:rPr>
          <w:rFonts w:ascii="Bookman Old Style" w:hAnsi="Bookman Old Style" w:eastAsia="Bookman Old Style" w:cs="Bookman Old Style"/>
          <w:sz w:val="24"/>
          <w:szCs w:val="24"/>
          <w:lang w:val="en-US"/>
        </w:rPr>
        <w:t>que</w:t>
      </w:r>
      <w:r w:rsidRPr="4630DE95" w:rsidR="4630DE95">
        <w:rPr>
          <w:rFonts w:ascii="Bookman Old Style" w:hAnsi="Bookman Old Style" w:eastAsia="Bookman Old Style" w:cs="Bookman Old Style"/>
          <w:sz w:val="24"/>
          <w:szCs w:val="24"/>
          <w:lang w:val="en-US"/>
        </w:rPr>
        <w:t xml:space="preserve"> </w:t>
      </w:r>
      <w:r w:rsidRPr="4630DE95" w:rsidR="4630DE95">
        <w:rPr>
          <w:rFonts w:ascii="Bookman Old Style" w:hAnsi="Bookman Old Style" w:eastAsia="Bookman Old Style" w:cs="Bookman Old Style"/>
          <w:sz w:val="24"/>
          <w:szCs w:val="24"/>
          <w:lang w:val="en-US"/>
        </w:rPr>
        <w:t>informe</w:t>
      </w:r>
      <w:r w:rsidRPr="4630DE95" w:rsidR="4630DE95">
        <w:rPr>
          <w:rFonts w:ascii="Bookman Old Style" w:hAnsi="Bookman Old Style" w:eastAsia="Bookman Old Style" w:cs="Bookman Old Style"/>
          <w:sz w:val="24"/>
          <w:szCs w:val="24"/>
          <w:lang w:val="en-US"/>
        </w:rPr>
        <w:t xml:space="preserve"> </w:t>
      </w:r>
      <w:r w:rsidRPr="4630DE95" w:rsidR="4630DE95">
        <w:rPr>
          <w:rFonts w:ascii="Bookman Old Style" w:hAnsi="Bookman Old Style" w:eastAsia="Bookman Old Style" w:cs="Bookman Old Style"/>
          <w:sz w:val="24"/>
          <w:szCs w:val="24"/>
          <w:lang w:val="en-US"/>
        </w:rPr>
        <w:t>bienes</w:t>
      </w:r>
      <w:r w:rsidRPr="4630DE95" w:rsidR="4630DE95">
        <w:rPr>
          <w:rFonts w:ascii="Bookman Old Style" w:hAnsi="Bookman Old Style" w:eastAsia="Bookman Old Style" w:cs="Bookman Old Style"/>
          <w:sz w:val="24"/>
          <w:szCs w:val="24"/>
          <w:lang w:val="en-US"/>
        </w:rPr>
        <w:t xml:space="preserve"> </w:t>
      </w:r>
      <w:r w:rsidRPr="4630DE95" w:rsidR="4630DE95">
        <w:rPr>
          <w:rFonts w:ascii="Bookman Old Style" w:hAnsi="Bookman Old Style" w:eastAsia="Bookman Old Style" w:cs="Bookman Old Style"/>
          <w:sz w:val="24"/>
          <w:szCs w:val="24"/>
          <w:lang w:val="en-US"/>
        </w:rPr>
        <w:t>inmuebles</w:t>
      </w:r>
      <w:r w:rsidRPr="4630DE95" w:rsidR="4630DE95">
        <w:rPr>
          <w:rFonts w:ascii="Bookman Old Style" w:hAnsi="Bookman Old Style" w:eastAsia="Bookman Old Style" w:cs="Bookman Old Style"/>
          <w:sz w:val="24"/>
          <w:szCs w:val="24"/>
          <w:lang w:val="en-US"/>
        </w:rPr>
        <w:t xml:space="preserve"> a </w:t>
      </w:r>
      <w:r w:rsidRPr="4630DE95" w:rsidR="4630DE95">
        <w:rPr>
          <w:rFonts w:ascii="Bookman Old Style" w:hAnsi="Bookman Old Style" w:eastAsia="Bookman Old Style" w:cs="Bookman Old Style"/>
          <w:sz w:val="24"/>
          <w:szCs w:val="24"/>
          <w:lang w:val="en-US"/>
        </w:rPr>
        <w:t>nombre</w:t>
      </w:r>
      <w:r w:rsidRPr="4630DE95" w:rsidR="4630DE95">
        <w:rPr>
          <w:rFonts w:ascii="Bookman Old Style" w:hAnsi="Bookman Old Style" w:eastAsia="Bookman Old Style" w:cs="Bookman Old Style"/>
          <w:sz w:val="24"/>
          <w:szCs w:val="24"/>
          <w:lang w:val="en-US"/>
        </w:rPr>
        <w:t xml:space="preserve"> del </w:t>
      </w:r>
      <w:r w:rsidRPr="4630DE95" w:rsidR="4630DE95">
        <w:rPr>
          <w:rFonts w:ascii="Bookman Old Style" w:hAnsi="Bookman Old Style" w:eastAsia="Bookman Old Style" w:cs="Bookman Old Style"/>
          <w:sz w:val="24"/>
          <w:szCs w:val="24"/>
          <w:lang w:val="en-US"/>
        </w:rPr>
        <w:t>demandado</w:t>
      </w:r>
      <w:r w:rsidRPr="4630DE95" w:rsidR="4630DE95">
        <w:rPr>
          <w:rFonts w:ascii="Bookman Old Style" w:hAnsi="Bookman Old Style" w:eastAsia="Bookman Old Style" w:cs="Bookman Old Style"/>
          <w:sz w:val="24"/>
          <w:szCs w:val="24"/>
          <w:lang w:val="en-US"/>
        </w:rPr>
        <w:t>.</w:t>
      </w:r>
    </w:p>
    <w:p xmlns:wp14="http://schemas.microsoft.com/office/word/2010/wordml" w:rsidP="4630DE95" w14:paraId="692419DF" wp14:textId="155E0766">
      <w:pPr>
        <w:spacing w:after="160" w:line="360" w:lineRule="auto"/>
        <w:ind w:firstLine="720"/>
        <w:jc w:val="both"/>
      </w:pPr>
      <w:r w:rsidRPr="4630DE95" w:rsidR="7378556F">
        <w:rPr>
          <w:rFonts w:ascii="Bookman Old Style" w:hAnsi="Bookman Old Style" w:eastAsia="Bookman Old Style" w:cs="Bookman Old Style"/>
          <w:sz w:val="24"/>
          <w:szCs w:val="24"/>
          <w:lang w:val="es-ES"/>
        </w:rPr>
        <w:t>3</w:t>
      </w:r>
      <w:r w:rsidRPr="4630DE95" w:rsidR="4630DE95">
        <w:rPr>
          <w:rFonts w:ascii="Bookman Old Style" w:hAnsi="Bookman Old Style" w:eastAsia="Bookman Old Style" w:cs="Bookman Old Style"/>
          <w:sz w:val="24"/>
          <w:szCs w:val="24"/>
          <w:lang w:val="es-ES"/>
        </w:rPr>
        <w:t xml:space="preserve">. Líbrese oficio al </w:t>
      </w:r>
      <w:r w:rsidRPr="4630DE95" w:rsidR="4630DE95">
        <w:rPr>
          <w:rFonts w:ascii="Bookman Old Style" w:hAnsi="Bookman Old Style" w:eastAsia="Bookman Old Style" w:cs="Bookman Old Style"/>
          <w:b w:val="1"/>
          <w:bCs w:val="1"/>
          <w:sz w:val="24"/>
          <w:szCs w:val="24"/>
          <w:lang w:val="es-ES"/>
        </w:rPr>
        <w:t>Registro Nacional de la Propiedad del Automotor</w:t>
      </w:r>
      <w:r w:rsidRPr="4630DE95" w:rsidR="4630DE95">
        <w:rPr>
          <w:rFonts w:ascii="Bookman Old Style" w:hAnsi="Bookman Old Style" w:eastAsia="Bookman Old Style" w:cs="Bookman Old Style"/>
          <w:sz w:val="24"/>
          <w:szCs w:val="24"/>
          <w:lang w:val="es-ES"/>
        </w:rPr>
        <w:t xml:space="preserve"> para que informe vehículos registrados a nombre del Sr. Franco David Romero, DNI </w:t>
      </w:r>
      <w:r w:rsidRPr="4630DE95" w:rsidR="4630DE95">
        <w:rPr>
          <w:rFonts w:ascii="Bookman Old Style" w:hAnsi="Bookman Old Style" w:eastAsia="Bookman Old Style" w:cs="Bookman Old Style"/>
          <w:sz w:val="24"/>
          <w:szCs w:val="24"/>
          <w:lang w:val="es-ES"/>
        </w:rPr>
        <w:t>N°</w:t>
      </w:r>
      <w:r w:rsidRPr="4630DE95" w:rsidR="4630DE95">
        <w:rPr>
          <w:rFonts w:ascii="Bookman Old Style" w:hAnsi="Bookman Old Style" w:eastAsia="Bookman Old Style" w:cs="Bookman Old Style"/>
          <w:sz w:val="24"/>
          <w:szCs w:val="24"/>
          <w:lang w:val="es-ES"/>
        </w:rPr>
        <w:t xml:space="preserve"> 37.336.969.</w:t>
      </w:r>
    </w:p>
    <w:p w:rsidR="4A88DF76" w:rsidP="4630DE95" w:rsidRDefault="4A88DF76" w14:paraId="24F31EC5" w14:textId="1F1C77C7">
      <w:pPr>
        <w:pStyle w:val="Normal"/>
        <w:spacing w:after="160" w:line="360" w:lineRule="auto"/>
        <w:ind w:firstLine="720"/>
        <w:jc w:val="both"/>
      </w:pPr>
      <w:r w:rsidRPr="4630DE95" w:rsidR="4A88DF76">
        <w:rPr>
          <w:rFonts w:ascii="Bookman Old Style" w:hAnsi="Bookman Old Style" w:eastAsia="Bookman Old Style" w:cs="Bookman Old Style"/>
          <w:sz w:val="24"/>
          <w:szCs w:val="24"/>
          <w:lang w:val="es-ES"/>
        </w:rPr>
        <w:t xml:space="preserve">4. Al </w:t>
      </w:r>
      <w:r w:rsidRPr="4630DE95" w:rsidR="4A88DF76">
        <w:rPr>
          <w:rFonts w:ascii="Bookman Old Style" w:hAnsi="Bookman Old Style" w:eastAsia="Bookman Old Style" w:cs="Bookman Old Style"/>
          <w:b w:val="1"/>
          <w:bCs w:val="1"/>
          <w:noProof w:val="0"/>
          <w:sz w:val="24"/>
          <w:szCs w:val="24"/>
          <w:lang w:val="es-ES"/>
        </w:rPr>
        <w:t>Banco Central de la República Argentina</w:t>
      </w:r>
      <w:r w:rsidRPr="4630DE95" w:rsidR="4A88DF76">
        <w:rPr>
          <w:rFonts w:ascii="Bookman Old Style" w:hAnsi="Bookman Old Style" w:eastAsia="Bookman Old Style" w:cs="Bookman Old Style"/>
          <w:noProof w:val="0"/>
          <w:sz w:val="24"/>
          <w:szCs w:val="24"/>
          <w:lang w:val="es-ES"/>
        </w:rPr>
        <w:t>, a fin de que informe en que entidades financieras posee cuentas el demandado.</w:t>
      </w:r>
    </w:p>
    <w:p w:rsidR="710FED4B" w:rsidP="4630DE95" w:rsidRDefault="710FED4B" w14:paraId="0763E3E6" w14:textId="3944C292">
      <w:pPr>
        <w:pStyle w:val="Normal"/>
        <w:spacing w:after="160" w:line="360" w:lineRule="auto"/>
        <w:jc w:val="both"/>
      </w:pPr>
      <w:r w:rsidRPr="4630DE95" w:rsidR="710FED4B">
        <w:rPr>
          <w:rFonts w:ascii="Bookman Old Style" w:hAnsi="Bookman Old Style" w:eastAsia="Bookman Old Style" w:cs="Bookman Old Style"/>
          <w:b w:val="1"/>
          <w:bCs w:val="1"/>
          <w:noProof w:val="0"/>
          <w:sz w:val="24"/>
          <w:szCs w:val="24"/>
          <w:lang w:val="es-ES"/>
        </w:rPr>
        <w:t xml:space="preserve">C) PERICIAL </w:t>
      </w:r>
      <w:r w:rsidRPr="4630DE95" w:rsidR="710FED4B">
        <w:rPr>
          <w:rFonts w:ascii="Bookman Old Style" w:hAnsi="Bookman Old Style" w:eastAsia="Bookman Old Style" w:cs="Bookman Old Style"/>
          <w:b w:val="1"/>
          <w:bCs w:val="1"/>
          <w:noProof w:val="0"/>
          <w:sz w:val="24"/>
          <w:szCs w:val="24"/>
          <w:lang w:val="es-ES"/>
        </w:rPr>
        <w:t>SOCIO-AMBIENTAL</w:t>
      </w:r>
      <w:r w:rsidRPr="4630DE95" w:rsidR="710FED4B">
        <w:rPr>
          <w:rFonts w:ascii="Bookman Old Style" w:hAnsi="Bookman Old Style" w:eastAsia="Bookman Old Style" w:cs="Bookman Old Style"/>
          <w:b w:val="1"/>
          <w:bCs w:val="1"/>
          <w:noProof w:val="0"/>
          <w:sz w:val="24"/>
          <w:szCs w:val="24"/>
          <w:lang w:val="es-ES"/>
        </w:rPr>
        <w:t>.</w:t>
      </w:r>
      <w:r w:rsidRPr="4630DE95" w:rsidR="710FED4B">
        <w:rPr>
          <w:rFonts w:ascii="Bookman Old Style" w:hAnsi="Bookman Old Style" w:eastAsia="Bookman Old Style" w:cs="Bookman Old Style"/>
          <w:noProof w:val="0"/>
          <w:sz w:val="24"/>
          <w:szCs w:val="24"/>
          <w:lang w:val="es-ES"/>
        </w:rPr>
        <w:t xml:space="preserve"> </w:t>
      </w:r>
    </w:p>
    <w:p w:rsidR="710FED4B" w:rsidP="4630DE95" w:rsidRDefault="710FED4B" w14:paraId="6555ADDA" w14:textId="6E5DAC32">
      <w:pPr>
        <w:pStyle w:val="Normal"/>
        <w:spacing w:after="160" w:line="360" w:lineRule="auto"/>
        <w:ind w:firstLine="720"/>
        <w:jc w:val="both"/>
      </w:pPr>
      <w:r w:rsidRPr="4630DE95" w:rsidR="710FED4B">
        <w:rPr>
          <w:rFonts w:ascii="Bookman Old Style" w:hAnsi="Bookman Old Style" w:eastAsia="Bookman Old Style" w:cs="Bookman Old Style"/>
          <w:noProof w:val="0"/>
          <w:sz w:val="24"/>
          <w:szCs w:val="24"/>
          <w:lang w:val="es-ES"/>
        </w:rPr>
        <w:t xml:space="preserve">Se designe perito en Trabajo Social a fin de evaluar la situación socioeconómica de las partes y las condiciones de vida de los menores, informando: </w:t>
      </w:r>
    </w:p>
    <w:p w:rsidR="710FED4B" w:rsidP="4630DE95" w:rsidRDefault="710FED4B" w14:paraId="5FEBED6C" w14:textId="5B3D35DF">
      <w:pPr>
        <w:pStyle w:val="Normal"/>
        <w:spacing w:after="160" w:line="360" w:lineRule="auto"/>
        <w:ind w:firstLine="720"/>
        <w:jc w:val="both"/>
      </w:pPr>
      <w:r w:rsidRPr="4630DE95" w:rsidR="710FED4B">
        <w:rPr>
          <w:rFonts w:ascii="Bookman Old Style" w:hAnsi="Bookman Old Style" w:eastAsia="Bookman Old Style" w:cs="Bookman Old Style"/>
          <w:noProof w:val="0"/>
          <w:sz w:val="24"/>
          <w:szCs w:val="24"/>
          <w:lang w:val="es-ES"/>
        </w:rPr>
        <w:t xml:space="preserve">- condiciones habitacionales de ambos progenitores, grupo familiar conviviente, fuentes de ingreso y signos exteriores de capacidad contributiva, gastos habituales de los menores y cobertura de necesidades básicas, y participación efectiva de cada progenitor en el cuidado personal y sostenimiento económico de los tres hijos. </w:t>
      </w:r>
    </w:p>
    <w:p w:rsidR="710FED4B" w:rsidP="4630DE95" w:rsidRDefault="710FED4B" w14:paraId="0F5D78EB" w14:textId="26D27528">
      <w:pPr>
        <w:pStyle w:val="Normal"/>
        <w:spacing w:after="160" w:line="360" w:lineRule="auto"/>
        <w:ind w:firstLine="720"/>
        <w:jc w:val="both"/>
      </w:pPr>
      <w:r w:rsidRPr="4630DE95" w:rsidR="710FED4B">
        <w:rPr>
          <w:rFonts w:ascii="Bookman Old Style" w:hAnsi="Bookman Old Style" w:eastAsia="Bookman Old Style" w:cs="Bookman Old Style"/>
          <w:noProof w:val="0"/>
          <w:sz w:val="24"/>
          <w:szCs w:val="24"/>
          <w:lang w:val="es-ES"/>
        </w:rPr>
        <w:t xml:space="preserve">1. Condiciones habitacionales del domicilio de la actora y del demandado (tipo de vivienda, estado edilicio, cantidad de ambientes, condiciones de higiene, servicios con los que cuenta, mobiliario y equipamiento del hogar). </w:t>
      </w:r>
    </w:p>
    <w:p w:rsidR="710FED4B" w:rsidP="4630DE95" w:rsidRDefault="710FED4B" w14:paraId="7D117986" w14:textId="42E4A044">
      <w:pPr>
        <w:pStyle w:val="Normal"/>
        <w:spacing w:after="160" w:line="360" w:lineRule="auto"/>
        <w:ind w:firstLine="720"/>
        <w:jc w:val="both"/>
      </w:pPr>
      <w:r w:rsidRPr="4630DE95" w:rsidR="710FED4B">
        <w:rPr>
          <w:rFonts w:ascii="Bookman Old Style" w:hAnsi="Bookman Old Style" w:eastAsia="Bookman Old Style" w:cs="Bookman Old Style"/>
          <w:noProof w:val="0"/>
          <w:sz w:val="24"/>
          <w:szCs w:val="24"/>
          <w:lang w:val="es-ES"/>
        </w:rPr>
        <w:t xml:space="preserve">2. Grupo familiar conviviente de cada una de las partes, composición, edades y dinámica familiar. </w:t>
      </w:r>
    </w:p>
    <w:p w:rsidR="710FED4B" w:rsidP="4630DE95" w:rsidRDefault="710FED4B" w14:paraId="25B64C86" w14:textId="3DFCD525">
      <w:pPr>
        <w:pStyle w:val="Normal"/>
        <w:spacing w:after="160" w:line="360" w:lineRule="auto"/>
        <w:ind w:firstLine="720"/>
        <w:jc w:val="both"/>
      </w:pPr>
      <w:r w:rsidRPr="4630DE95" w:rsidR="710FED4B">
        <w:rPr>
          <w:rFonts w:ascii="Bookman Old Style" w:hAnsi="Bookman Old Style" w:eastAsia="Bookman Old Style" w:cs="Bookman Old Style"/>
          <w:noProof w:val="0"/>
          <w:sz w:val="24"/>
          <w:szCs w:val="24"/>
          <w:lang w:val="es-ES"/>
        </w:rPr>
        <w:t xml:space="preserve">3. Situación socioeconómica real de ambos progenitores, fuentes de ingreso, actividad laboral desarrollada —formal o informal—, nivel de vida observable y signos exteriores de capacidad contributiva. </w:t>
      </w:r>
    </w:p>
    <w:p w:rsidR="710FED4B" w:rsidP="4630DE95" w:rsidRDefault="710FED4B" w14:paraId="5154D577" w14:textId="36995791">
      <w:pPr>
        <w:pStyle w:val="Normal"/>
        <w:spacing w:after="160" w:line="360" w:lineRule="auto"/>
        <w:ind w:firstLine="720"/>
        <w:jc w:val="both"/>
      </w:pPr>
      <w:r w:rsidRPr="4630DE95" w:rsidR="710FED4B">
        <w:rPr>
          <w:rFonts w:ascii="Bookman Old Style" w:hAnsi="Bookman Old Style" w:eastAsia="Bookman Old Style" w:cs="Bookman Old Style"/>
          <w:noProof w:val="0"/>
          <w:sz w:val="24"/>
          <w:szCs w:val="24"/>
          <w:lang w:val="es-ES"/>
        </w:rPr>
        <w:t xml:space="preserve">4. Gastos habituales de los menores, nivel de cobertura de necesidades básicas (alimentación, vestimenta, educación, salud, recreación). </w:t>
      </w:r>
    </w:p>
    <w:p w:rsidR="710FED4B" w:rsidP="4630DE95" w:rsidRDefault="710FED4B" w14:paraId="7567C9A7" w14:textId="3C1693D5">
      <w:pPr>
        <w:pStyle w:val="Normal"/>
        <w:spacing w:after="160" w:line="360" w:lineRule="auto"/>
        <w:ind w:firstLine="720"/>
        <w:jc w:val="both"/>
      </w:pPr>
      <w:r w:rsidRPr="4630DE95" w:rsidR="710FED4B">
        <w:rPr>
          <w:rFonts w:ascii="Bookman Old Style" w:hAnsi="Bookman Old Style" w:eastAsia="Bookman Old Style" w:cs="Bookman Old Style"/>
          <w:noProof w:val="0"/>
          <w:sz w:val="24"/>
          <w:szCs w:val="24"/>
          <w:lang w:val="es-ES"/>
        </w:rPr>
        <w:t xml:space="preserve">5. Participación efectiva de cada progenitor en el cuidado personal y sostenimiento económico de los menores. </w:t>
      </w:r>
    </w:p>
    <w:p w:rsidR="710FED4B" w:rsidP="4630DE95" w:rsidRDefault="710FED4B" w14:paraId="6CA9D78B" w14:textId="23F30FA8">
      <w:pPr>
        <w:pStyle w:val="Normal"/>
        <w:spacing w:after="160" w:line="360" w:lineRule="auto"/>
        <w:ind w:firstLine="720"/>
        <w:jc w:val="both"/>
      </w:pPr>
      <w:r w:rsidRPr="4630DE95" w:rsidR="710FED4B">
        <w:rPr>
          <w:rFonts w:ascii="Bookman Old Style" w:hAnsi="Bookman Old Style" w:eastAsia="Bookman Old Style" w:cs="Bookman Old Style"/>
          <w:noProof w:val="0"/>
          <w:sz w:val="24"/>
          <w:szCs w:val="24"/>
          <w:lang w:val="es-ES"/>
        </w:rPr>
        <w:t>6. Toda otra circunstancia relevante que permita a V.S. contar con elementos objetivos para determinar la capacidad económica del alimentante y las necesidades de los menores. Solicito asimismo que el informe sea elaborado con perspectiva de niñez y conforme el principio del interés superior del niño, dejando constancia de toda circunstancia que resulte relevante para la presente litis.</w:t>
      </w:r>
    </w:p>
    <w:p xmlns:wp14="http://schemas.microsoft.com/office/word/2010/wordml" w:rsidP="4630DE95" w14:paraId="3E3FB7F1" wp14:textId="5FC4A1CA">
      <w:pPr>
        <w:spacing w:before="280" w:after="120" w:line="360" w:lineRule="auto"/>
        <w:ind w:firstLine="720"/>
        <w:jc w:val="both"/>
        <w:rPr>
          <w:rFonts w:ascii="Bookman Old Style" w:hAnsi="Bookman Old Style" w:eastAsia="Bookman Old Style" w:cs="Bookman Old Style"/>
          <w:b w:val="1"/>
          <w:bCs w:val="1"/>
          <w:sz w:val="24"/>
          <w:szCs w:val="24"/>
          <w:u w:val="single"/>
        </w:rPr>
      </w:pPr>
      <w:r w:rsidRPr="4630DE95" w:rsidR="4630DE95">
        <w:rPr>
          <w:rFonts w:ascii="Bookman Old Style" w:hAnsi="Bookman Old Style" w:eastAsia="Bookman Old Style" w:cs="Bookman Old Style"/>
          <w:b w:val="1"/>
          <w:bCs w:val="1"/>
          <w:sz w:val="24"/>
          <w:szCs w:val="24"/>
          <w:u w:val="single"/>
        </w:rPr>
        <w:t>I</w:t>
      </w:r>
      <w:r w:rsidRPr="4630DE95" w:rsidR="40A05857">
        <w:rPr>
          <w:rFonts w:ascii="Bookman Old Style" w:hAnsi="Bookman Old Style" w:eastAsia="Bookman Old Style" w:cs="Bookman Old Style"/>
          <w:b w:val="1"/>
          <w:bCs w:val="1"/>
          <w:sz w:val="24"/>
          <w:szCs w:val="24"/>
          <w:u w:val="single"/>
        </w:rPr>
        <w:t>X</w:t>
      </w:r>
      <w:r w:rsidRPr="4630DE95" w:rsidR="4630DE95">
        <w:rPr>
          <w:rFonts w:ascii="Bookman Old Style" w:hAnsi="Bookman Old Style" w:eastAsia="Bookman Old Style" w:cs="Bookman Old Style"/>
          <w:b w:val="1"/>
          <w:bCs w:val="1"/>
          <w:sz w:val="24"/>
          <w:szCs w:val="24"/>
          <w:u w:val="single"/>
        </w:rPr>
        <w:t>. PETITORIO</w:t>
      </w:r>
    </w:p>
    <w:p xmlns:wp14="http://schemas.microsoft.com/office/word/2010/wordml" w:rsidP="4630DE95" w14:paraId="6E265D68" wp14:textId="77777777">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Por todo lo expuesto, a V.S. solicito:</w:t>
      </w:r>
    </w:p>
    <w:p xmlns:wp14="http://schemas.microsoft.com/office/word/2010/wordml" w:rsidP="4630DE95" w14:paraId="03AABD9F" wp14:textId="4BF817CE">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 xml:space="preserve">1. Se tenga por presentada la demanda de alimentos, por constituido el domicilio procesal y </w:t>
      </w:r>
      <w:r w:rsidRPr="4630DE95" w:rsidR="432757A8">
        <w:rPr>
          <w:rFonts w:ascii="Bookman Old Style" w:hAnsi="Bookman Old Style" w:eastAsia="Bookman Old Style" w:cs="Bookman Old Style"/>
          <w:sz w:val="24"/>
          <w:szCs w:val="24"/>
          <w:lang w:val="en-US"/>
        </w:rPr>
        <w:t>real</w:t>
      </w:r>
      <w:r w:rsidRPr="4630DE95" w:rsidR="4630DE95">
        <w:rPr>
          <w:rFonts w:ascii="Bookman Old Style" w:hAnsi="Bookman Old Style" w:eastAsia="Bookman Old Style" w:cs="Bookman Old Style"/>
          <w:sz w:val="24"/>
          <w:szCs w:val="24"/>
          <w:lang w:val="en-US"/>
        </w:rPr>
        <w:t>.</w:t>
      </w:r>
    </w:p>
    <w:p xmlns:wp14="http://schemas.microsoft.com/office/word/2010/wordml" w:rsidP="4630DE95" w14:paraId="1558B5A5" wp14:textId="77777777">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 xml:space="preserve">2. Se ordene, con carácter urgente y sin sustanciación previa, el dictado de </w:t>
      </w:r>
      <w:r w:rsidRPr="4630DE95" w:rsidR="4630DE95">
        <w:rPr>
          <w:rFonts w:ascii="Bookman Old Style" w:hAnsi="Bookman Old Style" w:eastAsia="Bookman Old Style" w:cs="Bookman Old Style"/>
          <w:b w:val="1"/>
          <w:bCs w:val="1"/>
          <w:sz w:val="24"/>
          <w:szCs w:val="24"/>
          <w:lang w:val="en-US"/>
        </w:rPr>
        <w:t>alimentos provisorios</w:t>
      </w:r>
      <w:r w:rsidRPr="4630DE95" w:rsidR="4630DE95">
        <w:rPr>
          <w:rFonts w:ascii="Bookman Old Style" w:hAnsi="Bookman Old Style" w:eastAsia="Bookman Old Style" w:cs="Bookman Old Style"/>
          <w:sz w:val="24"/>
          <w:szCs w:val="24"/>
          <w:lang w:val="en-US"/>
        </w:rPr>
        <w:t xml:space="preserve"> equivalentes a UN (1) SALARIO MÍNIMO VITAL Y MÓVIL mensual, a cargo del Sr. Franco David Romero.</w:t>
      </w:r>
    </w:p>
    <w:p xmlns:wp14="http://schemas.microsoft.com/office/word/2010/wordml" w:rsidP="4630DE95" w14:paraId="3370CD61" wp14:textId="77777777">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3. Se ordene la apertura de la cuenta judicial a nombre de los menores para la percepción de los alimentos.</w:t>
      </w:r>
      <w:r w:rsidRPr="4630DE95" w:rsidR="4630DE95">
        <w:rPr>
          <w:rFonts w:ascii="Bookman Old Style" w:hAnsi="Bookman Old Style" w:eastAsia="Bookman Old Style" w:cs="Bookman Old Style"/>
          <w:b w:val="1"/>
          <w:bCs w:val="1"/>
          <w:sz w:val="24"/>
          <w:szCs w:val="24"/>
          <w:lang w:val="en-US"/>
        </w:rPr>
      </w:r>
      <w:r w:rsidRPr="4630DE95" w:rsidR="4630DE95">
        <w:rPr>
          <w:rFonts w:ascii="Bookman Old Style" w:hAnsi="Bookman Old Style" w:eastAsia="Bookman Old Style" w:cs="Bookman Old Style"/>
          <w:sz w:val="24"/>
          <w:szCs w:val="24"/>
          <w:lang w:val="en-US"/>
        </w:rPr>
      </w:r>
    </w:p>
    <w:p xmlns:wp14="http://schemas.microsoft.com/office/word/2010/wordml" w:rsidP="4630DE95" w14:paraId="4C8CEB45" wp14:textId="77777777">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 xml:space="preserve">4. Previo traslado al demandado y producida la prueba, se dicte sentencia fijando la cuota alimentaria definitiva en el equivalente a </w:t>
      </w:r>
      <w:r w:rsidRPr="4630DE95" w:rsidR="4630DE95">
        <w:rPr>
          <w:rFonts w:ascii="Bookman Old Style" w:hAnsi="Bookman Old Style" w:eastAsia="Bookman Old Style" w:cs="Bookman Old Style"/>
          <w:b w:val="1"/>
          <w:bCs w:val="1"/>
          <w:sz w:val="24"/>
          <w:szCs w:val="24"/>
          <w:lang w:val="en-US"/>
        </w:rPr>
        <w:t>DOS (2) SALARIOS MÍNIMOS VITALES Y MÓVILES</w:t>
      </w:r>
      <w:r w:rsidRPr="4630DE95" w:rsidR="4630DE95">
        <w:rPr>
          <w:rFonts w:ascii="Bookman Old Style" w:hAnsi="Bookman Old Style" w:eastAsia="Bookman Old Style" w:cs="Bookman Old Style"/>
          <w:sz w:val="24"/>
          <w:szCs w:val="24"/>
          <w:lang w:val="en-US"/>
        </w:rPr>
        <w:t xml:space="preserve"> mensuales, con más el pago proporcional de gastos extraordinarios, retroactiva a la fecha de la mediación prejudicial del 4 de diciembre de 2025.</w:t>
      </w:r>
    </w:p>
    <w:p xmlns:wp14="http://schemas.microsoft.com/office/word/2010/wordml" w:rsidP="4630DE95" w14:paraId="499AAC5D" wp14:textId="77777777">
      <w:pPr>
        <w:spacing w:after="160" w:line="360" w:lineRule="auto"/>
        <w:ind w:firstLine="720"/>
        <w:jc w:val="both"/>
        <w:rPr>
          <w:rFonts w:ascii="Bookman Old Style" w:hAnsi="Bookman Old Style" w:eastAsia="Bookman Old Style" w:cs="Bookman Old Style"/>
          <w:sz w:val="24"/>
          <w:szCs w:val="24"/>
          <w:lang w:val="en-US"/>
        </w:rPr>
      </w:pPr>
      <w:r w:rsidRPr="4630DE95" w:rsidR="4630DE95">
        <w:rPr>
          <w:rFonts w:ascii="Bookman Old Style" w:hAnsi="Bookman Old Style" w:eastAsia="Bookman Old Style" w:cs="Bookman Old Style"/>
          <w:sz w:val="24"/>
          <w:szCs w:val="24"/>
          <w:lang w:val="en-US"/>
        </w:rPr>
        <w:t>5. Se impongan las costas al demandado.</w:t>
      </w:r>
    </w:p>
    <w:p xmlns:wp14="http://schemas.microsoft.com/office/word/2010/wordml" w:rsidP="4630DE95" w14:paraId="69183A17" wp14:textId="77777777">
      <w:pPr>
        <w:spacing w:after="160" w:line="360" w:lineRule="auto"/>
        <w:ind w:firstLine="720"/>
        <w:jc w:val="both"/>
      </w:pPr>
      <w:r w:rsidRPr="4630DE95" w:rsidR="4630DE95">
        <w:rPr>
          <w:rFonts w:ascii="Bookman Old Style" w:hAnsi="Bookman Old Style" w:eastAsia="Bookman Old Style" w:cs="Bookman Old Style"/>
          <w:sz w:val="24"/>
          <w:szCs w:val="24"/>
          <w:lang w:val="en-US"/>
        </w:rPr>
        <w:t>6. Se tengan presentes las reservas formuladas en materia probatoria.</w:t>
      </w:r>
    </w:p>
    <w:p w:rsidR="7D4DE56A" w:rsidP="4630DE95" w:rsidRDefault="7D4DE56A" w14:paraId="33907996" w14:textId="287F600C">
      <w:pPr>
        <w:spacing w:after="160" w:line="360" w:lineRule="auto"/>
        <w:ind w:firstLine="720"/>
        <w:jc w:val="both"/>
      </w:pPr>
      <w:r w:rsidRPr="4630DE95" w:rsidR="7D4DE56A">
        <w:rPr>
          <w:rFonts w:ascii="Bookman Old Style" w:hAnsi="Bookman Old Style" w:eastAsia="Bookman Old Style" w:cs="Bookman Old Style"/>
          <w:sz w:val="24"/>
          <w:szCs w:val="24"/>
          <w:lang w:val="es-ES"/>
        </w:rPr>
        <w:t>7. Manifiesto que la patrocinada está en f</w:t>
      </w:r>
      <w:r w:rsidRPr="4630DE95" w:rsidR="7D4DE56A">
        <w:rPr>
          <w:rFonts w:ascii="Bookman Old Style" w:hAnsi="Bookman Old Style" w:eastAsia="Bookman Old Style" w:cs="Bookman Old Style"/>
          <w:sz w:val="24"/>
          <w:szCs w:val="24"/>
          <w:lang w:val="es-ES"/>
        </w:rPr>
        <w:t>i</w:t>
      </w:r>
      <w:r w:rsidRPr="4630DE95" w:rsidR="225BD1F3">
        <w:rPr>
          <w:rFonts w:ascii="Bookman Old Style" w:hAnsi="Bookman Old Style" w:eastAsia="Bookman Old Style" w:cs="Bookman Old Style"/>
          <w:sz w:val="24"/>
          <w:szCs w:val="24"/>
          <w:lang w:val="es-ES"/>
        </w:rPr>
        <w:t>e</w:t>
      </w:r>
      <w:r w:rsidRPr="4630DE95" w:rsidR="7D4DE56A">
        <w:rPr>
          <w:rFonts w:ascii="Bookman Old Style" w:hAnsi="Bookman Old Style" w:eastAsia="Bookman Old Style" w:cs="Bookman Old Style"/>
          <w:sz w:val="24"/>
          <w:szCs w:val="24"/>
          <w:lang w:val="es-ES"/>
        </w:rPr>
        <w:t>l conocimiento del contenido del presente escrito, conservando una copia firmada del mismo en mi poder, cumpliendo así con el reglamento de presentaciones electrónicas.</w:t>
      </w:r>
    </w:p>
    <w:p xmlns:wp14="http://schemas.microsoft.com/office/word/2010/wordml" w:rsidP="4630DE95" w14:paraId="24A15CAA" wp14:textId="77777777">
      <w:pPr>
        <w:spacing w:after="160" w:line="360" w:lineRule="auto"/>
        <w:ind w:firstLine="720"/>
        <w:jc w:val="both"/>
        <w:rPr>
          <w:rFonts w:ascii="Bookman Old Style" w:hAnsi="Bookman Old Style" w:eastAsia="Bookman Old Style" w:cs="Bookman Old Style"/>
          <w:b w:val="1"/>
          <w:bCs w:val="1"/>
          <w:sz w:val="24"/>
          <w:szCs w:val="24"/>
          <w:lang w:val="en-US"/>
        </w:rPr>
      </w:pPr>
      <w:r w:rsidRPr="4630DE95" w:rsidR="4630DE95">
        <w:rPr>
          <w:rFonts w:ascii="Bookman Old Style" w:hAnsi="Bookman Old Style" w:eastAsia="Bookman Old Style" w:cs="Bookman Old Style"/>
          <w:b w:val="1"/>
          <w:bCs w:val="1"/>
          <w:sz w:val="24"/>
          <w:szCs w:val="24"/>
          <w:lang w:val="en-US"/>
        </w:rPr>
        <w:t>Provea V.S. de conformidad. Será Justicia.</w:t>
      </w:r>
    </w:p>
    <w:p xmlns:wp14="http://schemas.microsoft.com/office/word/2010/wordml" w:rsidP="4630DE95" w14:paraId="6A05A809" wp14:textId="77777777">
      <w:pPr>
        <w:spacing w:after="80" w:line="360" w:lineRule="auto"/>
        <w:jc w:val="both"/>
        <w:rPr>
          <w:rFonts w:ascii="Bookman Old Style" w:hAnsi="Bookman Old Style" w:eastAsia="Bookman Old Style" w:cs="Bookman Old Style"/>
          <w:sz w:val="24"/>
          <w:szCs w:val="24"/>
        </w:rPr>
      </w:pPr>
    </w:p>
    <w:p xmlns:wp14="http://schemas.microsoft.com/office/word/2010/wordml" w:rsidP="4630DE95" w14:paraId="72A3D3EC" wp14:textId="77777777">
      <w:pPr>
        <w:spacing w:after="80" w:line="360" w:lineRule="auto"/>
        <w:jc w:val="both"/>
        <w:rPr>
          <w:rFonts w:ascii="Bookman Old Style" w:hAnsi="Bookman Old Style" w:eastAsia="Bookman Old Style" w:cs="Bookman Old Style"/>
          <w:sz w:val="24"/>
          <w:szCs w:val="24"/>
        </w:rPr>
      </w:pPr>
    </w:p>
    <w:p xmlns:wp14="http://schemas.microsoft.com/office/word/2010/wordml" w:rsidP="4630DE95" w14:paraId="0D0B940D" wp14:textId="77777777">
      <w:pPr>
        <w:spacing w:after="80" w:line="360" w:lineRule="auto"/>
        <w:jc w:val="both"/>
        <w:rPr>
          <w:rFonts w:ascii="Bookman Old Style" w:hAnsi="Bookman Old Style" w:eastAsia="Bookman Old Style" w:cs="Bookman Old Style"/>
          <w:sz w:val="24"/>
          <w:szCs w:val="24"/>
        </w:rPr>
      </w:pPr>
    </w:p>
    <w:p xmlns:wp14="http://schemas.microsoft.com/office/word/2010/wordml" w:rsidP="4630DE95" w14:paraId="7F78E17F" wp14:textId="018F8981">
      <w:pPr>
        <w:spacing w:after="160" w:line="360" w:lineRule="auto"/>
        <w:jc w:val="both"/>
        <w:rPr>
          <w:rFonts w:ascii="Bookman Old Style" w:hAnsi="Bookman Old Style" w:eastAsia="Bookman Old Style" w:cs="Bookman Old Style"/>
          <w:b w:val="1"/>
          <w:bCs w:val="1"/>
          <w:sz w:val="24"/>
          <w:szCs w:val="24"/>
        </w:rPr>
      </w:pPr>
      <w:r w:rsidRPr="4630DE95" w:rsidR="4630DE95">
        <w:rPr>
          <w:rFonts w:ascii="Bookman Old Style" w:hAnsi="Bookman Old Style" w:eastAsia="Bookman Old Style" w:cs="Bookman Old Style"/>
          <w:b w:val="1"/>
          <w:bCs w:val="1"/>
          <w:sz w:val="24"/>
          <w:szCs w:val="24"/>
        </w:rPr>
        <w:t>SILVINA CENTURIÓN</w:t>
      </w:r>
      <w:r w:rsidRPr="4630DE95" w:rsidR="4630DE95">
        <w:rPr>
          <w:rFonts w:ascii="Bookman Old Style" w:hAnsi="Bookman Old Style" w:eastAsia="Bookman Old Style" w:cs="Bookman Old Style"/>
          <w:sz w:val="24"/>
          <w:szCs w:val="24"/>
        </w:rPr>
        <w:t xml:space="preserve">                               </w:t>
      </w:r>
      <w:r w:rsidRPr="4630DE95" w:rsidR="4630DE95">
        <w:rPr>
          <w:rFonts w:ascii="Bookman Old Style" w:hAnsi="Bookman Old Style" w:eastAsia="Bookman Old Style" w:cs="Bookman Old Style"/>
          <w:b w:val="1"/>
          <w:bCs w:val="1"/>
          <w:sz w:val="24"/>
          <w:szCs w:val="24"/>
        </w:rPr>
        <w:t>Dr. Fernando Martín Juárez</w:t>
      </w:r>
    </w:p>
    <w:p xmlns:wp14="http://schemas.microsoft.com/office/word/2010/wordml" w:rsidP="4630DE95" w14:paraId="0D51C68A" wp14:textId="58C05E5F">
      <w:pPr>
        <w:spacing w:before="200" w:after="160" w:line="360" w:lineRule="auto"/>
        <w:jc w:val="both"/>
        <w:rPr>
          <w:rFonts w:ascii="Bookman Old Style" w:hAnsi="Bookman Old Style" w:eastAsia="Bookman Old Style" w:cs="Bookman Old Style"/>
          <w:sz w:val="24"/>
          <w:szCs w:val="24"/>
          <w:lang w:val="es-ES"/>
        </w:rPr>
      </w:pPr>
      <w:r w:rsidRPr="4630DE95" w:rsidR="4630DE95">
        <w:rPr>
          <w:rFonts w:ascii="Bookman Old Style" w:hAnsi="Bookman Old Style" w:eastAsia="Bookman Old Style" w:cs="Bookman Old Style"/>
          <w:sz w:val="24"/>
          <w:szCs w:val="24"/>
          <w:lang w:val="es-ES"/>
        </w:rPr>
        <w:t xml:space="preserve">DNI </w:t>
      </w:r>
      <w:r w:rsidRPr="4630DE95" w:rsidR="4630DE95">
        <w:rPr>
          <w:rFonts w:ascii="Bookman Old Style" w:hAnsi="Bookman Old Style" w:eastAsia="Bookman Old Style" w:cs="Bookman Old Style"/>
          <w:sz w:val="24"/>
          <w:szCs w:val="24"/>
          <w:lang w:val="es-ES"/>
        </w:rPr>
        <w:t>N°</w:t>
      </w:r>
      <w:r w:rsidRPr="4630DE95" w:rsidR="4630DE95">
        <w:rPr>
          <w:rFonts w:ascii="Bookman Old Style" w:hAnsi="Bookman Old Style" w:eastAsia="Bookman Old Style" w:cs="Bookman Old Style"/>
          <w:sz w:val="24"/>
          <w:szCs w:val="24"/>
          <w:lang w:val="es-ES"/>
        </w:rPr>
        <w:t xml:space="preserve"> 35.692.351</w:t>
      </w:r>
      <w:r w:rsidRPr="4630DE95" w:rsidR="4630DE95">
        <w:rPr>
          <w:rFonts w:ascii="Bookman Old Style" w:hAnsi="Bookman Old Style" w:eastAsia="Bookman Old Style" w:cs="Bookman Old Style"/>
          <w:sz w:val="24"/>
          <w:szCs w:val="24"/>
          <w:lang w:val="es-ES"/>
        </w:rPr>
        <w:t xml:space="preserve">     </w:t>
      </w:r>
      <w:r>
        <w:tab/>
      </w:r>
      <w:r>
        <w:tab/>
      </w:r>
      <w:r>
        <w:tab/>
      </w:r>
      <w:r>
        <w:tab/>
      </w:r>
      <w:r w:rsidRPr="4630DE95" w:rsidR="4630DE95">
        <w:rPr>
          <w:rFonts w:ascii="Bookman Old Style" w:hAnsi="Bookman Old Style" w:eastAsia="Bookman Old Style" w:cs="Bookman Old Style"/>
          <w:sz w:val="24"/>
          <w:szCs w:val="24"/>
          <w:lang w:val="es-ES"/>
        </w:rPr>
        <w:t xml:space="preserve">Mat. CAER </w:t>
      </w:r>
      <w:r w:rsidRPr="4630DE95" w:rsidR="4630DE95">
        <w:rPr>
          <w:rFonts w:ascii="Bookman Old Style" w:hAnsi="Bookman Old Style" w:eastAsia="Bookman Old Style" w:cs="Bookman Old Style"/>
          <w:sz w:val="24"/>
          <w:szCs w:val="24"/>
          <w:lang w:val="es-ES"/>
        </w:rPr>
        <w:t>N°</w:t>
      </w:r>
      <w:r w:rsidRPr="4630DE95" w:rsidR="4630DE95">
        <w:rPr>
          <w:rFonts w:ascii="Bookman Old Style" w:hAnsi="Bookman Old Style" w:eastAsia="Bookman Old Style" w:cs="Bookman Old Style"/>
          <w:sz w:val="24"/>
          <w:szCs w:val="24"/>
          <w:lang w:val="es-ES"/>
        </w:rPr>
        <w:t xml:space="preserve"> 9811 – </w:t>
      </w:r>
      <w:r w:rsidRPr="4630DE95" w:rsidR="4630DE95">
        <w:rPr>
          <w:rFonts w:ascii="Bookman Old Style" w:hAnsi="Bookman Old Style" w:eastAsia="Bookman Old Style" w:cs="Bookman Old Style"/>
          <w:sz w:val="24"/>
          <w:szCs w:val="24"/>
          <w:lang w:val="es-ES"/>
        </w:rPr>
        <w:t>T°</w:t>
      </w:r>
      <w:r w:rsidRPr="4630DE95" w:rsidR="4630DE95">
        <w:rPr>
          <w:rFonts w:ascii="Bookman Old Style" w:hAnsi="Bookman Old Style" w:eastAsia="Bookman Old Style" w:cs="Bookman Old Style"/>
          <w:sz w:val="24"/>
          <w:szCs w:val="24"/>
          <w:lang w:val="es-ES"/>
        </w:rPr>
        <w:t xml:space="preserve"> I </w:t>
      </w:r>
      <w:r w:rsidRPr="4630DE95" w:rsidR="4630DE95">
        <w:rPr>
          <w:rFonts w:ascii="Bookman Old Style" w:hAnsi="Bookman Old Style" w:eastAsia="Bookman Old Style" w:cs="Bookman Old Style"/>
          <w:sz w:val="24"/>
          <w:szCs w:val="24"/>
          <w:lang w:val="es-ES"/>
        </w:rPr>
        <w:t>F°</w:t>
      </w:r>
      <w:r w:rsidRPr="4630DE95" w:rsidR="4630DE95">
        <w:rPr>
          <w:rFonts w:ascii="Bookman Old Style" w:hAnsi="Bookman Old Style" w:eastAsia="Bookman Old Style" w:cs="Bookman Old Style"/>
          <w:sz w:val="24"/>
          <w:szCs w:val="24"/>
          <w:lang w:val="es-ES"/>
        </w:rPr>
        <w:t xml:space="preserve"> 266</w:t>
      </w:r>
    </w:p>
    <w:sectPr>
      <w:pgSz w:w="12240" w:h="15840" w:orient="portrait"/>
      <w:pgMar w:top="1440" w:right="1440" w:bottom="1440" w:left="18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9b0656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6151A254"/>
  <w15:docId w15:val="{EDAC19B6-1D0B-405C-B409-733FAD27259B}"/>
  <w:rsids>
    <w:rsidRoot w:val="017426B9"/>
    <w:rsid w:val="017426B9"/>
    <w:rsid w:val="028F4835"/>
    <w:rsid w:val="02A337D1"/>
    <w:rsid w:val="03A95F7A"/>
    <w:rsid w:val="0456F9FE"/>
    <w:rsid w:val="052EB41B"/>
    <w:rsid w:val="063706D3"/>
    <w:rsid w:val="07C06B56"/>
    <w:rsid w:val="09381653"/>
    <w:rsid w:val="097721AE"/>
    <w:rsid w:val="0A54F220"/>
    <w:rsid w:val="108FD5B9"/>
    <w:rsid w:val="10F10ACD"/>
    <w:rsid w:val="134388A3"/>
    <w:rsid w:val="14A0B31D"/>
    <w:rsid w:val="1557F7DE"/>
    <w:rsid w:val="177A85CC"/>
    <w:rsid w:val="177A85CC"/>
    <w:rsid w:val="19AD7F0A"/>
    <w:rsid w:val="1B7998E9"/>
    <w:rsid w:val="1B98A99B"/>
    <w:rsid w:val="1D5B0E43"/>
    <w:rsid w:val="1D704E03"/>
    <w:rsid w:val="1E599023"/>
    <w:rsid w:val="225BD1F3"/>
    <w:rsid w:val="254830C9"/>
    <w:rsid w:val="25D8592B"/>
    <w:rsid w:val="25EB365D"/>
    <w:rsid w:val="25EB365D"/>
    <w:rsid w:val="2694E494"/>
    <w:rsid w:val="27A2DDE1"/>
    <w:rsid w:val="27E3CA49"/>
    <w:rsid w:val="2873D3D6"/>
    <w:rsid w:val="29F31E88"/>
    <w:rsid w:val="29F31E88"/>
    <w:rsid w:val="2E5D5155"/>
    <w:rsid w:val="2FB5D1EF"/>
    <w:rsid w:val="3257D356"/>
    <w:rsid w:val="329823D6"/>
    <w:rsid w:val="34498D8B"/>
    <w:rsid w:val="34498D8B"/>
    <w:rsid w:val="35242EEC"/>
    <w:rsid w:val="39197A61"/>
    <w:rsid w:val="3C41BF99"/>
    <w:rsid w:val="3D3667CC"/>
    <w:rsid w:val="3D3667CC"/>
    <w:rsid w:val="3F2DC9FA"/>
    <w:rsid w:val="401B557B"/>
    <w:rsid w:val="40A05857"/>
    <w:rsid w:val="40DE1164"/>
    <w:rsid w:val="432757A8"/>
    <w:rsid w:val="440A886A"/>
    <w:rsid w:val="44586403"/>
    <w:rsid w:val="44D5C511"/>
    <w:rsid w:val="4630DE95"/>
    <w:rsid w:val="4781104D"/>
    <w:rsid w:val="497BFAC7"/>
    <w:rsid w:val="49864DD5"/>
    <w:rsid w:val="4A88DF76"/>
    <w:rsid w:val="4AF86993"/>
    <w:rsid w:val="4AF86993"/>
    <w:rsid w:val="4B88C41A"/>
    <w:rsid w:val="4C6EC1E8"/>
    <w:rsid w:val="4C6EC1E8"/>
    <w:rsid w:val="50C13680"/>
    <w:rsid w:val="50FA9B21"/>
    <w:rsid w:val="511B8C25"/>
    <w:rsid w:val="52FAF4B0"/>
    <w:rsid w:val="52FAF4B0"/>
    <w:rsid w:val="55107400"/>
    <w:rsid w:val="568EEB17"/>
    <w:rsid w:val="5BD4BA29"/>
    <w:rsid w:val="5D9F4A59"/>
    <w:rsid w:val="618EADA8"/>
    <w:rsid w:val="62A978B2"/>
    <w:rsid w:val="6619C98C"/>
    <w:rsid w:val="6D394CE2"/>
    <w:rsid w:val="6E48CA18"/>
    <w:rsid w:val="700B2155"/>
    <w:rsid w:val="710FED4B"/>
    <w:rsid w:val="72952E7E"/>
    <w:rsid w:val="7378556F"/>
    <w:rsid w:val="7381905F"/>
    <w:rsid w:val="73A0E168"/>
    <w:rsid w:val="774A18A5"/>
    <w:rsid w:val="78CA9280"/>
    <w:rsid w:val="7A33FB77"/>
    <w:rsid w:val="7A92F27E"/>
    <w:rsid w:val="7C10DCD1"/>
    <w:rsid w:val="7D44FF5D"/>
    <w:rsid w:val="7D4DE56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Martin Juarez</lastModifiedBy>
  <revision>2</revision>
  <dcterms:created xsi:type="dcterms:W3CDTF">2026-05-12T11:27:04.0110000Z</dcterms:created>
  <dcterms:modified xsi:type="dcterms:W3CDTF">2026-05-12T13:50:03.0954211Z</dcterms:modified>
</coreProperties>
</file>

<file path=docProps/custom.xml><?xml version="1.0" encoding="utf-8"?>
<Properties xmlns="http://schemas.openxmlformats.org/officeDocument/2006/custom-properties" xmlns:vt="http://schemas.openxmlformats.org/officeDocument/2006/docPropsVTypes"/>
</file>