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ED7660" w:rsidRPr="00ED7660" w:rsidRDefault="00ED7660" w:rsidP="00ED7660">
      <w:pPr>
        <w:jc w:val="center"/>
        <w:rPr>
          <w:rFonts w:ascii="Times New Roman" w:eastAsia="Times New Roman" w:hAnsi="Times New Roman" w:cs="Times New Roman"/>
          <w:b/>
          <w:iCs/>
          <w:sz w:val="24"/>
          <w:szCs w:val="24"/>
          <w:lang w:val="sr-Latn-CS"/>
        </w:rPr>
      </w:pPr>
    </w:p>
    <w:p w:rsidR="00366EA3" w:rsidRPr="00ED7660" w:rsidRDefault="00ED7660" w:rsidP="00366EA3">
      <w:pPr>
        <w:jc w:val="center"/>
        <w:rPr>
          <w:rFonts w:ascii="Times New Roman" w:eastAsia="Times New Roman" w:hAnsi="Times New Roman" w:cs="Times New Roman"/>
          <w:iCs/>
          <w:sz w:val="12"/>
          <w:szCs w:val="24"/>
          <w:lang w:val="sr-Latn-RS"/>
        </w:rPr>
      </w:pPr>
      <w:r>
        <w:rPr>
          <w:rFonts w:ascii="Times New Roman" w:eastAsia="Times New Roman" w:hAnsi="Times New Roman" w:cs="Times New Roman"/>
          <w:b/>
          <w:iCs/>
          <w:sz w:val="24"/>
          <w:szCs w:val="24"/>
          <w:lang w:val="sr-Latn-CS"/>
        </w:rPr>
        <w:t>PROCES RAZVOJA RA</w:t>
      </w:r>
      <w:r>
        <w:rPr>
          <w:rFonts w:ascii="Times New Roman" w:eastAsia="Times New Roman" w:hAnsi="Times New Roman" w:cs="Times New Roman"/>
          <w:b/>
          <w:iCs/>
          <w:sz w:val="24"/>
          <w:szCs w:val="24"/>
          <w:lang w:val="sr-Latn-RS"/>
        </w:rPr>
        <w:t>ČUNARSKE IGRE „ZEMLJA DUHOVA“</w:t>
      </w:r>
    </w:p>
    <w:p w:rsidR="00366EA3" w:rsidRPr="00366EA3" w:rsidRDefault="00ED7660" w:rsidP="00366EA3">
      <w:pPr>
        <w:jc w:val="center"/>
        <w:rPr>
          <w:rFonts w:ascii="Times New Roman" w:eastAsia="Times New Roman" w:hAnsi="Times New Roman" w:cs="Times New Roman"/>
          <w:iCs/>
          <w:sz w:val="12"/>
          <w:szCs w:val="24"/>
          <w:lang w:val="sr-Latn-CS"/>
        </w:rPr>
      </w:pPr>
      <w:r>
        <w:rPr>
          <w:rFonts w:ascii="Times New Roman" w:eastAsia="Times New Roman" w:hAnsi="Times New Roman" w:cs="Times New Roman"/>
          <w:b/>
          <w:iCs/>
          <w:sz w:val="24"/>
          <w:szCs w:val="24"/>
          <w:lang w:val="sr-Latn-CS"/>
        </w:rPr>
        <w:t>THE</w:t>
      </w:r>
      <w:r w:rsidRPr="00ED7660">
        <w:rPr>
          <w:rFonts w:ascii="Times New Roman" w:eastAsia="Times New Roman" w:hAnsi="Times New Roman" w:cs="Times New Roman"/>
          <w:b/>
          <w:iCs/>
          <w:sz w:val="24"/>
          <w:szCs w:val="24"/>
          <w:lang w:val="sr-Latn-CS"/>
        </w:rPr>
        <w:t xml:space="preserve"> </w:t>
      </w:r>
      <w:r>
        <w:rPr>
          <w:rFonts w:ascii="Times New Roman" w:eastAsia="Times New Roman" w:hAnsi="Times New Roman" w:cs="Times New Roman"/>
          <w:b/>
          <w:iCs/>
          <w:sz w:val="24"/>
          <w:szCs w:val="24"/>
          <w:lang w:val="sr-Latn-CS"/>
        </w:rPr>
        <w:t>DEVELOPMENT PROCESS OF THE</w:t>
      </w:r>
      <w:r w:rsidRPr="00ED7660">
        <w:rPr>
          <w:rFonts w:ascii="Times New Roman" w:eastAsia="Times New Roman" w:hAnsi="Times New Roman" w:cs="Times New Roman"/>
          <w:b/>
          <w:iCs/>
          <w:sz w:val="24"/>
          <w:szCs w:val="24"/>
          <w:lang w:val="sr-Latn-CS"/>
        </w:rPr>
        <w:t xml:space="preserve"> </w:t>
      </w:r>
      <w:r>
        <w:rPr>
          <w:rFonts w:ascii="Times New Roman" w:eastAsia="Times New Roman" w:hAnsi="Times New Roman" w:cs="Times New Roman"/>
          <w:b/>
          <w:iCs/>
          <w:sz w:val="24"/>
          <w:szCs w:val="24"/>
          <w:lang w:val="sr-Latn-CS"/>
        </w:rPr>
        <w:t xml:space="preserve">COMPUTER GAME </w:t>
      </w:r>
      <w:r w:rsidRPr="00ED7660">
        <w:rPr>
          <w:rFonts w:ascii="Times New Roman" w:eastAsia="Times New Roman" w:hAnsi="Times New Roman" w:cs="Times New Roman"/>
          <w:b/>
          <w:iCs/>
          <w:sz w:val="24"/>
          <w:szCs w:val="24"/>
          <w:lang w:val="sr-Latn-CS"/>
        </w:rPr>
        <w:t>„</w:t>
      </w:r>
      <w:r>
        <w:rPr>
          <w:rFonts w:ascii="Times New Roman" w:eastAsia="Times New Roman" w:hAnsi="Times New Roman" w:cs="Times New Roman"/>
          <w:b/>
          <w:iCs/>
          <w:sz w:val="24"/>
          <w:szCs w:val="24"/>
          <w:lang w:val="sr-Latn-CS"/>
        </w:rPr>
        <w:t>GHOST LAND</w:t>
      </w:r>
      <w:r w:rsidRPr="00ED7660">
        <w:rPr>
          <w:rFonts w:ascii="Times New Roman" w:eastAsia="Times New Roman" w:hAnsi="Times New Roman" w:cs="Times New Roman"/>
          <w:b/>
          <w:iCs/>
          <w:sz w:val="24"/>
          <w:szCs w:val="24"/>
          <w:lang w:val="sr-Latn-CS"/>
        </w:rPr>
        <w:t>“</w:t>
      </w:r>
    </w:p>
    <w:p w:rsidR="00366EA3" w:rsidRDefault="00ED7660"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Filip Mladenovi</w:t>
      </w:r>
      <w:r>
        <w:rPr>
          <w:rFonts w:ascii="Times New Roman" w:eastAsia="Times New Roman" w:hAnsi="Times New Roman" w:cs="Times New Roman"/>
          <w:iCs/>
          <w:sz w:val="24"/>
          <w:szCs w:val="24"/>
          <w:lang w:val="sr-Latn-RS"/>
        </w:rPr>
        <w:t>ć</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0A6A5F">
        <w:rPr>
          <w:rFonts w:ascii="Times New Roman" w:eastAsia="Times New Roman" w:hAnsi="Times New Roman" w:cs="Times New Roman"/>
          <w:b/>
          <w:iCs/>
          <w:szCs w:val="20"/>
          <w:lang w:val="sr-Latn-CS"/>
        </w:rPr>
        <w:t>ELEKTROTEHNIKA I RA</w:t>
      </w:r>
      <w:r w:rsidR="000A6A5F">
        <w:rPr>
          <w:rFonts w:ascii="Times New Roman" w:eastAsia="Times New Roman" w:hAnsi="Times New Roman" w:cs="Times New Roman"/>
          <w:b/>
          <w:iCs/>
          <w:szCs w:val="20"/>
          <w:lang w:val="sr-Latn-RS"/>
        </w:rPr>
        <w:t>ČUNARSTVO</w:t>
      </w:r>
      <w:r w:rsidRPr="00366EA3">
        <w:rPr>
          <w:rFonts w:ascii="Times New Roman" w:eastAsia="Times New Roman" w:hAnsi="Times New Roman" w:cs="Times New Roman"/>
          <w:b/>
          <w:iCs/>
          <w:szCs w:val="20"/>
          <w:lang w:val="sr-Latn-CS"/>
        </w:rPr>
        <w:t xml:space="preserve"> </w:t>
      </w:r>
    </w:p>
    <w:p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95031F">
        <w:rPr>
          <w:rFonts w:ascii="Times New Roman" w:eastAsia="Times New Roman" w:hAnsi="Times New Roman" w:cs="Times New Roman"/>
          <w:i/>
          <w:iCs/>
          <w:szCs w:val="20"/>
          <w:lang w:val="sr-Latn-CS"/>
        </w:rPr>
        <w:t>U ovom radu je prikazan proces razvoja računarske igre „Zemlja duhova“. Opisani su ključni elementi igre i objašnjeni su pojedini implementacioni detalji.</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95031F">
        <w:rPr>
          <w:rFonts w:ascii="Times New Roman" w:eastAsia="Times New Roman" w:hAnsi="Times New Roman" w:cs="Times New Roman"/>
          <w:i/>
          <w:iCs/>
          <w:szCs w:val="20"/>
          <w:lang w:val="sr-Latn-CS"/>
        </w:rPr>
        <w:t>Ra</w:t>
      </w:r>
      <w:r w:rsidR="0095031F">
        <w:rPr>
          <w:rFonts w:ascii="Times New Roman" w:eastAsia="Times New Roman" w:hAnsi="Times New Roman" w:cs="Times New Roman"/>
          <w:i/>
          <w:iCs/>
          <w:szCs w:val="20"/>
          <w:lang w:val="sr-Latn-RS"/>
        </w:rPr>
        <w:t>čunarske igre, Animacija, Dizajniranje igara.</w:t>
      </w:r>
    </w:p>
    <w:p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95031F" w:rsidRPr="0095031F">
        <w:rPr>
          <w:rFonts w:ascii="Times New Roman" w:eastAsia="Times New Roman" w:hAnsi="Times New Roman" w:cs="Times New Roman"/>
          <w:i/>
          <w:iCs/>
          <w:szCs w:val="20"/>
          <w:lang w:val="sr-Latn-CS"/>
        </w:rPr>
        <w:t>This paper presents the development process of the computer game „Ghost land“. The key elements of the game are described and some implementation details are explained.</w:t>
      </w:r>
    </w:p>
    <w:p w:rsidR="005E3366" w:rsidRDefault="005E3366" w:rsidP="005E336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Keywords</w:t>
      </w:r>
      <w:r w:rsidRPr="00366EA3">
        <w:rPr>
          <w:rFonts w:ascii="Times New Roman" w:eastAsia="Times New Roman" w:hAnsi="Times New Roman" w:cs="Times New Roman"/>
          <w:b/>
          <w:iCs/>
          <w:szCs w:val="20"/>
          <w:lang w:val="sr-Latn-CS"/>
        </w:rPr>
        <w:t>:</w:t>
      </w:r>
      <w:r w:rsidRPr="00366EA3">
        <w:rPr>
          <w:rFonts w:ascii="Times New Roman" w:eastAsia="Times New Roman" w:hAnsi="Times New Roman" w:cs="Times New Roman"/>
          <w:i/>
          <w:iCs/>
          <w:szCs w:val="20"/>
          <w:lang w:val="sr-Latn-CS"/>
        </w:rPr>
        <w:t xml:space="preserve"> </w:t>
      </w:r>
      <w:r>
        <w:rPr>
          <w:rFonts w:ascii="Times New Roman" w:eastAsia="Times New Roman" w:hAnsi="Times New Roman" w:cs="Times New Roman"/>
          <w:i/>
          <w:iCs/>
          <w:szCs w:val="20"/>
          <w:lang w:val="sr-Latn-CS"/>
        </w:rPr>
        <w:t>Computer games, Animation, Games d</w:t>
      </w:r>
      <w:r w:rsidRPr="0095031F">
        <w:rPr>
          <w:rFonts w:ascii="Times New Roman" w:eastAsia="Times New Roman" w:hAnsi="Times New Roman" w:cs="Times New Roman"/>
          <w:i/>
          <w:iCs/>
          <w:szCs w:val="20"/>
          <w:lang w:val="sr-Latn-CS"/>
        </w:rPr>
        <w:t>esign</w:t>
      </w:r>
    </w:p>
    <w:p w:rsidR="001F58A6" w:rsidRDefault="001F58A6" w:rsidP="001F58A6">
      <w:pPr>
        <w:rPr>
          <w:rFonts w:ascii="Times New Roman" w:eastAsia="Times New Roman" w:hAnsi="Times New Roman" w:cs="Times New Roman"/>
          <w:b/>
          <w:iCs/>
          <w:szCs w:val="20"/>
          <w:lang w:val="sr-Latn-CS"/>
        </w:rPr>
      </w:pPr>
    </w:p>
    <w:p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C76880" w:rsidRDefault="00C76880" w:rsidP="00C76880">
      <w:pPr>
        <w:spacing w:before="120"/>
      </w:pPr>
      <w:r w:rsidRPr="00C76880">
        <w:rPr>
          <w:rFonts w:ascii="Times New Roman" w:eastAsia="Times New Roman" w:hAnsi="Times New Roman" w:cs="Times New Roman"/>
          <w:iCs/>
          <w:szCs w:val="20"/>
          <w:lang w:val="sr-Latn-CS"/>
        </w:rPr>
        <w:t>Video igra predstavlja vrhunac interakcije čoveka sa računarom (ili nekim drugim uređajem). Koncept se ne razlikuje mnogo od platforme do platforme – čovek zadaje komande, neki grafički element prikazuje reakcije na zadate komande. U zavisnosti od tipa igre, okruženje i likovi reaguju u zavisnosti ili nezavisno od zadate komande. Postavlja se određeni cilj koji igrač treba da ispuni kao i u svakoj igri iz realnog života, samo što je u slučaju računarskih video igara, umesto ljudskog bića, sa druge strane mašina, odnosno, računar.</w:t>
      </w:r>
    </w:p>
    <w:p w:rsidR="00C76880" w:rsidRPr="00B91655" w:rsidRDefault="00C76880" w:rsidP="00C76880">
      <w:pPr>
        <w:spacing w:before="60"/>
        <w:rPr>
          <w:rFonts w:ascii="Times New Roman" w:eastAsia="Times New Roman" w:hAnsi="Times New Roman" w:cs="Times New Roman"/>
          <w:iCs/>
          <w:szCs w:val="20"/>
          <w:lang w:val="sr-Latn-RS"/>
        </w:rPr>
      </w:pPr>
      <w:r w:rsidRPr="00C76880">
        <w:rPr>
          <w:rFonts w:ascii="Times New Roman" w:eastAsia="Times New Roman" w:hAnsi="Times New Roman" w:cs="Times New Roman"/>
          <w:iCs/>
          <w:szCs w:val="20"/>
          <w:lang w:val="sr-Latn-CS"/>
        </w:rPr>
        <w:t>U narednim poglavljima može se pročitati više</w:t>
      </w:r>
      <w:r>
        <w:rPr>
          <w:rFonts w:ascii="Times New Roman" w:eastAsia="Times New Roman" w:hAnsi="Times New Roman" w:cs="Times New Roman"/>
          <w:iCs/>
          <w:szCs w:val="20"/>
          <w:lang w:val="sr-Latn-CS"/>
        </w:rPr>
        <w:t xml:space="preserve"> o </w:t>
      </w:r>
      <w:r w:rsidRPr="00C76880">
        <w:rPr>
          <w:rFonts w:ascii="Times New Roman" w:eastAsia="Times New Roman" w:hAnsi="Times New Roman" w:cs="Times New Roman"/>
          <w:i/>
          <w:iCs/>
          <w:szCs w:val="20"/>
          <w:lang w:val="sr-Latn-CS"/>
        </w:rPr>
        <w:t>gameplay</w:t>
      </w:r>
      <w:r w:rsidRPr="00C76880">
        <w:rPr>
          <w:rFonts w:ascii="Times New Roman" w:eastAsia="Times New Roman" w:hAnsi="Times New Roman" w:cs="Times New Roman"/>
          <w:iCs/>
          <w:szCs w:val="20"/>
          <w:lang w:val="sr-Latn-CS"/>
        </w:rPr>
        <w:t xml:space="preserve">-u </w:t>
      </w:r>
      <w:r>
        <w:rPr>
          <w:rFonts w:ascii="Times New Roman" w:eastAsia="Times New Roman" w:hAnsi="Times New Roman" w:cs="Times New Roman"/>
          <w:iCs/>
          <w:szCs w:val="20"/>
          <w:lang w:val="sr-Latn-CS"/>
        </w:rPr>
        <w:t>video igre „Zemlja duhova“ (poglavlje 1</w:t>
      </w:r>
      <w:r w:rsidRPr="00C76880">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Latn-CS"/>
        </w:rPr>
        <w:t>,</w:t>
      </w:r>
      <w:r w:rsidRPr="00C76880">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 xml:space="preserve"> </w:t>
      </w:r>
      <w:r w:rsidRPr="00C76880">
        <w:rPr>
          <w:rFonts w:ascii="Times New Roman" w:eastAsia="Times New Roman" w:hAnsi="Times New Roman" w:cs="Times New Roman"/>
          <w:iCs/>
          <w:szCs w:val="20"/>
          <w:lang w:val="sr-Latn-CS"/>
        </w:rPr>
        <w:t>upotrebljenim trikovima za ani</w:t>
      </w:r>
      <w:r>
        <w:rPr>
          <w:rFonts w:ascii="Times New Roman" w:eastAsia="Times New Roman" w:hAnsi="Times New Roman" w:cs="Times New Roman"/>
          <w:iCs/>
          <w:szCs w:val="20"/>
          <w:lang w:val="sr-Latn-CS"/>
        </w:rPr>
        <w:t xml:space="preserve">maciju karaktera (poglavlje 2), o </w:t>
      </w:r>
      <w:r w:rsidRPr="00C76880">
        <w:rPr>
          <w:rFonts w:ascii="Times New Roman" w:eastAsia="Times New Roman" w:hAnsi="Times New Roman" w:cs="Times New Roman"/>
          <w:iCs/>
          <w:szCs w:val="20"/>
          <w:lang w:val="sr-Latn-CS"/>
        </w:rPr>
        <w:t>upotrebljenim trikovima u programiranju automatskog kretanja duhova pr</w:t>
      </w:r>
      <w:r w:rsidR="00531CF2">
        <w:rPr>
          <w:rFonts w:ascii="Times New Roman" w:eastAsia="Times New Roman" w:hAnsi="Times New Roman" w:cs="Times New Roman"/>
          <w:iCs/>
          <w:szCs w:val="20"/>
          <w:lang w:val="sr-Latn-CS"/>
        </w:rPr>
        <w:t>ema glavnom junaku (poglavlje 3</w:t>
      </w:r>
      <w:r w:rsidRPr="00C76880">
        <w:rPr>
          <w:rFonts w:ascii="Times New Roman" w:eastAsia="Times New Roman" w:hAnsi="Times New Roman" w:cs="Times New Roman"/>
          <w:iCs/>
          <w:szCs w:val="20"/>
          <w:lang w:val="sr-Latn-CS"/>
        </w:rPr>
        <w:t>)</w:t>
      </w:r>
      <w:r w:rsidR="00531CF2">
        <w:rPr>
          <w:rFonts w:ascii="Times New Roman" w:eastAsia="Times New Roman" w:hAnsi="Times New Roman" w:cs="Times New Roman"/>
          <w:iCs/>
          <w:szCs w:val="20"/>
          <w:lang w:val="sr-Latn-CS"/>
        </w:rPr>
        <w:t>,</w:t>
      </w:r>
      <w:r w:rsidR="000C0EA0">
        <w:t xml:space="preserve"> </w:t>
      </w:r>
      <w:r w:rsidR="000C0EA0" w:rsidRPr="000C0EA0">
        <w:rPr>
          <w:rFonts w:ascii="Times New Roman" w:eastAsia="Times New Roman" w:hAnsi="Times New Roman" w:cs="Times New Roman"/>
          <w:iCs/>
          <w:szCs w:val="20"/>
          <w:lang w:val="sr-Latn-CS"/>
        </w:rPr>
        <w:t xml:space="preserve">upotrebljenim trikovima za </w:t>
      </w:r>
      <w:r w:rsidR="000C0EA0">
        <w:rPr>
          <w:rFonts w:ascii="Times New Roman" w:eastAsia="Times New Roman" w:hAnsi="Times New Roman" w:cs="Times New Roman"/>
          <w:iCs/>
          <w:szCs w:val="20"/>
          <w:lang w:val="sr-Latn-CS"/>
        </w:rPr>
        <w:t>animaciju karaktera (poglavlje 4</w:t>
      </w:r>
      <w:r w:rsidR="000C0EA0" w:rsidRPr="000C0EA0">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 xml:space="preserve"> </w:t>
      </w:r>
      <w:r w:rsidR="00531CF2" w:rsidRPr="00C76880">
        <w:rPr>
          <w:rFonts w:ascii="Times New Roman" w:eastAsia="Times New Roman" w:hAnsi="Times New Roman" w:cs="Times New Roman"/>
          <w:iCs/>
          <w:szCs w:val="20"/>
          <w:lang w:val="sr-Latn-CS"/>
        </w:rPr>
        <w:t>o okruženju u kome je video igra pr</w:t>
      </w:r>
      <w:r w:rsidR="000C0EA0">
        <w:rPr>
          <w:rFonts w:ascii="Times New Roman" w:eastAsia="Times New Roman" w:hAnsi="Times New Roman" w:cs="Times New Roman"/>
          <w:iCs/>
          <w:szCs w:val="20"/>
          <w:lang w:val="sr-Latn-CS"/>
        </w:rPr>
        <w:t>avljena (poglavlje 5</w:t>
      </w:r>
      <w:r w:rsidR="00531CF2" w:rsidRPr="00C76880">
        <w:rPr>
          <w:rFonts w:ascii="Times New Roman" w:eastAsia="Times New Roman" w:hAnsi="Times New Roman" w:cs="Times New Roman"/>
          <w:iCs/>
          <w:szCs w:val="20"/>
          <w:lang w:val="sr-Latn-CS"/>
        </w:rPr>
        <w:t>)</w:t>
      </w:r>
      <w:r w:rsidR="00531CF2">
        <w:rPr>
          <w:rFonts w:ascii="Times New Roman" w:eastAsia="Times New Roman" w:hAnsi="Times New Roman" w:cs="Times New Roman"/>
          <w:iCs/>
          <w:szCs w:val="20"/>
          <w:lang w:val="sr-Latn-CS"/>
        </w:rPr>
        <w:t xml:space="preserve">, </w:t>
      </w:r>
      <w:r w:rsidRPr="00C76880">
        <w:rPr>
          <w:rFonts w:ascii="Times New Roman" w:eastAsia="Times New Roman" w:hAnsi="Times New Roman" w:cs="Times New Roman"/>
          <w:iCs/>
          <w:szCs w:val="20"/>
          <w:lang w:val="sr-Latn-CS"/>
        </w:rPr>
        <w:t>zašto je bitan i kako ostavit</w:t>
      </w:r>
      <w:r w:rsidR="000C0EA0">
        <w:rPr>
          <w:rFonts w:ascii="Times New Roman" w:eastAsia="Times New Roman" w:hAnsi="Times New Roman" w:cs="Times New Roman"/>
          <w:iCs/>
          <w:szCs w:val="20"/>
          <w:lang w:val="sr-Latn-CS"/>
        </w:rPr>
        <w:t>i dobar prvi utisak (poglavlje 6</w:t>
      </w:r>
      <w:r w:rsidR="0062754B">
        <w:rPr>
          <w:rFonts w:ascii="Times New Roman" w:eastAsia="Times New Roman" w:hAnsi="Times New Roman" w:cs="Times New Roman"/>
          <w:iCs/>
          <w:szCs w:val="20"/>
          <w:lang w:val="sr-Latn-CS"/>
        </w:rPr>
        <w:t>)</w:t>
      </w:r>
      <w:r w:rsidR="008D6070">
        <w:rPr>
          <w:rFonts w:ascii="Times New Roman" w:eastAsia="Times New Roman" w:hAnsi="Times New Roman" w:cs="Times New Roman"/>
          <w:iCs/>
          <w:szCs w:val="20"/>
          <w:lang w:val="sr-Latn-CS"/>
        </w:rPr>
        <w:t>,</w:t>
      </w:r>
      <w:r w:rsidR="00B91655">
        <w:rPr>
          <w:rFonts w:ascii="Times New Roman" w:eastAsia="Times New Roman" w:hAnsi="Times New Roman" w:cs="Times New Roman"/>
          <w:iCs/>
          <w:szCs w:val="20"/>
          <w:lang w:val="sr-Latn-CS"/>
        </w:rPr>
        <w:t xml:space="preserve"> i o psiholo</w:t>
      </w:r>
      <w:r w:rsidR="00B91655">
        <w:rPr>
          <w:rFonts w:ascii="Times New Roman" w:eastAsia="Times New Roman" w:hAnsi="Times New Roman" w:cs="Times New Roman"/>
          <w:iCs/>
          <w:szCs w:val="20"/>
          <w:lang w:val="sr-Latn-RS"/>
        </w:rPr>
        <w:t xml:space="preserve">škim aspektima </w:t>
      </w:r>
      <w:r w:rsidR="00C67D60">
        <w:rPr>
          <w:rFonts w:ascii="Times New Roman" w:eastAsia="Times New Roman" w:hAnsi="Times New Roman" w:cs="Times New Roman"/>
          <w:iCs/>
          <w:szCs w:val="20"/>
          <w:lang w:val="sr-Latn-RS"/>
        </w:rPr>
        <w:t xml:space="preserve">koji pomažu u </w:t>
      </w:r>
      <w:r w:rsidR="00B91655">
        <w:rPr>
          <w:rFonts w:ascii="Times New Roman" w:eastAsia="Times New Roman" w:hAnsi="Times New Roman" w:cs="Times New Roman"/>
          <w:iCs/>
          <w:szCs w:val="20"/>
          <w:lang w:val="sr-Latn-RS"/>
        </w:rPr>
        <w:t>dizajn</w:t>
      </w:r>
      <w:r w:rsidR="00C67D60">
        <w:rPr>
          <w:rFonts w:ascii="Times New Roman" w:eastAsia="Times New Roman" w:hAnsi="Times New Roman" w:cs="Times New Roman"/>
          <w:iCs/>
          <w:szCs w:val="20"/>
          <w:lang w:val="sr-Latn-RS"/>
        </w:rPr>
        <w:t xml:space="preserve">iranju </w:t>
      </w:r>
      <w:r w:rsidR="00B91655">
        <w:rPr>
          <w:rFonts w:ascii="Times New Roman" w:eastAsia="Times New Roman" w:hAnsi="Times New Roman" w:cs="Times New Roman"/>
          <w:iCs/>
          <w:szCs w:val="20"/>
          <w:lang w:val="sr-Latn-RS"/>
        </w:rPr>
        <w:t>karaktera (poglavlje 7).</w:t>
      </w:r>
    </w:p>
    <w:p w:rsidR="00E32CBD" w:rsidRPr="00E32CBD" w:rsidRDefault="00E32CBD" w:rsidP="0062754B">
      <w:pPr>
        <w:spacing w:before="24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 xml:space="preserve">2. </w:t>
      </w:r>
      <w:r w:rsidR="00531CF2">
        <w:rPr>
          <w:rFonts w:ascii="Times New Roman" w:eastAsia="Times New Roman" w:hAnsi="Times New Roman" w:cs="Times New Roman"/>
          <w:b/>
          <w:i/>
          <w:iCs/>
          <w:szCs w:val="20"/>
          <w:lang w:val="sr-Latn-CS"/>
        </w:rPr>
        <w:t>GAMEPLAY</w:t>
      </w:r>
    </w:p>
    <w:p w:rsidR="00531CF2" w:rsidRPr="00531CF2" w:rsidRDefault="00531CF2" w:rsidP="0062754B">
      <w:pPr>
        <w:spacing w:before="120"/>
        <w:rPr>
          <w:rFonts w:ascii="Times New Roman" w:eastAsia="Times New Roman" w:hAnsi="Times New Roman" w:cs="Times New Roman"/>
          <w:iCs/>
          <w:szCs w:val="20"/>
          <w:lang w:val="sr-Latn-CS"/>
        </w:rPr>
      </w:pPr>
      <w:r w:rsidRPr="00531CF2">
        <w:rPr>
          <w:rFonts w:ascii="Times New Roman" w:eastAsia="Times New Roman" w:hAnsi="Times New Roman" w:cs="Times New Roman"/>
          <w:iCs/>
          <w:szCs w:val="20"/>
          <w:lang w:val="sr-Latn-CS"/>
        </w:rPr>
        <w:t>Igrač svoju avanturu počinje iz početnog menija. Pristupa prvom nivou i upoznaje se sa lavirintom, glavnim likom i sa ciljevima igre. Skuplja deliće svetlosti</w:t>
      </w:r>
      <w:r w:rsidR="00AA43F3">
        <w:rPr>
          <w:rFonts w:ascii="Times New Roman" w:eastAsia="Times New Roman" w:hAnsi="Times New Roman" w:cs="Times New Roman"/>
          <w:iCs/>
          <w:szCs w:val="20"/>
          <w:lang w:val="sr-Latn-CS"/>
        </w:rPr>
        <w:t xml:space="preserve"> (bele loptice u lavirintu)</w:t>
      </w:r>
      <w:r w:rsidRPr="00531CF2">
        <w:rPr>
          <w:rFonts w:ascii="Times New Roman" w:eastAsia="Times New Roman" w:hAnsi="Times New Roman" w:cs="Times New Roman"/>
          <w:iCs/>
          <w:szCs w:val="20"/>
          <w:lang w:val="sr-Latn-CS"/>
        </w:rPr>
        <w:t xml:space="preserve"> i primeću da se brojač, koji pokazuje koliko je delića svetlosti prikupio, povećava.</w:t>
      </w:r>
    </w:p>
    <w:p w:rsidR="00531CF2" w:rsidRDefault="00531CF2" w:rsidP="00C7264B">
      <w:pPr>
        <w:spacing w:before="60"/>
        <w:rPr>
          <w:rFonts w:ascii="Times New Roman" w:eastAsia="Times New Roman" w:hAnsi="Times New Roman" w:cs="Times New Roman"/>
          <w:iCs/>
          <w:szCs w:val="20"/>
          <w:lang w:val="sr-Latn-CS"/>
        </w:rPr>
      </w:pPr>
      <w:r w:rsidRPr="00531CF2">
        <w:rPr>
          <w:rFonts w:ascii="Times New Roman" w:eastAsia="Times New Roman" w:hAnsi="Times New Roman" w:cs="Times New Roman"/>
          <w:iCs/>
          <w:szCs w:val="20"/>
          <w:lang w:val="sr-Latn-CS"/>
        </w:rPr>
        <w:t>Nakon što sakupi sve deliće svetlosti prikazuje mu se dijalog koji ga pita da li želi da nastavi sa igrom. Ukoliko</w:t>
      </w:r>
      <w:r w:rsidR="00C7264B">
        <w:rPr>
          <w:rFonts w:ascii="Times New Roman" w:eastAsia="Times New Roman" w:hAnsi="Times New Roman" w:cs="Times New Roman"/>
          <w:iCs/>
          <w:szCs w:val="20"/>
          <w:lang w:val="sr-Latn-CS"/>
        </w:rPr>
        <w:t xml:space="preserve"> </w:t>
      </w:r>
    </w:p>
    <w:p w:rsidR="00A10B09" w:rsidRPr="001F58A6" w:rsidRDefault="00A10B09" w:rsidP="000749FA">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rsidR="00A10B09" w:rsidRDefault="00A10B09" w:rsidP="00A10B09">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rsidR="00A10B09" w:rsidRPr="001F58A6" w:rsidRDefault="00A10B09" w:rsidP="00A10B09">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sidR="00531CF2">
        <w:rPr>
          <w:rFonts w:ascii="Times New Roman" w:eastAsia="Times New Roman" w:hAnsi="Times New Roman" w:cs="Times New Roman"/>
          <w:b/>
          <w:iCs/>
          <w:szCs w:val="20"/>
          <w:lang w:val="sl-SI"/>
        </w:rPr>
        <w:t>Dragan Iveti</w:t>
      </w:r>
      <w:r w:rsidR="00531CF2">
        <w:rPr>
          <w:rFonts w:ascii="Times New Roman" w:eastAsia="Times New Roman" w:hAnsi="Times New Roman" w:cs="Times New Roman"/>
          <w:b/>
          <w:iCs/>
          <w:szCs w:val="20"/>
          <w:lang w:val="sr-Latn-RS"/>
        </w:rPr>
        <w:t>ć</w:t>
      </w:r>
      <w:r w:rsidRPr="001F58A6">
        <w:rPr>
          <w:rFonts w:ascii="Times New Roman" w:eastAsia="Times New Roman" w:hAnsi="Times New Roman" w:cs="Times New Roman"/>
          <w:b/>
          <w:iCs/>
          <w:szCs w:val="20"/>
          <w:lang w:val="sl-SI"/>
        </w:rPr>
        <w:t>, red.</w:t>
      </w:r>
      <w:r w:rsidR="00245755">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rsidR="00531CF2" w:rsidRPr="00531CF2" w:rsidRDefault="00B91655" w:rsidP="00531CF2">
      <w:pPr>
        <w:spacing w:before="120"/>
        <w:rPr>
          <w:rFonts w:ascii="Times New Roman" w:eastAsia="Times New Roman" w:hAnsi="Times New Roman" w:cs="Times New Roman"/>
          <w:iCs/>
          <w:szCs w:val="20"/>
          <w:lang w:val="sr-Latn-CS"/>
        </w:rPr>
      </w:pPr>
      <w:r w:rsidRPr="00C7264B">
        <w:rPr>
          <w:rFonts w:ascii="Times New Roman" w:eastAsia="Times New Roman" w:hAnsi="Times New Roman" w:cs="Times New Roman"/>
          <w:iCs/>
          <w:szCs w:val="20"/>
          <w:lang w:val="sr-Latn-CS"/>
        </w:rPr>
        <w:lastRenderedPageBreak/>
        <w:t>igrač pristane da nastavi sa</w:t>
      </w:r>
      <w:r>
        <w:rPr>
          <w:rFonts w:ascii="Times New Roman" w:eastAsia="Times New Roman" w:hAnsi="Times New Roman" w:cs="Times New Roman"/>
          <w:iCs/>
          <w:szCs w:val="20"/>
          <w:lang w:val="sr-Latn-CS"/>
        </w:rPr>
        <w:t xml:space="preserve"> igrom učitava se sledeći nivo. </w:t>
      </w:r>
      <w:r w:rsidR="00C7264B">
        <w:rPr>
          <w:rFonts w:ascii="Times New Roman" w:eastAsia="Times New Roman" w:hAnsi="Times New Roman" w:cs="Times New Roman"/>
          <w:iCs/>
          <w:szCs w:val="20"/>
          <w:lang w:val="sr-Latn-CS"/>
        </w:rPr>
        <w:t>Ukoliko odbije, vraća se na</w:t>
      </w:r>
      <w:r w:rsidR="00531CF2" w:rsidRPr="00531CF2">
        <w:rPr>
          <w:rFonts w:ascii="Times New Roman" w:eastAsia="Times New Roman" w:hAnsi="Times New Roman" w:cs="Times New Roman"/>
          <w:iCs/>
          <w:szCs w:val="20"/>
          <w:lang w:val="sr-Latn-CS"/>
        </w:rPr>
        <w:t xml:space="preserve"> početni meni.</w:t>
      </w:r>
    </w:p>
    <w:p w:rsidR="00531CF2" w:rsidRPr="00531CF2" w:rsidRDefault="00531CF2" w:rsidP="00531CF2">
      <w:pPr>
        <w:spacing w:before="60"/>
        <w:rPr>
          <w:rFonts w:ascii="Times New Roman" w:eastAsia="Times New Roman" w:hAnsi="Times New Roman" w:cs="Times New Roman"/>
          <w:iCs/>
          <w:szCs w:val="20"/>
          <w:lang w:val="sr-Latn-CS"/>
        </w:rPr>
      </w:pPr>
      <w:r w:rsidRPr="00531CF2">
        <w:rPr>
          <w:rFonts w:ascii="Times New Roman" w:eastAsia="Times New Roman" w:hAnsi="Times New Roman" w:cs="Times New Roman"/>
          <w:iCs/>
          <w:szCs w:val="20"/>
          <w:lang w:val="sr-Latn-CS"/>
        </w:rPr>
        <w:t>U drugom nivou igrač se prvi put susreće sa njegovim neprijateljem u igrici. Ukoliko ga neprijatelj uhvati prikazuje mu se dijalog koji ga obaveštava da je izgubio jedan život i u isto vreme ga pita da li želi da nastavi sa igrom ili želi da se vrati u početni meni. Ukoliko izabere da nastavi sa igrom trenutni nivo mu se ponovo učitava, oduzima mu se život i oduzimaju mu se osvojeni poeni (prikupljeni delići svetlosti) koje je sakupio u trenutnom nivou.</w:t>
      </w:r>
    </w:p>
    <w:p w:rsidR="00531CF2" w:rsidRPr="00531CF2" w:rsidRDefault="00531CF2" w:rsidP="00531CF2">
      <w:pPr>
        <w:spacing w:before="60"/>
        <w:rPr>
          <w:rFonts w:ascii="Times New Roman" w:eastAsia="Times New Roman" w:hAnsi="Times New Roman" w:cs="Times New Roman"/>
          <w:iCs/>
          <w:szCs w:val="20"/>
          <w:lang w:val="sr-Latn-CS"/>
        </w:rPr>
      </w:pPr>
      <w:r w:rsidRPr="00531CF2">
        <w:rPr>
          <w:rFonts w:ascii="Times New Roman" w:eastAsia="Times New Roman" w:hAnsi="Times New Roman" w:cs="Times New Roman"/>
          <w:iCs/>
          <w:szCs w:val="20"/>
          <w:lang w:val="sr-Latn-CS"/>
        </w:rPr>
        <w:t xml:space="preserve">Ako korisnik uspešno sakupi sve deliće svetlosti u drugom nivou dijalog ga ponovo pita da li želi da pređe u sledeći nivo. Ukoliko korisnik pristane učitava mu se treći nivo koji u sebi sadrži dva neprijatelja. Korisnik ima vrlo malo vremena da odreaguje u datom nivou kako bi uspeo da pobegne od neprijatelja. Ukoliko izgubi sva tri života (neprijatelj ga tri puta „uhvati“) korisniku se prikazuje dijalog gde mu se ostavlja mogućnost da počne igricu od prvog nivoa ili da se vrati u početni meni. Ako igrač ipak uspe da pređe poslednji nivo pokazuje mu se dijalog koji ga obaveštava da je pobedio i pruža mu se mogućnost da bira da li želi da igra igricu iz početka ili da se vrati u početni meni. </w:t>
      </w:r>
    </w:p>
    <w:p w:rsidR="00AA43F3" w:rsidRDefault="00AA43F3" w:rsidP="00AA43F3">
      <w:pPr>
        <w:spacing w:before="60"/>
        <w:rPr>
          <w:noProof/>
          <w:lang w:val="en-US"/>
        </w:rPr>
      </w:pPr>
      <w:r w:rsidRPr="00960438">
        <w:rPr>
          <w:rFonts w:ascii="Times New Roman" w:eastAsia="Times New Roman" w:hAnsi="Times New Roman" w:cs="Times New Roman"/>
          <w:i/>
          <w:iCs/>
          <w:szCs w:val="20"/>
          <w:lang w:val="sr-Latn-CS"/>
        </w:rPr>
        <w:t>Gameplay</w:t>
      </w:r>
      <w:r>
        <w:rPr>
          <w:rFonts w:ascii="Times New Roman" w:eastAsia="Times New Roman" w:hAnsi="Times New Roman" w:cs="Times New Roman"/>
          <w:iCs/>
          <w:szCs w:val="20"/>
          <w:lang w:val="sr-Latn-CS"/>
        </w:rPr>
        <w:t xml:space="preserve"> je prikazan na slici </w:t>
      </w:r>
      <w:r w:rsidR="00531CF2" w:rsidRPr="00531CF2">
        <w:rPr>
          <w:rFonts w:ascii="Times New Roman" w:eastAsia="Times New Roman" w:hAnsi="Times New Roman" w:cs="Times New Roman"/>
          <w:iCs/>
          <w:szCs w:val="20"/>
          <w:lang w:val="sr-Latn-CS"/>
        </w:rPr>
        <w:t>1.</w:t>
      </w:r>
    </w:p>
    <w:p w:rsidR="004A5258" w:rsidRDefault="00AA43F3" w:rsidP="00C7264B">
      <w:pPr>
        <w:spacing w:before="120"/>
        <w:rPr>
          <w:rFonts w:ascii="Times New Roman" w:eastAsia="Times New Roman" w:hAnsi="Times New Roman" w:cs="Times New Roman"/>
          <w:iCs/>
          <w:szCs w:val="20"/>
          <w:lang w:val="sr-Latn-CS"/>
        </w:rPr>
      </w:pPr>
      <w:r>
        <w:rPr>
          <w:noProof/>
          <w:lang w:val="en-US"/>
        </w:rPr>
        <w:drawing>
          <wp:inline distT="0" distB="0" distL="0" distR="0" wp14:anchorId="016B5B47" wp14:editId="0E9973AF">
            <wp:extent cx="2969895" cy="2322625"/>
            <wp:effectExtent l="0" t="0" r="1905" b="1905"/>
            <wp:docPr id="5" name="Picture 5" descr="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pl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2322625"/>
                    </a:xfrm>
                    <a:prstGeom prst="rect">
                      <a:avLst/>
                    </a:prstGeom>
                    <a:noFill/>
                    <a:ln>
                      <a:noFill/>
                    </a:ln>
                  </pic:spPr>
                </pic:pic>
              </a:graphicData>
            </a:graphic>
          </wp:inline>
        </w:drawing>
      </w:r>
    </w:p>
    <w:p w:rsidR="00AA43F3" w:rsidRPr="00AA43F3" w:rsidRDefault="00AA43F3" w:rsidP="00AA43F3">
      <w:pPr>
        <w:spacing w:before="120" w:after="120"/>
        <w:jc w:val="center"/>
        <w:rPr>
          <w:rFonts w:ascii="Times New Roman" w:eastAsia="Times New Roman" w:hAnsi="Times New Roman" w:cs="Times New Roman"/>
          <w:i/>
          <w:iCs/>
          <w:szCs w:val="20"/>
          <w:lang w:val="en-US"/>
        </w:rPr>
      </w:pPr>
      <w:r w:rsidRPr="001F58A6">
        <w:rPr>
          <w:rFonts w:ascii="Times New Roman" w:eastAsia="Times New Roman" w:hAnsi="Times New Roman" w:cs="Times New Roman"/>
          <w:iCs/>
          <w:szCs w:val="20"/>
          <w:lang w:val="sr-Latn-CS"/>
        </w:rPr>
        <w:t xml:space="preserve">Slika 1. </w:t>
      </w:r>
      <w:r>
        <w:rPr>
          <w:rFonts w:ascii="Times New Roman" w:eastAsia="Times New Roman" w:hAnsi="Times New Roman" w:cs="Times New Roman"/>
          <w:i/>
          <w:iCs/>
          <w:szCs w:val="20"/>
          <w:lang w:val="sr-Latn-CS"/>
        </w:rPr>
        <w:t>Gameplay</w:t>
      </w:r>
    </w:p>
    <w:p w:rsidR="00AA43F3" w:rsidRDefault="00AA43F3" w:rsidP="00D47984">
      <w:pPr>
        <w:spacing w:before="24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sidR="00D47984">
        <w:rPr>
          <w:rFonts w:ascii="Times New Roman" w:eastAsia="Times New Roman" w:hAnsi="Times New Roman" w:cs="Times New Roman"/>
          <w:b/>
          <w:iCs/>
          <w:szCs w:val="20"/>
          <w:lang w:val="sr-Latn-CS"/>
        </w:rPr>
        <w:t>MEHANIKA IGRE</w:t>
      </w:r>
    </w:p>
    <w:p w:rsidR="00AA43F3" w:rsidRPr="00AA43F3" w:rsidRDefault="00AA43F3" w:rsidP="00C7264B">
      <w:pPr>
        <w:spacing w:before="120"/>
        <w:rPr>
          <w:rFonts w:ascii="Times New Roman" w:eastAsia="Times New Roman" w:hAnsi="Times New Roman" w:cs="Times New Roman"/>
          <w:iCs/>
          <w:szCs w:val="20"/>
          <w:lang w:val="sr-Latn-CS"/>
        </w:rPr>
        <w:sectPr w:rsidR="00AA43F3" w:rsidRPr="00AA43F3" w:rsidSect="00366EA3">
          <w:type w:val="continuous"/>
          <w:pgSz w:w="11906" w:h="16838"/>
          <w:pgMar w:top="1134" w:right="1134" w:bottom="1134" w:left="1134" w:header="708" w:footer="708" w:gutter="0"/>
          <w:cols w:num="2" w:space="284"/>
          <w:docGrid w:linePitch="360"/>
        </w:sectPr>
      </w:pPr>
      <w:r>
        <w:rPr>
          <w:rFonts w:ascii="Times New Roman" w:eastAsia="Times New Roman" w:hAnsi="Times New Roman" w:cs="Times New Roman"/>
          <w:iCs/>
          <w:szCs w:val="20"/>
          <w:lang w:val="sr-Latn-CS"/>
        </w:rPr>
        <w:t xml:space="preserve">Kao </w:t>
      </w:r>
      <w:r w:rsidRPr="00AA43F3">
        <w:rPr>
          <w:rFonts w:ascii="Times New Roman" w:eastAsia="Times New Roman" w:hAnsi="Times New Roman" w:cs="Times New Roman"/>
          <w:iCs/>
          <w:szCs w:val="20"/>
          <w:lang w:val="sr-Latn-CS"/>
        </w:rPr>
        <w:t>što je već napomenuto, cilj igre „Zemlja duhova“ jeste da glavni junak sakupi sve deliće svetlosti. Međutim, mehanika igre za deliće svetlosti vezuje još jedan jako bitan koncept . Interno u ig</w:t>
      </w:r>
      <w:r w:rsidR="00C7264B">
        <w:rPr>
          <w:rFonts w:ascii="Times New Roman" w:eastAsia="Times New Roman" w:hAnsi="Times New Roman" w:cs="Times New Roman"/>
          <w:iCs/>
          <w:szCs w:val="20"/>
          <w:lang w:val="sr-Latn-CS"/>
        </w:rPr>
        <w:t>ri vrednost delića svetlosti se</w:t>
      </w:r>
    </w:p>
    <w:p w:rsidR="004A5258" w:rsidRDefault="004A5258" w:rsidP="00245755">
      <w:pPr>
        <w:ind w:firstLine="360"/>
        <w:jc w:val="center"/>
        <w:rPr>
          <w:rFonts w:ascii="Times New Roman" w:eastAsia="Times New Roman" w:hAnsi="Times New Roman" w:cs="Times New Roman"/>
          <w:iCs/>
          <w:szCs w:val="20"/>
          <w:lang w:val="sr-Latn-CS"/>
        </w:rPr>
        <w:sectPr w:rsidR="004A5258" w:rsidSect="004A5258">
          <w:type w:val="continuous"/>
          <w:pgSz w:w="11906" w:h="16838"/>
          <w:pgMar w:top="1134" w:right="1134" w:bottom="1134" w:left="1134" w:header="708" w:footer="708" w:gutter="0"/>
          <w:cols w:space="284"/>
          <w:docGrid w:linePitch="360"/>
        </w:sectPr>
      </w:pPr>
    </w:p>
    <w:p w:rsidR="00AA43F3" w:rsidRPr="00AA43F3" w:rsidRDefault="00AA43F3" w:rsidP="000F3C98">
      <w:pPr>
        <w:rPr>
          <w:rFonts w:ascii="Times New Roman" w:eastAsia="Times New Roman" w:hAnsi="Times New Roman" w:cs="Times New Roman"/>
          <w:iCs/>
          <w:szCs w:val="20"/>
          <w:lang w:val="sr-Latn-CS"/>
        </w:rPr>
      </w:pPr>
      <w:r w:rsidRPr="00AA43F3">
        <w:rPr>
          <w:rFonts w:ascii="Times New Roman" w:eastAsia="Times New Roman" w:hAnsi="Times New Roman" w:cs="Times New Roman"/>
          <w:iCs/>
          <w:szCs w:val="20"/>
          <w:lang w:val="sr-Latn-CS"/>
        </w:rPr>
        <w:lastRenderedPageBreak/>
        <w:t>konstantno ažurira i duhovi se kreću uz pomoć tih vrednosti.</w:t>
      </w:r>
    </w:p>
    <w:p w:rsidR="00AA43F3" w:rsidRDefault="00AA43F3" w:rsidP="00C7264B">
      <w:pPr>
        <w:spacing w:before="60"/>
        <w:rPr>
          <w:rFonts w:ascii="Times New Roman" w:eastAsia="Times New Roman" w:hAnsi="Times New Roman" w:cs="Times New Roman"/>
          <w:iCs/>
          <w:szCs w:val="20"/>
          <w:lang w:val="sr-Latn-CS"/>
        </w:rPr>
      </w:pPr>
      <w:r w:rsidRPr="00AA43F3">
        <w:rPr>
          <w:rFonts w:ascii="Times New Roman" w:eastAsia="Times New Roman" w:hAnsi="Times New Roman" w:cs="Times New Roman"/>
          <w:iCs/>
          <w:szCs w:val="20"/>
          <w:lang w:val="sr-Latn-CS"/>
        </w:rPr>
        <w:t>Kada glavni junak sakupi delić svetlosti on i dalje postoji u igri samo se ne prikazuje igraču. U tom tranutku ažurira se interna vrednost svih delića svetlosti (i sakupljenih i nesakupljenih) u lavirintu na vrednost koja se d</w:t>
      </w:r>
      <w:r>
        <w:rPr>
          <w:rFonts w:ascii="Times New Roman" w:eastAsia="Times New Roman" w:hAnsi="Times New Roman" w:cs="Times New Roman"/>
          <w:iCs/>
          <w:szCs w:val="20"/>
          <w:lang w:val="sr-Latn-CS"/>
        </w:rPr>
        <w:t xml:space="preserve">obija kao </w:t>
      </w:r>
      <w:r w:rsidRPr="00AA43F3">
        <w:rPr>
          <w:rFonts w:ascii="Times New Roman" w:eastAsia="Times New Roman" w:hAnsi="Times New Roman" w:cs="Times New Roman"/>
          <w:i/>
          <w:iCs/>
          <w:szCs w:val="20"/>
          <w:lang w:val="sr-Latn-CS"/>
        </w:rPr>
        <w:t>manhattan</w:t>
      </w:r>
      <w:r w:rsidR="00E20490">
        <w:rPr>
          <w:rFonts w:ascii="Times New Roman" w:eastAsia="Times New Roman" w:hAnsi="Times New Roman" w:cs="Times New Roman"/>
          <w:iCs/>
          <w:szCs w:val="20"/>
          <w:lang w:val="sr-Latn-CS"/>
        </w:rPr>
        <w:t xml:space="preserve"> rastojanje (slika 2) </w:t>
      </w:r>
      <w:r>
        <w:rPr>
          <w:rFonts w:ascii="Times New Roman" w:eastAsia="Times New Roman" w:hAnsi="Times New Roman" w:cs="Times New Roman"/>
          <w:iCs/>
          <w:szCs w:val="20"/>
          <w:lang w:val="sr-Latn-CS"/>
        </w:rPr>
        <w:t xml:space="preserve">između svakog </w:t>
      </w:r>
      <w:r w:rsidRPr="00AA43F3">
        <w:rPr>
          <w:rFonts w:ascii="Times New Roman" w:eastAsia="Times New Roman" w:hAnsi="Times New Roman" w:cs="Times New Roman"/>
          <w:iCs/>
          <w:szCs w:val="20"/>
          <w:lang w:val="sr-Latn-CS"/>
        </w:rPr>
        <w:t>pojedinačnog delića svetlosti i glavnog junaka</w:t>
      </w:r>
      <w:r>
        <w:rPr>
          <w:rFonts w:ascii="Times New Roman" w:eastAsia="Times New Roman" w:hAnsi="Times New Roman" w:cs="Times New Roman"/>
          <w:iCs/>
          <w:szCs w:val="20"/>
          <w:lang w:val="sr-Latn-CS"/>
        </w:rPr>
        <w:t>.</w:t>
      </w:r>
      <w:r w:rsidR="0075669C" w:rsidRPr="0075669C">
        <w:t xml:space="preserve"> </w:t>
      </w:r>
    </w:p>
    <w:p w:rsidR="00AA43F3" w:rsidRDefault="00AA43F3" w:rsidP="00C7264B">
      <w:pPr>
        <w:spacing w:before="120"/>
        <w:rPr>
          <w:rFonts w:ascii="Times New Roman" w:eastAsia="Times New Roman" w:hAnsi="Times New Roman" w:cs="Times New Roman"/>
          <w:b/>
          <w:iCs/>
          <w:szCs w:val="20"/>
          <w:lang w:val="sr-Latn-CS"/>
        </w:rPr>
      </w:pPr>
      <w:r>
        <w:rPr>
          <w:noProof/>
          <w:lang w:val="en-US"/>
        </w:rPr>
        <w:drawing>
          <wp:inline distT="0" distB="0" distL="0" distR="0">
            <wp:extent cx="2969895" cy="1063711"/>
            <wp:effectExtent l="0" t="0" r="1905" b="3175"/>
            <wp:docPr id="7" name="Picture 7" descr="manhat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hatt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895" cy="1063711"/>
                    </a:xfrm>
                    <a:prstGeom prst="rect">
                      <a:avLst/>
                    </a:prstGeom>
                    <a:noFill/>
                    <a:ln>
                      <a:noFill/>
                    </a:ln>
                  </pic:spPr>
                </pic:pic>
              </a:graphicData>
            </a:graphic>
          </wp:inline>
        </w:drawing>
      </w:r>
    </w:p>
    <w:p w:rsidR="00AA43F3" w:rsidRPr="00AA43F3" w:rsidRDefault="00AA43F3" w:rsidP="00AA43F3">
      <w:pPr>
        <w:spacing w:before="120" w:after="120"/>
        <w:jc w:val="center"/>
        <w:rPr>
          <w:rFonts w:ascii="Times New Roman" w:eastAsia="Times New Roman" w:hAnsi="Times New Roman" w:cs="Times New Roman"/>
          <w:iCs/>
          <w:szCs w:val="20"/>
          <w:lang w:val="en-US"/>
        </w:rPr>
      </w:pPr>
      <w:r>
        <w:rPr>
          <w:rFonts w:ascii="Times New Roman" w:eastAsia="Times New Roman" w:hAnsi="Times New Roman" w:cs="Times New Roman"/>
          <w:iCs/>
          <w:szCs w:val="20"/>
          <w:lang w:val="sr-Latn-CS"/>
        </w:rPr>
        <w:t>Slika 2</w:t>
      </w:r>
      <w:r w:rsidRPr="001F58A6">
        <w:rPr>
          <w:rFonts w:ascii="Times New Roman" w:eastAsia="Times New Roman" w:hAnsi="Times New Roman" w:cs="Times New Roman"/>
          <w:iCs/>
          <w:szCs w:val="20"/>
          <w:lang w:val="sr-Latn-CS"/>
        </w:rPr>
        <w:t xml:space="preserve">. </w:t>
      </w:r>
      <w:r>
        <w:rPr>
          <w:rFonts w:ascii="Times New Roman" w:eastAsia="Times New Roman" w:hAnsi="Times New Roman" w:cs="Times New Roman"/>
          <w:i/>
          <w:iCs/>
          <w:szCs w:val="20"/>
          <w:lang w:val="sr-Latn-CS"/>
        </w:rPr>
        <w:t>M</w:t>
      </w:r>
      <w:r w:rsidRPr="00AA43F3">
        <w:rPr>
          <w:rFonts w:ascii="Times New Roman" w:eastAsia="Times New Roman" w:hAnsi="Times New Roman" w:cs="Times New Roman"/>
          <w:i/>
          <w:iCs/>
          <w:szCs w:val="20"/>
          <w:lang w:val="sr-Latn-CS"/>
        </w:rPr>
        <w:t>anhattan</w:t>
      </w:r>
      <w:r>
        <w:rPr>
          <w:rFonts w:ascii="Times New Roman" w:eastAsia="Times New Roman" w:hAnsi="Times New Roman" w:cs="Times New Roman"/>
          <w:i/>
          <w:iCs/>
          <w:szCs w:val="20"/>
          <w:lang w:val="sr-Latn-CS"/>
        </w:rPr>
        <w:t xml:space="preserve"> </w:t>
      </w:r>
      <w:r>
        <w:rPr>
          <w:rFonts w:ascii="Times New Roman" w:eastAsia="Times New Roman" w:hAnsi="Times New Roman" w:cs="Times New Roman"/>
          <w:iCs/>
          <w:szCs w:val="20"/>
          <w:lang w:val="sr-Latn-CS"/>
        </w:rPr>
        <w:t>rastojanje</w:t>
      </w:r>
    </w:p>
    <w:p w:rsidR="00AA43F3" w:rsidRDefault="0075669C" w:rsidP="0075669C">
      <w:pPr>
        <w:rPr>
          <w:rFonts w:ascii="Times New Roman" w:eastAsia="Times New Roman" w:hAnsi="Times New Roman" w:cs="Times New Roman"/>
          <w:iCs/>
          <w:szCs w:val="20"/>
          <w:lang w:val="sr-Latn-CS"/>
        </w:rPr>
      </w:pPr>
      <w:r w:rsidRPr="0075669C">
        <w:rPr>
          <w:rFonts w:ascii="Times New Roman" w:eastAsia="Times New Roman" w:hAnsi="Times New Roman" w:cs="Times New Roman"/>
          <w:iCs/>
          <w:szCs w:val="20"/>
          <w:lang w:val="sr-Latn-CS"/>
        </w:rPr>
        <w:t>Manhattan distanca je izabrana zato što prirodno modeluje pravougla kretanja. Lavirint je dizajniran tako da je moguće skretati (praviti rotacije) samo pod uglom od 90˚. Pozicija glavnog junaka u lavirintu se prati očitavanjem internih vrednosti delića svetlosti. Delići svetlosti oko njega če imati manje vrednosti, a oni dalji od njega veće. Duhovima preostaje da teže da minimizuju sumu sakupljeni</w:t>
      </w:r>
      <w:r w:rsidR="00EB2562">
        <w:rPr>
          <w:rFonts w:ascii="Times New Roman" w:eastAsia="Times New Roman" w:hAnsi="Times New Roman" w:cs="Times New Roman"/>
          <w:iCs/>
          <w:szCs w:val="20"/>
          <w:lang w:val="sr-Latn-CS"/>
        </w:rPr>
        <w:t>h delića svetlosti. Na slici 3</w:t>
      </w:r>
      <w:r w:rsidRPr="0075669C">
        <w:rPr>
          <w:rFonts w:ascii="Times New Roman" w:eastAsia="Times New Roman" w:hAnsi="Times New Roman" w:cs="Times New Roman"/>
          <w:iCs/>
          <w:szCs w:val="20"/>
          <w:lang w:val="sr-Latn-CS"/>
        </w:rPr>
        <w:t xml:space="preserve"> se mogu videti interne vrednosti delića svetlosti. Oni sa manjim internim vrednostima su predstavljeni svetlijom, a oni sa većom tamnijom crvenom bojom</w:t>
      </w:r>
      <w:r>
        <w:rPr>
          <w:rFonts w:ascii="Times New Roman" w:eastAsia="Times New Roman" w:hAnsi="Times New Roman" w:cs="Times New Roman"/>
          <w:iCs/>
          <w:szCs w:val="20"/>
          <w:lang w:val="sr-Latn-CS"/>
        </w:rPr>
        <w:t>.</w:t>
      </w:r>
      <w:r w:rsidR="003F08AE">
        <w:rPr>
          <w:rFonts w:ascii="Times New Roman" w:eastAsia="Times New Roman" w:hAnsi="Times New Roman" w:cs="Times New Roman"/>
          <w:iCs/>
          <w:szCs w:val="20"/>
          <w:lang w:val="sr-Latn-CS"/>
        </w:rPr>
        <w:t xml:space="preserve"> </w:t>
      </w:r>
    </w:p>
    <w:p w:rsidR="0075669C" w:rsidRDefault="0075669C" w:rsidP="0075669C">
      <w:pPr>
        <w:spacing w:before="120"/>
        <w:rPr>
          <w:rFonts w:ascii="Times New Roman" w:eastAsia="Times New Roman" w:hAnsi="Times New Roman" w:cs="Times New Roman"/>
          <w:b/>
          <w:iCs/>
          <w:szCs w:val="20"/>
          <w:lang w:val="sr-Latn-CS"/>
        </w:rPr>
      </w:pPr>
      <w:r>
        <w:rPr>
          <w:noProof/>
          <w:lang w:val="en-US"/>
        </w:rPr>
        <w:drawing>
          <wp:inline distT="0" distB="0" distL="0" distR="0">
            <wp:extent cx="2969895" cy="1176681"/>
            <wp:effectExtent l="0" t="0" r="1905" b="4445"/>
            <wp:docPr id="9" name="Picture 9" descr="vredn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rednos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95" cy="1176681"/>
                    </a:xfrm>
                    <a:prstGeom prst="rect">
                      <a:avLst/>
                    </a:prstGeom>
                    <a:noFill/>
                    <a:ln>
                      <a:noFill/>
                    </a:ln>
                  </pic:spPr>
                </pic:pic>
              </a:graphicData>
            </a:graphic>
          </wp:inline>
        </w:drawing>
      </w:r>
    </w:p>
    <w:p w:rsidR="0075669C" w:rsidRPr="00AA43F3" w:rsidRDefault="0075669C" w:rsidP="0075669C">
      <w:pPr>
        <w:spacing w:before="120" w:after="120"/>
        <w:jc w:val="center"/>
        <w:rPr>
          <w:rFonts w:ascii="Times New Roman" w:eastAsia="Times New Roman" w:hAnsi="Times New Roman" w:cs="Times New Roman"/>
          <w:iCs/>
          <w:szCs w:val="20"/>
          <w:lang w:val="en-US"/>
        </w:rPr>
      </w:pPr>
      <w:r>
        <w:rPr>
          <w:rFonts w:ascii="Times New Roman" w:eastAsia="Times New Roman" w:hAnsi="Times New Roman" w:cs="Times New Roman"/>
          <w:iCs/>
          <w:szCs w:val="20"/>
          <w:lang w:val="sr-Latn-CS"/>
        </w:rPr>
        <w:t>Slika 3</w:t>
      </w:r>
      <w:r w:rsidRPr="001F58A6">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Ažurirane vrednosti delića</w:t>
      </w:r>
    </w:p>
    <w:p w:rsidR="00AA43F3" w:rsidRDefault="003F08AE" w:rsidP="0054614D">
      <w:pPr>
        <w:rPr>
          <w:rFonts w:ascii="Times New Roman" w:eastAsia="Times New Roman" w:hAnsi="Times New Roman" w:cs="Times New Roman"/>
          <w:b/>
          <w:iCs/>
          <w:szCs w:val="20"/>
          <w:lang w:val="sr-Latn-CS"/>
        </w:rPr>
      </w:pPr>
      <w:r w:rsidRPr="003F08AE">
        <w:rPr>
          <w:rFonts w:ascii="Times New Roman" w:eastAsia="Times New Roman" w:hAnsi="Times New Roman" w:cs="Times New Roman"/>
          <w:iCs/>
          <w:szCs w:val="20"/>
          <w:lang w:val="sr-Latn-CS"/>
        </w:rPr>
        <w:t>Duh ima svoje „vidno“ polje koje je namešteno da bude tačno toliko da ne može da vidi preko zida lavirinta. Na taj način je sprečeno da duhovi žele da preskoče zid. Od onih delića svetlosti koje duh vidi bira da se kreće prema onoj sa najmanjom vrednošći i na taj način se kreće prema glavnom junaku.</w:t>
      </w:r>
    </w:p>
    <w:p w:rsidR="00596FD8" w:rsidRPr="00CD64B7" w:rsidRDefault="00D47984" w:rsidP="00D47984">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4</w:t>
      </w:r>
      <w:r w:rsidR="00596FD8" w:rsidRPr="001F58A6">
        <w:rPr>
          <w:rFonts w:ascii="Times New Roman" w:eastAsia="Times New Roman" w:hAnsi="Times New Roman" w:cs="Times New Roman"/>
          <w:b/>
          <w:iCs/>
          <w:szCs w:val="20"/>
          <w:lang w:val="sr-Latn-CS"/>
        </w:rPr>
        <w:t xml:space="preserve">. </w:t>
      </w:r>
      <w:r w:rsidR="00CD64B7">
        <w:rPr>
          <w:rFonts w:ascii="Times New Roman" w:eastAsia="Times New Roman" w:hAnsi="Times New Roman" w:cs="Times New Roman"/>
          <w:b/>
          <w:iCs/>
          <w:szCs w:val="20"/>
          <w:lang w:val="sr-Latn-CS"/>
        </w:rPr>
        <w:t>ANIMACIJA KARAKTERA</w:t>
      </w:r>
    </w:p>
    <w:p w:rsidR="00CD64B7" w:rsidRPr="00CD64B7" w:rsidRDefault="00CD64B7" w:rsidP="00CD64B7">
      <w:pPr>
        <w:spacing w:before="120"/>
        <w:rPr>
          <w:rFonts w:ascii="Times New Roman" w:eastAsia="Times New Roman" w:hAnsi="Times New Roman" w:cs="Times New Roman"/>
          <w:iCs/>
          <w:szCs w:val="20"/>
          <w:lang w:val="sr-Latn-CS"/>
        </w:rPr>
      </w:pPr>
      <w:r w:rsidRPr="00CD64B7">
        <w:rPr>
          <w:rFonts w:ascii="Times New Roman" w:eastAsia="Times New Roman" w:hAnsi="Times New Roman" w:cs="Times New Roman"/>
          <w:iCs/>
          <w:szCs w:val="20"/>
          <w:lang w:val="sr-Latn-CS"/>
        </w:rPr>
        <w:t>Animacija je iluzija života. Vara publiku ili igrača da poveruje da je nešto živo kada je to samo ser</w:t>
      </w:r>
      <w:r w:rsidR="00CD3EC6">
        <w:rPr>
          <w:rFonts w:ascii="Times New Roman" w:eastAsia="Times New Roman" w:hAnsi="Times New Roman" w:cs="Times New Roman"/>
          <w:iCs/>
          <w:szCs w:val="20"/>
          <w:lang w:val="sr-Latn-CS"/>
        </w:rPr>
        <w:t>ija slika koje se brzo kreću [1</w:t>
      </w:r>
      <w:r w:rsidRPr="00CD64B7">
        <w:rPr>
          <w:rFonts w:ascii="Times New Roman" w:eastAsia="Times New Roman" w:hAnsi="Times New Roman" w:cs="Times New Roman"/>
          <w:iCs/>
          <w:szCs w:val="20"/>
          <w:lang w:val="sr-Latn-CS"/>
        </w:rPr>
        <w:t xml:space="preserve">]. Cilj svakog animatora je da natera gledaoca da veruje da je lik ili predmet stvaran i živ. </w:t>
      </w:r>
    </w:p>
    <w:p w:rsidR="00CD64B7" w:rsidRPr="00CD64B7" w:rsidRDefault="00CD64B7" w:rsidP="00CD64B7">
      <w:pPr>
        <w:spacing w:before="60"/>
        <w:rPr>
          <w:rFonts w:ascii="Times New Roman" w:eastAsia="Times New Roman" w:hAnsi="Times New Roman" w:cs="Times New Roman"/>
          <w:iCs/>
          <w:szCs w:val="20"/>
          <w:lang w:val="sr-Latn-CS"/>
        </w:rPr>
      </w:pPr>
      <w:r w:rsidRPr="00CD64B7">
        <w:rPr>
          <w:rFonts w:ascii="Times New Roman" w:eastAsia="Times New Roman" w:hAnsi="Times New Roman" w:cs="Times New Roman"/>
          <w:iCs/>
          <w:szCs w:val="20"/>
          <w:lang w:val="sr-Latn-CS"/>
        </w:rPr>
        <w:t xml:space="preserve">Animacija postoji više od jednog veka. Vremenom je postala samo razrađenija i lepša. Veoma uspešni filmovi i TV emisije napravljeni su pomoću animacije. Neki moderni blokbasteri sa živom radnjom koriste animaciju kao način da poboljšaju svoju sposobnost da ispričaju svoju priču. Što je najvažnije, industrija video igara je napredovala zahvaljujući napretku u animaciji. Bez animacije, video igre kakve danas poznajemo ne bi bile moguće. Likovi kao što su Mario i Sonic nikada ne bi </w:t>
      </w:r>
      <w:r w:rsidRPr="00CD64B7">
        <w:rPr>
          <w:rFonts w:ascii="Times New Roman" w:eastAsia="Times New Roman" w:hAnsi="Times New Roman" w:cs="Times New Roman"/>
          <w:iCs/>
          <w:szCs w:val="20"/>
          <w:lang w:val="sr-Latn-CS"/>
        </w:rPr>
        <w:lastRenderedPageBreak/>
        <w:t>nastali da animacija nije ključni deo industrije video igara.</w:t>
      </w:r>
    </w:p>
    <w:p w:rsidR="00CD64B7" w:rsidRPr="00CD64B7" w:rsidRDefault="00CD64B7" w:rsidP="00CD64B7">
      <w:pPr>
        <w:spacing w:before="120"/>
        <w:rPr>
          <w:rFonts w:ascii="Times New Roman" w:eastAsia="Times New Roman" w:hAnsi="Times New Roman" w:cs="Times New Roman"/>
          <w:iCs/>
          <w:szCs w:val="20"/>
          <w:lang w:val="sr-Latn-CS"/>
        </w:rPr>
      </w:pPr>
      <w:r w:rsidRPr="00CD64B7">
        <w:rPr>
          <w:rFonts w:ascii="Times New Roman" w:eastAsia="Times New Roman" w:hAnsi="Times New Roman" w:cs="Times New Roman"/>
          <w:iCs/>
          <w:szCs w:val="20"/>
          <w:lang w:val="sr-Latn-CS"/>
        </w:rPr>
        <w:t xml:space="preserve">Danas, uz korišćenje softvera za </w:t>
      </w:r>
      <w:bookmarkStart w:id="0" w:name="_GoBack"/>
      <w:r w:rsidRPr="00616D0C">
        <w:rPr>
          <w:rFonts w:ascii="Times New Roman" w:eastAsia="Times New Roman" w:hAnsi="Times New Roman" w:cs="Times New Roman"/>
          <w:i/>
          <w:iCs/>
          <w:szCs w:val="20"/>
          <w:lang w:val="sr-Latn-CS"/>
        </w:rPr>
        <w:t>3D</w:t>
      </w:r>
      <w:bookmarkEnd w:id="0"/>
      <w:r w:rsidRPr="00CD64B7">
        <w:rPr>
          <w:rFonts w:ascii="Times New Roman" w:eastAsia="Times New Roman" w:hAnsi="Times New Roman" w:cs="Times New Roman"/>
          <w:iCs/>
          <w:szCs w:val="20"/>
          <w:lang w:val="sr-Latn-CS"/>
        </w:rPr>
        <w:t xml:space="preserve"> animaciju, igre mogu stvoriti ogromne i divne priče i osvojiti maštu miliona ljudi. Animacija je učinila mnogo da pomogne napredovanju oblasti razvoja igara. Sada je jedno od najboljih polja, za koje se animator može opredeliti, dizajn video igara. Dva medija, igra i animacija, povezani su zajedno i pomažu jedni drugima da guraju jedan drugog u novim i uzbudljivim pravcima.</w:t>
      </w:r>
    </w:p>
    <w:p w:rsidR="00F342B5" w:rsidRDefault="00CD64B7" w:rsidP="00CD64B7">
      <w:pPr>
        <w:spacing w:before="60"/>
        <w:rPr>
          <w:rFonts w:ascii="Times New Roman" w:eastAsia="Times New Roman" w:hAnsi="Times New Roman" w:cs="Times New Roman"/>
          <w:iCs/>
          <w:szCs w:val="20"/>
          <w:lang w:val="sr-Latn-CS"/>
        </w:rPr>
      </w:pPr>
      <w:r w:rsidRPr="00CD64B7">
        <w:rPr>
          <w:rFonts w:ascii="Times New Roman" w:eastAsia="Times New Roman" w:hAnsi="Times New Roman" w:cs="Times New Roman"/>
          <w:iCs/>
          <w:szCs w:val="20"/>
          <w:lang w:val="sr-Latn-CS"/>
        </w:rPr>
        <w:t xml:space="preserve">Međutim, animacija ne mora da bude složena i kompleksna da bi privukla pažnju publike. Igra „Zemlja duhova“ sadrži animaciju dva karaktera – glavnog heroja i anti-heroja. Animacija glavnog heroj pruža utisak da karakter konstantno govori. Na taj način je karakter dodatno povezan sa pričom koja prati video igru, jer je glavni junak, u priči, komunikativan i društven. Animacija se odnosi na jednu sveru koja je u početku pljosnati krug. Taj krug je na početku animacije sakriven u samom telu glavnog junaka. Kroz vreme pljusnatoj sveri se povećava širina do trenutka kada se ne izjednači sa veličinom tela glavnog junaka. Od tog trenutka svera pravi tranziciju nazad u krug smanjivanjem svoje širine. Kada se animacija pušta „u krug“ karakter ostvaruje pomenuti utisak pričanja. Animacija glavnog karaktera se može videti na </w:t>
      </w:r>
      <w:r w:rsidR="00F342B5">
        <w:rPr>
          <w:rFonts w:ascii="Times New Roman" w:eastAsia="Times New Roman" w:hAnsi="Times New Roman" w:cs="Times New Roman"/>
          <w:iCs/>
          <w:szCs w:val="20"/>
          <w:lang w:val="sr-Latn-CS"/>
        </w:rPr>
        <w:t>slici 4</w:t>
      </w:r>
      <w:r w:rsidRPr="00CD64B7">
        <w:rPr>
          <w:rFonts w:ascii="Times New Roman" w:eastAsia="Times New Roman" w:hAnsi="Times New Roman" w:cs="Times New Roman"/>
          <w:iCs/>
          <w:szCs w:val="20"/>
          <w:lang w:val="sr-Latn-CS"/>
        </w:rPr>
        <w:t>.</w:t>
      </w:r>
    </w:p>
    <w:p w:rsidR="00F342B5" w:rsidRDefault="00F342B5" w:rsidP="00F342B5">
      <w:pPr>
        <w:spacing w:before="120"/>
        <w:rPr>
          <w:rFonts w:ascii="Times New Roman" w:eastAsia="Times New Roman" w:hAnsi="Times New Roman" w:cs="Times New Roman"/>
          <w:iCs/>
          <w:szCs w:val="20"/>
          <w:lang w:val="sr-Latn-CS"/>
        </w:rPr>
      </w:pPr>
      <w:r>
        <w:rPr>
          <w:noProof/>
          <w:lang w:val="en-US"/>
        </w:rPr>
        <w:drawing>
          <wp:inline distT="0" distB="0" distL="0" distR="0">
            <wp:extent cx="2969895" cy="593153"/>
            <wp:effectExtent l="0" t="0" r="1905" b="0"/>
            <wp:docPr id="12" name="Picture 12" descr="pac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cma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9895" cy="593153"/>
                    </a:xfrm>
                    <a:prstGeom prst="rect">
                      <a:avLst/>
                    </a:prstGeom>
                    <a:noFill/>
                    <a:ln>
                      <a:noFill/>
                    </a:ln>
                  </pic:spPr>
                </pic:pic>
              </a:graphicData>
            </a:graphic>
          </wp:inline>
        </w:drawing>
      </w:r>
    </w:p>
    <w:p w:rsidR="00CD64B7" w:rsidRDefault="00F342B5" w:rsidP="00F342B5">
      <w:pPr>
        <w:spacing w:before="120" w:after="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Slika 4</w:t>
      </w:r>
      <w:r w:rsidRPr="001F58A6">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Animacija glavnog karaktera</w:t>
      </w:r>
    </w:p>
    <w:p w:rsidR="00F342B5" w:rsidRDefault="00F342B5" w:rsidP="00F342B5">
      <w:pPr>
        <w:spacing w:before="120" w:after="120"/>
        <w:rPr>
          <w:rFonts w:ascii="Times New Roman" w:eastAsia="Times New Roman" w:hAnsi="Times New Roman" w:cs="Times New Roman"/>
          <w:iCs/>
          <w:szCs w:val="20"/>
          <w:lang w:val="en-US"/>
        </w:rPr>
      </w:pPr>
      <w:proofErr w:type="spellStart"/>
      <w:r w:rsidRPr="00F342B5">
        <w:rPr>
          <w:rFonts w:ascii="Times New Roman" w:eastAsia="Times New Roman" w:hAnsi="Times New Roman" w:cs="Times New Roman"/>
          <w:iCs/>
          <w:szCs w:val="20"/>
          <w:lang w:val="en-US"/>
        </w:rPr>
        <w:t>Kada</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reč</w:t>
      </w:r>
      <w:proofErr w:type="spellEnd"/>
      <w:r w:rsidRPr="00F342B5">
        <w:rPr>
          <w:rFonts w:ascii="Times New Roman" w:eastAsia="Times New Roman" w:hAnsi="Times New Roman" w:cs="Times New Roman"/>
          <w:iCs/>
          <w:szCs w:val="20"/>
          <w:lang w:val="en-US"/>
        </w:rPr>
        <w:t xml:space="preserve"> o anti-</w:t>
      </w:r>
      <w:proofErr w:type="spellStart"/>
      <w:r w:rsidRPr="00F342B5">
        <w:rPr>
          <w:rFonts w:ascii="Times New Roman" w:eastAsia="Times New Roman" w:hAnsi="Times New Roman" w:cs="Times New Roman"/>
          <w:iCs/>
          <w:szCs w:val="20"/>
          <w:lang w:val="en-US"/>
        </w:rPr>
        <w:t>herojima</w:t>
      </w:r>
      <w:proofErr w:type="spellEnd"/>
      <w:r w:rsidRPr="00F342B5">
        <w:rPr>
          <w:rFonts w:ascii="Times New Roman" w:eastAsia="Times New Roman" w:hAnsi="Times New Roman" w:cs="Times New Roman"/>
          <w:iCs/>
          <w:szCs w:val="20"/>
          <w:lang w:val="en-US"/>
        </w:rPr>
        <w:t xml:space="preserve"> u video </w:t>
      </w:r>
      <w:proofErr w:type="spellStart"/>
      <w:r w:rsidRPr="00F342B5">
        <w:rPr>
          <w:rFonts w:ascii="Times New Roman" w:eastAsia="Times New Roman" w:hAnsi="Times New Roman" w:cs="Times New Roman"/>
          <w:iCs/>
          <w:szCs w:val="20"/>
          <w:lang w:val="en-US"/>
        </w:rPr>
        <w:t>igri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Zemlja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duhova</w:t>
      </w:r>
      <w:proofErr w:type="spellEnd"/>
      <w:proofErr w:type="gramStart"/>
      <w:r w:rsidRPr="00F342B5">
        <w:rPr>
          <w:rFonts w:ascii="Times New Roman" w:eastAsia="Times New Roman" w:hAnsi="Times New Roman" w:cs="Times New Roman"/>
          <w:iCs/>
          <w:szCs w:val="20"/>
          <w:lang w:val="en-US"/>
        </w:rPr>
        <w:t>“ -</w:t>
      </w:r>
      <w:proofErr w:type="gram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duhovima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oni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imaju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sličnu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aminaciju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koja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ih</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takođe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povezuje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sa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pričom</w:t>
      </w:r>
      <w:proofErr w:type="spellEnd"/>
      <w:r w:rsidRPr="00F342B5">
        <w:rPr>
          <w:rFonts w:ascii="Times New Roman" w:eastAsia="Times New Roman" w:hAnsi="Times New Roman" w:cs="Times New Roman"/>
          <w:iCs/>
          <w:szCs w:val="20"/>
          <w:lang w:val="en-US"/>
        </w:rPr>
        <w:t xml:space="preserve">. </w:t>
      </w:r>
      <w:proofErr w:type="spellStart"/>
      <w:proofErr w:type="gramStart"/>
      <w:r w:rsidRPr="00F342B5">
        <w:rPr>
          <w:rFonts w:ascii="Times New Roman" w:eastAsia="Times New Roman" w:hAnsi="Times New Roman" w:cs="Times New Roman"/>
          <w:iCs/>
          <w:szCs w:val="20"/>
          <w:lang w:val="en-US"/>
        </w:rPr>
        <w:t>Duhovi</w:t>
      </w:r>
      <w:proofErr w:type="spellEnd"/>
      <w:r w:rsidRPr="00F342B5">
        <w:rPr>
          <w:rFonts w:ascii="Times New Roman" w:eastAsia="Times New Roman" w:hAnsi="Times New Roman" w:cs="Times New Roman"/>
          <w:iCs/>
          <w:szCs w:val="20"/>
          <w:lang w:val="en-US"/>
        </w:rPr>
        <w:t xml:space="preserve"> se </w:t>
      </w:r>
      <w:proofErr w:type="spellStart"/>
      <w:r w:rsidRPr="00F342B5">
        <w:rPr>
          <w:rFonts w:ascii="Times New Roman" w:eastAsia="Times New Roman" w:hAnsi="Times New Roman" w:cs="Times New Roman"/>
          <w:iCs/>
          <w:szCs w:val="20"/>
          <w:lang w:val="en-US"/>
        </w:rPr>
        <w:t>kreću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kroz</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lavirint</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vičući</w:t>
      </w:r>
      <w:proofErr w:type="spellEnd"/>
      <w:r w:rsidRPr="00F342B5">
        <w:rPr>
          <w:rFonts w:ascii="Times New Roman" w:eastAsia="Times New Roman" w:hAnsi="Times New Roman" w:cs="Times New Roman"/>
          <w:iCs/>
          <w:szCs w:val="20"/>
          <w:lang w:val="en-US"/>
        </w:rPr>
        <w:t>.</w:t>
      </w:r>
      <w:proofErr w:type="gram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Taj</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efekat</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postignut</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tako</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što</w:t>
      </w:r>
      <w:proofErr w:type="spellEnd"/>
      <w:r w:rsidRPr="00F342B5">
        <w:rPr>
          <w:rFonts w:ascii="Times New Roman" w:eastAsia="Times New Roman" w:hAnsi="Times New Roman" w:cs="Times New Roman"/>
          <w:iCs/>
          <w:szCs w:val="20"/>
          <w:lang w:val="en-US"/>
        </w:rPr>
        <w:t xml:space="preserve"> se </w:t>
      </w:r>
      <w:proofErr w:type="spellStart"/>
      <w:proofErr w:type="gramStart"/>
      <w:r w:rsidRPr="00F342B5">
        <w:rPr>
          <w:rFonts w:ascii="Times New Roman" w:eastAsia="Times New Roman" w:hAnsi="Times New Roman" w:cs="Times New Roman"/>
          <w:iCs/>
          <w:szCs w:val="20"/>
          <w:lang w:val="en-US"/>
        </w:rPr>
        <w:t>na</w:t>
      </w:r>
      <w:proofErr w:type="spellEnd"/>
      <w:proofErr w:type="gram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prednjoj</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strani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duha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nalazi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pljosnati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valjak</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koji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predstavlja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njegova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usta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Menja</w:t>
      </w:r>
      <w:proofErr w:type="spellEnd"/>
      <w:r w:rsidRPr="00F342B5">
        <w:rPr>
          <w:rFonts w:ascii="Times New Roman" w:eastAsia="Times New Roman" w:hAnsi="Times New Roman" w:cs="Times New Roman"/>
          <w:iCs/>
          <w:szCs w:val="20"/>
          <w:lang w:val="en-US"/>
        </w:rPr>
        <w:t xml:space="preserve"> se </w:t>
      </w:r>
      <w:proofErr w:type="spellStart"/>
      <w:r w:rsidRPr="00F342B5">
        <w:rPr>
          <w:rFonts w:ascii="Times New Roman" w:eastAsia="Times New Roman" w:hAnsi="Times New Roman" w:cs="Times New Roman"/>
          <w:iCs/>
          <w:szCs w:val="20"/>
          <w:lang w:val="en-US"/>
        </w:rPr>
        <w:t>širina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tog</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objekta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sve</w:t>
      </w:r>
      <w:proofErr w:type="spellEnd"/>
      <w:r w:rsidRPr="00F342B5">
        <w:rPr>
          <w:rFonts w:ascii="Times New Roman" w:eastAsia="Times New Roman" w:hAnsi="Times New Roman" w:cs="Times New Roman"/>
          <w:iCs/>
          <w:szCs w:val="20"/>
          <w:lang w:val="en-US"/>
        </w:rPr>
        <w:t xml:space="preserve"> do momenta </w:t>
      </w:r>
      <w:proofErr w:type="spellStart"/>
      <w:r w:rsidRPr="00F342B5">
        <w:rPr>
          <w:rFonts w:ascii="Times New Roman" w:eastAsia="Times New Roman" w:hAnsi="Times New Roman" w:cs="Times New Roman"/>
          <w:iCs/>
          <w:szCs w:val="20"/>
          <w:lang w:val="en-US"/>
        </w:rPr>
        <w:t>kada</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njegova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širina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jednaka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nuli</w:t>
      </w:r>
      <w:proofErr w:type="spellEnd"/>
      <w:r w:rsidRPr="00F342B5">
        <w:rPr>
          <w:rFonts w:ascii="Times New Roman" w:eastAsia="Times New Roman" w:hAnsi="Times New Roman" w:cs="Times New Roman"/>
          <w:iCs/>
          <w:szCs w:val="20"/>
          <w:lang w:val="en-US"/>
        </w:rPr>
        <w:t xml:space="preserve">. </w:t>
      </w:r>
      <w:proofErr w:type="gramStart"/>
      <w:r w:rsidRPr="00F342B5">
        <w:rPr>
          <w:rFonts w:ascii="Times New Roman" w:eastAsia="Times New Roman" w:hAnsi="Times New Roman" w:cs="Times New Roman"/>
          <w:iCs/>
          <w:szCs w:val="20"/>
          <w:lang w:val="en-US"/>
        </w:rPr>
        <w:t xml:space="preserve">U tom </w:t>
      </w:r>
      <w:proofErr w:type="spellStart"/>
      <w:r w:rsidRPr="00F342B5">
        <w:rPr>
          <w:rFonts w:ascii="Times New Roman" w:eastAsia="Times New Roman" w:hAnsi="Times New Roman" w:cs="Times New Roman"/>
          <w:iCs/>
          <w:szCs w:val="20"/>
          <w:lang w:val="en-US"/>
        </w:rPr>
        <w:t>valjku</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sakriven</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kvadar</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iste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visine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kao</w:t>
      </w:r>
      <w:proofErr w:type="spellEnd"/>
      <w:r w:rsidRPr="00F342B5">
        <w:rPr>
          <w:rFonts w:ascii="Times New Roman" w:eastAsia="Times New Roman" w:hAnsi="Times New Roman" w:cs="Times New Roman"/>
          <w:iCs/>
          <w:szCs w:val="20"/>
          <w:lang w:val="en-US"/>
        </w:rPr>
        <w:t xml:space="preserve"> i </w:t>
      </w:r>
      <w:proofErr w:type="spellStart"/>
      <w:r w:rsidRPr="00F342B5">
        <w:rPr>
          <w:rFonts w:ascii="Times New Roman" w:eastAsia="Times New Roman" w:hAnsi="Times New Roman" w:cs="Times New Roman"/>
          <w:iCs/>
          <w:szCs w:val="20"/>
          <w:lang w:val="en-US"/>
        </w:rPr>
        <w:t>valjak</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koji</w:t>
      </w:r>
      <w:proofErr w:type="spellEnd"/>
      <w:r w:rsidRPr="00F342B5">
        <w:rPr>
          <w:rFonts w:ascii="Times New Roman" w:eastAsia="Times New Roman" w:hAnsi="Times New Roman" w:cs="Times New Roman"/>
          <w:iCs/>
          <w:szCs w:val="20"/>
          <w:lang w:val="en-US"/>
        </w:rPr>
        <w:t xml:space="preserve"> u </w:t>
      </w:r>
      <w:proofErr w:type="spellStart"/>
      <w:r w:rsidRPr="00F342B5">
        <w:rPr>
          <w:rFonts w:ascii="Times New Roman" w:eastAsia="Times New Roman" w:hAnsi="Times New Roman" w:cs="Times New Roman"/>
          <w:iCs/>
          <w:szCs w:val="20"/>
          <w:lang w:val="en-US"/>
        </w:rPr>
        <w:t>jednom</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trenutku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postane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vidljiv</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usled</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nestanka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valjka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kada</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širina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valjka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jednaka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nuli</w:t>
      </w:r>
      <w:proofErr w:type="spellEnd"/>
      <w:r w:rsidRPr="00F342B5">
        <w:rPr>
          <w:rFonts w:ascii="Times New Roman" w:eastAsia="Times New Roman" w:hAnsi="Times New Roman" w:cs="Times New Roman"/>
          <w:iCs/>
          <w:szCs w:val="20"/>
          <w:lang w:val="en-US"/>
        </w:rPr>
        <w:t>).</w:t>
      </w:r>
      <w:proofErr w:type="gram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Kvadar</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onda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predstavlja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zatvorena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usta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Kada</w:t>
      </w:r>
      <w:proofErr w:type="spellEnd"/>
      <w:r w:rsidRPr="00F342B5">
        <w:rPr>
          <w:rFonts w:ascii="Times New Roman" w:eastAsia="Times New Roman" w:hAnsi="Times New Roman" w:cs="Times New Roman"/>
          <w:iCs/>
          <w:szCs w:val="20"/>
          <w:lang w:val="en-US"/>
        </w:rPr>
        <w:t xml:space="preserve"> se </w:t>
      </w:r>
      <w:proofErr w:type="spellStart"/>
      <w:r w:rsidRPr="00F342B5">
        <w:rPr>
          <w:rFonts w:ascii="Times New Roman" w:eastAsia="Times New Roman" w:hAnsi="Times New Roman" w:cs="Times New Roman"/>
          <w:iCs/>
          <w:szCs w:val="20"/>
          <w:lang w:val="en-US"/>
        </w:rPr>
        <w:t>animaciju</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pusti</w:t>
      </w:r>
      <w:proofErr w:type="spellEnd"/>
      <w:r w:rsidRPr="00F342B5">
        <w:rPr>
          <w:rFonts w:ascii="Times New Roman" w:eastAsia="Times New Roman" w:hAnsi="Times New Roman" w:cs="Times New Roman"/>
          <w:iCs/>
          <w:szCs w:val="20"/>
          <w:lang w:val="en-US"/>
        </w:rPr>
        <w:t xml:space="preserve"> „u </w:t>
      </w:r>
      <w:proofErr w:type="spellStart"/>
      <w:r w:rsidRPr="00F342B5">
        <w:rPr>
          <w:rFonts w:ascii="Times New Roman" w:eastAsia="Times New Roman" w:hAnsi="Times New Roman" w:cs="Times New Roman"/>
          <w:iCs/>
          <w:szCs w:val="20"/>
          <w:lang w:val="en-US"/>
        </w:rPr>
        <w:t>krug</w:t>
      </w:r>
      <w:proofErr w:type="spellEnd"/>
      <w:proofErr w:type="gramStart"/>
      <w:r w:rsidRPr="00F342B5">
        <w:rPr>
          <w:rFonts w:ascii="Times New Roman" w:eastAsia="Times New Roman" w:hAnsi="Times New Roman" w:cs="Times New Roman"/>
          <w:iCs/>
          <w:szCs w:val="20"/>
          <w:lang w:val="en-US"/>
        </w:rPr>
        <w:t>“ i</w:t>
      </w:r>
      <w:proofErr w:type="gram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ubrza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izled</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deluje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kao</w:t>
      </w:r>
      <w:proofErr w:type="spellEnd"/>
      <w:r w:rsidRPr="00F342B5">
        <w:rPr>
          <w:rFonts w:ascii="Times New Roman" w:eastAsia="Times New Roman" w:hAnsi="Times New Roman" w:cs="Times New Roman"/>
          <w:iCs/>
          <w:szCs w:val="20"/>
          <w:lang w:val="en-US"/>
        </w:rPr>
        <w:t xml:space="preserve"> da duh </w:t>
      </w:r>
      <w:proofErr w:type="spellStart"/>
      <w:r w:rsidRPr="00F342B5">
        <w:rPr>
          <w:rFonts w:ascii="Times New Roman" w:eastAsia="Times New Roman" w:hAnsi="Times New Roman" w:cs="Times New Roman"/>
          <w:iCs/>
          <w:szCs w:val="20"/>
          <w:lang w:val="en-US"/>
        </w:rPr>
        <w:t>konstantno</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otvara</w:t>
      </w:r>
      <w:proofErr w:type="spellEnd"/>
      <w:r w:rsidRPr="00F342B5">
        <w:rPr>
          <w:rFonts w:ascii="Times New Roman" w:eastAsia="Times New Roman" w:hAnsi="Times New Roman" w:cs="Times New Roman"/>
          <w:iCs/>
          <w:szCs w:val="20"/>
          <w:lang w:val="en-US"/>
        </w:rPr>
        <w:t xml:space="preserve"> i </w:t>
      </w:r>
      <w:proofErr w:type="spellStart"/>
      <w:r w:rsidRPr="00F342B5">
        <w:rPr>
          <w:rFonts w:ascii="Times New Roman" w:eastAsia="Times New Roman" w:hAnsi="Times New Roman" w:cs="Times New Roman"/>
          <w:iCs/>
          <w:szCs w:val="20"/>
          <w:lang w:val="en-US"/>
        </w:rPr>
        <w:t>zatvara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usta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Kružni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oblik</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usta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često</w:t>
      </w:r>
      <w:proofErr w:type="spellEnd"/>
      <w:r w:rsidRPr="00F342B5">
        <w:rPr>
          <w:rFonts w:ascii="Times New Roman" w:eastAsia="Times New Roman" w:hAnsi="Times New Roman" w:cs="Times New Roman"/>
          <w:iCs/>
          <w:szCs w:val="20"/>
          <w:lang w:val="en-US"/>
        </w:rPr>
        <w:t xml:space="preserve"> se u </w:t>
      </w:r>
      <w:proofErr w:type="spellStart"/>
      <w:r w:rsidRPr="00F342B5">
        <w:rPr>
          <w:rFonts w:ascii="Times New Roman" w:eastAsia="Times New Roman" w:hAnsi="Times New Roman" w:cs="Times New Roman"/>
          <w:iCs/>
          <w:szCs w:val="20"/>
          <w:lang w:val="en-US"/>
        </w:rPr>
        <w:t>izradi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animiranih</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likova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koristi</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kada</w:t>
      </w:r>
      <w:proofErr w:type="spellEnd"/>
      <w:r w:rsidRPr="00F342B5">
        <w:rPr>
          <w:rFonts w:ascii="Times New Roman" w:eastAsia="Times New Roman" w:hAnsi="Times New Roman" w:cs="Times New Roman"/>
          <w:iCs/>
          <w:szCs w:val="20"/>
          <w:lang w:val="en-US"/>
        </w:rPr>
        <w:t xml:space="preserve"> je </w:t>
      </w:r>
      <w:proofErr w:type="spellStart"/>
      <w:r w:rsidRPr="00F342B5">
        <w:rPr>
          <w:rFonts w:ascii="Times New Roman" w:eastAsia="Times New Roman" w:hAnsi="Times New Roman" w:cs="Times New Roman"/>
          <w:iCs/>
          <w:szCs w:val="20"/>
          <w:lang w:val="en-US"/>
        </w:rPr>
        <w:t>potrebno</w:t>
      </w:r>
      <w:proofErr w:type="spellEnd"/>
      <w:r w:rsidRPr="00F342B5">
        <w:rPr>
          <w:rFonts w:ascii="Times New Roman" w:eastAsia="Times New Roman" w:hAnsi="Times New Roman" w:cs="Times New Roman"/>
          <w:iCs/>
          <w:szCs w:val="20"/>
          <w:lang w:val="en-US"/>
        </w:rPr>
        <w:t xml:space="preserve"> da se </w:t>
      </w:r>
      <w:proofErr w:type="spellStart"/>
      <w:r w:rsidRPr="00F342B5">
        <w:rPr>
          <w:rFonts w:ascii="Times New Roman" w:eastAsia="Times New Roman" w:hAnsi="Times New Roman" w:cs="Times New Roman"/>
          <w:iCs/>
          <w:szCs w:val="20"/>
          <w:lang w:val="en-US"/>
        </w:rPr>
        <w:t>postigne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efekat</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vike</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Animacija</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negativnog</w:t>
      </w:r>
      <w:proofErr w:type="spellEnd"/>
      <w:r w:rsidRPr="00F342B5">
        <w:rPr>
          <w:rFonts w:ascii="Times New Roman" w:eastAsia="Times New Roman" w:hAnsi="Times New Roman" w:cs="Times New Roman"/>
          <w:iCs/>
          <w:szCs w:val="20"/>
          <w:lang w:val="en-US"/>
        </w:rPr>
        <w:t xml:space="preserve"> </w:t>
      </w:r>
      <w:proofErr w:type="spellStart"/>
      <w:r w:rsidRPr="00F342B5">
        <w:rPr>
          <w:rFonts w:ascii="Times New Roman" w:eastAsia="Times New Roman" w:hAnsi="Times New Roman" w:cs="Times New Roman"/>
          <w:iCs/>
          <w:szCs w:val="20"/>
          <w:lang w:val="en-US"/>
        </w:rPr>
        <w:t>karak</w:t>
      </w:r>
      <w:r>
        <w:rPr>
          <w:rFonts w:ascii="Times New Roman" w:eastAsia="Times New Roman" w:hAnsi="Times New Roman" w:cs="Times New Roman"/>
          <w:iCs/>
          <w:szCs w:val="20"/>
          <w:lang w:val="en-US"/>
        </w:rPr>
        <w:t>tera</w:t>
      </w:r>
      <w:proofErr w:type="spellEnd"/>
      <w:r>
        <w:rPr>
          <w:rFonts w:ascii="Times New Roman" w:eastAsia="Times New Roman" w:hAnsi="Times New Roman" w:cs="Times New Roman"/>
          <w:iCs/>
          <w:szCs w:val="20"/>
          <w:lang w:val="en-US"/>
        </w:rPr>
        <w:t xml:space="preserve"> se </w:t>
      </w:r>
      <w:proofErr w:type="spellStart"/>
      <w:r>
        <w:rPr>
          <w:rFonts w:ascii="Times New Roman" w:eastAsia="Times New Roman" w:hAnsi="Times New Roman" w:cs="Times New Roman"/>
          <w:iCs/>
          <w:szCs w:val="20"/>
          <w:lang w:val="en-US"/>
        </w:rPr>
        <w:t>može</w:t>
      </w:r>
      <w:proofErr w:type="spellEnd"/>
      <w:r>
        <w:rPr>
          <w:rFonts w:ascii="Times New Roman" w:eastAsia="Times New Roman" w:hAnsi="Times New Roman" w:cs="Times New Roman"/>
          <w:iCs/>
          <w:szCs w:val="20"/>
          <w:lang w:val="en-US"/>
        </w:rPr>
        <w:t xml:space="preserve"> </w:t>
      </w:r>
      <w:proofErr w:type="spellStart"/>
      <w:r>
        <w:rPr>
          <w:rFonts w:ascii="Times New Roman" w:eastAsia="Times New Roman" w:hAnsi="Times New Roman" w:cs="Times New Roman"/>
          <w:iCs/>
          <w:szCs w:val="20"/>
          <w:lang w:val="en-US"/>
        </w:rPr>
        <w:t>videti</w:t>
      </w:r>
      <w:proofErr w:type="spellEnd"/>
      <w:r>
        <w:rPr>
          <w:rFonts w:ascii="Times New Roman" w:eastAsia="Times New Roman" w:hAnsi="Times New Roman" w:cs="Times New Roman"/>
          <w:iCs/>
          <w:szCs w:val="20"/>
          <w:lang w:val="en-US"/>
        </w:rPr>
        <w:t xml:space="preserve"> </w:t>
      </w:r>
      <w:proofErr w:type="spellStart"/>
      <w:proofErr w:type="gramStart"/>
      <w:r>
        <w:rPr>
          <w:rFonts w:ascii="Times New Roman" w:eastAsia="Times New Roman" w:hAnsi="Times New Roman" w:cs="Times New Roman"/>
          <w:iCs/>
          <w:szCs w:val="20"/>
          <w:lang w:val="en-US"/>
        </w:rPr>
        <w:t>na</w:t>
      </w:r>
      <w:proofErr w:type="spellEnd"/>
      <w:proofErr w:type="gramEnd"/>
      <w:r>
        <w:rPr>
          <w:rFonts w:ascii="Times New Roman" w:eastAsia="Times New Roman" w:hAnsi="Times New Roman" w:cs="Times New Roman"/>
          <w:iCs/>
          <w:szCs w:val="20"/>
          <w:lang w:val="en-US"/>
        </w:rPr>
        <w:t xml:space="preserve"> </w:t>
      </w:r>
      <w:proofErr w:type="spellStart"/>
      <w:r>
        <w:rPr>
          <w:rFonts w:ascii="Times New Roman" w:eastAsia="Times New Roman" w:hAnsi="Times New Roman" w:cs="Times New Roman"/>
          <w:iCs/>
          <w:szCs w:val="20"/>
          <w:lang w:val="en-US"/>
        </w:rPr>
        <w:t>slici</w:t>
      </w:r>
      <w:proofErr w:type="spellEnd"/>
      <w:r>
        <w:rPr>
          <w:rFonts w:ascii="Times New Roman" w:eastAsia="Times New Roman" w:hAnsi="Times New Roman" w:cs="Times New Roman"/>
          <w:iCs/>
          <w:szCs w:val="20"/>
          <w:lang w:val="en-US"/>
        </w:rPr>
        <w:t xml:space="preserve"> 5</w:t>
      </w:r>
      <w:r w:rsidRPr="00F342B5">
        <w:rPr>
          <w:rFonts w:ascii="Times New Roman" w:eastAsia="Times New Roman" w:hAnsi="Times New Roman" w:cs="Times New Roman"/>
          <w:iCs/>
          <w:szCs w:val="20"/>
          <w:lang w:val="en-US"/>
        </w:rPr>
        <w:t>.</w:t>
      </w:r>
    </w:p>
    <w:p w:rsidR="00F342B5" w:rsidRDefault="00F342B5" w:rsidP="00F342B5">
      <w:pPr>
        <w:spacing w:before="120"/>
        <w:rPr>
          <w:rFonts w:ascii="Times New Roman" w:eastAsia="Times New Roman" w:hAnsi="Times New Roman" w:cs="Times New Roman"/>
          <w:iCs/>
          <w:szCs w:val="20"/>
          <w:lang w:val="en-US"/>
        </w:rPr>
      </w:pPr>
      <w:r>
        <w:rPr>
          <w:noProof/>
          <w:lang w:val="en-US"/>
        </w:rPr>
        <w:drawing>
          <wp:inline distT="0" distB="0" distL="0" distR="0">
            <wp:extent cx="2969895" cy="593153"/>
            <wp:effectExtent l="0" t="0" r="1905" b="0"/>
            <wp:docPr id="13" name="Picture 13" descr="gh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hos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895" cy="593153"/>
                    </a:xfrm>
                    <a:prstGeom prst="rect">
                      <a:avLst/>
                    </a:prstGeom>
                    <a:noFill/>
                    <a:ln>
                      <a:noFill/>
                    </a:ln>
                  </pic:spPr>
                </pic:pic>
              </a:graphicData>
            </a:graphic>
          </wp:inline>
        </w:drawing>
      </w:r>
    </w:p>
    <w:p w:rsidR="00F342B5" w:rsidRPr="00F342B5" w:rsidRDefault="00F93258" w:rsidP="00F342B5">
      <w:pPr>
        <w:spacing w:before="120" w:after="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Slika 5</w:t>
      </w:r>
      <w:r w:rsidR="00F342B5" w:rsidRPr="001F58A6">
        <w:rPr>
          <w:rFonts w:ascii="Times New Roman" w:eastAsia="Times New Roman" w:hAnsi="Times New Roman" w:cs="Times New Roman"/>
          <w:iCs/>
          <w:szCs w:val="20"/>
          <w:lang w:val="sr-Latn-CS"/>
        </w:rPr>
        <w:t xml:space="preserve">. </w:t>
      </w:r>
      <w:r w:rsidR="00F342B5">
        <w:rPr>
          <w:rFonts w:ascii="Times New Roman" w:eastAsia="Times New Roman" w:hAnsi="Times New Roman" w:cs="Times New Roman"/>
          <w:iCs/>
          <w:szCs w:val="20"/>
          <w:lang w:val="sr-Latn-CS"/>
        </w:rPr>
        <w:t>Animacija negativnog karaktera</w:t>
      </w:r>
    </w:p>
    <w:p w:rsidR="00596FD8" w:rsidRPr="001F58A6" w:rsidRDefault="00596FD8" w:rsidP="00D47984">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5</w:t>
      </w:r>
      <w:r w:rsidRPr="001F58A6">
        <w:rPr>
          <w:rFonts w:ascii="Times New Roman" w:eastAsia="Times New Roman" w:hAnsi="Times New Roman" w:cs="Times New Roman"/>
          <w:b/>
          <w:iCs/>
          <w:szCs w:val="20"/>
          <w:lang w:val="sr-Latn-CS"/>
        </w:rPr>
        <w:t xml:space="preserve">. </w:t>
      </w:r>
      <w:r w:rsidRPr="000F3C98">
        <w:rPr>
          <w:rFonts w:ascii="Times New Roman" w:eastAsia="Times New Roman" w:hAnsi="Times New Roman" w:cs="Times New Roman"/>
          <w:b/>
          <w:i/>
          <w:iCs/>
          <w:szCs w:val="20"/>
          <w:lang w:val="sr-Latn-CS"/>
        </w:rPr>
        <w:t>GAME ENGINE</w:t>
      </w:r>
      <w:r>
        <w:rPr>
          <w:rFonts w:ascii="Times New Roman" w:eastAsia="Times New Roman" w:hAnsi="Times New Roman" w:cs="Times New Roman"/>
          <w:b/>
          <w:iCs/>
          <w:szCs w:val="20"/>
          <w:lang w:val="sr-Latn-CS"/>
        </w:rPr>
        <w:t xml:space="preserve"> I PERFORMANSE</w:t>
      </w:r>
    </w:p>
    <w:p w:rsidR="000F3C98" w:rsidRDefault="000F3C98" w:rsidP="000F3C98">
      <w:pPr>
        <w:spacing w:before="80"/>
        <w:rPr>
          <w:rFonts w:ascii="Times New Roman" w:eastAsia="Times New Roman" w:hAnsi="Times New Roman" w:cs="Times New Roman"/>
          <w:iCs/>
          <w:szCs w:val="20"/>
          <w:lang w:val="sr-Latn-CS"/>
        </w:rPr>
      </w:pPr>
      <w:r w:rsidRPr="000F3C98">
        <w:rPr>
          <w:rFonts w:ascii="Times New Roman" w:eastAsia="Times New Roman" w:hAnsi="Times New Roman" w:cs="Times New Roman"/>
          <w:iCs/>
          <w:szCs w:val="20"/>
          <w:lang w:val="sr-Latn-CS"/>
        </w:rPr>
        <w:t xml:space="preserve">Za razvoj igre „Zemlja duhova“ korišćeno je </w:t>
      </w:r>
      <w:r w:rsidRPr="000C0EA0">
        <w:rPr>
          <w:rFonts w:ascii="Times New Roman" w:eastAsia="Times New Roman" w:hAnsi="Times New Roman" w:cs="Times New Roman"/>
          <w:i/>
          <w:iCs/>
          <w:szCs w:val="20"/>
          <w:lang w:val="sr-Latn-CS"/>
        </w:rPr>
        <w:t>Unty</w:t>
      </w:r>
      <w:r w:rsidRPr="000F3C98">
        <w:rPr>
          <w:rFonts w:ascii="Times New Roman" w:eastAsia="Times New Roman" w:hAnsi="Times New Roman" w:cs="Times New Roman"/>
          <w:iCs/>
          <w:szCs w:val="20"/>
          <w:lang w:val="sr-Latn-CS"/>
        </w:rPr>
        <w:t xml:space="preserve"> razvojno okruženje (engl. </w:t>
      </w:r>
      <w:r w:rsidRPr="000C0EA0">
        <w:rPr>
          <w:rFonts w:ascii="Times New Roman" w:eastAsia="Times New Roman" w:hAnsi="Times New Roman" w:cs="Times New Roman"/>
          <w:i/>
          <w:iCs/>
          <w:szCs w:val="20"/>
          <w:lang w:val="sr-Latn-CS"/>
        </w:rPr>
        <w:t>Unity game engine</w:t>
      </w:r>
      <w:r w:rsidRPr="000F3C98">
        <w:rPr>
          <w:rFonts w:ascii="Times New Roman" w:eastAsia="Times New Roman" w:hAnsi="Times New Roman" w:cs="Times New Roman"/>
          <w:iCs/>
          <w:szCs w:val="20"/>
          <w:lang w:val="sr-Latn-CS"/>
        </w:rPr>
        <w:t xml:space="preserve">). On pruža podršku za detaljna </w:t>
      </w:r>
      <w:r w:rsidRPr="000C0EA0">
        <w:rPr>
          <w:rFonts w:ascii="Times New Roman" w:eastAsia="Times New Roman" w:hAnsi="Times New Roman" w:cs="Times New Roman"/>
          <w:i/>
          <w:iCs/>
          <w:szCs w:val="20"/>
          <w:lang w:val="sr-Latn-CS"/>
        </w:rPr>
        <w:t>3D</w:t>
      </w:r>
      <w:r w:rsidRPr="000F3C98">
        <w:rPr>
          <w:rFonts w:ascii="Times New Roman" w:eastAsia="Times New Roman" w:hAnsi="Times New Roman" w:cs="Times New Roman"/>
          <w:iCs/>
          <w:szCs w:val="20"/>
          <w:lang w:val="sr-Latn-CS"/>
        </w:rPr>
        <w:t xml:space="preserve"> okruženja, dinamičke senke u realnom vremenu, usmerena svetla i reflektore, video reprodukciju, upravljanje zvukom i druge karakteristike. Omogućava laku izgradnju scena i opisivanje ponašanja </w:t>
      </w:r>
      <w:r w:rsidRPr="000F3C98">
        <w:rPr>
          <w:rFonts w:ascii="Times New Roman" w:eastAsia="Times New Roman" w:hAnsi="Times New Roman" w:cs="Times New Roman"/>
          <w:iCs/>
          <w:szCs w:val="20"/>
          <w:lang w:val="sr-Latn-CS"/>
        </w:rPr>
        <w:lastRenderedPageBreak/>
        <w:t xml:space="preserve">svih elemenata uz pomoć </w:t>
      </w:r>
      <w:r w:rsidRPr="000C0EA0">
        <w:rPr>
          <w:rFonts w:ascii="Times New Roman" w:eastAsia="Times New Roman" w:hAnsi="Times New Roman" w:cs="Times New Roman"/>
          <w:i/>
          <w:iCs/>
          <w:szCs w:val="20"/>
          <w:lang w:val="sr-Latn-CS"/>
        </w:rPr>
        <w:t>C#</w:t>
      </w:r>
      <w:r w:rsidRPr="000F3C98">
        <w:rPr>
          <w:rFonts w:ascii="Times New Roman" w:eastAsia="Times New Roman" w:hAnsi="Times New Roman" w:cs="Times New Roman"/>
          <w:iCs/>
          <w:szCs w:val="20"/>
          <w:lang w:val="sr-Latn-CS"/>
        </w:rPr>
        <w:t xml:space="preserve"> skripti. Pored navedenih mogućnosti postoji i interfejs za kreiranje animacija koji je korišćen za animiranje karaktera u video igri „Zemlja duhova“. Stručnjaci iz oblasti razvoja video igara se najčešće opredeljuju za </w:t>
      </w:r>
      <w:r w:rsidRPr="000C0EA0">
        <w:rPr>
          <w:rFonts w:ascii="Times New Roman" w:eastAsia="Times New Roman" w:hAnsi="Times New Roman" w:cs="Times New Roman"/>
          <w:i/>
          <w:iCs/>
          <w:szCs w:val="20"/>
          <w:lang w:val="sr-Latn-CS"/>
        </w:rPr>
        <w:t>Unity</w:t>
      </w:r>
      <w:r w:rsidRPr="000F3C98">
        <w:rPr>
          <w:rFonts w:ascii="Times New Roman" w:eastAsia="Times New Roman" w:hAnsi="Times New Roman" w:cs="Times New Roman"/>
          <w:iCs/>
          <w:szCs w:val="20"/>
          <w:lang w:val="sr-Latn-CS"/>
        </w:rPr>
        <w:t xml:space="preserve"> zato što se uz pomoć njega mogu praviti cross-platform video igre – moguće je izgenerisati izvršna dokumenta koja se mogu pokrenuti na različitim operativnim sistem</w:t>
      </w:r>
      <w:r>
        <w:rPr>
          <w:rFonts w:ascii="Times New Roman" w:eastAsia="Times New Roman" w:hAnsi="Times New Roman" w:cs="Times New Roman"/>
          <w:iCs/>
          <w:szCs w:val="20"/>
          <w:lang w:val="sr-Latn-CS"/>
        </w:rPr>
        <w:t xml:space="preserve">ima. </w:t>
      </w:r>
    </w:p>
    <w:p w:rsidR="000F3C98" w:rsidRDefault="000F3C98" w:rsidP="000F3C98">
      <w:pPr>
        <w:rPr>
          <w:rFonts w:ascii="Times New Roman" w:eastAsia="Times New Roman" w:hAnsi="Times New Roman" w:cs="Times New Roman"/>
          <w:iCs/>
          <w:szCs w:val="20"/>
          <w:lang w:val="sr-Latn-CS"/>
        </w:rPr>
      </w:pPr>
      <w:r w:rsidRPr="000F3C98">
        <w:rPr>
          <w:rFonts w:ascii="Times New Roman" w:eastAsia="Times New Roman" w:hAnsi="Times New Roman" w:cs="Times New Roman"/>
          <w:iCs/>
          <w:szCs w:val="20"/>
          <w:lang w:val="sr-Latn-CS"/>
        </w:rPr>
        <w:t>Zbog načina na koji je igra rađena resursi računara na kome se igra igra su pošteđeni. Karakteri su maksimalno uprošćeni i animacije nisu kompleksne – sve se svodi na jednostavnu manipulaciju prostih objekata. Za očekivati je da je potrebno više resursa kako nivoi odmiču zbog povećanja kompleksnosti igre, ali to nije slučaj. Komplikacije su uspešno prikazane matematičkim jednačinama što je rezultovalo rasterećenjem komponenti računara. Cela igra je svedena na konstantno obavljanje relativno jednostavnih matematičkih operacija</w:t>
      </w:r>
      <w:r>
        <w:rPr>
          <w:rFonts w:ascii="Times New Roman" w:eastAsia="Times New Roman" w:hAnsi="Times New Roman" w:cs="Times New Roman"/>
          <w:iCs/>
          <w:szCs w:val="20"/>
          <w:lang w:val="sr-Latn-CS"/>
        </w:rPr>
        <w:t>.</w:t>
      </w:r>
    </w:p>
    <w:p w:rsidR="0062754B" w:rsidRPr="004C7808" w:rsidRDefault="0062754B" w:rsidP="00D47984">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6</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PRVI UTISCI</w:t>
      </w:r>
    </w:p>
    <w:p w:rsidR="0062754B" w:rsidRPr="0062754B" w:rsidRDefault="0062754B" w:rsidP="0062754B">
      <w:pPr>
        <w:spacing w:before="12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Igrač prvi put dolazi u dodir sa video igrom. Osmišlja se šta je to što želimo da igrač prvo vidi kada dođe u dodir sa našom igrom. Potrebno je da to ostavi dovoljno jak utisak na njega da poželi da vidi šta je sledeći korak. Loš prvi utisak može biti veoma teško prevazići, pa je svesno rukovođenje svakog prvog susreta važno. Socijalni psihilozi su posvetili mnogo studija na temu formiranja prvog utiska i kako to funkcioniše među ljudskim bićima.</w:t>
      </w:r>
    </w:p>
    <w:p w:rsidR="0062754B" w:rsidRPr="0062754B" w:rsidRDefault="0062754B" w:rsidP="0062754B">
      <w:pPr>
        <w:spacing w:before="6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Potrebno je obratiti pažnju na nekoliko ključnih stvari: atrakcija, stereo</w:t>
      </w:r>
      <w:r w:rsidR="008E3F5F">
        <w:rPr>
          <w:rFonts w:ascii="Times New Roman" w:eastAsia="Times New Roman" w:hAnsi="Times New Roman" w:cs="Times New Roman"/>
          <w:iCs/>
          <w:szCs w:val="20"/>
          <w:lang w:val="sr-Latn-CS"/>
        </w:rPr>
        <w:t>tipovi, efekat „dečijeg lica“ [2</w:t>
      </w:r>
      <w:r w:rsidRPr="0062754B">
        <w:rPr>
          <w:rFonts w:ascii="Times New Roman" w:eastAsia="Times New Roman" w:hAnsi="Times New Roman" w:cs="Times New Roman"/>
          <w:iCs/>
          <w:szCs w:val="20"/>
          <w:lang w:val="sr-Latn-CS"/>
        </w:rPr>
        <w:t xml:space="preserve">]. Takođe, potrebno je obratiti pažnju i na nekoliko praktičnih osobina: druželjubivost, dominacija i personaliti. Ove ključne tačke prate i određena pravila. </w:t>
      </w:r>
    </w:p>
    <w:p w:rsidR="0062754B" w:rsidRPr="0062754B" w:rsidRDefault="0062754B" w:rsidP="0062754B">
      <w:pPr>
        <w:spacing w:before="6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Potrebno je što više karaktera napraviti atraktivnim. U većini igara karakteri, čak i negativci imaju atraktivne karakteristike. To kod ljudi izaziva pozitivna osećanja tokom igranja igre. Nije poželjno mnogo naružiti negativce zato što to odbija igraće. Potrebno je motivisati što pozitivnija osećanja u svakom aspektu.</w:t>
      </w:r>
    </w:p>
    <w:p w:rsidR="0062754B" w:rsidRPr="0062754B" w:rsidRDefault="0062754B" w:rsidP="0062754B">
      <w:pPr>
        <w:spacing w:before="6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Stereotipovi su odličan način da se iskoriste stvari koje igrač već zna, sugerišući kako reagovati na lik. Zato su u video igri „Zemlja duhova“ izabrani duhovi kao negativci iz razloga što je opšte prihvaćeno da su duhovi nešto negativno i zastrašujuće.</w:t>
      </w:r>
    </w:p>
    <w:p w:rsidR="0062754B" w:rsidRPr="0062754B" w:rsidRDefault="0062754B" w:rsidP="0062754B">
      <w:pPr>
        <w:spacing w:before="6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Efekat „dečijeg lica“ je u nekoj meri primenjen na glavnog junaka koji ima loptasti oblik. Na taj način se dodatno ističu njegove blage i pozitivne osobine.</w:t>
      </w:r>
    </w:p>
    <w:p w:rsidR="0062754B" w:rsidRPr="0062754B" w:rsidRDefault="0062754B" w:rsidP="0062754B">
      <w:pPr>
        <w:spacing w:before="60"/>
        <w:rPr>
          <w:rFonts w:ascii="Times New Roman" w:eastAsia="Times New Roman" w:hAnsi="Times New Roman" w:cs="Times New Roman"/>
          <w:iCs/>
          <w:szCs w:val="20"/>
          <w:lang w:val="sr-Latn-CS"/>
        </w:rPr>
      </w:pPr>
      <w:r w:rsidRPr="0062754B">
        <w:rPr>
          <w:rFonts w:ascii="Times New Roman" w:eastAsia="Times New Roman" w:hAnsi="Times New Roman" w:cs="Times New Roman"/>
          <w:iCs/>
          <w:szCs w:val="20"/>
          <w:lang w:val="sr-Latn-CS"/>
        </w:rPr>
        <w:t>Dakle, kreator video igre treba imati na umu psihologiju prvog utiska i da izanalizira zašto likovi kod konkurenata privlače ili ne privlače pažnju igrača. Pri analizi svakako treb</w:t>
      </w:r>
      <w:r>
        <w:rPr>
          <w:rFonts w:ascii="Times New Roman" w:eastAsia="Times New Roman" w:hAnsi="Times New Roman" w:cs="Times New Roman"/>
          <w:iCs/>
          <w:szCs w:val="20"/>
          <w:lang w:val="sr-Latn-CS"/>
        </w:rPr>
        <w:t>a imati na umu navedene osobine</w:t>
      </w:r>
      <w:r w:rsidRPr="0062754B">
        <w:rPr>
          <w:rFonts w:ascii="Times New Roman" w:eastAsia="Times New Roman" w:hAnsi="Times New Roman" w:cs="Times New Roman"/>
          <w:iCs/>
          <w:szCs w:val="20"/>
          <w:lang w:val="sr-Latn-CS"/>
        </w:rPr>
        <w:t>.</w:t>
      </w:r>
    </w:p>
    <w:p w:rsidR="004C7808" w:rsidRPr="004C7808" w:rsidRDefault="004C7808" w:rsidP="00D47984">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7</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PSIHOLOŠKI PRINCIPI</w:t>
      </w:r>
    </w:p>
    <w:p w:rsidR="0062754B" w:rsidRDefault="0062754B" w:rsidP="0062754B">
      <w:pPr>
        <w:spacing w:before="120"/>
      </w:pPr>
      <w:proofErr w:type="spellStart"/>
      <w:r w:rsidRPr="00C11970">
        <w:t>Ljudska</w:t>
      </w:r>
      <w:proofErr w:type="spellEnd"/>
      <w:r w:rsidRPr="00C11970">
        <w:t xml:space="preserve"> </w:t>
      </w:r>
      <w:proofErr w:type="spellStart"/>
      <w:r w:rsidRPr="00C11970">
        <w:t>bića</w:t>
      </w:r>
      <w:proofErr w:type="spellEnd"/>
      <w:r w:rsidRPr="00C11970">
        <w:t xml:space="preserve"> </w:t>
      </w:r>
      <w:proofErr w:type="spellStart"/>
      <w:r w:rsidRPr="00C11970">
        <w:t>automatski</w:t>
      </w:r>
      <w:proofErr w:type="spellEnd"/>
      <w:r w:rsidRPr="00C11970">
        <w:t xml:space="preserve"> i </w:t>
      </w:r>
      <w:proofErr w:type="spellStart"/>
      <w:r w:rsidRPr="00C11970">
        <w:t>instinktivno</w:t>
      </w:r>
      <w:proofErr w:type="spellEnd"/>
      <w:r w:rsidRPr="00C11970">
        <w:t xml:space="preserve"> </w:t>
      </w:r>
      <w:proofErr w:type="spellStart"/>
      <w:r w:rsidRPr="00C11970">
        <w:t>primenjuj</w:t>
      </w:r>
      <w:r>
        <w:t>u</w:t>
      </w:r>
      <w:proofErr w:type="spellEnd"/>
      <w:r>
        <w:t xml:space="preserve"> </w:t>
      </w:r>
      <w:proofErr w:type="spellStart"/>
      <w:r>
        <w:t>interpretativne</w:t>
      </w:r>
      <w:proofErr w:type="spellEnd"/>
      <w:r>
        <w:t xml:space="preserve"> </w:t>
      </w:r>
      <w:proofErr w:type="spellStart"/>
      <w:r>
        <w:t>strategije</w:t>
      </w:r>
      <w:proofErr w:type="spellEnd"/>
      <w:r>
        <w:t xml:space="preserve"> u </w:t>
      </w:r>
      <w:proofErr w:type="spellStart"/>
      <w:r>
        <w:t>trenutku</w:t>
      </w:r>
      <w:proofErr w:type="spellEnd"/>
      <w:r>
        <w:t xml:space="preserve"> </w:t>
      </w:r>
      <w:proofErr w:type="spellStart"/>
      <w:r>
        <w:t>kada</w:t>
      </w:r>
      <w:proofErr w:type="spellEnd"/>
      <w:r>
        <w:t xml:space="preserve"> se </w:t>
      </w:r>
      <w:proofErr w:type="spellStart"/>
      <w:r>
        <w:t>susretnu</w:t>
      </w:r>
      <w:proofErr w:type="spellEnd"/>
      <w:r>
        <w:t xml:space="preserve"> </w:t>
      </w:r>
      <w:proofErr w:type="spellStart"/>
      <w:proofErr w:type="gramStart"/>
      <w:r>
        <w:t>sa</w:t>
      </w:r>
      <w:proofErr w:type="spellEnd"/>
      <w:proofErr w:type="gramEnd"/>
      <w:r>
        <w:t xml:space="preserve"> </w:t>
      </w:r>
      <w:proofErr w:type="spellStart"/>
      <w:r>
        <w:t>drugom</w:t>
      </w:r>
      <w:proofErr w:type="spellEnd"/>
      <w:r>
        <w:t xml:space="preserve"> </w:t>
      </w:r>
      <w:proofErr w:type="spellStart"/>
      <w:r>
        <w:t>osobom</w:t>
      </w:r>
      <w:proofErr w:type="spellEnd"/>
      <w:r w:rsidRPr="00C11970">
        <w:t xml:space="preserve">. </w:t>
      </w:r>
      <w:proofErr w:type="spellStart"/>
      <w:r w:rsidRPr="00C11970">
        <w:t>Igrači</w:t>
      </w:r>
      <w:proofErr w:type="spellEnd"/>
      <w:r w:rsidRPr="00C11970">
        <w:t xml:space="preserve"> </w:t>
      </w:r>
      <w:proofErr w:type="spellStart"/>
      <w:r w:rsidRPr="00C11970">
        <w:t>rade</w:t>
      </w:r>
      <w:proofErr w:type="spellEnd"/>
      <w:r w:rsidRPr="00C11970">
        <w:t xml:space="preserve"> </w:t>
      </w:r>
      <w:proofErr w:type="spellStart"/>
      <w:r w:rsidRPr="00C11970">
        <w:t>isto</w:t>
      </w:r>
      <w:proofErr w:type="spellEnd"/>
      <w:r w:rsidRPr="00C11970">
        <w:t xml:space="preserve"> </w:t>
      </w:r>
      <w:proofErr w:type="spellStart"/>
      <w:proofErr w:type="gramStart"/>
      <w:r w:rsidRPr="00C11970">
        <w:t>sa</w:t>
      </w:r>
      <w:proofErr w:type="spellEnd"/>
      <w:proofErr w:type="gramEnd"/>
      <w:r w:rsidRPr="00C11970">
        <w:t xml:space="preserve"> </w:t>
      </w:r>
      <w:proofErr w:type="spellStart"/>
      <w:r w:rsidRPr="00C11970">
        <w:t>likovima</w:t>
      </w:r>
      <w:proofErr w:type="spellEnd"/>
      <w:r w:rsidRPr="00C11970">
        <w:t xml:space="preserve"> </w:t>
      </w:r>
      <w:r>
        <w:t xml:space="preserve">u </w:t>
      </w:r>
      <w:proofErr w:type="spellStart"/>
      <w:r>
        <w:t>igri</w:t>
      </w:r>
      <w:proofErr w:type="spellEnd"/>
      <w:r w:rsidRPr="00C11970">
        <w:t xml:space="preserve">. </w:t>
      </w:r>
      <w:proofErr w:type="spellStart"/>
      <w:proofErr w:type="gramStart"/>
      <w:r w:rsidRPr="00C11970">
        <w:t>Poznavanje</w:t>
      </w:r>
      <w:proofErr w:type="spellEnd"/>
      <w:r w:rsidRPr="00C11970">
        <w:t xml:space="preserve"> </w:t>
      </w:r>
      <w:proofErr w:type="spellStart"/>
      <w:r w:rsidRPr="00C11970">
        <w:t>kako</w:t>
      </w:r>
      <w:proofErr w:type="spellEnd"/>
      <w:r w:rsidRPr="00C11970">
        <w:t xml:space="preserve"> i </w:t>
      </w:r>
      <w:proofErr w:type="spellStart"/>
      <w:r w:rsidRPr="00C11970">
        <w:t>zašto</w:t>
      </w:r>
      <w:proofErr w:type="spellEnd"/>
      <w:r>
        <w:t xml:space="preserve"> </w:t>
      </w:r>
      <w:proofErr w:type="spellStart"/>
      <w:r>
        <w:t>društvena</w:t>
      </w:r>
      <w:proofErr w:type="spellEnd"/>
      <w:r>
        <w:t xml:space="preserve"> </w:t>
      </w:r>
      <w:proofErr w:type="spellStart"/>
      <w:r>
        <w:t>površina</w:t>
      </w:r>
      <w:proofErr w:type="spellEnd"/>
      <w:r>
        <w:t xml:space="preserve"> </w:t>
      </w:r>
      <w:proofErr w:type="spellStart"/>
      <w:r>
        <w:t>funkcioniše</w:t>
      </w:r>
      <w:proofErr w:type="spellEnd"/>
      <w:r>
        <w:t xml:space="preserve"> </w:t>
      </w:r>
      <w:proofErr w:type="spellStart"/>
      <w:r>
        <w:t>pomaže</w:t>
      </w:r>
      <w:proofErr w:type="spellEnd"/>
      <w:r>
        <w:t xml:space="preserve"> </w:t>
      </w:r>
      <w:proofErr w:type="spellStart"/>
      <w:r>
        <w:t>dizajnerima</w:t>
      </w:r>
      <w:proofErr w:type="spellEnd"/>
      <w:r>
        <w:t xml:space="preserve"> da </w:t>
      </w:r>
      <w:proofErr w:type="spellStart"/>
      <w:r>
        <w:t>naprave</w:t>
      </w:r>
      <w:proofErr w:type="spellEnd"/>
      <w:r>
        <w:t xml:space="preserve"> </w:t>
      </w:r>
      <w:proofErr w:type="spellStart"/>
      <w:r>
        <w:t>pravi</w:t>
      </w:r>
      <w:proofErr w:type="spellEnd"/>
      <w:r>
        <w:t xml:space="preserve"> </w:t>
      </w:r>
      <w:proofErr w:type="spellStart"/>
      <w:r>
        <w:t>izbor</w:t>
      </w:r>
      <w:proofErr w:type="spellEnd"/>
      <w:r>
        <w:t xml:space="preserve"> </w:t>
      </w:r>
      <w:proofErr w:type="spellStart"/>
      <w:r>
        <w:t>za</w:t>
      </w:r>
      <w:proofErr w:type="spellEnd"/>
      <w:r>
        <w:t xml:space="preserve"> </w:t>
      </w:r>
      <w:proofErr w:type="spellStart"/>
      <w:r>
        <w:t>fizički</w:t>
      </w:r>
      <w:proofErr w:type="spellEnd"/>
      <w:r>
        <w:t xml:space="preserve"> </w:t>
      </w:r>
      <w:proofErr w:type="spellStart"/>
      <w:r>
        <w:t>izglede</w:t>
      </w:r>
      <w:proofErr w:type="spellEnd"/>
      <w:r>
        <w:t xml:space="preserve"> </w:t>
      </w:r>
      <w:proofErr w:type="spellStart"/>
      <w:r>
        <w:t>lika</w:t>
      </w:r>
      <w:proofErr w:type="spellEnd"/>
      <w:r>
        <w:t xml:space="preserve"> </w:t>
      </w:r>
      <w:proofErr w:type="spellStart"/>
      <w:r>
        <w:t>kao</w:t>
      </w:r>
      <w:proofErr w:type="spellEnd"/>
      <w:r>
        <w:t xml:space="preserve"> i </w:t>
      </w:r>
      <w:proofErr w:type="spellStart"/>
      <w:r>
        <w:t>njegovo</w:t>
      </w:r>
      <w:proofErr w:type="spellEnd"/>
      <w:r>
        <w:t xml:space="preserve"> </w:t>
      </w:r>
      <w:proofErr w:type="spellStart"/>
      <w:r>
        <w:t>rano</w:t>
      </w:r>
      <w:proofErr w:type="spellEnd"/>
      <w:r>
        <w:t xml:space="preserve"> </w:t>
      </w:r>
      <w:proofErr w:type="spellStart"/>
      <w:r>
        <w:t>ponašanje</w:t>
      </w:r>
      <w:proofErr w:type="spellEnd"/>
      <w:r>
        <w:t xml:space="preserve"> u </w:t>
      </w:r>
      <w:proofErr w:type="spellStart"/>
      <w:r>
        <w:t>igri</w:t>
      </w:r>
      <w:proofErr w:type="spellEnd"/>
      <w:r w:rsidRPr="00C11970">
        <w:t>.</w:t>
      </w:r>
      <w:proofErr w:type="gramEnd"/>
      <w:r w:rsidRPr="00C11970">
        <w:t xml:space="preserve"> </w:t>
      </w:r>
    </w:p>
    <w:p w:rsidR="004C7808" w:rsidRPr="0062754B" w:rsidRDefault="0062754B" w:rsidP="0062754B">
      <w:pPr>
        <w:spacing w:before="60"/>
      </w:pPr>
      <w:proofErr w:type="spellStart"/>
      <w:r w:rsidRPr="00C11970">
        <w:lastRenderedPageBreak/>
        <w:t>Ovo</w:t>
      </w:r>
      <w:proofErr w:type="spellEnd"/>
      <w:r w:rsidRPr="00C11970">
        <w:t xml:space="preserve"> </w:t>
      </w:r>
      <w:proofErr w:type="spellStart"/>
      <w:r w:rsidRPr="00C11970">
        <w:t>poglavlje</w:t>
      </w:r>
      <w:proofErr w:type="spellEnd"/>
      <w:r w:rsidRPr="00C11970">
        <w:t xml:space="preserve"> </w:t>
      </w:r>
      <w:proofErr w:type="spellStart"/>
      <w:r w:rsidRPr="00C11970">
        <w:t>opisuje</w:t>
      </w:r>
      <w:proofErr w:type="spellEnd"/>
      <w:r w:rsidRPr="00C11970">
        <w:t xml:space="preserve"> </w:t>
      </w:r>
      <w:proofErr w:type="spellStart"/>
      <w:r w:rsidRPr="00C11970">
        <w:t>neke</w:t>
      </w:r>
      <w:proofErr w:type="spellEnd"/>
      <w:r w:rsidRPr="00C11970">
        <w:t xml:space="preserve"> </w:t>
      </w:r>
      <w:proofErr w:type="spellStart"/>
      <w:r w:rsidRPr="00C11970">
        <w:t>moćne</w:t>
      </w:r>
      <w:proofErr w:type="spellEnd"/>
      <w:r w:rsidRPr="00C11970">
        <w:t xml:space="preserve"> </w:t>
      </w:r>
      <w:proofErr w:type="spellStart"/>
      <w:r w:rsidRPr="00C11970">
        <w:t>društvene</w:t>
      </w:r>
      <w:proofErr w:type="spellEnd"/>
      <w:r w:rsidRPr="00C11970">
        <w:t xml:space="preserve"> </w:t>
      </w:r>
      <w:proofErr w:type="spellStart"/>
      <w:r w:rsidRPr="00C11970">
        <w:t>predrasude</w:t>
      </w:r>
      <w:proofErr w:type="spellEnd"/>
      <w:r w:rsidRPr="00C11970">
        <w:t xml:space="preserve"> </w:t>
      </w:r>
      <w:proofErr w:type="spellStart"/>
      <w:r w:rsidRPr="00C11970">
        <w:t>koje</w:t>
      </w:r>
      <w:proofErr w:type="spellEnd"/>
      <w:r w:rsidRPr="00C11970">
        <w:t xml:space="preserve"> </w:t>
      </w:r>
      <w:proofErr w:type="spellStart"/>
      <w:r w:rsidRPr="00C11970">
        <w:t>mogu</w:t>
      </w:r>
      <w:proofErr w:type="spellEnd"/>
      <w:r w:rsidRPr="00C11970">
        <w:t xml:space="preserve"> </w:t>
      </w:r>
      <w:proofErr w:type="spellStart"/>
      <w:r w:rsidRPr="00C11970">
        <w:t>uticati</w:t>
      </w:r>
      <w:proofErr w:type="spellEnd"/>
      <w:r>
        <w:t xml:space="preserve"> </w:t>
      </w:r>
      <w:proofErr w:type="spellStart"/>
      <w:proofErr w:type="gramStart"/>
      <w:r>
        <w:t>na</w:t>
      </w:r>
      <w:proofErr w:type="spellEnd"/>
      <w:proofErr w:type="gramEnd"/>
      <w:r>
        <w:t xml:space="preserve"> </w:t>
      </w:r>
      <w:proofErr w:type="spellStart"/>
      <w:r>
        <w:t>prvi</w:t>
      </w:r>
      <w:proofErr w:type="spellEnd"/>
      <w:r>
        <w:t xml:space="preserve"> </w:t>
      </w:r>
      <w:proofErr w:type="spellStart"/>
      <w:r>
        <w:t>utisak</w:t>
      </w:r>
      <w:proofErr w:type="spellEnd"/>
      <w:r>
        <w:t xml:space="preserve"> </w:t>
      </w:r>
      <w:proofErr w:type="spellStart"/>
      <w:r w:rsidRPr="00C11970">
        <w:t>igrača</w:t>
      </w:r>
      <w:proofErr w:type="spellEnd"/>
      <w:r w:rsidRPr="00C11970">
        <w:t xml:space="preserve"> o </w:t>
      </w:r>
      <w:proofErr w:type="spellStart"/>
      <w:r w:rsidRPr="00C11970">
        <w:t>likovima</w:t>
      </w:r>
      <w:proofErr w:type="spellEnd"/>
      <w:r w:rsidRPr="00C11970">
        <w:t xml:space="preserve">. </w:t>
      </w:r>
      <w:proofErr w:type="spellStart"/>
      <w:r w:rsidRPr="00C11970">
        <w:t>Površinski</w:t>
      </w:r>
      <w:proofErr w:type="spellEnd"/>
      <w:r w:rsidRPr="00C11970">
        <w:t xml:space="preserve"> </w:t>
      </w:r>
      <w:proofErr w:type="spellStart"/>
      <w:r w:rsidRPr="00C11970">
        <w:t>efekti</w:t>
      </w:r>
      <w:proofErr w:type="spellEnd"/>
      <w:r w:rsidRPr="00C11970">
        <w:t xml:space="preserve"> o </w:t>
      </w:r>
      <w:proofErr w:type="spellStart"/>
      <w:r w:rsidRPr="00C11970">
        <w:t>kojima</w:t>
      </w:r>
      <w:proofErr w:type="spellEnd"/>
      <w:r w:rsidRPr="00C11970">
        <w:t xml:space="preserve"> se </w:t>
      </w:r>
      <w:proofErr w:type="spellStart"/>
      <w:r w:rsidRPr="00C11970">
        <w:t>go</w:t>
      </w:r>
      <w:r>
        <w:t>vori</w:t>
      </w:r>
      <w:proofErr w:type="spellEnd"/>
      <w:r>
        <w:t xml:space="preserve"> u </w:t>
      </w:r>
      <w:proofErr w:type="spellStart"/>
      <w:r>
        <w:t>ovom</w:t>
      </w:r>
      <w:proofErr w:type="spellEnd"/>
      <w:r>
        <w:t xml:space="preserve"> </w:t>
      </w:r>
      <w:proofErr w:type="spellStart"/>
      <w:r>
        <w:t>poglavlju</w:t>
      </w:r>
      <w:proofErr w:type="spellEnd"/>
      <w:r>
        <w:t xml:space="preserve"> </w:t>
      </w:r>
      <w:proofErr w:type="spellStart"/>
      <w:r>
        <w:t>uključuju</w:t>
      </w:r>
      <w:proofErr w:type="spellEnd"/>
      <w:r>
        <w:t xml:space="preserve">: </w:t>
      </w:r>
      <w:proofErr w:type="spellStart"/>
      <w:r>
        <w:t>atraktivnost</w:t>
      </w:r>
      <w:proofErr w:type="spellEnd"/>
      <w:r w:rsidRPr="00C11970">
        <w:t xml:space="preserve">, </w:t>
      </w:r>
      <w:proofErr w:type="spellStart"/>
      <w:r w:rsidRPr="00C11970">
        <w:t>efekat</w:t>
      </w:r>
      <w:proofErr w:type="spellEnd"/>
      <w:r w:rsidRPr="00C11970">
        <w:t xml:space="preserve"> </w:t>
      </w:r>
      <w:r>
        <w:t>„de</w:t>
      </w:r>
      <w:r>
        <w:rPr>
          <w:lang w:val="sr-Latn-RS"/>
        </w:rPr>
        <w:t>čijeg lica</w:t>
      </w:r>
      <w:proofErr w:type="gramStart"/>
      <w:r>
        <w:rPr>
          <w:lang w:val="sr-Latn-RS"/>
        </w:rPr>
        <w:t xml:space="preserve">“ </w:t>
      </w:r>
      <w:r w:rsidRPr="00C11970">
        <w:t>i</w:t>
      </w:r>
      <w:proofErr w:type="gramEnd"/>
      <w:r>
        <w:t xml:space="preserve"> </w:t>
      </w:r>
      <w:proofErr w:type="spellStart"/>
      <w:r>
        <w:t>stereotipove</w:t>
      </w:r>
      <w:proofErr w:type="spellEnd"/>
      <w:r>
        <w:t xml:space="preserve">, </w:t>
      </w:r>
      <w:proofErr w:type="spellStart"/>
      <w:r>
        <w:t>sa</w:t>
      </w:r>
      <w:proofErr w:type="spellEnd"/>
      <w:r>
        <w:t xml:space="preserve"> </w:t>
      </w:r>
      <w:proofErr w:type="spellStart"/>
      <w:r>
        <w:t>ilustracijama</w:t>
      </w:r>
      <w:proofErr w:type="spellEnd"/>
      <w:r>
        <w:t xml:space="preserve"> </w:t>
      </w:r>
      <w:proofErr w:type="spellStart"/>
      <w:r>
        <w:t>njihove</w:t>
      </w:r>
      <w:proofErr w:type="spellEnd"/>
      <w:r>
        <w:t xml:space="preserve"> </w:t>
      </w:r>
      <w:proofErr w:type="spellStart"/>
      <w:r w:rsidRPr="00C11970">
        <w:t>up</w:t>
      </w:r>
      <w:r>
        <w:t>otrebe</w:t>
      </w:r>
      <w:proofErr w:type="spellEnd"/>
      <w:r>
        <w:t xml:space="preserve"> </w:t>
      </w:r>
      <w:r w:rsidRPr="00C11970">
        <w:t>u</w:t>
      </w:r>
      <w:r>
        <w:t xml:space="preserve"> video </w:t>
      </w:r>
      <w:proofErr w:type="spellStart"/>
      <w:r>
        <w:t>igri</w:t>
      </w:r>
      <w:proofErr w:type="spellEnd"/>
      <w:r>
        <w:t xml:space="preserve"> „</w:t>
      </w:r>
      <w:proofErr w:type="spellStart"/>
      <w:r>
        <w:t>Zemlja</w:t>
      </w:r>
      <w:proofErr w:type="spellEnd"/>
      <w:r>
        <w:t xml:space="preserve"> </w:t>
      </w:r>
      <w:proofErr w:type="spellStart"/>
      <w:r>
        <w:t>duhova</w:t>
      </w:r>
      <w:proofErr w:type="spellEnd"/>
      <w:r>
        <w:t>“</w:t>
      </w:r>
      <w:r w:rsidR="004C7808">
        <w:rPr>
          <w:rFonts w:ascii="Times New Roman" w:eastAsia="Times New Roman" w:hAnsi="Times New Roman" w:cs="Times New Roman"/>
          <w:iCs/>
          <w:szCs w:val="20"/>
          <w:lang w:val="sr-Latn-RS"/>
        </w:rPr>
        <w:t>.</w:t>
      </w:r>
    </w:p>
    <w:p w:rsidR="004C7808" w:rsidRPr="004C7808" w:rsidRDefault="004C7808" w:rsidP="004C7808">
      <w:pPr>
        <w:spacing w:before="120"/>
        <w:rPr>
          <w:rFonts w:ascii="Times New Roman" w:eastAsia="Times New Roman" w:hAnsi="Times New Roman" w:cs="Times New Roman"/>
          <w:iCs/>
          <w:szCs w:val="20"/>
          <w:lang w:val="sr-Latn-RS"/>
        </w:rPr>
      </w:pPr>
      <w:r>
        <w:rPr>
          <w:rFonts w:ascii="Times New Roman" w:eastAsia="Times New Roman" w:hAnsi="Times New Roman" w:cs="Times New Roman"/>
          <w:b/>
          <w:iCs/>
          <w:szCs w:val="20"/>
          <w:lang w:val="sr-Latn-CS"/>
        </w:rPr>
        <w:t>7.1</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Reagovanje na dru</w:t>
      </w:r>
      <w:r>
        <w:rPr>
          <w:rFonts w:ascii="Times New Roman" w:eastAsia="Times New Roman" w:hAnsi="Times New Roman" w:cs="Times New Roman"/>
          <w:b/>
          <w:iCs/>
          <w:szCs w:val="20"/>
          <w:lang w:val="sr-Latn-RS"/>
        </w:rPr>
        <w:t>štvenu površinu</w:t>
      </w:r>
    </w:p>
    <w:p w:rsidR="0062754B" w:rsidRDefault="0062754B" w:rsidP="0062754B">
      <w:proofErr w:type="spellStart"/>
      <w:r w:rsidRPr="00692223">
        <w:t>Izgled</w:t>
      </w:r>
      <w:proofErr w:type="spellEnd"/>
      <w:r w:rsidRPr="00692223">
        <w:t xml:space="preserve"> </w:t>
      </w:r>
      <w:proofErr w:type="spellStart"/>
      <w:r w:rsidRPr="00692223">
        <w:t>duboko</w:t>
      </w:r>
      <w:proofErr w:type="spellEnd"/>
      <w:r w:rsidRPr="00692223">
        <w:t xml:space="preserve"> </w:t>
      </w:r>
      <w:proofErr w:type="spellStart"/>
      <w:r w:rsidRPr="00692223">
        <w:t>utiče</w:t>
      </w:r>
      <w:proofErr w:type="spellEnd"/>
      <w:r w:rsidRPr="00692223">
        <w:t xml:space="preserve"> </w:t>
      </w:r>
      <w:proofErr w:type="spellStart"/>
      <w:proofErr w:type="gramStart"/>
      <w:r w:rsidRPr="00692223">
        <w:t>na</w:t>
      </w:r>
      <w:proofErr w:type="spellEnd"/>
      <w:proofErr w:type="gramEnd"/>
      <w:r w:rsidRPr="00692223">
        <w:t xml:space="preserve"> to </w:t>
      </w:r>
      <w:proofErr w:type="spellStart"/>
      <w:r w:rsidRPr="00692223">
        <w:t>kako</w:t>
      </w:r>
      <w:proofErr w:type="spellEnd"/>
      <w:r w:rsidRPr="00692223">
        <w:t xml:space="preserve"> </w:t>
      </w:r>
      <w:proofErr w:type="spellStart"/>
      <w:r w:rsidRPr="00692223">
        <w:t>će</w:t>
      </w:r>
      <w:proofErr w:type="spellEnd"/>
      <w:r w:rsidRPr="00692223">
        <w:t xml:space="preserve"> </w:t>
      </w:r>
      <w:proofErr w:type="spellStart"/>
      <w:r w:rsidRPr="00692223">
        <w:t>osobu</w:t>
      </w:r>
      <w:proofErr w:type="spellEnd"/>
      <w:r w:rsidRPr="00692223">
        <w:t xml:space="preserve"> </w:t>
      </w:r>
      <w:proofErr w:type="spellStart"/>
      <w:r w:rsidRPr="00692223">
        <w:t>doživljavati</w:t>
      </w:r>
      <w:proofErr w:type="spellEnd"/>
      <w:r w:rsidRPr="00692223">
        <w:t xml:space="preserve"> i </w:t>
      </w:r>
      <w:proofErr w:type="spellStart"/>
      <w:r w:rsidRPr="00692223">
        <w:t>tretirati</w:t>
      </w:r>
      <w:proofErr w:type="spellEnd"/>
      <w:r>
        <w:t xml:space="preserve"> </w:t>
      </w:r>
      <w:proofErr w:type="spellStart"/>
      <w:r>
        <w:t>druge</w:t>
      </w:r>
      <w:proofErr w:type="spellEnd"/>
      <w:r>
        <w:t xml:space="preserve"> </w:t>
      </w:r>
      <w:proofErr w:type="spellStart"/>
      <w:r>
        <w:t>osobe</w:t>
      </w:r>
      <w:proofErr w:type="spellEnd"/>
      <w:r>
        <w:t xml:space="preserve">. </w:t>
      </w:r>
      <w:proofErr w:type="gramStart"/>
      <w:r>
        <w:t xml:space="preserve">Ova, </w:t>
      </w:r>
      <w:proofErr w:type="spellStart"/>
      <w:r>
        <w:t>ponekad</w:t>
      </w:r>
      <w:proofErr w:type="spellEnd"/>
      <w:r>
        <w:t xml:space="preserve"> </w:t>
      </w:r>
      <w:proofErr w:type="spellStart"/>
      <w:r>
        <w:t>neprijatna</w:t>
      </w:r>
      <w:proofErr w:type="spellEnd"/>
      <w:r>
        <w:t xml:space="preserve">, </w:t>
      </w:r>
      <w:proofErr w:type="spellStart"/>
      <w:r>
        <w:t>istina</w:t>
      </w:r>
      <w:proofErr w:type="spellEnd"/>
      <w:r>
        <w:t xml:space="preserve"> </w:t>
      </w:r>
      <w:r w:rsidRPr="00692223">
        <w:t xml:space="preserve">je </w:t>
      </w:r>
      <w:proofErr w:type="spellStart"/>
      <w:r w:rsidRPr="00692223">
        <w:t>t</w:t>
      </w:r>
      <w:r>
        <w:t>ema</w:t>
      </w:r>
      <w:proofErr w:type="spellEnd"/>
      <w:r>
        <w:t xml:space="preserve"> </w:t>
      </w:r>
      <w:proofErr w:type="spellStart"/>
      <w:r>
        <w:t>bezbrojnih</w:t>
      </w:r>
      <w:proofErr w:type="spellEnd"/>
      <w:r>
        <w:t xml:space="preserve"> </w:t>
      </w:r>
      <w:proofErr w:type="spellStart"/>
      <w:r>
        <w:t>dela</w:t>
      </w:r>
      <w:proofErr w:type="spellEnd"/>
      <w:r>
        <w:t xml:space="preserve"> </w:t>
      </w:r>
      <w:r w:rsidRPr="006646B3">
        <w:t>[</w:t>
      </w:r>
      <w:r w:rsidR="008E3F5F">
        <w:t>3, 4, 5</w:t>
      </w:r>
      <w:r w:rsidRPr="006646B3">
        <w:t>]</w:t>
      </w:r>
      <w:r>
        <w:t>.</w:t>
      </w:r>
      <w:proofErr w:type="gramEnd"/>
      <w:r>
        <w:t xml:space="preserve"> </w:t>
      </w:r>
      <w:proofErr w:type="spellStart"/>
      <w:r w:rsidRPr="00692223">
        <w:t>Ljudi</w:t>
      </w:r>
      <w:proofErr w:type="spellEnd"/>
      <w:r w:rsidRPr="00692223">
        <w:t xml:space="preserve"> ne </w:t>
      </w:r>
      <w:proofErr w:type="spellStart"/>
      <w:r w:rsidRPr="00692223">
        <w:t>mogu</w:t>
      </w:r>
      <w:proofErr w:type="spellEnd"/>
      <w:r>
        <w:t>,</w:t>
      </w:r>
      <w:r w:rsidRPr="00692223">
        <w:t xml:space="preserve"> </w:t>
      </w:r>
      <w:r>
        <w:t xml:space="preserve">a </w:t>
      </w:r>
      <w:r w:rsidRPr="00692223">
        <w:t xml:space="preserve">da </w:t>
      </w:r>
      <w:r>
        <w:t xml:space="preserve">ne </w:t>
      </w:r>
      <w:proofErr w:type="spellStart"/>
      <w:r>
        <w:t>reaguju</w:t>
      </w:r>
      <w:proofErr w:type="spellEnd"/>
      <w:r>
        <w:t xml:space="preserve"> </w:t>
      </w:r>
      <w:proofErr w:type="spellStart"/>
      <w:proofErr w:type="gramStart"/>
      <w:r w:rsidRPr="00692223">
        <w:t>na</w:t>
      </w:r>
      <w:proofErr w:type="spellEnd"/>
      <w:proofErr w:type="gramEnd"/>
      <w:r w:rsidRPr="00692223">
        <w:t xml:space="preserve"> </w:t>
      </w:r>
      <w:proofErr w:type="spellStart"/>
      <w:r>
        <w:t>osnovu</w:t>
      </w:r>
      <w:proofErr w:type="spellEnd"/>
      <w:r>
        <w:t xml:space="preserve"> </w:t>
      </w:r>
      <w:proofErr w:type="spellStart"/>
      <w:r>
        <w:t>socijalne</w:t>
      </w:r>
      <w:proofErr w:type="spellEnd"/>
      <w:r>
        <w:t xml:space="preserve"> </w:t>
      </w:r>
      <w:proofErr w:type="spellStart"/>
      <w:r>
        <w:t>površine</w:t>
      </w:r>
      <w:proofErr w:type="spellEnd"/>
      <w:r>
        <w:t xml:space="preserve"> </w:t>
      </w:r>
      <w:proofErr w:type="spellStart"/>
      <w:r>
        <w:t>druge</w:t>
      </w:r>
      <w:proofErr w:type="spellEnd"/>
      <w:r>
        <w:t xml:space="preserve"> </w:t>
      </w:r>
      <w:proofErr w:type="spellStart"/>
      <w:r>
        <w:t>osobe</w:t>
      </w:r>
      <w:proofErr w:type="spellEnd"/>
      <w:r>
        <w:t xml:space="preserve">. To </w:t>
      </w:r>
      <w:proofErr w:type="spellStart"/>
      <w:r>
        <w:t>ponašenje</w:t>
      </w:r>
      <w:proofErr w:type="spellEnd"/>
      <w:r>
        <w:t xml:space="preserve"> je </w:t>
      </w:r>
      <w:proofErr w:type="spellStart"/>
      <w:r w:rsidRPr="00692223">
        <w:t>predvidljivo</w:t>
      </w:r>
      <w:proofErr w:type="spellEnd"/>
      <w:r w:rsidRPr="00692223">
        <w:t xml:space="preserve"> i </w:t>
      </w:r>
      <w:proofErr w:type="spellStart"/>
      <w:r w:rsidRPr="00692223">
        <w:t>iznenađujuće</w:t>
      </w:r>
      <w:proofErr w:type="spellEnd"/>
      <w:r>
        <w:t xml:space="preserve"> </w:t>
      </w:r>
      <w:proofErr w:type="spellStart"/>
      <w:r>
        <w:t>tačno</w:t>
      </w:r>
      <w:proofErr w:type="spellEnd"/>
      <w:r>
        <w:t xml:space="preserve">, </w:t>
      </w:r>
      <w:proofErr w:type="spellStart"/>
      <w:r>
        <w:t>čak</w:t>
      </w:r>
      <w:proofErr w:type="spellEnd"/>
      <w:r>
        <w:t xml:space="preserve"> i </w:t>
      </w:r>
      <w:proofErr w:type="spellStart"/>
      <w:r>
        <w:t>kada</w:t>
      </w:r>
      <w:proofErr w:type="spellEnd"/>
      <w:r>
        <w:t xml:space="preserve"> se </w:t>
      </w:r>
      <w:proofErr w:type="spellStart"/>
      <w:r>
        <w:t>čovek</w:t>
      </w:r>
      <w:proofErr w:type="spellEnd"/>
      <w:r>
        <w:t xml:space="preserve"> </w:t>
      </w:r>
      <w:proofErr w:type="spellStart"/>
      <w:r>
        <w:t>suoči</w:t>
      </w:r>
      <w:proofErr w:type="spellEnd"/>
      <w:r>
        <w:t xml:space="preserve"> </w:t>
      </w:r>
      <w:proofErr w:type="spellStart"/>
      <w:proofErr w:type="gramStart"/>
      <w:r>
        <w:t>sa</w:t>
      </w:r>
      <w:proofErr w:type="spellEnd"/>
      <w:proofErr w:type="gramEnd"/>
      <w:r>
        <w:t xml:space="preserve"> </w:t>
      </w:r>
      <w:proofErr w:type="spellStart"/>
      <w:r w:rsidRPr="00692223">
        <w:t>kontra</w:t>
      </w:r>
      <w:r>
        <w:t>diktornim</w:t>
      </w:r>
      <w:proofErr w:type="spellEnd"/>
      <w:r>
        <w:t xml:space="preserve"> </w:t>
      </w:r>
      <w:proofErr w:type="spellStart"/>
      <w:r>
        <w:t>informacijama</w:t>
      </w:r>
      <w:proofErr w:type="spellEnd"/>
      <w:r>
        <w:t xml:space="preserve"> </w:t>
      </w:r>
      <w:proofErr w:type="spellStart"/>
      <w:r>
        <w:t>koje</w:t>
      </w:r>
      <w:proofErr w:type="spellEnd"/>
      <w:r>
        <w:t xml:space="preserve"> </w:t>
      </w:r>
      <w:proofErr w:type="spellStart"/>
      <w:r>
        <w:t>proizilaze</w:t>
      </w:r>
      <w:proofErr w:type="spellEnd"/>
      <w:r>
        <w:t xml:space="preserve"> </w:t>
      </w:r>
      <w:proofErr w:type="spellStart"/>
      <w:r w:rsidRPr="00692223">
        <w:t>iz</w:t>
      </w:r>
      <w:proofErr w:type="spellEnd"/>
      <w:r w:rsidRPr="00692223">
        <w:t xml:space="preserve"> </w:t>
      </w:r>
      <w:proofErr w:type="spellStart"/>
      <w:r w:rsidRPr="00692223">
        <w:t>tekućih</w:t>
      </w:r>
      <w:proofErr w:type="spellEnd"/>
      <w:r w:rsidRPr="00692223">
        <w:t xml:space="preserve"> </w:t>
      </w:r>
      <w:proofErr w:type="spellStart"/>
      <w:r w:rsidRPr="00692223">
        <w:t>interakcija</w:t>
      </w:r>
      <w:proofErr w:type="spellEnd"/>
      <w:r w:rsidRPr="00692223">
        <w:t xml:space="preserve">. </w:t>
      </w:r>
      <w:proofErr w:type="spellStart"/>
      <w:r w:rsidRPr="00692223">
        <w:t>Izreka</w:t>
      </w:r>
      <w:proofErr w:type="spellEnd"/>
      <w:r w:rsidRPr="00692223">
        <w:t xml:space="preserve"> „</w:t>
      </w:r>
      <w:proofErr w:type="spellStart"/>
      <w:r>
        <w:t>lepota</w:t>
      </w:r>
      <w:proofErr w:type="spellEnd"/>
      <w:r>
        <w:t xml:space="preserve"> je u </w:t>
      </w:r>
      <w:proofErr w:type="spellStart"/>
      <w:r>
        <w:t>očima</w:t>
      </w:r>
      <w:proofErr w:type="spellEnd"/>
      <w:r>
        <w:t xml:space="preserve"> </w:t>
      </w:r>
      <w:proofErr w:type="spellStart"/>
      <w:r>
        <w:t>posmatrača</w:t>
      </w:r>
      <w:proofErr w:type="spellEnd"/>
      <w:proofErr w:type="gramStart"/>
      <w:r w:rsidRPr="00692223">
        <w:t>“ ne</w:t>
      </w:r>
      <w:proofErr w:type="gramEnd"/>
      <w:r w:rsidRPr="00692223">
        <w:t xml:space="preserve"> bi </w:t>
      </w:r>
      <w:proofErr w:type="spellStart"/>
      <w:r w:rsidRPr="00692223">
        <w:t>postojala</w:t>
      </w:r>
      <w:proofErr w:type="spellEnd"/>
      <w:r w:rsidRPr="00692223">
        <w:t xml:space="preserve"> da </w:t>
      </w:r>
      <w:proofErr w:type="spellStart"/>
      <w:r>
        <w:t>ljudi</w:t>
      </w:r>
      <w:proofErr w:type="spellEnd"/>
      <w:r>
        <w:t xml:space="preserve"> ne </w:t>
      </w:r>
      <w:proofErr w:type="spellStart"/>
      <w:r>
        <w:t>misle</w:t>
      </w:r>
      <w:proofErr w:type="spellEnd"/>
      <w:r>
        <w:t xml:space="preserve"> da je ta </w:t>
      </w:r>
      <w:proofErr w:type="spellStart"/>
      <w:r>
        <w:t>pristrasnost</w:t>
      </w:r>
      <w:proofErr w:type="spellEnd"/>
      <w:r>
        <w:t xml:space="preserve"> </w:t>
      </w:r>
      <w:proofErr w:type="spellStart"/>
      <w:r>
        <w:t>subjektivna</w:t>
      </w:r>
      <w:proofErr w:type="spellEnd"/>
      <w:r>
        <w:t>.</w:t>
      </w:r>
    </w:p>
    <w:p w:rsidR="004C7808" w:rsidRPr="001F58A6" w:rsidRDefault="004C7808" w:rsidP="004C7808">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7.2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Atraktivnost</w:t>
      </w:r>
    </w:p>
    <w:p w:rsidR="004C7808" w:rsidRDefault="0075382D" w:rsidP="004C7808">
      <w:pPr>
        <w:spacing w:before="60"/>
        <w:rPr>
          <w:rFonts w:ascii="Times New Roman" w:eastAsia="Times New Roman" w:hAnsi="Times New Roman" w:cs="Times New Roman"/>
          <w:iCs/>
          <w:szCs w:val="20"/>
          <w:lang w:val="sr-Latn-CS"/>
        </w:rPr>
      </w:pPr>
      <w:r w:rsidRPr="00F442FB">
        <w:rPr>
          <w:lang w:val="sr-Latn-RS"/>
        </w:rPr>
        <w:t>Čini se da pogled na bilo koji holivudski filmski poster naglašava moć privlačn</w:t>
      </w:r>
      <w:r>
        <w:rPr>
          <w:lang w:val="sr-Latn-RS"/>
        </w:rPr>
        <w:t>osti - čak i kada je tema surova ili svakodnevna životna situacija. Č</w:t>
      </w:r>
      <w:r w:rsidRPr="00F442FB">
        <w:rPr>
          <w:lang w:val="sr-Latn-RS"/>
        </w:rPr>
        <w:t>lanovi glumačke ekipe su izuzetno atraktivni. Studije su pokazale da</w:t>
      </w:r>
      <w:r>
        <w:rPr>
          <w:lang w:val="sr-Latn-RS"/>
        </w:rPr>
        <w:t xml:space="preserve"> se mnogi kvaliteti</w:t>
      </w:r>
      <w:r w:rsidRPr="00F442FB">
        <w:rPr>
          <w:lang w:val="sr-Latn-RS"/>
        </w:rPr>
        <w:t xml:space="preserve"> pripisuju ljudima sa privlačnim osobi</w:t>
      </w:r>
      <w:r>
        <w:rPr>
          <w:lang w:val="sr-Latn-RS"/>
        </w:rPr>
        <w:t>nama—to se naziva oreol</w:t>
      </w:r>
      <w:r>
        <w:rPr>
          <w:i/>
          <w:lang w:val="sr-Latn-RS"/>
        </w:rPr>
        <w:t xml:space="preserve"> </w:t>
      </w:r>
      <w:r>
        <w:rPr>
          <w:lang w:val="sr-Latn-RS"/>
        </w:rPr>
        <w:t xml:space="preserve">efekat </w:t>
      </w:r>
      <w:r w:rsidR="008943F6">
        <w:rPr>
          <w:lang w:val="sr-Latn-RS"/>
        </w:rPr>
        <w:t>[6</w:t>
      </w:r>
      <w:r>
        <w:rPr>
          <w:lang w:val="sr-Latn-RS"/>
        </w:rPr>
        <w:t>]</w:t>
      </w:r>
      <w:r w:rsidRPr="00F442FB">
        <w:rPr>
          <w:lang w:val="sr-Latn-RS"/>
        </w:rPr>
        <w:t xml:space="preserve">. </w:t>
      </w:r>
      <w:r>
        <w:rPr>
          <w:lang w:val="sr-Latn-RS"/>
        </w:rPr>
        <w:t>Ovakvu osoba se smatra toplijom, ljubaznijom, jačom, osetljivijom, otvorenijom, društveno ubedljivijom i dominantnijom, pa čak i pametnijo</w:t>
      </w:r>
      <w:r w:rsidRPr="00F442FB">
        <w:rPr>
          <w:lang w:val="sr-Latn-RS"/>
        </w:rPr>
        <w:t>m od drugi</w:t>
      </w:r>
      <w:r>
        <w:rPr>
          <w:lang w:val="sr-Latn-RS"/>
        </w:rPr>
        <w:t>h</w:t>
      </w:r>
      <w:r w:rsidRPr="00F442FB">
        <w:rPr>
          <w:lang w:val="sr-Latn-RS"/>
        </w:rPr>
        <w:t xml:space="preserve">. Čak je i slučaj da privlačni ljudi dobiju blaže kazne na </w:t>
      </w:r>
      <w:r>
        <w:rPr>
          <w:lang w:val="sr-Latn-RS"/>
        </w:rPr>
        <w:t xml:space="preserve">sudu. Takođe, </w:t>
      </w:r>
      <w:r w:rsidRPr="00F442FB">
        <w:rPr>
          <w:lang w:val="sr-Latn-RS"/>
        </w:rPr>
        <w:t>oni mogu dobiti prednost u odlukama o zapošljavanju. Ovi efekti se ne javljaju samo kod supermodela ili filmskih zvezda, već i kod običnih ljudi sa „privlačnim” karakteristikama.</w:t>
      </w:r>
      <w:r w:rsidR="004C7808" w:rsidRPr="001F58A6">
        <w:rPr>
          <w:rFonts w:ascii="Times New Roman" w:eastAsia="Times New Roman" w:hAnsi="Times New Roman" w:cs="Times New Roman"/>
          <w:iCs/>
          <w:szCs w:val="20"/>
          <w:lang w:val="sr-Latn-CS"/>
        </w:rPr>
        <w:t xml:space="preserve"> </w:t>
      </w:r>
    </w:p>
    <w:p w:rsidR="004C7808" w:rsidRPr="001F58A6" w:rsidRDefault="004C7808" w:rsidP="004C7808">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7</w:t>
      </w:r>
      <w:r w:rsidRPr="001F58A6">
        <w:rPr>
          <w:rFonts w:ascii="Times New Roman" w:eastAsia="Times New Roman" w:hAnsi="Times New Roman" w:cs="Times New Roman"/>
          <w:b/>
          <w:iCs/>
          <w:szCs w:val="20"/>
          <w:lang w:val="sr-Latn-CS"/>
        </w:rPr>
        <w:t xml:space="preserve">.3. </w:t>
      </w:r>
      <w:r>
        <w:rPr>
          <w:rFonts w:ascii="Times New Roman" w:eastAsia="Times New Roman" w:hAnsi="Times New Roman" w:cs="Times New Roman"/>
          <w:b/>
          <w:iCs/>
          <w:szCs w:val="20"/>
          <w:lang w:val="sr-Latn-CS"/>
        </w:rPr>
        <w:t>Efekat dečijeg lica</w:t>
      </w:r>
    </w:p>
    <w:p w:rsidR="004C7808" w:rsidRDefault="0075382D" w:rsidP="004C7808">
      <w:pPr>
        <w:spacing w:before="60"/>
        <w:rPr>
          <w:rFonts w:ascii="Times New Roman" w:eastAsia="Times New Roman" w:hAnsi="Times New Roman" w:cs="Times New Roman"/>
          <w:iCs/>
          <w:szCs w:val="20"/>
          <w:lang w:val="sr-Latn-CS"/>
        </w:rPr>
      </w:pPr>
      <w:proofErr w:type="spellStart"/>
      <w:r>
        <w:t>Ako</w:t>
      </w:r>
      <w:proofErr w:type="spellEnd"/>
      <w:r>
        <w:t xml:space="preserve"> </w:t>
      </w:r>
      <w:proofErr w:type="spellStart"/>
      <w:r>
        <w:t>neko</w:t>
      </w:r>
      <w:proofErr w:type="spellEnd"/>
      <w:r>
        <w:t xml:space="preserve"> </w:t>
      </w:r>
      <w:proofErr w:type="spellStart"/>
      <w:r>
        <w:t>ima</w:t>
      </w:r>
      <w:proofErr w:type="spellEnd"/>
      <w:r>
        <w:t xml:space="preserve"> </w:t>
      </w:r>
      <w:proofErr w:type="spellStart"/>
      <w:r>
        <w:t>klasične</w:t>
      </w:r>
      <w:proofErr w:type="spellEnd"/>
      <w:r>
        <w:t xml:space="preserve"> </w:t>
      </w:r>
      <w:proofErr w:type="spellStart"/>
      <w:r>
        <w:t>karakteristike</w:t>
      </w:r>
      <w:proofErr w:type="spellEnd"/>
      <w:r>
        <w:t xml:space="preserve"> </w:t>
      </w:r>
      <w:proofErr w:type="spellStart"/>
      <w:r>
        <w:t>dečijeg</w:t>
      </w:r>
      <w:proofErr w:type="spellEnd"/>
      <w:r>
        <w:t xml:space="preserve"> </w:t>
      </w:r>
      <w:proofErr w:type="spellStart"/>
      <w:r>
        <w:t>lica</w:t>
      </w:r>
      <w:proofErr w:type="spellEnd"/>
      <w:r>
        <w:t>:</w:t>
      </w:r>
      <w:r w:rsidRPr="001D6ED8">
        <w:t xml:space="preserve"> </w:t>
      </w:r>
      <w:proofErr w:type="spellStart"/>
      <w:r>
        <w:t>velike</w:t>
      </w:r>
      <w:proofErr w:type="spellEnd"/>
      <w:r>
        <w:t xml:space="preserve"> </w:t>
      </w:r>
      <w:proofErr w:type="spellStart"/>
      <w:r>
        <w:t>oči</w:t>
      </w:r>
      <w:proofErr w:type="spellEnd"/>
      <w:r>
        <w:t xml:space="preserve"> i </w:t>
      </w:r>
      <w:proofErr w:type="spellStart"/>
      <w:r>
        <w:t>zenice</w:t>
      </w:r>
      <w:proofErr w:type="spellEnd"/>
      <w:r>
        <w:t xml:space="preserve">, </w:t>
      </w:r>
      <w:proofErr w:type="spellStart"/>
      <w:r>
        <w:t>malu</w:t>
      </w:r>
      <w:proofErr w:type="spellEnd"/>
      <w:r>
        <w:t xml:space="preserve"> </w:t>
      </w:r>
      <w:proofErr w:type="spellStart"/>
      <w:r>
        <w:t>bradu</w:t>
      </w:r>
      <w:proofErr w:type="spellEnd"/>
      <w:r w:rsidRPr="001D6ED8">
        <w:t xml:space="preserve">, </w:t>
      </w:r>
      <w:proofErr w:type="spellStart"/>
      <w:r w:rsidRPr="001D6ED8">
        <w:t>visoke</w:t>
      </w:r>
      <w:proofErr w:type="spellEnd"/>
      <w:r w:rsidRPr="001D6ED8">
        <w:t xml:space="preserve"> </w:t>
      </w:r>
      <w:proofErr w:type="spellStart"/>
      <w:r w:rsidRPr="001D6ED8">
        <w:t>obrve</w:t>
      </w:r>
      <w:proofErr w:type="spellEnd"/>
      <w:r w:rsidRPr="001D6ED8">
        <w:t xml:space="preserve"> i </w:t>
      </w:r>
      <w:proofErr w:type="spellStart"/>
      <w:r w:rsidRPr="001D6ED8">
        <w:t>čelo</w:t>
      </w:r>
      <w:proofErr w:type="spellEnd"/>
      <w:r w:rsidRPr="001D6ED8">
        <w:t xml:space="preserve">, </w:t>
      </w:r>
      <w:proofErr w:type="spellStart"/>
      <w:proofErr w:type="gramStart"/>
      <w:r w:rsidRPr="001D6ED8">
        <w:t>mali</w:t>
      </w:r>
      <w:proofErr w:type="spellEnd"/>
      <w:proofErr w:type="gramEnd"/>
      <w:r>
        <w:t xml:space="preserve"> </w:t>
      </w:r>
      <w:proofErr w:type="spellStart"/>
      <w:r>
        <w:t>nos</w:t>
      </w:r>
      <w:proofErr w:type="spellEnd"/>
      <w:r>
        <w:t xml:space="preserve">, </w:t>
      </w:r>
      <w:proofErr w:type="spellStart"/>
      <w:r>
        <w:t>pune</w:t>
      </w:r>
      <w:proofErr w:type="spellEnd"/>
      <w:r>
        <w:t xml:space="preserve"> </w:t>
      </w:r>
      <w:proofErr w:type="spellStart"/>
      <w:r>
        <w:t>usne</w:t>
      </w:r>
      <w:proofErr w:type="spellEnd"/>
      <w:r>
        <w:t xml:space="preserve"> i </w:t>
      </w:r>
      <w:proofErr w:type="spellStart"/>
      <w:r>
        <w:t>obraze</w:t>
      </w:r>
      <w:proofErr w:type="spellEnd"/>
      <w:r>
        <w:t xml:space="preserve">, </w:t>
      </w:r>
      <w:proofErr w:type="spellStart"/>
      <w:r>
        <w:t>ljudi</w:t>
      </w:r>
      <w:proofErr w:type="spellEnd"/>
      <w:r>
        <w:t xml:space="preserve"> </w:t>
      </w:r>
      <w:proofErr w:type="spellStart"/>
      <w:r w:rsidRPr="001D6ED8">
        <w:t>će</w:t>
      </w:r>
      <w:proofErr w:type="spellEnd"/>
      <w:r w:rsidRPr="001D6ED8">
        <w:t xml:space="preserve"> </w:t>
      </w:r>
      <w:proofErr w:type="spellStart"/>
      <w:r>
        <w:t>pretpostaviti</w:t>
      </w:r>
      <w:proofErr w:type="spellEnd"/>
      <w:r>
        <w:t xml:space="preserve"> da je ta </w:t>
      </w:r>
      <w:proofErr w:type="spellStart"/>
      <w:r>
        <w:t>osoba</w:t>
      </w:r>
      <w:proofErr w:type="spellEnd"/>
      <w:r>
        <w:t xml:space="preserve"> </w:t>
      </w:r>
      <w:proofErr w:type="spellStart"/>
      <w:r>
        <w:t>toplija</w:t>
      </w:r>
      <w:proofErr w:type="spellEnd"/>
      <w:r w:rsidRPr="001D6ED8">
        <w:t xml:space="preserve"> i od </w:t>
      </w:r>
      <w:proofErr w:type="spellStart"/>
      <w:r w:rsidRPr="001D6ED8">
        <w:t>poverenja</w:t>
      </w:r>
      <w:proofErr w:type="spellEnd"/>
      <w:r w:rsidRPr="001D6ED8">
        <w:t xml:space="preserve">, </w:t>
      </w:r>
      <w:proofErr w:type="spellStart"/>
      <w:r w:rsidRPr="001D6ED8">
        <w:t>ali</w:t>
      </w:r>
      <w:proofErr w:type="spellEnd"/>
      <w:r w:rsidRPr="001D6ED8">
        <w:t xml:space="preserve"> </w:t>
      </w:r>
      <w:proofErr w:type="spellStart"/>
      <w:r w:rsidRPr="001D6ED8">
        <w:t>takođe</w:t>
      </w:r>
      <w:proofErr w:type="spellEnd"/>
      <w:r w:rsidRPr="001D6ED8">
        <w:t xml:space="preserve"> </w:t>
      </w:r>
      <w:proofErr w:type="spellStart"/>
      <w:r w:rsidRPr="001D6ED8">
        <w:t>mogu</w:t>
      </w:r>
      <w:proofErr w:type="spellEnd"/>
      <w:r w:rsidRPr="001D6ED8">
        <w:t xml:space="preserve"> </w:t>
      </w:r>
      <w:proofErr w:type="spellStart"/>
      <w:r w:rsidRPr="001D6ED8">
        <w:t>biti</w:t>
      </w:r>
      <w:proofErr w:type="spellEnd"/>
      <w:r>
        <w:t xml:space="preserve"> </w:t>
      </w:r>
      <w:proofErr w:type="spellStart"/>
      <w:r>
        <w:t>manje</w:t>
      </w:r>
      <w:proofErr w:type="spellEnd"/>
      <w:r>
        <w:t xml:space="preserve"> </w:t>
      </w:r>
      <w:proofErr w:type="spellStart"/>
      <w:r>
        <w:t>nezavisne</w:t>
      </w:r>
      <w:proofErr w:type="spellEnd"/>
      <w:r>
        <w:t xml:space="preserve">, </w:t>
      </w:r>
      <w:proofErr w:type="spellStart"/>
      <w:r>
        <w:t>manje</w:t>
      </w:r>
      <w:proofErr w:type="spellEnd"/>
      <w:r>
        <w:t xml:space="preserve"> </w:t>
      </w:r>
      <w:proofErr w:type="spellStart"/>
      <w:r>
        <w:t>odgovorne</w:t>
      </w:r>
      <w:proofErr w:type="spellEnd"/>
      <w:r>
        <w:t xml:space="preserve"> </w:t>
      </w:r>
      <w:r w:rsidRPr="001D6ED8">
        <w:t xml:space="preserve">i </w:t>
      </w:r>
      <w:proofErr w:type="spellStart"/>
      <w:r>
        <w:t>povodljivije</w:t>
      </w:r>
      <w:proofErr w:type="spellEnd"/>
      <w:r>
        <w:t xml:space="preserve"> (</w:t>
      </w:r>
      <w:proofErr w:type="spellStart"/>
      <w:r>
        <w:t>lakše</w:t>
      </w:r>
      <w:proofErr w:type="spellEnd"/>
      <w:r>
        <w:t xml:space="preserve"> se </w:t>
      </w:r>
      <w:proofErr w:type="spellStart"/>
      <w:r>
        <w:t>mogu</w:t>
      </w:r>
      <w:proofErr w:type="spellEnd"/>
      <w:r>
        <w:t xml:space="preserve"> </w:t>
      </w:r>
      <w:proofErr w:type="spellStart"/>
      <w:r w:rsidRPr="001D6ED8">
        <w:t>manipulisati</w:t>
      </w:r>
      <w:proofErr w:type="spellEnd"/>
      <w:r>
        <w:t>)</w:t>
      </w:r>
      <w:r w:rsidRPr="001D6ED8">
        <w:t xml:space="preserve">. </w:t>
      </w:r>
      <w:proofErr w:type="spellStart"/>
      <w:r w:rsidRPr="001D6ED8">
        <w:t>Psiholozi</w:t>
      </w:r>
      <w:proofErr w:type="spellEnd"/>
      <w:r w:rsidRPr="001D6ED8">
        <w:t xml:space="preserve"> to </w:t>
      </w:r>
      <w:proofErr w:type="spellStart"/>
      <w:r w:rsidRPr="001D6ED8">
        <w:t>naziv</w:t>
      </w:r>
      <w:r>
        <w:t>aju</w:t>
      </w:r>
      <w:proofErr w:type="spellEnd"/>
      <w:r>
        <w:t xml:space="preserve"> </w:t>
      </w:r>
      <w:proofErr w:type="spellStart"/>
      <w:r>
        <w:t>preteranom</w:t>
      </w:r>
      <w:proofErr w:type="spellEnd"/>
      <w:r>
        <w:t xml:space="preserve"> </w:t>
      </w:r>
      <w:proofErr w:type="spellStart"/>
      <w:r>
        <w:t>generalizacijom</w:t>
      </w:r>
      <w:proofErr w:type="spellEnd"/>
      <w:r>
        <w:t xml:space="preserve"> – </w:t>
      </w:r>
      <w:proofErr w:type="spellStart"/>
      <w:r w:rsidRPr="001D6ED8">
        <w:t>pripisivanje</w:t>
      </w:r>
      <w:proofErr w:type="spellEnd"/>
      <w:r w:rsidRPr="001D6ED8">
        <w:t xml:space="preserve"> </w:t>
      </w:r>
      <w:proofErr w:type="spellStart"/>
      <w:r w:rsidRPr="001D6ED8">
        <w:t>osobina</w:t>
      </w:r>
      <w:proofErr w:type="spellEnd"/>
      <w:r w:rsidRPr="001D6ED8">
        <w:t xml:space="preserve"> </w:t>
      </w:r>
      <w:proofErr w:type="spellStart"/>
      <w:r w:rsidRPr="001D6ED8">
        <w:t>deteta</w:t>
      </w:r>
      <w:proofErr w:type="spellEnd"/>
      <w:r w:rsidRPr="001D6ED8">
        <w:t xml:space="preserve"> </w:t>
      </w:r>
      <w:proofErr w:type="spellStart"/>
      <w:r w:rsidRPr="001D6ED8">
        <w:t>odraslima</w:t>
      </w:r>
      <w:proofErr w:type="spellEnd"/>
      <w:r w:rsidRPr="001D6ED8">
        <w:t xml:space="preserve"> </w:t>
      </w:r>
      <w:proofErr w:type="spellStart"/>
      <w:proofErr w:type="gramStart"/>
      <w:r w:rsidRPr="001D6ED8">
        <w:t>sa</w:t>
      </w:r>
      <w:proofErr w:type="spellEnd"/>
      <w:proofErr w:type="gramEnd"/>
      <w:r w:rsidRPr="001D6ED8">
        <w:t xml:space="preserve"> </w:t>
      </w:r>
      <w:proofErr w:type="spellStart"/>
      <w:r w:rsidRPr="001D6ED8">
        <w:t>dečjim</w:t>
      </w:r>
      <w:proofErr w:type="spellEnd"/>
      <w:r w:rsidRPr="001D6ED8">
        <w:t xml:space="preserve"> </w:t>
      </w:r>
      <w:proofErr w:type="spellStart"/>
      <w:r w:rsidRPr="001D6ED8">
        <w:t>osobinama</w:t>
      </w:r>
      <w:proofErr w:type="spellEnd"/>
      <w:r w:rsidR="008943F6">
        <w:t xml:space="preserve"> </w:t>
      </w:r>
      <w:proofErr w:type="spellStart"/>
      <w:r w:rsidR="008943F6">
        <w:t>lica</w:t>
      </w:r>
      <w:proofErr w:type="spellEnd"/>
      <w:r w:rsidR="008943F6">
        <w:t xml:space="preserve"> [7</w:t>
      </w:r>
      <w:r>
        <w:t>]</w:t>
      </w:r>
      <w:r w:rsidRPr="001D6ED8">
        <w:t xml:space="preserve">. </w:t>
      </w:r>
      <w:proofErr w:type="spellStart"/>
      <w:r w:rsidRPr="001D6ED8">
        <w:t>Pokazalo</w:t>
      </w:r>
      <w:proofErr w:type="spellEnd"/>
      <w:r w:rsidRPr="001D6ED8">
        <w:t xml:space="preserve"> se da </w:t>
      </w:r>
      <w:proofErr w:type="spellStart"/>
      <w:r w:rsidRPr="001D6ED8">
        <w:t>pristrasnost</w:t>
      </w:r>
      <w:proofErr w:type="spellEnd"/>
      <w:r w:rsidRPr="001D6ED8">
        <w:t xml:space="preserve"> </w:t>
      </w:r>
      <w:proofErr w:type="spellStart"/>
      <w:r>
        <w:t>dečijeg</w:t>
      </w:r>
      <w:proofErr w:type="spellEnd"/>
      <w:r>
        <w:t xml:space="preserve"> </w:t>
      </w:r>
      <w:proofErr w:type="spellStart"/>
      <w:r>
        <w:t>lica</w:t>
      </w:r>
      <w:proofErr w:type="spellEnd"/>
      <w:r>
        <w:t xml:space="preserve"> </w:t>
      </w:r>
      <w:proofErr w:type="spellStart"/>
      <w:r w:rsidRPr="001D6ED8">
        <w:t>utiče</w:t>
      </w:r>
      <w:proofErr w:type="spellEnd"/>
      <w:r w:rsidRPr="001D6ED8">
        <w:t xml:space="preserve"> </w:t>
      </w:r>
      <w:proofErr w:type="spellStart"/>
      <w:proofErr w:type="gramStart"/>
      <w:r w:rsidRPr="001D6ED8">
        <w:t>na</w:t>
      </w:r>
      <w:proofErr w:type="spellEnd"/>
      <w:proofErr w:type="gramEnd"/>
      <w:r w:rsidRPr="001D6ED8">
        <w:t xml:space="preserve"> </w:t>
      </w:r>
      <w:proofErr w:type="spellStart"/>
      <w:r w:rsidRPr="001D6ED8">
        <w:t>procene</w:t>
      </w:r>
      <w:proofErr w:type="spellEnd"/>
      <w:r w:rsidRPr="001D6ED8">
        <w:t xml:space="preserve"> </w:t>
      </w:r>
      <w:proofErr w:type="spellStart"/>
      <w:r w:rsidRPr="001D6ED8">
        <w:t>ljudi</w:t>
      </w:r>
      <w:proofErr w:type="spellEnd"/>
      <w:r w:rsidRPr="001D6ED8">
        <w:t xml:space="preserve"> </w:t>
      </w:r>
      <w:proofErr w:type="spellStart"/>
      <w:r w:rsidRPr="001D6ED8">
        <w:t>od</w:t>
      </w:r>
      <w:proofErr w:type="spellEnd"/>
      <w:r w:rsidRPr="001D6ED8">
        <w:t xml:space="preserve"> </w:t>
      </w:r>
      <w:proofErr w:type="spellStart"/>
      <w:r w:rsidRPr="001D6ED8">
        <w:t>detinjstva</w:t>
      </w:r>
      <w:proofErr w:type="spellEnd"/>
      <w:r w:rsidRPr="001D6ED8">
        <w:t xml:space="preserve"> do </w:t>
      </w:r>
      <w:proofErr w:type="spellStart"/>
      <w:r w:rsidRPr="001D6ED8">
        <w:t>starosti</w:t>
      </w:r>
      <w:proofErr w:type="spellEnd"/>
      <w:r w:rsidRPr="001D6ED8">
        <w:t xml:space="preserve">. </w:t>
      </w:r>
      <w:proofErr w:type="spellStart"/>
      <w:r w:rsidRPr="001D6ED8">
        <w:t>Efekat</w:t>
      </w:r>
      <w:proofErr w:type="spellEnd"/>
      <w:r w:rsidRPr="001D6ED8">
        <w:t xml:space="preserve"> </w:t>
      </w:r>
      <w:r>
        <w:rPr>
          <w:lang w:val="en-US"/>
        </w:rPr>
        <w:t>“</w:t>
      </w:r>
      <w:proofErr w:type="spellStart"/>
      <w:r>
        <w:t>dečijeg</w:t>
      </w:r>
      <w:proofErr w:type="spellEnd"/>
      <w:r>
        <w:t xml:space="preserve"> </w:t>
      </w:r>
      <w:proofErr w:type="spellStart"/>
      <w:r>
        <w:t>lica</w:t>
      </w:r>
      <w:proofErr w:type="spellEnd"/>
      <w:proofErr w:type="gramStart"/>
      <w:r>
        <w:t xml:space="preserve">“ </w:t>
      </w:r>
      <w:proofErr w:type="spellStart"/>
      <w:r w:rsidRPr="001D6ED8">
        <w:t>prevazilazi</w:t>
      </w:r>
      <w:proofErr w:type="spellEnd"/>
      <w:proofErr w:type="gramEnd"/>
      <w:r w:rsidRPr="001D6ED8">
        <w:t xml:space="preserve"> </w:t>
      </w:r>
      <w:proofErr w:type="spellStart"/>
      <w:r w:rsidRPr="001D6ED8">
        <w:t>kulturološke</w:t>
      </w:r>
      <w:proofErr w:type="spellEnd"/>
      <w:r w:rsidRPr="001D6ED8">
        <w:t xml:space="preserve">, pa </w:t>
      </w:r>
      <w:proofErr w:type="spellStart"/>
      <w:r w:rsidRPr="001D6ED8">
        <w:t>čak</w:t>
      </w:r>
      <w:proofErr w:type="spellEnd"/>
      <w:r w:rsidRPr="001D6ED8">
        <w:t xml:space="preserve"> i </w:t>
      </w:r>
      <w:proofErr w:type="spellStart"/>
      <w:r w:rsidRPr="001D6ED8">
        <w:t>linije</w:t>
      </w:r>
      <w:proofErr w:type="spellEnd"/>
      <w:r w:rsidRPr="001D6ED8">
        <w:t xml:space="preserve"> </w:t>
      </w:r>
      <w:proofErr w:type="spellStart"/>
      <w:r w:rsidRPr="001D6ED8">
        <w:t>vrsta</w:t>
      </w:r>
      <w:proofErr w:type="spellEnd"/>
      <w:r w:rsidRPr="001D6ED8">
        <w:t xml:space="preserve"> — </w:t>
      </w:r>
      <w:proofErr w:type="spellStart"/>
      <w:r w:rsidRPr="001D6ED8">
        <w:t>ljudi</w:t>
      </w:r>
      <w:proofErr w:type="spellEnd"/>
      <w:r w:rsidRPr="001D6ED8">
        <w:t xml:space="preserve"> </w:t>
      </w:r>
      <w:proofErr w:type="spellStart"/>
      <w:r w:rsidRPr="001D6ED8">
        <w:t>smatraju</w:t>
      </w:r>
      <w:proofErr w:type="spellEnd"/>
      <w:r w:rsidRPr="001D6ED8">
        <w:t xml:space="preserve"> </w:t>
      </w:r>
      <w:proofErr w:type="spellStart"/>
      <w:r w:rsidRPr="001D6ED8">
        <w:t>bebe</w:t>
      </w:r>
      <w:proofErr w:type="spellEnd"/>
      <w:r w:rsidRPr="001D6ED8">
        <w:t xml:space="preserve"> </w:t>
      </w:r>
      <w:proofErr w:type="spellStart"/>
      <w:r w:rsidRPr="001D6ED8">
        <w:t>životinje</w:t>
      </w:r>
      <w:proofErr w:type="spellEnd"/>
      <w:r w:rsidRPr="001D6ED8">
        <w:t xml:space="preserve"> </w:t>
      </w:r>
      <w:proofErr w:type="spellStart"/>
      <w:r w:rsidRPr="001D6ED8">
        <w:t>isto</w:t>
      </w:r>
      <w:proofErr w:type="spellEnd"/>
      <w:r w:rsidRPr="001D6ED8">
        <w:t xml:space="preserve"> </w:t>
      </w:r>
      <w:proofErr w:type="spellStart"/>
      <w:r w:rsidRPr="001D6ED8">
        <w:t>tako</w:t>
      </w:r>
      <w:proofErr w:type="spellEnd"/>
      <w:r w:rsidRPr="001D6ED8">
        <w:t xml:space="preserve"> </w:t>
      </w:r>
      <w:proofErr w:type="spellStart"/>
      <w:r w:rsidRPr="001D6ED8">
        <w:t>slatke</w:t>
      </w:r>
      <w:proofErr w:type="spellEnd"/>
      <w:r w:rsidRPr="001D6ED8">
        <w:t xml:space="preserve"> i </w:t>
      </w:r>
      <w:proofErr w:type="spellStart"/>
      <w:r w:rsidRPr="001D6ED8">
        <w:t>nežne</w:t>
      </w:r>
      <w:proofErr w:type="spellEnd"/>
      <w:r w:rsidRPr="001D6ED8">
        <w:t xml:space="preserve"> </w:t>
      </w:r>
      <w:proofErr w:type="spellStart"/>
      <w:r w:rsidRPr="001D6ED8">
        <w:t>kao</w:t>
      </w:r>
      <w:proofErr w:type="spellEnd"/>
      <w:r w:rsidRPr="001D6ED8">
        <w:t xml:space="preserve"> i </w:t>
      </w:r>
      <w:proofErr w:type="spellStart"/>
      <w:r w:rsidRPr="001D6ED8">
        <w:t>bebe</w:t>
      </w:r>
      <w:proofErr w:type="spellEnd"/>
      <w:r w:rsidRPr="001D6ED8">
        <w:t xml:space="preserve"> </w:t>
      </w:r>
      <w:proofErr w:type="spellStart"/>
      <w:r w:rsidRPr="001D6ED8">
        <w:t>ljudi</w:t>
      </w:r>
      <w:proofErr w:type="spellEnd"/>
      <w:r w:rsidRPr="001D6ED8">
        <w:t xml:space="preserve">. </w:t>
      </w:r>
      <w:proofErr w:type="spellStart"/>
      <w:proofErr w:type="gramStart"/>
      <w:r w:rsidRPr="001D6ED8">
        <w:t>Zašto</w:t>
      </w:r>
      <w:proofErr w:type="spellEnd"/>
      <w:r w:rsidRPr="001D6ED8">
        <w:t xml:space="preserve"> je to </w:t>
      </w:r>
      <w:proofErr w:type="spellStart"/>
      <w:r w:rsidRPr="001D6ED8">
        <w:t>tako</w:t>
      </w:r>
      <w:proofErr w:type="spellEnd"/>
      <w:r w:rsidRPr="001D6ED8">
        <w:t>?</w:t>
      </w:r>
      <w:proofErr w:type="gramEnd"/>
      <w:r w:rsidRPr="001D6ED8">
        <w:t xml:space="preserve"> Kao i </w:t>
      </w:r>
      <w:proofErr w:type="spellStart"/>
      <w:r w:rsidRPr="001D6ED8">
        <w:t>kod</w:t>
      </w:r>
      <w:proofErr w:type="spellEnd"/>
      <w:r w:rsidRPr="001D6ED8">
        <w:t xml:space="preserve"> </w:t>
      </w:r>
      <w:proofErr w:type="spellStart"/>
      <w:r w:rsidRPr="001D6ED8">
        <w:t>privlačnosti</w:t>
      </w:r>
      <w:proofErr w:type="spellEnd"/>
      <w:r w:rsidRPr="001D6ED8">
        <w:t xml:space="preserve">, </w:t>
      </w:r>
      <w:proofErr w:type="spellStart"/>
      <w:r w:rsidRPr="001D6ED8">
        <w:t>neki</w:t>
      </w:r>
      <w:proofErr w:type="spellEnd"/>
      <w:r w:rsidRPr="001D6ED8">
        <w:t xml:space="preserve"> </w:t>
      </w:r>
      <w:proofErr w:type="spellStart"/>
      <w:r w:rsidRPr="001D6ED8">
        <w:t>istraživači</w:t>
      </w:r>
      <w:proofErr w:type="spellEnd"/>
      <w:r w:rsidRPr="001D6ED8">
        <w:t xml:space="preserve"> </w:t>
      </w:r>
      <w:proofErr w:type="spellStart"/>
      <w:r w:rsidRPr="001D6ED8">
        <w:t>smatraju</w:t>
      </w:r>
      <w:proofErr w:type="spellEnd"/>
      <w:r w:rsidRPr="001D6ED8">
        <w:t xml:space="preserve"> da </w:t>
      </w:r>
      <w:proofErr w:type="spellStart"/>
      <w:r w:rsidRPr="001D6ED8">
        <w:t>su</w:t>
      </w:r>
      <w:proofErr w:type="spellEnd"/>
      <w:r w:rsidRPr="001D6ED8">
        <w:t xml:space="preserve"> u </w:t>
      </w:r>
      <w:proofErr w:type="spellStart"/>
      <w:r w:rsidRPr="001D6ED8">
        <w:t>igri</w:t>
      </w:r>
      <w:proofErr w:type="spellEnd"/>
      <w:r w:rsidRPr="001D6ED8">
        <w:t xml:space="preserve"> </w:t>
      </w:r>
      <w:proofErr w:type="spellStart"/>
      <w:r w:rsidRPr="001D6ED8">
        <w:t>moćne</w:t>
      </w:r>
      <w:proofErr w:type="spellEnd"/>
      <w:r w:rsidRPr="001D6ED8">
        <w:t xml:space="preserve"> </w:t>
      </w:r>
      <w:proofErr w:type="spellStart"/>
      <w:r w:rsidRPr="001D6ED8">
        <w:t>evolucione</w:t>
      </w:r>
      <w:proofErr w:type="spellEnd"/>
      <w:r w:rsidRPr="001D6ED8">
        <w:t xml:space="preserve"> sile — </w:t>
      </w:r>
      <w:proofErr w:type="spellStart"/>
      <w:r w:rsidRPr="001D6ED8">
        <w:t>veoma</w:t>
      </w:r>
      <w:proofErr w:type="spellEnd"/>
      <w:r w:rsidRPr="001D6ED8">
        <w:t xml:space="preserve"> je </w:t>
      </w:r>
      <w:proofErr w:type="spellStart"/>
      <w:r w:rsidRPr="001D6ED8">
        <w:t>važno</w:t>
      </w:r>
      <w:proofErr w:type="spellEnd"/>
      <w:r w:rsidRPr="001D6ED8">
        <w:t xml:space="preserve"> </w:t>
      </w:r>
      <w:proofErr w:type="spellStart"/>
      <w:r w:rsidRPr="001D6ED8">
        <w:t>negovati</w:t>
      </w:r>
      <w:proofErr w:type="spellEnd"/>
      <w:r w:rsidRPr="001D6ED8">
        <w:t xml:space="preserve"> </w:t>
      </w:r>
      <w:proofErr w:type="spellStart"/>
      <w:r w:rsidRPr="001D6ED8">
        <w:t>bebe</w:t>
      </w:r>
      <w:proofErr w:type="spellEnd"/>
      <w:r w:rsidRPr="001D6ED8">
        <w:t xml:space="preserve">, </w:t>
      </w:r>
      <w:proofErr w:type="spellStart"/>
      <w:r w:rsidRPr="001D6ED8">
        <w:t>tako</w:t>
      </w:r>
      <w:proofErr w:type="spellEnd"/>
      <w:r w:rsidRPr="001D6ED8">
        <w:t xml:space="preserve"> da </w:t>
      </w:r>
      <w:proofErr w:type="spellStart"/>
      <w:r w:rsidRPr="001D6ED8">
        <w:t>su</w:t>
      </w:r>
      <w:proofErr w:type="spellEnd"/>
      <w:r w:rsidRPr="001D6ED8">
        <w:t xml:space="preserve"> se </w:t>
      </w:r>
      <w:proofErr w:type="spellStart"/>
      <w:r w:rsidRPr="001D6ED8">
        <w:t>ljudi</w:t>
      </w:r>
      <w:proofErr w:type="spellEnd"/>
      <w:r w:rsidRPr="001D6ED8">
        <w:t xml:space="preserve"> </w:t>
      </w:r>
      <w:proofErr w:type="spellStart"/>
      <w:r w:rsidRPr="001D6ED8">
        <w:t>prilagodili</w:t>
      </w:r>
      <w:proofErr w:type="spellEnd"/>
      <w:r w:rsidRPr="001D6ED8">
        <w:t xml:space="preserve"> da </w:t>
      </w:r>
      <w:proofErr w:type="spellStart"/>
      <w:r w:rsidRPr="001D6ED8">
        <w:t>imaju</w:t>
      </w:r>
      <w:proofErr w:type="spellEnd"/>
      <w:r w:rsidRPr="001D6ED8">
        <w:t xml:space="preserve"> </w:t>
      </w:r>
      <w:proofErr w:type="spellStart"/>
      <w:r w:rsidRPr="001D6ED8">
        <w:t>moćne</w:t>
      </w:r>
      <w:proofErr w:type="spellEnd"/>
      <w:r w:rsidRPr="001D6ED8">
        <w:t xml:space="preserve"> i </w:t>
      </w:r>
      <w:proofErr w:type="spellStart"/>
      <w:r w:rsidRPr="001D6ED8">
        <w:t>trenutne</w:t>
      </w:r>
      <w:proofErr w:type="spellEnd"/>
      <w:r w:rsidRPr="001D6ED8">
        <w:t xml:space="preserve"> </w:t>
      </w:r>
      <w:proofErr w:type="spellStart"/>
      <w:r w:rsidRPr="001D6ED8">
        <w:t>reakcije</w:t>
      </w:r>
      <w:proofErr w:type="spellEnd"/>
      <w:r w:rsidRPr="001D6ED8">
        <w:t xml:space="preserve"> </w:t>
      </w:r>
      <w:proofErr w:type="spellStart"/>
      <w:proofErr w:type="gramStart"/>
      <w:r w:rsidRPr="001D6ED8">
        <w:t>na</w:t>
      </w:r>
      <w:proofErr w:type="spellEnd"/>
      <w:proofErr w:type="gramEnd"/>
      <w:r w:rsidRPr="001D6ED8">
        <w:t xml:space="preserve"> </w:t>
      </w:r>
      <w:proofErr w:type="spellStart"/>
      <w:r w:rsidRPr="001D6ED8">
        <w:t>osobine</w:t>
      </w:r>
      <w:proofErr w:type="spellEnd"/>
      <w:r w:rsidRPr="001D6ED8">
        <w:t xml:space="preserve"> </w:t>
      </w:r>
      <w:proofErr w:type="spellStart"/>
      <w:r w:rsidRPr="001D6ED8">
        <w:t>bebe</w:t>
      </w:r>
      <w:proofErr w:type="spellEnd"/>
      <w:r w:rsidRPr="001D6ED8">
        <w:t xml:space="preserve"> </w:t>
      </w:r>
      <w:proofErr w:type="spellStart"/>
      <w:r w:rsidRPr="001D6ED8">
        <w:t>koje</w:t>
      </w:r>
      <w:proofErr w:type="spellEnd"/>
      <w:r w:rsidRPr="001D6ED8">
        <w:t xml:space="preserve"> </w:t>
      </w:r>
      <w:proofErr w:type="spellStart"/>
      <w:r w:rsidRPr="001D6ED8">
        <w:t>ih</w:t>
      </w:r>
      <w:proofErr w:type="spellEnd"/>
      <w:r w:rsidRPr="001D6ED8">
        <w:t xml:space="preserve"> </w:t>
      </w:r>
      <w:proofErr w:type="spellStart"/>
      <w:r w:rsidRPr="001D6ED8">
        <w:t>podstiču</w:t>
      </w:r>
      <w:proofErr w:type="spellEnd"/>
      <w:r w:rsidRPr="001D6ED8">
        <w:t xml:space="preserve"> da </w:t>
      </w:r>
      <w:proofErr w:type="spellStart"/>
      <w:r w:rsidRPr="001D6ED8">
        <w:t>brinu</w:t>
      </w:r>
      <w:proofErr w:type="spellEnd"/>
      <w:r w:rsidRPr="001D6ED8">
        <w:t xml:space="preserve"> o </w:t>
      </w:r>
      <w:proofErr w:type="spellStart"/>
      <w:r w:rsidRPr="001D6ED8">
        <w:t>bebama</w:t>
      </w:r>
      <w:proofErr w:type="spellEnd"/>
      <w:r w:rsidRPr="001D6ED8">
        <w:t xml:space="preserve"> i da </w:t>
      </w:r>
      <w:proofErr w:type="spellStart"/>
      <w:r w:rsidRPr="001D6ED8">
        <w:t>spreče</w:t>
      </w:r>
      <w:proofErr w:type="spellEnd"/>
      <w:r w:rsidRPr="001D6ED8">
        <w:t xml:space="preserve"> </w:t>
      </w:r>
      <w:proofErr w:type="spellStart"/>
      <w:r w:rsidRPr="001D6ED8">
        <w:t>bilo</w:t>
      </w:r>
      <w:proofErr w:type="spellEnd"/>
      <w:r w:rsidRPr="001D6ED8">
        <w:t xml:space="preserve"> </w:t>
      </w:r>
      <w:proofErr w:type="spellStart"/>
      <w:r w:rsidRPr="001D6ED8">
        <w:t>ka</w:t>
      </w:r>
      <w:r>
        <w:t>kvu</w:t>
      </w:r>
      <w:proofErr w:type="spellEnd"/>
      <w:r>
        <w:t xml:space="preserve"> </w:t>
      </w:r>
      <w:proofErr w:type="spellStart"/>
      <w:r>
        <w:t>agresiju</w:t>
      </w:r>
      <w:proofErr w:type="spellEnd"/>
      <w:r>
        <w:t xml:space="preserve"> </w:t>
      </w:r>
      <w:proofErr w:type="spellStart"/>
      <w:r>
        <w:t>prema</w:t>
      </w:r>
      <w:proofErr w:type="spellEnd"/>
      <w:r>
        <w:t xml:space="preserve"> </w:t>
      </w:r>
      <w:proofErr w:type="spellStart"/>
      <w:r>
        <w:t>bebi</w:t>
      </w:r>
      <w:proofErr w:type="spellEnd"/>
      <w:r w:rsidRPr="001D6ED8">
        <w:t xml:space="preserve">. </w:t>
      </w:r>
      <w:proofErr w:type="gramStart"/>
      <w:r w:rsidRPr="001D6ED8">
        <w:t xml:space="preserve">U </w:t>
      </w:r>
      <w:proofErr w:type="spellStart"/>
      <w:r w:rsidRPr="001D6ED8">
        <w:t>svakom</w:t>
      </w:r>
      <w:proofErr w:type="spellEnd"/>
      <w:r w:rsidRPr="001D6ED8">
        <w:t xml:space="preserve"> </w:t>
      </w:r>
      <w:proofErr w:type="spellStart"/>
      <w:r w:rsidRPr="001D6ED8">
        <w:t>slučaju</w:t>
      </w:r>
      <w:proofErr w:type="spellEnd"/>
      <w:r w:rsidRPr="001D6ED8">
        <w:t xml:space="preserve">, </w:t>
      </w:r>
      <w:proofErr w:type="spellStart"/>
      <w:r w:rsidRPr="001D6ED8">
        <w:t>postoji</w:t>
      </w:r>
      <w:proofErr w:type="spellEnd"/>
      <w:r w:rsidRPr="001D6ED8">
        <w:t xml:space="preserve"> </w:t>
      </w:r>
      <w:proofErr w:type="spellStart"/>
      <w:r w:rsidRPr="001D6ED8">
        <w:t>dokumentacija</w:t>
      </w:r>
      <w:proofErr w:type="spellEnd"/>
      <w:r w:rsidRPr="001D6ED8">
        <w:t xml:space="preserve"> u </w:t>
      </w:r>
      <w:proofErr w:type="spellStart"/>
      <w:r w:rsidRPr="001D6ED8">
        <w:t>različitim</w:t>
      </w:r>
      <w:proofErr w:type="spellEnd"/>
      <w:r w:rsidRPr="001D6ED8">
        <w:t xml:space="preserve"> </w:t>
      </w:r>
      <w:proofErr w:type="spellStart"/>
      <w:r w:rsidRPr="001D6ED8">
        <w:t>kult</w:t>
      </w:r>
      <w:r>
        <w:t>urama</w:t>
      </w:r>
      <w:proofErr w:type="spellEnd"/>
      <w:r>
        <w:t xml:space="preserve"> </w:t>
      </w:r>
      <w:proofErr w:type="spellStart"/>
      <w:r>
        <w:t>koja</w:t>
      </w:r>
      <w:proofErr w:type="spellEnd"/>
      <w:r>
        <w:t xml:space="preserve"> </w:t>
      </w:r>
      <w:proofErr w:type="spellStart"/>
      <w:r>
        <w:t>pokazuje</w:t>
      </w:r>
      <w:proofErr w:type="spellEnd"/>
      <w:r>
        <w:t xml:space="preserve"> da </w:t>
      </w:r>
      <w:proofErr w:type="spellStart"/>
      <w:r>
        <w:t>osobe</w:t>
      </w:r>
      <w:proofErr w:type="spellEnd"/>
      <w:r>
        <w:t xml:space="preserve"> </w:t>
      </w:r>
      <w:proofErr w:type="spellStart"/>
      <w:r>
        <w:t>dečijeg</w:t>
      </w:r>
      <w:proofErr w:type="spellEnd"/>
      <w:r>
        <w:t xml:space="preserve"> </w:t>
      </w:r>
      <w:proofErr w:type="spellStart"/>
      <w:r>
        <w:t>lica</w:t>
      </w:r>
      <w:proofErr w:type="spellEnd"/>
      <w:r>
        <w:t xml:space="preserve"> </w:t>
      </w:r>
      <w:proofErr w:type="spellStart"/>
      <w:r w:rsidRPr="001D6ED8">
        <w:t>izazivaju</w:t>
      </w:r>
      <w:proofErr w:type="spellEnd"/>
      <w:r w:rsidRPr="001D6ED8">
        <w:t xml:space="preserve"> </w:t>
      </w:r>
      <w:proofErr w:type="spellStart"/>
      <w:r w:rsidRPr="001D6ED8">
        <w:t>više</w:t>
      </w:r>
      <w:proofErr w:type="spellEnd"/>
      <w:r w:rsidRPr="001D6ED8">
        <w:t xml:space="preserve"> </w:t>
      </w:r>
      <w:proofErr w:type="spellStart"/>
      <w:r w:rsidRPr="001D6ED8">
        <w:t>negovanja</w:t>
      </w:r>
      <w:proofErr w:type="spellEnd"/>
      <w:r w:rsidRPr="001D6ED8">
        <w:t xml:space="preserve"> i </w:t>
      </w:r>
      <w:proofErr w:type="spellStart"/>
      <w:r w:rsidRPr="001D6ED8">
        <w:t>poverenja</w:t>
      </w:r>
      <w:proofErr w:type="spellEnd"/>
      <w:r w:rsidRPr="001D6ED8">
        <w:t xml:space="preserve"> i </w:t>
      </w:r>
      <w:proofErr w:type="spellStart"/>
      <w:r w:rsidRPr="001D6ED8">
        <w:t>lakše</w:t>
      </w:r>
      <w:proofErr w:type="spellEnd"/>
      <w:r w:rsidRPr="001D6ED8">
        <w:t xml:space="preserve"> se </w:t>
      </w:r>
      <w:proofErr w:type="spellStart"/>
      <w:r w:rsidRPr="001D6ED8">
        <w:t>oslobađaju</w:t>
      </w:r>
      <w:proofErr w:type="spellEnd"/>
      <w:r w:rsidRPr="001D6ED8">
        <w:t xml:space="preserve"> </w:t>
      </w:r>
      <w:proofErr w:type="spellStart"/>
      <w:r w:rsidRPr="001D6ED8">
        <w:t>odgovornosti</w:t>
      </w:r>
      <w:proofErr w:type="spellEnd"/>
      <w:r w:rsidR="008943F6">
        <w:t xml:space="preserve"> [8</w:t>
      </w:r>
      <w:r>
        <w:t>]</w:t>
      </w:r>
      <w:r w:rsidRPr="001D6ED8">
        <w:t>.</w:t>
      </w:r>
      <w:proofErr w:type="gramEnd"/>
      <w:r w:rsidRPr="001D6ED8">
        <w:t xml:space="preserve"> </w:t>
      </w:r>
      <w:proofErr w:type="spellStart"/>
      <w:r w:rsidRPr="001D6ED8">
        <w:t>Ovo</w:t>
      </w:r>
      <w:proofErr w:type="spellEnd"/>
      <w:r w:rsidRPr="001D6ED8">
        <w:t xml:space="preserve"> se </w:t>
      </w:r>
      <w:proofErr w:type="spellStart"/>
      <w:r w:rsidRPr="001D6ED8">
        <w:t>proteže</w:t>
      </w:r>
      <w:proofErr w:type="spellEnd"/>
      <w:r w:rsidRPr="001D6ED8">
        <w:t xml:space="preserve"> </w:t>
      </w:r>
      <w:proofErr w:type="spellStart"/>
      <w:r w:rsidRPr="001D6ED8">
        <w:t>čak</w:t>
      </w:r>
      <w:proofErr w:type="spellEnd"/>
      <w:r w:rsidRPr="001D6ED8">
        <w:t xml:space="preserve"> i </w:t>
      </w:r>
      <w:proofErr w:type="spellStart"/>
      <w:proofErr w:type="gramStart"/>
      <w:r w:rsidRPr="001D6ED8">
        <w:t>na</w:t>
      </w:r>
      <w:proofErr w:type="spellEnd"/>
      <w:proofErr w:type="gramEnd"/>
      <w:r w:rsidRPr="001D6ED8">
        <w:t xml:space="preserve"> </w:t>
      </w:r>
      <w:proofErr w:type="spellStart"/>
      <w:r w:rsidRPr="001D6ED8">
        <w:t>odobravanje</w:t>
      </w:r>
      <w:proofErr w:type="spellEnd"/>
      <w:r w:rsidRPr="001D6ED8">
        <w:t xml:space="preserve"> </w:t>
      </w:r>
      <w:proofErr w:type="spellStart"/>
      <w:r w:rsidRPr="001D6ED8">
        <w:t>blažih</w:t>
      </w:r>
      <w:proofErr w:type="spellEnd"/>
      <w:r w:rsidRPr="001D6ED8">
        <w:t xml:space="preserve"> </w:t>
      </w:r>
      <w:proofErr w:type="spellStart"/>
      <w:r w:rsidRPr="001D6ED8">
        <w:t>kazni</w:t>
      </w:r>
      <w:proofErr w:type="spellEnd"/>
      <w:r w:rsidRPr="001D6ED8">
        <w:t xml:space="preserve"> </w:t>
      </w:r>
      <w:proofErr w:type="spellStart"/>
      <w:r w:rsidRPr="001D6ED8">
        <w:t>ljudima</w:t>
      </w:r>
      <w:proofErr w:type="spellEnd"/>
      <w:r w:rsidRPr="001D6ED8">
        <w:t xml:space="preserve"> </w:t>
      </w:r>
      <w:proofErr w:type="spellStart"/>
      <w:r w:rsidRPr="001D6ED8">
        <w:t>sa</w:t>
      </w:r>
      <w:proofErr w:type="spellEnd"/>
      <w:r w:rsidRPr="001D6ED8">
        <w:t xml:space="preserve"> </w:t>
      </w:r>
      <w:proofErr w:type="spellStart"/>
      <w:r>
        <w:t>dečijim</w:t>
      </w:r>
      <w:proofErr w:type="spellEnd"/>
      <w:r>
        <w:t xml:space="preserve"> </w:t>
      </w:r>
      <w:proofErr w:type="spellStart"/>
      <w:r>
        <w:t>licem</w:t>
      </w:r>
      <w:proofErr w:type="spellEnd"/>
      <w:r w:rsidRPr="001D6ED8">
        <w:t xml:space="preserve"> u </w:t>
      </w:r>
      <w:proofErr w:type="spellStart"/>
      <w:r w:rsidRPr="001D6ED8">
        <w:t>krivičnim</w:t>
      </w:r>
      <w:proofErr w:type="spellEnd"/>
      <w:r w:rsidRPr="001D6ED8">
        <w:t xml:space="preserve"> </w:t>
      </w:r>
      <w:proofErr w:type="spellStart"/>
      <w:r w:rsidRPr="001D6ED8">
        <w:t>presudama</w:t>
      </w:r>
      <w:proofErr w:type="spellEnd"/>
      <w:r w:rsidR="008943F6">
        <w:t xml:space="preserve"> [9</w:t>
      </w:r>
      <w:r>
        <w:t>]</w:t>
      </w:r>
      <w:r w:rsidRPr="001D6ED8">
        <w:t>.</w:t>
      </w:r>
      <w:r w:rsidR="004C7808" w:rsidRPr="001F58A6">
        <w:rPr>
          <w:rFonts w:ascii="Times New Roman" w:eastAsia="Times New Roman" w:hAnsi="Times New Roman" w:cs="Times New Roman"/>
          <w:iCs/>
          <w:szCs w:val="20"/>
          <w:lang w:val="sr-Latn-CS"/>
        </w:rPr>
        <w:t xml:space="preserve"> </w:t>
      </w:r>
    </w:p>
    <w:p w:rsidR="004C7808" w:rsidRPr="001F58A6" w:rsidRDefault="004C7808" w:rsidP="004C7808">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7.4</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Stereotipovi</w:t>
      </w:r>
    </w:p>
    <w:p w:rsidR="0075382D" w:rsidRDefault="0075382D" w:rsidP="00B91655">
      <w:pPr>
        <w:spacing w:before="60"/>
        <w:rPr>
          <w:rFonts w:ascii="Times New Roman" w:eastAsia="Times New Roman" w:hAnsi="Times New Roman" w:cs="Times New Roman"/>
          <w:iCs/>
          <w:szCs w:val="20"/>
          <w:lang w:val="sr-Latn-CS"/>
        </w:rPr>
      </w:pPr>
      <w:r w:rsidRPr="0075382D">
        <w:rPr>
          <w:rFonts w:ascii="Times New Roman" w:eastAsia="Times New Roman" w:hAnsi="Times New Roman" w:cs="Times New Roman"/>
          <w:iCs/>
          <w:szCs w:val="20"/>
          <w:lang w:val="sr-Latn-CS"/>
        </w:rPr>
        <w:t>Ljudi u velikoj meri donose odluke na osnovu stereotipovoa — šema ili prototipova u njihovom sećanju koji povezuje obrazac znakova sa tipi</w:t>
      </w:r>
      <w:r w:rsidR="008943F6">
        <w:rPr>
          <w:rFonts w:ascii="Times New Roman" w:eastAsia="Times New Roman" w:hAnsi="Times New Roman" w:cs="Times New Roman"/>
          <w:iCs/>
          <w:szCs w:val="20"/>
          <w:lang w:val="sr-Latn-CS"/>
        </w:rPr>
        <w:t>čnim skupom kvaliteta u osobi [7</w:t>
      </w:r>
      <w:r w:rsidRPr="0075382D">
        <w:rPr>
          <w:rFonts w:ascii="Times New Roman" w:eastAsia="Times New Roman" w:hAnsi="Times New Roman" w:cs="Times New Roman"/>
          <w:iCs/>
          <w:szCs w:val="20"/>
          <w:lang w:val="sr-Latn-CS"/>
        </w:rPr>
        <w:t xml:space="preserve">]. Ovi znaci mogu uključivati oblačenje, građu, držanje, doterivanje, godine, pol, rasu, stil govora i kretanja, kao i društvo u kojem se osoba vidi. </w:t>
      </w:r>
      <w:r w:rsidRPr="0075382D">
        <w:rPr>
          <w:rFonts w:ascii="Times New Roman" w:eastAsia="Times New Roman" w:hAnsi="Times New Roman" w:cs="Times New Roman"/>
          <w:iCs/>
          <w:szCs w:val="20"/>
          <w:lang w:val="sr-Latn-CS"/>
        </w:rPr>
        <w:lastRenderedPageBreak/>
        <w:t>Stereotipi su osetljiva tema i sa dobrim razlogom. Oni su moćna društvena oruđa koja vode nesvesne odluke koje mogu da podrže nepravednu situaciju. Jednom kada se stereotip „ugradi“ u nečiji um, osoba ima tendenciju da traži i ,uglavnom, vidi kvalitete u osobama koje podržavaju taj stereotip, zanemarujući kvalitete koji se ne uklapaju. Ovo se dešava u podsvesti. U istraživačkim okruženjima primećeno je, na primer, da neki ljudi koji kažu da nisu uopšte rasisti (i ne misle o sebi kao rasistima na svesnom nivou) ipak mogu imati rasno pristrasne, stereoti</w:t>
      </w:r>
      <w:r w:rsidR="008D73DC">
        <w:rPr>
          <w:rFonts w:ascii="Times New Roman" w:eastAsia="Times New Roman" w:hAnsi="Times New Roman" w:cs="Times New Roman"/>
          <w:iCs/>
          <w:szCs w:val="20"/>
          <w:lang w:val="sr-Latn-CS"/>
        </w:rPr>
        <w:t>pno vođene, nesvesne reakcije [2</w:t>
      </w:r>
      <w:r w:rsidRPr="0075382D">
        <w:rPr>
          <w:rFonts w:ascii="Times New Roman" w:eastAsia="Times New Roman" w:hAnsi="Times New Roman" w:cs="Times New Roman"/>
          <w:iCs/>
          <w:szCs w:val="20"/>
          <w:lang w:val="sr-Latn-CS"/>
        </w:rPr>
        <w:t>]. Uprkos svojim nedostacima, stereotipovi služe važnoj svrsi — pomažu ljudima da bže procene, tako da ne moraju da procenjuju svaku osobu potpuno „od nule“. Nesvesni proces poređenja onoga što se vidi sa prototipovima koji su već u umu, a zatim korišćenjem skica da bi se napravile pretpostavke o toj osobi, štedi vreme i trud. Ovo je važno, imajući u vidu kratak vremenski period koji je obično dostupan kada upoznajete neku novu osobu. Stereotipovi takođe pomažu da svakodnevni društveni susreti budu udobnije predvidljivi. Ako mi i drugi usvojimo dati stereotipni kod u našem odevanju i ponašanju, možemo biti prilično sigurni da ćemo biti „proči</w:t>
      </w:r>
      <w:r>
        <w:rPr>
          <w:rFonts w:ascii="Times New Roman" w:eastAsia="Times New Roman" w:hAnsi="Times New Roman" w:cs="Times New Roman"/>
          <w:iCs/>
          <w:szCs w:val="20"/>
          <w:lang w:val="sr-Latn-CS"/>
        </w:rPr>
        <w:t>tani“ onako kako smo planirali.</w:t>
      </w:r>
    </w:p>
    <w:p w:rsidR="0075382D" w:rsidRDefault="0075382D" w:rsidP="00B91655">
      <w:pPr>
        <w:spacing w:before="60"/>
        <w:rPr>
          <w:rFonts w:ascii="Times New Roman" w:eastAsia="Times New Roman" w:hAnsi="Times New Roman" w:cs="Times New Roman"/>
          <w:iCs/>
          <w:szCs w:val="20"/>
          <w:lang w:val="sr-Latn-CS"/>
        </w:rPr>
      </w:pPr>
      <w:r w:rsidRPr="0075382D">
        <w:rPr>
          <w:rFonts w:ascii="Times New Roman" w:eastAsia="Times New Roman" w:hAnsi="Times New Roman" w:cs="Times New Roman"/>
          <w:iCs/>
          <w:szCs w:val="20"/>
          <w:lang w:val="sr-Latn-CS"/>
        </w:rPr>
        <w:t>Dizajneri likova za igre se u velikoj meri oslanjaju na stereotipove, što je činjenica koja je izazivala kritike [1]. Ipak, u okruženju igre sa brzim tempom, igraču može biti od pomoći da se oslanja na stereotipove kako bi procenio namere i verovatne radnje lika. Na primer, beskrajne gomile neprijatelja u mnogim igrama funkcionišu jer kapitalizuju ljudsku tendenciju da dodeljuju zajedničke osobine onima koji pokazuju slične znakove.  Neke igre koriste stereotipove, dok ostaju sveže za igrače, uvozom malo verovatnih tipova u okruženje za igre. Dodeljivanjem komične vrednost i privlačnost koristeći kulturološki stereotip je takođe odličan trik. Dobri dizajneri grade likove za pamćenje uzimajući dobro istrošene stereotipove i stvarajući likove koji imaju nekoliko osobina koje se protive tipu.</w:t>
      </w:r>
    </w:p>
    <w:p w:rsidR="004C7808" w:rsidRPr="004C7808" w:rsidRDefault="004C7808" w:rsidP="0075382D">
      <w:pPr>
        <w:spacing w:before="240"/>
        <w:rPr>
          <w:rFonts w:ascii="Times New Roman" w:eastAsia="Times New Roman" w:hAnsi="Times New Roman" w:cs="Times New Roman"/>
          <w:b/>
          <w:iCs/>
          <w:szCs w:val="20"/>
          <w:lang w:val="sr-Latn-RS"/>
        </w:rPr>
      </w:pPr>
      <w:r>
        <w:rPr>
          <w:rFonts w:ascii="Times New Roman" w:eastAsia="Times New Roman" w:hAnsi="Times New Roman" w:cs="Times New Roman"/>
          <w:b/>
          <w:iCs/>
          <w:szCs w:val="20"/>
          <w:lang w:val="sr-Latn-CS"/>
        </w:rPr>
        <w:t>8</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RS"/>
        </w:rPr>
        <w:t>ZAKLJUČAK</w:t>
      </w:r>
    </w:p>
    <w:p w:rsidR="004C7808" w:rsidRPr="004C7808" w:rsidRDefault="004C7808" w:rsidP="00872603">
      <w:pPr>
        <w:spacing w:before="120"/>
        <w:rPr>
          <w:rFonts w:ascii="Times New Roman" w:eastAsia="Times New Roman" w:hAnsi="Times New Roman" w:cs="Times New Roman"/>
          <w:iCs/>
          <w:szCs w:val="20"/>
          <w:lang w:val="sr-Latn-CS"/>
        </w:rPr>
      </w:pPr>
      <w:r w:rsidRPr="004C7808">
        <w:rPr>
          <w:rFonts w:ascii="Times New Roman" w:eastAsia="Times New Roman" w:hAnsi="Times New Roman" w:cs="Times New Roman"/>
          <w:iCs/>
          <w:szCs w:val="20"/>
          <w:lang w:val="sr-Latn-CS"/>
        </w:rPr>
        <w:t>Zemlja duhova je naslov koji izlazi na već pripremljeno tržište, sa zanimljivom pričom i bez ograničenja u godinama, polu ili regiji. Predviđeno je da u ovoj igri jednako uživaju i stare i nove generacije. Dostojan nasledik legendarne arkadne igre Pac-Man, svetskog klasika koji i dan danas pronalazi načine da dođe do svoje publike.</w:t>
      </w:r>
    </w:p>
    <w:p w:rsidR="004C7808" w:rsidRPr="004C7808" w:rsidRDefault="004C7808" w:rsidP="00872603">
      <w:pPr>
        <w:spacing w:before="60"/>
        <w:rPr>
          <w:rFonts w:ascii="Times New Roman" w:eastAsia="Times New Roman" w:hAnsi="Times New Roman" w:cs="Times New Roman"/>
          <w:iCs/>
          <w:szCs w:val="20"/>
          <w:lang w:val="sr-Latn-CS"/>
        </w:rPr>
      </w:pPr>
      <w:r w:rsidRPr="004C7808">
        <w:rPr>
          <w:rFonts w:ascii="Times New Roman" w:eastAsia="Times New Roman" w:hAnsi="Times New Roman" w:cs="Times New Roman"/>
          <w:iCs/>
          <w:szCs w:val="20"/>
          <w:lang w:val="sr-Latn-CS"/>
        </w:rPr>
        <w:t>Priča koja prati „Zemlju duhova“ je napravljena tako da se u samu video igru može ugraditi beskonačno mnogo nivoa. Algoritamska potpora i arhitektura igre predviđaju jednostavno, brzo i lako proširenje. Može se i uporedo sa igrom razvijati i alat koji bi dozvolio korisnicima da sami dizajniraju svoje nivoe. Takođe, igra može postati i takmičarskog karaktera kada bi se u nju ubacilo merenje vremena. Tada bi se igrači mogli takmičiti između sebe, ko će najbrže preći pojedinačne ili sve nivoe zajedno.</w:t>
      </w:r>
    </w:p>
    <w:p w:rsidR="004C7808" w:rsidRPr="004C7808" w:rsidRDefault="004C7808" w:rsidP="00872603">
      <w:pPr>
        <w:spacing w:before="60"/>
        <w:rPr>
          <w:rFonts w:ascii="Times New Roman" w:eastAsia="Times New Roman" w:hAnsi="Times New Roman" w:cs="Times New Roman"/>
          <w:iCs/>
          <w:szCs w:val="20"/>
          <w:lang w:val="sr-Latn-CS"/>
        </w:rPr>
      </w:pPr>
      <w:r w:rsidRPr="004C7808">
        <w:rPr>
          <w:rFonts w:ascii="Times New Roman" w:eastAsia="Times New Roman" w:hAnsi="Times New Roman" w:cs="Times New Roman"/>
          <w:iCs/>
          <w:szCs w:val="20"/>
          <w:lang w:val="sr-Latn-CS"/>
        </w:rPr>
        <w:t xml:space="preserve">U ovom radu je prezentovan jedan od pristupa osmišljavanju, dizajniranju i animiranju karaktera. Prikazani su neki od trikova za pravljenje protivnika koji misle „svojom glavom“, odnosno koji se automatski prilagođavaju zadatim situacijama. Dati su primeri </w:t>
      </w:r>
      <w:r w:rsidRPr="004C7808">
        <w:rPr>
          <w:rFonts w:ascii="Times New Roman" w:eastAsia="Times New Roman" w:hAnsi="Times New Roman" w:cs="Times New Roman"/>
          <w:iCs/>
          <w:szCs w:val="20"/>
          <w:lang w:val="sr-Latn-CS"/>
        </w:rPr>
        <w:lastRenderedPageBreak/>
        <w:t>elementa koje jedna igra treba da poseduje kako bi potencijalno, kao celina, ostvarila uspeh na tržištu video igara.</w:t>
      </w:r>
    </w:p>
    <w:p w:rsidR="0054614D" w:rsidRDefault="004C7808" w:rsidP="0062754B">
      <w:pPr>
        <w:spacing w:before="60"/>
        <w:rPr>
          <w:rFonts w:ascii="Times New Roman" w:eastAsia="Times New Roman" w:hAnsi="Times New Roman" w:cs="Times New Roman"/>
          <w:iCs/>
          <w:szCs w:val="20"/>
          <w:lang w:val="sr-Latn-CS"/>
        </w:rPr>
      </w:pPr>
      <w:r w:rsidRPr="004C7808">
        <w:rPr>
          <w:rFonts w:ascii="Times New Roman" w:eastAsia="Times New Roman" w:hAnsi="Times New Roman" w:cs="Times New Roman"/>
          <w:iCs/>
          <w:szCs w:val="20"/>
          <w:lang w:val="sr-Latn-CS"/>
        </w:rPr>
        <w:t>Možda najveći izazov projekta „Zemlja duhova“ je bio da se svi elementi dovoljno apstrahuju kako bi razvoj nivoa bio lak i brz. Drugi izazov je bio da se pronađe način da duhovi samostalno idu u poteru za glavnim junakom. Uzimajući u obzir da su ova dva izazova uspešno rešena može se zaključiti da je projekat kao takav uspešno završen.</w:t>
      </w:r>
    </w:p>
    <w:p w:rsidR="0062754B" w:rsidRPr="004C7808" w:rsidRDefault="0062754B" w:rsidP="004C7808">
      <w:pPr>
        <w:rPr>
          <w:rFonts w:ascii="Times New Roman" w:eastAsia="Times New Roman" w:hAnsi="Times New Roman" w:cs="Times New Roman"/>
          <w:iCs/>
          <w:szCs w:val="20"/>
          <w:lang w:val="en-US"/>
        </w:rPr>
      </w:pPr>
    </w:p>
    <w:p w:rsidR="001F58A6" w:rsidRPr="001F58A6" w:rsidRDefault="004C7808" w:rsidP="001F58A6">
      <w:pPr>
        <w:spacing w:before="120" w:after="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9</w:t>
      </w:r>
      <w:r w:rsidR="001F58A6" w:rsidRPr="001F58A6">
        <w:rPr>
          <w:rFonts w:ascii="Times New Roman" w:eastAsia="Times New Roman" w:hAnsi="Times New Roman" w:cs="Times New Roman"/>
          <w:b/>
          <w:iCs/>
          <w:szCs w:val="20"/>
          <w:lang w:val="sr-Latn-CS"/>
        </w:rPr>
        <w:t>. LITERATURA</w:t>
      </w:r>
    </w:p>
    <w:p w:rsidR="00CD3EC6" w:rsidRDefault="00CD3EC6"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[1</w:t>
      </w:r>
      <w:r w:rsidRPr="0075382D">
        <w:rPr>
          <w:rFonts w:ascii="Times New Roman" w:eastAsia="Times New Roman" w:hAnsi="Times New Roman" w:cs="Times New Roman"/>
          <w:iCs/>
          <w:szCs w:val="20"/>
          <w:lang w:val="sr-Latn-CS"/>
        </w:rPr>
        <w:t>]</w:t>
      </w:r>
      <w:r w:rsidRPr="0075382D">
        <w:rPr>
          <w:rFonts w:ascii="Times New Roman" w:eastAsia="Times New Roman" w:hAnsi="Times New Roman" w:cs="Times New Roman"/>
          <w:iCs/>
          <w:szCs w:val="20"/>
          <w:lang w:val="sr-Latn-CS"/>
        </w:rPr>
        <w:tab/>
        <w:t>McCabe, Patrick</w:t>
      </w:r>
      <w:r w:rsidRPr="0075382D">
        <w:rPr>
          <w:rFonts w:ascii="Times New Roman" w:eastAsia="Times New Roman" w:hAnsi="Times New Roman" w:cs="Times New Roman"/>
          <w:i/>
          <w:iCs/>
          <w:szCs w:val="20"/>
          <w:lang w:val="sr-Latn-CS"/>
        </w:rPr>
        <w:t>. Create Computer Games: Design and Build Your Own Game</w:t>
      </w:r>
      <w:r w:rsidRPr="0075382D">
        <w:rPr>
          <w:rFonts w:ascii="Times New Roman" w:eastAsia="Times New Roman" w:hAnsi="Times New Roman" w:cs="Times New Roman"/>
          <w:iCs/>
          <w:szCs w:val="20"/>
          <w:lang w:val="sr-Latn-CS"/>
        </w:rPr>
        <w:t>. John Wiley &amp; Sons, 2017.</w:t>
      </w:r>
    </w:p>
    <w:p w:rsidR="00CD64B7" w:rsidRDefault="00CD3EC6"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[2</w:t>
      </w:r>
      <w:r w:rsidR="001F58A6" w:rsidRPr="001F58A6">
        <w:rPr>
          <w:rFonts w:ascii="Times New Roman" w:eastAsia="Times New Roman" w:hAnsi="Times New Roman" w:cs="Times New Roman"/>
          <w:iCs/>
          <w:szCs w:val="20"/>
          <w:lang w:val="sr-Latn-CS"/>
        </w:rPr>
        <w:t>]</w:t>
      </w:r>
      <w:r w:rsidR="001F58A6">
        <w:rPr>
          <w:rFonts w:ascii="Times New Roman" w:eastAsia="Times New Roman" w:hAnsi="Times New Roman" w:cs="Times New Roman"/>
          <w:iCs/>
          <w:szCs w:val="20"/>
          <w:lang w:val="sr-Latn-CS"/>
        </w:rPr>
        <w:t xml:space="preserve"> </w:t>
      </w:r>
      <w:r w:rsidR="00CD64B7" w:rsidRPr="00CD64B7">
        <w:rPr>
          <w:rFonts w:ascii="Times New Roman" w:eastAsia="Times New Roman" w:hAnsi="Times New Roman" w:cs="Times New Roman"/>
          <w:iCs/>
          <w:szCs w:val="20"/>
          <w:lang w:val="sr-Latn-CS"/>
        </w:rPr>
        <w:t xml:space="preserve">Ibister, K. "Better Game Characters by Design." (2006). </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 xml:space="preserve">Burgoon, Judee K., et al. "Relational messages associated with nonverbal behaviors." </w:t>
      </w:r>
      <w:r w:rsidR="0075382D" w:rsidRPr="00B91655">
        <w:rPr>
          <w:rFonts w:ascii="Times New Roman" w:eastAsia="Times New Roman" w:hAnsi="Times New Roman" w:cs="Times New Roman"/>
          <w:i/>
          <w:iCs/>
          <w:szCs w:val="20"/>
          <w:lang w:val="sr-Latn-CS"/>
        </w:rPr>
        <w:t>Human communication research</w:t>
      </w:r>
      <w:r w:rsidR="0075382D" w:rsidRPr="0075382D">
        <w:rPr>
          <w:rFonts w:ascii="Times New Roman" w:eastAsia="Times New Roman" w:hAnsi="Times New Roman" w:cs="Times New Roman"/>
          <w:iCs/>
          <w:szCs w:val="20"/>
          <w:lang w:val="sr-Latn-CS"/>
        </w:rPr>
        <w:t xml:space="preserve"> 10.3 (1984): 351-378.</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[4</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Lindzey, Gardner Ed, and Elliot Ed Aronson. "The handbook of social psychology." (1968).</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[5</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Isbister, Katherine, and Clifford Nass. "Consistency of personality in interactive characters: verbal cues, non-verbal cues, and user characteristics."</w:t>
      </w:r>
      <w:r w:rsidR="0075382D" w:rsidRPr="00B91655">
        <w:rPr>
          <w:rFonts w:ascii="Times New Roman" w:eastAsia="Times New Roman" w:hAnsi="Times New Roman" w:cs="Times New Roman"/>
          <w:i/>
          <w:iCs/>
          <w:szCs w:val="20"/>
          <w:lang w:val="sr-Latn-CS"/>
        </w:rPr>
        <w:t xml:space="preserve"> International journal of human-computer studies </w:t>
      </w:r>
      <w:r w:rsidR="0075382D" w:rsidRPr="0075382D">
        <w:rPr>
          <w:rFonts w:ascii="Times New Roman" w:eastAsia="Times New Roman" w:hAnsi="Times New Roman" w:cs="Times New Roman"/>
          <w:iCs/>
          <w:szCs w:val="20"/>
          <w:lang w:val="sr-Latn-CS"/>
        </w:rPr>
        <w:t>53.2 (2000): 251-267.</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[6</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 xml:space="preserve">Leuthesser, Lance, Chiranjeev S. Kohli, and Katrin R. Harich. "Brand equity: the halo effect measure." </w:t>
      </w:r>
      <w:r w:rsidR="0075382D" w:rsidRPr="00B91655">
        <w:rPr>
          <w:rFonts w:ascii="Times New Roman" w:eastAsia="Times New Roman" w:hAnsi="Times New Roman" w:cs="Times New Roman"/>
          <w:i/>
          <w:iCs/>
          <w:szCs w:val="20"/>
          <w:lang w:val="sr-Latn-CS"/>
        </w:rPr>
        <w:t>European journal of marketing</w:t>
      </w:r>
      <w:r w:rsidR="0075382D" w:rsidRPr="0075382D">
        <w:rPr>
          <w:rFonts w:ascii="Times New Roman" w:eastAsia="Times New Roman" w:hAnsi="Times New Roman" w:cs="Times New Roman"/>
          <w:iCs/>
          <w:szCs w:val="20"/>
          <w:lang w:val="sr-Latn-CS"/>
        </w:rPr>
        <w:t xml:space="preserve"> (1995).</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[7</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 xml:space="preserve">Zebrowitz, Leslie A., and Joann M. Montepare. "Social psychological face perception: Why appearance matters." </w:t>
      </w:r>
      <w:r w:rsidR="0075382D" w:rsidRPr="00B91655">
        <w:rPr>
          <w:rFonts w:ascii="Times New Roman" w:eastAsia="Times New Roman" w:hAnsi="Times New Roman" w:cs="Times New Roman"/>
          <w:i/>
          <w:iCs/>
          <w:szCs w:val="20"/>
          <w:lang w:val="sr-Latn-CS"/>
        </w:rPr>
        <w:t>Social and personality psychology compass</w:t>
      </w:r>
      <w:r w:rsidR="0075382D" w:rsidRPr="0075382D">
        <w:rPr>
          <w:rFonts w:ascii="Times New Roman" w:eastAsia="Times New Roman" w:hAnsi="Times New Roman" w:cs="Times New Roman"/>
          <w:iCs/>
          <w:szCs w:val="20"/>
          <w:lang w:val="sr-Latn-CS"/>
        </w:rPr>
        <w:t xml:space="preserve"> 2.3 (2008): 1497-1517.</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[8</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 xml:space="preserve">Zebrowitz, Leslie A., and Robert G. Franklin Jr. "The attractiveness halo effect and the babyface stereotype in older and younger adults: Similarities, own-age accentuation, and older adult positivity effects." </w:t>
      </w:r>
      <w:r w:rsidR="0075382D" w:rsidRPr="0075382D">
        <w:rPr>
          <w:rFonts w:ascii="Times New Roman" w:eastAsia="Times New Roman" w:hAnsi="Times New Roman" w:cs="Times New Roman"/>
          <w:i/>
          <w:iCs/>
          <w:szCs w:val="20"/>
          <w:lang w:val="sr-Latn-CS"/>
        </w:rPr>
        <w:t>Experimental aging research</w:t>
      </w:r>
      <w:r w:rsidR="0075382D" w:rsidRPr="0075382D">
        <w:rPr>
          <w:rFonts w:ascii="Times New Roman" w:eastAsia="Times New Roman" w:hAnsi="Times New Roman" w:cs="Times New Roman"/>
          <w:iCs/>
          <w:szCs w:val="20"/>
          <w:lang w:val="sr-Latn-CS"/>
        </w:rPr>
        <w:t xml:space="preserve"> 40.3 (2014): 375-393.</w:t>
      </w:r>
    </w:p>
    <w:p w:rsidR="0075382D" w:rsidRPr="0075382D" w:rsidRDefault="00CD3EC6" w:rsidP="0075382D">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[9</w:t>
      </w:r>
      <w:r w:rsidR="0075382D" w:rsidRPr="0075382D">
        <w:rPr>
          <w:rFonts w:ascii="Times New Roman" w:eastAsia="Times New Roman" w:hAnsi="Times New Roman" w:cs="Times New Roman"/>
          <w:iCs/>
          <w:szCs w:val="20"/>
          <w:lang w:val="sr-Latn-CS"/>
        </w:rPr>
        <w:t>]</w:t>
      </w:r>
      <w:r w:rsidR="0075382D" w:rsidRPr="0075382D">
        <w:rPr>
          <w:rFonts w:ascii="Times New Roman" w:eastAsia="Times New Roman" w:hAnsi="Times New Roman" w:cs="Times New Roman"/>
          <w:iCs/>
          <w:szCs w:val="20"/>
          <w:lang w:val="sr-Latn-CS"/>
        </w:rPr>
        <w:tab/>
        <w:t xml:space="preserve">Chin, Jennifer A. "Baby-Face Killers: A Cry for Uniform Treatment for Youths Who Murder, From Trial to Sentencing." </w:t>
      </w:r>
      <w:r w:rsidR="0075382D" w:rsidRPr="0075382D">
        <w:rPr>
          <w:rFonts w:ascii="Times New Roman" w:eastAsia="Times New Roman" w:hAnsi="Times New Roman" w:cs="Times New Roman"/>
          <w:i/>
          <w:iCs/>
          <w:szCs w:val="20"/>
          <w:lang w:val="sr-Latn-CS"/>
        </w:rPr>
        <w:t>JL &amp; Pol'y</w:t>
      </w:r>
      <w:r w:rsidR="0075382D" w:rsidRPr="0075382D">
        <w:rPr>
          <w:rFonts w:ascii="Times New Roman" w:eastAsia="Times New Roman" w:hAnsi="Times New Roman" w:cs="Times New Roman"/>
          <w:iCs/>
          <w:szCs w:val="20"/>
          <w:lang w:val="sr-Latn-CS"/>
        </w:rPr>
        <w:t xml:space="preserve"> 8 (1999): 287.</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342"/>
        <w:gridCol w:w="3443"/>
      </w:tblGrid>
      <w:tr w:rsidR="001F58A6" w:rsidRPr="00740BFD" w:rsidTr="001F58A6">
        <w:trPr>
          <w:trHeight w:val="785"/>
        </w:trPr>
        <w:tc>
          <w:tcPr>
            <w:tcW w:w="709" w:type="dxa"/>
          </w:tcPr>
          <w:p w:rsidR="001F58A6" w:rsidRPr="001F58A6" w:rsidRDefault="00616D0C"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5pt;height:65.1pt">
                  <v:imagedata r:id="rId12" o:title="profile"/>
                </v:shape>
              </w:pict>
            </w:r>
          </w:p>
        </w:tc>
        <w:tc>
          <w:tcPr>
            <w:tcW w:w="3969" w:type="dxa"/>
          </w:tcPr>
          <w:p w:rsidR="001F58A6" w:rsidRDefault="00724922" w:rsidP="003A799F">
            <w:pPr>
              <w:spacing w:before="120"/>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b/>
                <w:iCs/>
                <w:sz w:val="18"/>
                <w:szCs w:val="18"/>
                <w:lang w:val="sl-SI"/>
              </w:rPr>
              <w:t>Filip Mladenovi</w:t>
            </w:r>
            <w:r>
              <w:rPr>
                <w:rFonts w:ascii="Times New Roman" w:eastAsia="Times New Roman" w:hAnsi="Times New Roman" w:cs="Times New Roman"/>
                <w:b/>
                <w:iCs/>
                <w:sz w:val="18"/>
                <w:szCs w:val="18"/>
                <w:lang w:val="sr-Latn-RS"/>
              </w:rPr>
              <w:t>ć</w:t>
            </w:r>
            <w:r w:rsidR="001F58A6" w:rsidRPr="001F58A6">
              <w:rPr>
                <w:rFonts w:ascii="Times New Roman" w:eastAsia="Times New Roman" w:hAnsi="Times New Roman" w:cs="Times New Roman"/>
                <w:b/>
                <w:iCs/>
                <w:sz w:val="18"/>
                <w:szCs w:val="18"/>
                <w:lang w:val="sl-SI"/>
              </w:rPr>
              <w:t xml:space="preserve"> </w:t>
            </w:r>
            <w:r w:rsidR="001F58A6" w:rsidRPr="001F58A6">
              <w:rPr>
                <w:rFonts w:ascii="Times New Roman" w:eastAsia="Times New Roman" w:hAnsi="Times New Roman" w:cs="Times New Roman"/>
                <w:iCs/>
                <w:sz w:val="18"/>
                <w:szCs w:val="18"/>
                <w:lang w:val="sl-SI"/>
              </w:rPr>
              <w:t xml:space="preserve">rođen je u </w:t>
            </w:r>
            <w:r>
              <w:rPr>
                <w:rFonts w:ascii="Times New Roman" w:eastAsia="Times New Roman" w:hAnsi="Times New Roman" w:cs="Times New Roman"/>
                <w:iCs/>
                <w:sz w:val="18"/>
                <w:szCs w:val="18"/>
                <w:lang w:val="sl-SI"/>
              </w:rPr>
              <w:t>Smederevu 1997</w:t>
            </w:r>
            <w:r w:rsidR="001F58A6" w:rsidRPr="001F58A6">
              <w:rPr>
                <w:rFonts w:ascii="Times New Roman" w:eastAsia="Times New Roman" w:hAnsi="Times New Roman" w:cs="Times New Roman"/>
                <w:iCs/>
                <w:sz w:val="18"/>
                <w:szCs w:val="18"/>
                <w:lang w:val="sl-SI"/>
              </w:rPr>
              <w:t>. god. Master rad na Fakul</w:t>
            </w:r>
            <w:r w:rsidR="001F58A6" w:rsidRPr="001F58A6">
              <w:rPr>
                <w:rFonts w:ascii="Times New Roman" w:eastAsia="Times New Roman" w:hAnsi="Times New Roman" w:cs="Times New Roman"/>
                <w:iCs/>
                <w:sz w:val="18"/>
                <w:szCs w:val="18"/>
                <w:lang w:val="sl-SI"/>
              </w:rPr>
              <w:softHyphen/>
              <w:t>tetu teh</w:t>
            </w:r>
            <w:r w:rsidR="001F58A6" w:rsidRPr="001F58A6">
              <w:rPr>
                <w:rFonts w:ascii="Times New Roman" w:eastAsia="Times New Roman" w:hAnsi="Times New Roman" w:cs="Times New Roman"/>
                <w:iCs/>
                <w:sz w:val="18"/>
                <w:szCs w:val="18"/>
                <w:lang w:val="sl-SI"/>
              </w:rPr>
              <w:softHyphen/>
              <w:t>ničkih nauka iz oblasti Elektro</w:t>
            </w:r>
            <w:r w:rsidR="001F58A6" w:rsidRPr="001F58A6">
              <w:rPr>
                <w:rFonts w:ascii="Times New Roman" w:eastAsia="Times New Roman" w:hAnsi="Times New Roman" w:cs="Times New Roman"/>
                <w:iCs/>
                <w:sz w:val="18"/>
                <w:szCs w:val="18"/>
                <w:lang w:val="sl-SI"/>
              </w:rPr>
              <w:softHyphen/>
              <w:t>teh</w:t>
            </w:r>
            <w:r w:rsidR="001F58A6" w:rsidRPr="001F58A6">
              <w:rPr>
                <w:rFonts w:ascii="Times New Roman" w:eastAsia="Times New Roman" w:hAnsi="Times New Roman" w:cs="Times New Roman"/>
                <w:iCs/>
                <w:sz w:val="18"/>
                <w:szCs w:val="18"/>
                <w:lang w:val="sl-SI"/>
              </w:rPr>
              <w:softHyphen/>
              <w:t xml:space="preserve">nike i računarstva – </w:t>
            </w:r>
            <w:r>
              <w:rPr>
                <w:rFonts w:ascii="Times New Roman" w:eastAsia="Times New Roman" w:hAnsi="Times New Roman" w:cs="Times New Roman"/>
                <w:iCs/>
                <w:sz w:val="18"/>
                <w:szCs w:val="18"/>
                <w:lang w:val="sl-SI"/>
              </w:rPr>
              <w:t>Softversko i</w:t>
            </w:r>
            <w:r>
              <w:rPr>
                <w:rFonts w:ascii="Times New Roman" w:eastAsia="Times New Roman" w:hAnsi="Times New Roman" w:cs="Times New Roman"/>
                <w:iCs/>
                <w:sz w:val="18"/>
                <w:szCs w:val="18"/>
                <w:lang w:val="sr-Latn-RS"/>
              </w:rPr>
              <w:t xml:space="preserve">ženjerstvo i informacione tehnologije </w:t>
            </w:r>
            <w:r w:rsidR="001F58A6" w:rsidRPr="001F58A6">
              <w:rPr>
                <w:rFonts w:ascii="Times New Roman" w:eastAsia="Times New Roman" w:hAnsi="Times New Roman" w:cs="Times New Roman"/>
                <w:iCs/>
                <w:sz w:val="18"/>
                <w:szCs w:val="18"/>
                <w:lang w:val="sl-SI"/>
              </w:rPr>
              <w:t xml:space="preserve">odbranio </w:t>
            </w:r>
            <w:r w:rsidR="00AC6A9B">
              <w:rPr>
                <w:rFonts w:ascii="Times New Roman" w:eastAsia="Times New Roman" w:hAnsi="Times New Roman" w:cs="Times New Roman"/>
                <w:iCs/>
                <w:sz w:val="18"/>
                <w:szCs w:val="18"/>
                <w:lang w:val="sl-SI"/>
              </w:rPr>
              <w:t>je 2022</w:t>
            </w:r>
            <w:r w:rsidR="001F58A6" w:rsidRPr="001F58A6">
              <w:rPr>
                <w:rFonts w:ascii="Times New Roman" w:eastAsia="Times New Roman" w:hAnsi="Times New Roman" w:cs="Times New Roman"/>
                <w:iCs/>
                <w:sz w:val="18"/>
                <w:szCs w:val="18"/>
                <w:lang w:val="sl-SI"/>
              </w:rPr>
              <w:t>.</w:t>
            </w:r>
            <w:r w:rsidR="006D08A8">
              <w:rPr>
                <w:rFonts w:ascii="Times New Roman" w:eastAsia="Times New Roman" w:hAnsi="Times New Roman" w:cs="Times New Roman"/>
                <w:iCs/>
                <w:sz w:val="18"/>
                <w:szCs w:val="18"/>
                <w:lang w:val="sl-SI"/>
              </w:rPr>
              <w:t xml:space="preserve"> </w:t>
            </w:r>
            <w:r w:rsidR="001F58A6" w:rsidRPr="001F58A6">
              <w:rPr>
                <w:rFonts w:ascii="Times New Roman" w:eastAsia="Times New Roman" w:hAnsi="Times New Roman" w:cs="Times New Roman"/>
                <w:iCs/>
                <w:sz w:val="18"/>
                <w:szCs w:val="18"/>
                <w:lang w:val="sl-SI"/>
              </w:rPr>
              <w:t>god.</w:t>
            </w:r>
          </w:p>
          <w:p w:rsidR="003A799F" w:rsidRPr="001F58A6" w:rsidRDefault="003A799F"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t xml:space="preserve">kontakt: </w:t>
            </w:r>
            <w:hyperlink r:id="rId13" w:history="1">
              <w:r w:rsidR="00E00C1C" w:rsidRPr="000D6827">
                <w:rPr>
                  <w:rStyle w:val="Hyperlink"/>
                  <w:rFonts w:ascii="Times New Roman" w:eastAsia="Times New Roman" w:hAnsi="Times New Roman" w:cs="Times New Roman"/>
                  <w:iCs/>
                  <w:sz w:val="18"/>
                  <w:szCs w:val="18"/>
                  <w:lang w:val="sl-SI"/>
                </w:rPr>
                <w:t>fmladenovic.dev@gmail.com</w:t>
              </w:r>
            </w:hyperlink>
          </w:p>
        </w:tc>
      </w:tr>
      <w:tr w:rsidR="001F58A6" w:rsidRPr="001F58A6" w:rsidTr="0054614D">
        <w:trPr>
          <w:trHeight w:val="284"/>
        </w:trPr>
        <w:tc>
          <w:tcPr>
            <w:tcW w:w="709" w:type="dxa"/>
          </w:tcPr>
          <w:p w:rsidR="001F58A6" w:rsidRPr="001F58A6" w:rsidRDefault="001F58A6" w:rsidP="005355C3">
            <w:pPr>
              <w:spacing w:before="120"/>
              <w:rPr>
                <w:rFonts w:ascii="Times New Roman" w:eastAsia="Times New Roman" w:hAnsi="Times New Roman" w:cs="Times New Roman"/>
                <w:iCs/>
                <w:noProof/>
                <w:sz w:val="18"/>
                <w:szCs w:val="18"/>
                <w:lang w:val="en-US"/>
              </w:rPr>
            </w:pPr>
          </w:p>
        </w:tc>
        <w:tc>
          <w:tcPr>
            <w:tcW w:w="3969" w:type="dxa"/>
          </w:tcPr>
          <w:p w:rsidR="001F58A6" w:rsidRPr="001F58A6" w:rsidRDefault="001F58A6" w:rsidP="00E00C1C">
            <w:pPr>
              <w:spacing w:before="120"/>
              <w:ind w:right="-108"/>
              <w:jc w:val="left"/>
              <w:rPr>
                <w:rFonts w:ascii="Times New Roman" w:eastAsia="Times New Roman" w:hAnsi="Times New Roman" w:cs="Times New Roman"/>
                <w:iCs/>
                <w:sz w:val="18"/>
                <w:szCs w:val="18"/>
                <w:lang w:val="sl-SI"/>
              </w:rPr>
            </w:pP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749FA"/>
    <w:rsid w:val="000A6A5F"/>
    <w:rsid w:val="000C0EA0"/>
    <w:rsid w:val="000C7C19"/>
    <w:rsid w:val="000F3C98"/>
    <w:rsid w:val="0011460E"/>
    <w:rsid w:val="00192A6B"/>
    <w:rsid w:val="001F58A6"/>
    <w:rsid w:val="00201C73"/>
    <w:rsid w:val="00245755"/>
    <w:rsid w:val="00284F3C"/>
    <w:rsid w:val="00366EA3"/>
    <w:rsid w:val="003A799F"/>
    <w:rsid w:val="003F08AE"/>
    <w:rsid w:val="004A5258"/>
    <w:rsid w:val="004C7808"/>
    <w:rsid w:val="00531CF2"/>
    <w:rsid w:val="005355C3"/>
    <w:rsid w:val="0054614D"/>
    <w:rsid w:val="00596FD8"/>
    <w:rsid w:val="005E3366"/>
    <w:rsid w:val="00616D0C"/>
    <w:rsid w:val="0062754B"/>
    <w:rsid w:val="00660E62"/>
    <w:rsid w:val="00672D9C"/>
    <w:rsid w:val="006A1BFB"/>
    <w:rsid w:val="006D08A8"/>
    <w:rsid w:val="00724922"/>
    <w:rsid w:val="00740BFD"/>
    <w:rsid w:val="0075382D"/>
    <w:rsid w:val="0075669C"/>
    <w:rsid w:val="007B1747"/>
    <w:rsid w:val="008278EE"/>
    <w:rsid w:val="008463AD"/>
    <w:rsid w:val="00871C13"/>
    <w:rsid w:val="00872603"/>
    <w:rsid w:val="008943F6"/>
    <w:rsid w:val="008A38E3"/>
    <w:rsid w:val="008D6070"/>
    <w:rsid w:val="008D73DC"/>
    <w:rsid w:val="008E3F5F"/>
    <w:rsid w:val="0095031F"/>
    <w:rsid w:val="00960438"/>
    <w:rsid w:val="009A2CAA"/>
    <w:rsid w:val="00A10B09"/>
    <w:rsid w:val="00AA43F3"/>
    <w:rsid w:val="00AC6A9B"/>
    <w:rsid w:val="00B36102"/>
    <w:rsid w:val="00B76606"/>
    <w:rsid w:val="00B91655"/>
    <w:rsid w:val="00C67D60"/>
    <w:rsid w:val="00C7264B"/>
    <w:rsid w:val="00C76880"/>
    <w:rsid w:val="00CD3EC6"/>
    <w:rsid w:val="00CD64B7"/>
    <w:rsid w:val="00D14523"/>
    <w:rsid w:val="00D47984"/>
    <w:rsid w:val="00DA024E"/>
    <w:rsid w:val="00DC5F80"/>
    <w:rsid w:val="00E00C1C"/>
    <w:rsid w:val="00E20490"/>
    <w:rsid w:val="00E32CBD"/>
    <w:rsid w:val="00EB2562"/>
    <w:rsid w:val="00ED7660"/>
    <w:rsid w:val="00EF148F"/>
    <w:rsid w:val="00F342B5"/>
    <w:rsid w:val="00F9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526070">
      <w:bodyDiv w:val="1"/>
      <w:marLeft w:val="0"/>
      <w:marRight w:val="0"/>
      <w:marTop w:val="0"/>
      <w:marBottom w:val="0"/>
      <w:divBdr>
        <w:top w:val="none" w:sz="0" w:space="0" w:color="auto"/>
        <w:left w:val="none" w:sz="0" w:space="0" w:color="auto"/>
        <w:bottom w:val="none" w:sz="0" w:space="0" w:color="auto"/>
        <w:right w:val="none" w:sz="0" w:space="0" w:color="auto"/>
      </w:divBdr>
      <w:divsChild>
        <w:div w:id="53635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fmladenovic.dev@gmai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B7155A-7145-4CA1-93BF-7018AE5E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Filip Mladenović</cp:lastModifiedBy>
  <cp:revision>37</cp:revision>
  <cp:lastPrinted>2022-09-18T09:25:00Z</cp:lastPrinted>
  <dcterms:created xsi:type="dcterms:W3CDTF">2018-03-29T09:54:00Z</dcterms:created>
  <dcterms:modified xsi:type="dcterms:W3CDTF">2022-09-18T09:26:00Z</dcterms:modified>
</cp:coreProperties>
</file>