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宋体" w:hAnsi="宋体" w:eastAsia="宋体" w:cs="宋体" w:hint="eastAsia"/>
          <w:color w:val="1A3A6B"/>
          <w:sz w:val="44"/>
          <w:lang w:eastAsia="zh-CN"/>
        </w:rPr>
        <w:t>西安辰航卓越科技有限公司</w:t>
        <w:br/>
      </w:r>
      <w:r>
        <w:rPr>
          <w:rFonts w:ascii="宋体" w:hAnsi="宋体" w:eastAsia="宋体" w:cs="宋体" w:hint="eastAsia"/>
          <w:color w:val="1A3A6B"/>
          <w:sz w:val="44"/>
          <w:lang w:eastAsia="zh-CN"/>
        </w:rPr>
        <w:t>员工管理系统产品需求文档（PRD）</w:t>
      </w:r>
      <w:r/>
    </w:p>
    <w:p>
      <w:pPr>
        <w:spacing w:before="120" w:after="120"/>
        <w:jc w:val="center"/>
      </w:pPr>
      <w:r>
        <w:rPr>
          <w:rFonts w:ascii="宋体" w:eastAsia="宋体" w:hAnsi="宋体" w:cs="宋体" w:hint="eastAsia"/>
          <w:color w:val="666666"/>
          <w:lang w:eastAsia="zh-CN"/>
        </w:rPr>
        <w:t>版本：</w:t>
      </w:r>
      <w:r>
        <w:rPr>
          <w:color w:val="666666"/>
        </w:rPr>
        <w:t>V1.0</w:t>
      </w:r>
      <w:r>
        <w:rPr>
          <w:rFonts w:ascii="宋体" w:eastAsia="宋体" w:hAnsi="宋体" w:cs="宋体" w:hint="eastAsia"/>
          <w:color w:val="666666"/>
          <w:lang w:eastAsia="zh-CN"/>
        </w:rPr>
        <w:t xml:space="preserve">　</w:t>
      </w:r>
      <w:r>
        <w:rPr>
          <w:color w:val="666666"/>
        </w:rPr>
        <w:t>|</w:t>
      </w:r>
      <w:r>
        <w:rPr>
          <w:rFonts w:ascii="宋体" w:eastAsia="宋体" w:hAnsi="宋体" w:cs="宋体" w:hint="eastAsia"/>
          <w:color w:val="666666"/>
          <w:lang w:eastAsia="zh-CN"/>
        </w:rPr>
        <w:t xml:space="preserve">　编制日期：</w:t>
      </w:r>
      <w:r>
        <w:rPr>
          <w:color w:val="666666"/>
        </w:rPr>
        <w:t>2026-08-23</w:t>
      </w:r>
      <w:r>
        <w:rPr>
          <w:rFonts w:ascii="宋体" w:eastAsia="宋体" w:hAnsi="宋体" w:cs="宋体" w:hint="eastAsia"/>
          <w:color w:val="666666"/>
          <w:lang w:eastAsia="zh-CN"/>
        </w:rPr>
        <w:t xml:space="preserve">　</w:t>
      </w:r>
      <w:r>
        <w:rPr>
          <w:color w:val="666666"/>
        </w:rPr>
        <w:t>|</w:t>
      </w:r>
      <w:r>
        <w:rPr>
          <w:rFonts w:ascii="宋体" w:eastAsia="宋体" w:hAnsi="宋体" w:cs="宋体" w:hint="eastAsia"/>
          <w:color w:val="666666"/>
          <w:lang w:eastAsia="zh-CN"/>
        </w:rPr>
        <w:t xml:space="preserve">　编制：</w:t>
      </w:r>
      <w:r>
        <w:rPr>
          <w:color w:val="666666"/>
        </w:rPr>
        <w:t xml:space="preserve">WorkBuddy AI </w:t>
      </w:r>
      <w:r>
        <w:rPr>
          <w:rFonts w:ascii="宋体" w:eastAsia="宋体" w:hAnsi="宋体" w:cs="宋体" w:hint="eastAsia"/>
          <w:color w:val="666666"/>
          <w:lang w:eastAsia="zh-CN"/>
        </w:rPr>
        <w:t>协助</w:t>
      </w:r>
      <w:r/>
    </w:p>
    <w:p>
      <w:pPr>
        <w:spacing w:before="120" w:after="120"/>
        <w:jc w:val="center"/>
      </w:pPr>
      <w:r>
        <w:rPr>
          <w:rFonts w:ascii="宋体" w:eastAsia="宋体" w:hAnsi="宋体" w:cs="宋体" w:hint="eastAsia"/>
          <w:color w:val="666666"/>
          <w:lang w:eastAsia="zh-CN"/>
        </w:rPr>
        <w:t>关联文档：《员工管理系统需求文档</w:t>
      </w:r>
      <w:r>
        <w:rPr>
          <w:color w:val="666666"/>
        </w:rPr>
        <w:t xml:space="preserve"> V1.0</w:t>
      </w:r>
      <w:r>
        <w:rPr>
          <w:rFonts w:ascii="宋体" w:eastAsia="宋体" w:hAnsi="宋体" w:cs="宋体" w:hint="eastAsia"/>
          <w:color w:val="666666"/>
          <w:lang w:eastAsia="zh-CN"/>
        </w:rPr>
        <w:t>》</w:t>
      </w:r>
      <w:r/>
    </w:p>
    <w:p>
      <w:pPr>
        <w:pStyle w:val="Heading2"/>
      </w:pPr>
      <w:r>
        <w:rPr>
          <w:rFonts w:ascii="宋体" w:hAnsi="宋体" w:eastAsia="宋体" w:cs="宋体" w:hint="eastAsia"/>
          <w:color w:val="1A3A6B"/>
          <w:sz w:val="32"/>
          <w:lang w:eastAsia="zh-CN"/>
        </w:rPr>
        <w:t>一、文档说明</w:t>
      </w:r>
      <w:r/>
    </w:p>
    <w:p>
      <w:pPr>
        <w:pStyle w:val="Heading3"/>
      </w:pPr>
      <w:r>
        <w:rPr>
          <w:rFonts w:ascii="宋体" w:hAnsi="宋体" w:eastAsia="宋体" w:cs="宋体" w:hint="eastAsia"/>
          <w:color w:val="2C5AA0"/>
          <w:sz w:val="26"/>
          <w:lang w:eastAsia="zh-CN"/>
        </w:rPr>
        <w:t>1.1 文档目的</w:t>
      </w:r>
      <w:r/>
    </w:p>
    <w:p>
      <w:pPr/>
      <w:r>
        <w:rPr>
          <w:rFonts w:ascii="宋体" w:eastAsia="宋体" w:hAnsi="宋体" w:cs="宋体" w:hint="eastAsia"/>
          <w:lang w:eastAsia="zh-CN"/>
        </w:rPr>
        <w:t>本文档是员工管理系统（</w:t>
      </w:r>
      <w:r>
        <w:t>HRMS</w:t>
      </w:r>
      <w:r>
        <w:rPr>
          <w:rFonts w:ascii="宋体" w:eastAsia="宋体" w:hAnsi="宋体" w:cs="宋体" w:hint="eastAsia"/>
          <w:lang w:eastAsia="zh-CN"/>
        </w:rPr>
        <w:t>）的产品需求文档，面向开发团队、测试团队及</w:t>
      </w:r>
      <w:r>
        <w:t xml:space="preserve"> HR </w:t>
      </w:r>
      <w:r>
        <w:rPr>
          <w:rFonts w:ascii="宋体" w:eastAsia="宋体" w:hAnsi="宋体" w:cs="宋体" w:hint="eastAsia"/>
          <w:lang w:eastAsia="zh-CN"/>
        </w:rPr>
        <w:t>业务方，详细描述产品功能、交互规则、数据规则与边界条件，作为开发与验收的依据。</w:t>
      </w:r>
      <w:r/>
    </w:p>
    <w:p>
      <w:pPr>
        <w:pStyle w:val="Heading3"/>
      </w:pPr>
      <w:r>
        <w:rPr>
          <w:rFonts w:ascii="宋体" w:hAnsi="宋体" w:eastAsia="宋体" w:cs="宋体" w:hint="eastAsia"/>
          <w:color w:val="2C5AA0"/>
          <w:sz w:val="26"/>
          <w:lang w:eastAsia="zh-CN"/>
        </w:rPr>
        <w:t>1.2 阅读对象</w:t>
      </w:r>
      <w:r/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产品经理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项目经理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前后端开发工程师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测试工程师</w:t>
      </w:r>
    </w:p>
    <w:p>
      <w:pPr>
        <w:pStyle w:val="ListBullet"/>
        <w:spacing w:before="60" w:after="60"/>
      </w:pPr>
      <w:r>
        <w:t xml:space="preserve">HR </w:t>
      </w:r>
      <w:r>
        <w:rPr>
          <w:rFonts w:ascii="宋体" w:eastAsia="宋体" w:hAnsi="宋体" w:cs="宋体" w:hint="eastAsia"/>
          <w:lang w:eastAsia="zh-CN"/>
        </w:rPr>
        <w:t>业务方（功能确认）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董事长</w:t>
      </w:r>
      <w:r>
        <w:t>/</w:t>
      </w:r>
      <w:r>
        <w:rPr>
          <w:rFonts w:ascii="宋体" w:eastAsia="宋体" w:hAnsi="宋体" w:cs="宋体" w:hint="eastAsia"/>
          <w:lang w:eastAsia="zh-CN"/>
        </w:rPr>
        <w:t>总经理（关键决策确认）</w:t>
      </w:r>
      <w:r/>
    </w:p>
    <w:p>
      <w:pPr>
        <w:pStyle w:val="Heading3"/>
      </w:pPr>
      <w:r>
        <w:rPr>
          <w:rFonts w:ascii="宋体" w:hAnsi="宋体" w:eastAsia="宋体" w:cs="宋体" w:hint="eastAsia"/>
          <w:color w:val="2C5AA0"/>
          <w:sz w:val="26"/>
          <w:lang w:eastAsia="zh-CN"/>
        </w:rPr>
        <w:t>1.3 术语定义</w:t>
      </w:r>
      <w:r/>
    </w:p>
    <w:p>
      <w:pPr/>
      <w:r>
        <w:rPr>
          <w:rFonts w:ascii="宋体" w:eastAsia="宋体" w:hAnsi="宋体" w:cs="宋体" w:hint="eastAsia"/>
          <w:lang w:eastAsia="zh-CN"/>
        </w:rPr>
        <w:t>详见《需求文档》附录</w:t>
      </w:r>
      <w:r>
        <w:t xml:space="preserve"> 12.1</w:t>
      </w:r>
      <w:r>
        <w:rPr>
          <w:rFonts w:ascii="宋体" w:eastAsia="宋体" w:hAnsi="宋体" w:cs="宋体" w:hint="eastAsia"/>
          <w:lang w:eastAsia="zh-CN"/>
        </w:rPr>
        <w:t>。</w:t>
      </w:r>
      <w:r/>
    </w:p>
    <w:p>
      <w:pPr>
        <w:pStyle w:val="Heading2"/>
      </w:pPr>
      <w:r>
        <w:rPr>
          <w:rFonts w:ascii="宋体" w:hAnsi="宋体" w:eastAsia="宋体" w:cs="宋体" w:hint="eastAsia"/>
          <w:color w:val="1A3A6B"/>
          <w:sz w:val="32"/>
          <w:lang w:eastAsia="zh-CN"/>
        </w:rPr>
        <w:t>二、产品概述</w:t>
      </w:r>
      <w:r/>
    </w:p>
    <w:p>
      <w:pPr>
        <w:pStyle w:val="Heading3"/>
      </w:pPr>
      <w:r>
        <w:rPr>
          <w:rFonts w:ascii="宋体" w:hAnsi="宋体" w:eastAsia="宋体" w:cs="宋体" w:hint="eastAsia"/>
          <w:color w:val="2C5AA0"/>
          <w:sz w:val="26"/>
          <w:lang w:eastAsia="zh-CN"/>
        </w:rPr>
        <w:t>2.1 产品定位</w:t>
      </w:r>
      <w:r/>
    </w:p>
    <w:p>
      <w:pPr/>
      <w:r>
        <w:rPr>
          <w:rFonts w:ascii="宋体" w:eastAsia="宋体" w:hAnsi="宋体" w:cs="宋体" w:hint="eastAsia"/>
          <w:lang w:eastAsia="zh-CN"/>
        </w:rPr>
        <w:t>面向辰航卓越及下属子公司的一体化员工管理平台，覆盖</w:t>
      </w:r>
      <w:r>
        <w:t>"</w:t>
      </w:r>
      <w:r>
        <w:rPr>
          <w:rFonts w:ascii="宋体" w:eastAsia="宋体" w:hAnsi="宋体" w:cs="宋体" w:hint="eastAsia"/>
          <w:lang w:eastAsia="zh-CN"/>
        </w:rPr>
        <w:t>组织人事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考勤假勤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薪酬核算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绩效管理</w:t>
      </w:r>
      <w:r>
        <w:t>"</w:t>
      </w:r>
      <w:r>
        <w:rPr>
          <w:rFonts w:ascii="宋体" w:eastAsia="宋体" w:hAnsi="宋体" w:cs="宋体" w:hint="eastAsia"/>
          <w:lang w:eastAsia="zh-CN"/>
        </w:rPr>
        <w:t>四大核心模块，承载员工全生命周期数据，支撑公司</w:t>
      </w:r>
      <w:r>
        <w:t xml:space="preserve"> HR </w:t>
      </w:r>
      <w:r>
        <w:rPr>
          <w:rFonts w:ascii="宋体" w:eastAsia="宋体" w:hAnsi="宋体" w:cs="宋体" w:hint="eastAsia"/>
          <w:lang w:eastAsia="zh-CN"/>
        </w:rPr>
        <w:t>数字化转型。</w:t>
      </w:r>
      <w:r/>
    </w:p>
    <w:p>
      <w:pPr>
        <w:pStyle w:val="Heading3"/>
      </w:pPr>
      <w:r>
        <w:rPr>
          <w:rFonts w:ascii="宋体" w:hAnsi="宋体" w:eastAsia="宋体" w:cs="宋体" w:hint="eastAsia"/>
          <w:color w:val="2C5AA0"/>
          <w:sz w:val="26"/>
          <w:lang w:eastAsia="zh-CN"/>
        </w:rPr>
        <w:t>2.2 产品目标</w:t>
      </w:r>
      <w:r/>
    </w:p>
    <w:p>
      <w:pPr>
        <w:pStyle w:val="ListNumber"/>
        <w:numPr>
          <w:ilvl w:val="0"/>
          <w:numId w:val="10"/>
        </w:numPr>
        <w:spacing w:before="60" w:after="60"/>
      </w:pPr>
      <w:r>
        <w:t xml:space="preserve">HR </w:t>
      </w:r>
      <w:r>
        <w:rPr>
          <w:rFonts w:ascii="宋体" w:eastAsia="宋体" w:hAnsi="宋体" w:cs="宋体" w:hint="eastAsia"/>
          <w:lang w:eastAsia="zh-CN"/>
        </w:rPr>
        <w:t>事务性工作效率提升</w:t>
      </w:r>
      <w:r>
        <w:t xml:space="preserve"> ≥60%</w:t>
      </w:r>
      <w:r>
        <w:rPr>
          <w:rFonts w:ascii="宋体" w:eastAsia="宋体" w:hAnsi="宋体" w:cs="宋体" w:hint="eastAsia"/>
          <w:lang w:eastAsia="zh-CN"/>
        </w:rPr>
        <w:t>（减少手工算薪、手工考勤汇总）</w:t>
      </w:r>
    </w:p>
    <w:p>
      <w:pPr>
        <w:pStyle w:val="ListNumber"/>
        <w:numPr>
          <w:ilvl w:val="0"/>
          <w:numId w:val="10"/>
        </w:numPr>
        <w:spacing w:before="60" w:after="60"/>
      </w:pPr>
      <w:r>
        <w:rPr>
          <w:rFonts w:ascii="宋体" w:eastAsia="宋体" w:hAnsi="宋体" w:cs="宋体" w:hint="eastAsia"/>
          <w:lang w:eastAsia="zh-CN"/>
        </w:rPr>
        <w:t>薪酬核算差错率</w:t>
      </w:r>
      <w:r>
        <w:t xml:space="preserve"> ≤0.5%</w:t>
      </w:r>
    </w:p>
    <w:p>
      <w:pPr>
        <w:pStyle w:val="ListNumber"/>
        <w:numPr>
          <w:ilvl w:val="0"/>
          <w:numId w:val="10"/>
        </w:numPr>
        <w:spacing w:before="60" w:after="60"/>
      </w:pPr>
      <w:r>
        <w:rPr>
          <w:rFonts w:ascii="宋体" w:eastAsia="宋体" w:hAnsi="宋体" w:cs="宋体" w:hint="eastAsia"/>
          <w:lang w:eastAsia="zh-CN"/>
        </w:rPr>
        <w:t>员工入转调离流程线上化率</w:t>
      </w:r>
      <w:r>
        <w:t xml:space="preserve"> 100%</w:t>
      </w:r>
    </w:p>
    <w:p>
      <w:pPr>
        <w:pStyle w:val="ListNumber"/>
        <w:numPr>
          <w:ilvl w:val="0"/>
          <w:numId w:val="10"/>
        </w:numPr>
        <w:spacing w:before="60" w:after="60"/>
      </w:pPr>
      <w:r>
        <w:rPr>
          <w:rFonts w:ascii="宋体" w:eastAsia="宋体" w:hAnsi="宋体" w:cs="宋体" w:hint="eastAsia"/>
          <w:lang w:eastAsia="zh-CN"/>
        </w:rPr>
        <w:t>绩效考核周期从</w:t>
      </w:r>
      <w:r>
        <w:t xml:space="preserve"> 15 </w:t>
      </w:r>
      <w:r>
        <w:rPr>
          <w:rFonts w:ascii="宋体" w:eastAsia="宋体" w:hAnsi="宋体" w:cs="宋体" w:hint="eastAsia"/>
          <w:lang w:eastAsia="zh-CN"/>
        </w:rPr>
        <w:t>天缩短至</w:t>
      </w:r>
      <w:r>
        <w:t xml:space="preserve"> 5 </w:t>
      </w:r>
      <w:r>
        <w:rPr>
          <w:rFonts w:ascii="宋体" w:eastAsia="宋体" w:hAnsi="宋体" w:cs="宋体" w:hint="eastAsia"/>
          <w:lang w:eastAsia="zh-CN"/>
        </w:rPr>
        <w:t>天</w:t>
      </w:r>
      <w:r/>
    </w:p>
    <w:p>
      <w:pPr>
        <w:pStyle w:val="Heading3"/>
      </w:pPr>
      <w:r>
        <w:rPr>
          <w:rFonts w:ascii="宋体" w:hAnsi="宋体" w:eastAsia="宋体" w:cs="宋体" w:hint="eastAsia"/>
          <w:color w:val="2C5AA0"/>
          <w:sz w:val="26"/>
          <w:lang w:eastAsia="zh-CN"/>
        </w:rPr>
        <w:t>2.3 用户与角色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角色</w:t>
            </w:r>
          </w:p>
        </w:tc>
        <w:tc>
          <w:tcPr>
            <w:tcW w:type="dxa" w:w="432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核心功能权限</w:t>
            </w:r>
          </w:p>
        </w:tc>
      </w:tr>
      <w:tr>
        <w:tc>
          <w:tcPr>
            <w:tcW w:type="dxa" w:w="432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系统管理员</w:t>
            </w:r>
          </w:p>
        </w:tc>
        <w:tc>
          <w:tcPr>
            <w:tcW w:type="dxa" w:w="432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组织架构、用户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角色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权限、系数配置、流程配置、数据备份</w:t>
            </w:r>
          </w:p>
        </w:tc>
      </w:tr>
      <w:tr>
        <w:tc>
          <w:tcPr>
            <w:tcW w:type="dxa" w:w="432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HR</w:t>
            </w:r>
          </w:p>
        </w:tc>
        <w:tc>
          <w:tcPr>
            <w:tcW w:type="dxa" w:w="432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员工档案、入转调离、合同、考勤汇总、薪酬核算、绩效汇总</w:t>
            </w:r>
          </w:p>
        </w:tc>
      </w:tr>
      <w:tr>
        <w:tc>
          <w:tcPr>
            <w:tcW w:type="dxa" w:w="432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部门负责人</w:t>
            </w:r>
          </w:p>
        </w:tc>
        <w:tc>
          <w:tcPr>
            <w:tcW w:type="dxa" w:w="432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本部门员工查看、考勤审批、绩效评分与校准</w:t>
            </w:r>
          </w:p>
        </w:tc>
      </w:tr>
      <w:tr>
        <w:tc>
          <w:tcPr>
            <w:tcW w:type="dxa" w:w="432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高管</w:t>
            </w:r>
          </w:p>
        </w:tc>
        <w:tc>
          <w:tcPr>
            <w:tcW w:type="dxa" w:w="432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全员报表、绩效终评、薪酬审批</w:t>
            </w:r>
          </w:p>
        </w:tc>
      </w:tr>
      <w:tr>
        <w:tc>
          <w:tcPr>
            <w:tcW w:type="dxa" w:w="432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正式员工</w:t>
            </w:r>
          </w:p>
        </w:tc>
        <w:tc>
          <w:tcPr>
            <w:tcW w:type="dxa" w:w="432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打卡、请假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加班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出差申请、查看工资条、绩效自评</w:t>
            </w:r>
          </w:p>
        </w:tc>
      </w:tr>
      <w:tr>
        <w:tc>
          <w:tcPr>
            <w:tcW w:type="dxa" w:w="432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实习生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顾问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劳务</w:t>
            </w:r>
          </w:p>
        </w:tc>
        <w:tc>
          <w:tcPr>
            <w:tcW w:type="dxa" w:w="432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打卡、查看劳务费结算单</w:t>
            </w:r>
          </w:p>
        </w:tc>
      </w:tr>
    </w:tbl>
    <w:p>
      <w:r/>
    </w:p>
    <w:p>
      <w:pPr>
        <w:pStyle w:val="Heading3"/>
      </w:pPr>
      <w:r>
        <w:rPr>
          <w:rFonts w:ascii="宋体" w:hAnsi="宋体" w:eastAsia="宋体" w:cs="宋体" w:hint="eastAsia"/>
          <w:color w:val="2C5AA0"/>
          <w:sz w:val="26"/>
          <w:lang w:eastAsia="zh-CN"/>
        </w:rPr>
        <w:t>2.4 系统边界</w:t>
      </w:r>
      <w:r/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b/>
          <w:lang w:eastAsia="zh-CN"/>
        </w:rPr>
        <w:t>包含</w:t>
      </w:r>
      <w:r>
        <w:rPr>
          <w:rFonts w:ascii="宋体" w:eastAsia="宋体" w:hAnsi="宋体" w:cs="宋体" w:hint="eastAsia"/>
          <w:lang w:eastAsia="zh-CN"/>
        </w:rPr>
        <w:t>：组织人事、考勤假勤、薪酬核算、绩效管理、劳务费结算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b/>
          <w:lang w:eastAsia="zh-CN"/>
        </w:rPr>
        <w:t>不包含（一期）</w:t>
      </w:r>
      <w:r>
        <w:rPr>
          <w:rFonts w:ascii="宋体" w:eastAsia="宋体" w:hAnsi="宋体" w:cs="宋体" w:hint="eastAsia"/>
          <w:lang w:eastAsia="zh-CN"/>
        </w:rPr>
        <w:t>：招聘管理（已有系统）、培训管理、员工自助门户（二期）、</w:t>
      </w:r>
      <w:r>
        <w:t xml:space="preserve">AI </w:t>
      </w:r>
      <w:r>
        <w:rPr>
          <w:rFonts w:ascii="宋体" w:eastAsia="宋体" w:hAnsi="宋体" w:cs="宋体" w:hint="eastAsia"/>
          <w:lang w:eastAsia="zh-CN"/>
        </w:rPr>
        <w:t>助手（三期）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b/>
          <w:lang w:eastAsia="zh-CN"/>
        </w:rPr>
        <w:t>对接系统</w:t>
      </w:r>
      <w:r>
        <w:rPr>
          <w:rFonts w:ascii="宋体" w:eastAsia="宋体" w:hAnsi="宋体" w:cs="宋体" w:hint="eastAsia"/>
          <w:lang w:eastAsia="zh-CN"/>
        </w:rPr>
        <w:t>：现有招聘系统（二期）、短信平台、邮件服务、地图服务</w:t>
      </w:r>
      <w:r/>
    </w:p>
    <w:p>
      <w:pPr>
        <w:pStyle w:val="Heading2"/>
      </w:pPr>
      <w:r>
        <w:rPr>
          <w:rFonts w:ascii="宋体" w:hAnsi="宋体" w:eastAsia="宋体" w:cs="宋体" w:hint="eastAsia"/>
          <w:color w:val="1A3A6B"/>
          <w:sz w:val="32"/>
          <w:lang w:eastAsia="zh-CN"/>
        </w:rPr>
        <w:t>三、整体功能架构</w:t>
      </w:r>
      <w:r/>
    </w:p>
    <w:p>
      <w:pPr/>
      <w:r>
        <w:rPr>
          <w:rFonts w:ascii="宋体" w:hAnsi="宋体" w:eastAsia="宋体" w:cs="宋体" w:hint="eastAsia"/>
          <w:lang w:eastAsia="zh-CN"/>
        </w:rPr>
        <w:br/>
        <w:t>员工管理系统</w:t>
        <w:br/>
        <w:t>├── 模块 A：组织人事</w:t>
        <w:br/>
        <w:t>│   ├── 组织架构管理</w:t>
        <w:br/>
        <w:t>│   ├── 员工档案管理</w:t>
        <w:br/>
        <w:t>│   ├── 入转调离流程</w:t>
        <w:br/>
        <w:t>│   └── 合同管理</w:t>
        <w:br/>
        <w:t>├── 模块 B：考勤假勤</w:t>
        <w:br/>
        <w:t>│   ├── 打卡管理</w:t>
        <w:br/>
        <w:t>│   ├── 排班管理</w:t>
        <w:br/>
        <w:t>│   ├── 假勤管理</w:t>
        <w:br/>
        <w:t>│   └── 考勤汇总</w:t>
        <w:br/>
        <w:t>├── 模块 C：薪酬核算</w:t>
        <w:br/>
        <w:t>│   ├── 薪酬体系配置</w:t>
        <w:br/>
        <w:t>│   ├── 自动核算</w:t>
        <w:br/>
        <w:t>│   ├── 社保公积金</w:t>
        <w:br/>
        <w:t>│   ├── 个税计算</w:t>
        <w:br/>
        <w:t>│   ├── 劳务费结算（独立通道）</w:t>
        <w:br/>
        <w:t>│   └── 工资条与发放</w:t>
        <w:br/>
        <w:t>├── 模块 D：绩效管理</w:t>
        <w:br/>
        <w:t>│   ├── 考核体系配置</w:t>
        <w:br/>
        <w:t>│   ├── 考核流程</w:t>
        <w:br/>
        <w:t>│   ├── 绩效兑现（双轨制）</w:t>
        <w:br/>
        <w:t>│   └── 销售提成</w:t>
        <w:br/>
        <w:t>└── 系统管理</w:t>
        <w:br/>
        <w:t xml:space="preserve">    ├── 用户权限</w:t>
        <w:br/>
        <w:t xml:space="preserve">    ├── 审批流配置</w:t>
        <w:br/>
        <w:t xml:space="preserve">    ├── 系数配置</w:t>
        <w:br/>
        <w:t xml:space="preserve">    ├── 数据字典</w:t>
        <w:br/>
        <w:t xml:space="preserve">    └── 审计日志</w:t>
        <w:br/>
      </w:r>
      <w:r/>
    </w:p>
    <w:p>
      <w:pPr>
        <w:pStyle w:val="Heading2"/>
      </w:pPr>
      <w:r>
        <w:rPr>
          <w:rFonts w:ascii="宋体" w:hAnsi="宋体" w:eastAsia="宋体" w:cs="宋体" w:hint="eastAsia"/>
          <w:color w:val="1A3A6B"/>
          <w:sz w:val="32"/>
          <w:lang w:eastAsia="zh-CN"/>
        </w:rPr>
        <w:t>四、详细功能需求</w:t>
      </w:r>
      <w:r/>
    </w:p>
    <w:p>
      <w:pPr>
        <w:pStyle w:val="Heading3"/>
      </w:pPr>
      <w:r>
        <w:rPr>
          <w:rFonts w:ascii="宋体" w:hAnsi="宋体" w:eastAsia="宋体" w:cs="宋体" w:hint="eastAsia"/>
          <w:color w:val="2C5AA0"/>
          <w:sz w:val="26"/>
          <w:lang w:eastAsia="zh-CN"/>
        </w:rPr>
        <w:t>4.1 模块 A：组织人事</w:t>
      </w:r>
      <w:r/>
    </w:p>
    <w:p>
      <w:pPr>
        <w:pStyle w:val="Heading4"/>
      </w:pPr>
      <w:r>
        <w:rPr>
          <w:rFonts w:ascii="宋体" w:hAnsi="宋体" w:eastAsia="宋体" w:cs="宋体" w:hint="eastAsia"/>
          <w:color w:val="444444"/>
          <w:sz w:val="24"/>
          <w:lang w:eastAsia="zh-CN"/>
        </w:rPr>
        <w:t>4.1.1 组织架构管理</w:t>
      </w:r>
      <w:r/>
    </w:p>
    <w:p>
      <w:pPr/>
      <w:r>
        <w:rPr>
          <w:rFonts w:ascii="宋体" w:eastAsia="宋体" w:hAnsi="宋体" w:cs="宋体" w:hint="eastAsia"/>
          <w:b/>
          <w:lang w:eastAsia="zh-CN"/>
        </w:rPr>
        <w:t>功能描述</w:t>
      </w:r>
      <w:r>
        <w:rPr>
          <w:rFonts w:ascii="宋体" w:eastAsia="宋体" w:hAnsi="宋体" w:cs="宋体" w:hint="eastAsia"/>
          <w:lang w:eastAsia="zh-CN"/>
        </w:rPr>
        <w:t>：支持集团</w:t>
      </w:r>
      <w:r>
        <w:t>—</w:t>
      </w:r>
      <w:r>
        <w:rPr>
          <w:rFonts w:ascii="宋体" w:eastAsia="宋体" w:hAnsi="宋体" w:cs="宋体" w:hint="eastAsia"/>
          <w:lang w:eastAsia="zh-CN"/>
        </w:rPr>
        <w:t>法人</w:t>
      </w:r>
      <w:r>
        <w:t>—</w:t>
      </w:r>
      <w:r>
        <w:rPr>
          <w:rFonts w:ascii="宋体" w:eastAsia="宋体" w:hAnsi="宋体" w:cs="宋体" w:hint="eastAsia"/>
          <w:lang w:eastAsia="zh-CN"/>
        </w:rPr>
        <w:t>部门三级架构的可视化管理。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规则项</w:t>
            </w:r>
          </w:p>
        </w:tc>
        <w:tc>
          <w:tcPr>
            <w:tcW w:type="dxa" w:w="432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规则说明</w:t>
            </w:r>
          </w:p>
        </w:tc>
      </w:tr>
      <w:tr>
        <w:tc>
          <w:tcPr>
            <w:tcW w:type="dxa" w:w="432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架构层级</w:t>
            </w:r>
          </w:p>
        </w:tc>
        <w:tc>
          <w:tcPr>
            <w:tcW w:type="dxa" w:w="432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集团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→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法人（公司）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→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一级部门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→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二级部门（最多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4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级）</w:t>
            </w:r>
          </w:p>
        </w:tc>
      </w:tr>
      <w:tr>
        <w:tc>
          <w:tcPr>
            <w:tcW w:type="dxa" w:w="432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部门属性</w:t>
            </w:r>
          </w:p>
        </w:tc>
        <w:tc>
          <w:tcPr>
            <w:tcW w:type="dxa" w:w="432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部门编码（唯一）、部门名称、上级部门、负责人、编制数、成本中心、生效日期</w:t>
            </w:r>
          </w:p>
        </w:tc>
      </w:tr>
      <w:tr>
        <w:tc>
          <w:tcPr>
            <w:tcW w:type="dxa" w:w="432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调整规则</w:t>
            </w:r>
          </w:p>
        </w:tc>
        <w:tc>
          <w:tcPr>
            <w:tcW w:type="dxa" w:w="432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部门合并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撤销需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HR +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总经理双审批；调整历史保留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5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年</w:t>
            </w:r>
          </w:p>
        </w:tc>
      </w:tr>
      <w:tr>
        <w:tc>
          <w:tcPr>
            <w:tcW w:type="dxa" w:w="432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编制预警</w:t>
            </w:r>
          </w:p>
        </w:tc>
        <w:tc>
          <w:tcPr>
            <w:tcW w:type="dxa" w:w="432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在岗数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&gt;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编制数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× 1.1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时触发预警</w:t>
            </w:r>
          </w:p>
        </w:tc>
      </w:tr>
    </w:tbl>
    <w:p>
      <w:r/>
    </w:p>
    <w:p>
      <w:pPr>
        <w:pStyle w:val="Heading4"/>
      </w:pPr>
      <w:r>
        <w:rPr>
          <w:rFonts w:ascii="宋体" w:hAnsi="宋体" w:eastAsia="宋体" w:cs="宋体" w:hint="eastAsia"/>
          <w:color w:val="444444"/>
          <w:sz w:val="24"/>
          <w:lang w:eastAsia="zh-CN"/>
        </w:rPr>
        <w:t>4.1.2 员工档案管理</w:t>
      </w:r>
      <w:r/>
    </w:p>
    <w:p>
      <w:pPr/>
      <w:r>
        <w:rPr>
          <w:rFonts w:ascii="宋体" w:eastAsia="宋体" w:hAnsi="宋体" w:cs="宋体" w:hint="eastAsia"/>
          <w:b/>
          <w:lang w:eastAsia="zh-CN"/>
        </w:rPr>
        <w:t>核心字段</w:t>
      </w:r>
      <w:r>
        <w:rPr>
          <w:rFonts w:ascii="宋体" w:eastAsia="宋体" w:hAnsi="宋体" w:cs="宋体" w:hint="eastAsia"/>
          <w:lang w:eastAsia="zh-CN"/>
        </w:rPr>
        <w:t>（共</w:t>
      </w:r>
      <w:r>
        <w:t xml:space="preserve"> 8 </w:t>
      </w:r>
      <w:r>
        <w:rPr>
          <w:rFonts w:ascii="宋体" w:eastAsia="宋体" w:hAnsi="宋体" w:cs="宋体" w:hint="eastAsia"/>
          <w:lang w:eastAsia="zh-CN"/>
        </w:rPr>
        <w:t>类约</w:t>
      </w:r>
      <w:r>
        <w:t xml:space="preserve"> 60 </w:t>
      </w:r>
      <w:r>
        <w:rPr>
          <w:rFonts w:ascii="宋体" w:eastAsia="宋体" w:hAnsi="宋体" w:cs="宋体" w:hint="eastAsia"/>
          <w:lang w:eastAsia="zh-CN"/>
        </w:rPr>
        <w:t>字段）：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类别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关键字段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必填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敏感</w:t>
            </w:r>
          </w:p>
        </w:tc>
      </w:tr>
      <w:tr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基础信息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工号、姓名、性别、身份证、出生日期、籍贯、民族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是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身份证加密</w:t>
            </w:r>
          </w:p>
        </w:tc>
      </w:tr>
      <w:tr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联系信息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手机、邮箱、紧急联系人、现居住地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手机必填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否</w:t>
            </w:r>
          </w:p>
        </w:tc>
      </w:tr>
      <w:tr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教育经历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学历、学位、毕业院校、专业、毕业时间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最高学历必填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否</w:t>
            </w:r>
          </w:p>
        </w:tc>
      </w:tr>
      <w:tr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工作经历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历史雇主、岗位、任职时间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否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否</w:t>
            </w:r>
          </w:p>
        </w:tc>
      </w:tr>
      <w:tr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合同信息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合同类型、签订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到期日期、续签记录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是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否</w:t>
            </w:r>
          </w:p>
        </w:tc>
      </w:tr>
      <w:tr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资质证书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无人机执照、其他资质、有效期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否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否</w:t>
            </w:r>
          </w:p>
        </w:tc>
      </w:tr>
      <w:tr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银行卡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开户行、卡号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正式员工必填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卡号加密</w:t>
            </w:r>
          </w:p>
        </w:tc>
      </w:tr>
      <w:tr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社保公积金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参保地、基数、参保起止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正式员工必填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基数加密</w:t>
            </w:r>
          </w:p>
        </w:tc>
      </w:tr>
    </w:tbl>
    <w:p>
      <w:r/>
    </w:p>
    <w:p>
      <w:pPr/>
      <w:r>
        <w:rPr>
          <w:rFonts w:ascii="宋体" w:eastAsia="宋体" w:hAnsi="宋体" w:cs="宋体" w:hint="eastAsia"/>
          <w:b/>
          <w:lang w:eastAsia="zh-CN"/>
        </w:rPr>
        <w:t>关键交互</w:t>
      </w:r>
      <w:r>
        <w:rPr>
          <w:rFonts w:ascii="宋体" w:eastAsia="宋体" w:hAnsi="宋体" w:cs="宋体" w:hint="eastAsia"/>
          <w:lang w:eastAsia="zh-CN"/>
        </w:rPr>
        <w:t>：</w:t>
      </w:r>
      <w:r/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身份证号自动校验合法性，自动计算出生日期与性别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合同到期前</w:t>
      </w:r>
      <w:r>
        <w:t xml:space="preserve"> 30/15/7 </w:t>
      </w:r>
      <w:r>
        <w:rPr>
          <w:rFonts w:ascii="宋体" w:eastAsia="宋体" w:hAnsi="宋体" w:cs="宋体" w:hint="eastAsia"/>
          <w:lang w:eastAsia="zh-CN"/>
        </w:rPr>
        <w:t>天三级预警（系统消息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邮件）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资质证书到期前</w:t>
      </w:r>
      <w:r>
        <w:t xml:space="preserve"> 60 </w:t>
      </w:r>
      <w:r>
        <w:rPr>
          <w:rFonts w:ascii="宋体" w:eastAsia="宋体" w:hAnsi="宋体" w:cs="宋体" w:hint="eastAsia"/>
          <w:lang w:eastAsia="zh-CN"/>
        </w:rPr>
        <w:t>天预警（无人机执照年审）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员工信息修改支持员工自助提交</w:t>
      </w:r>
      <w:r>
        <w:t xml:space="preserve"> + HR </w:t>
      </w:r>
      <w:r>
        <w:rPr>
          <w:rFonts w:ascii="宋体" w:eastAsia="宋体" w:hAnsi="宋体" w:cs="宋体" w:hint="eastAsia"/>
          <w:lang w:eastAsia="zh-CN"/>
        </w:rPr>
        <w:t>审批（二期）</w:t>
      </w:r>
      <w:r/>
    </w:p>
    <w:p>
      <w:pPr>
        <w:pStyle w:val="Heading4"/>
      </w:pPr>
      <w:r>
        <w:rPr>
          <w:rFonts w:ascii="宋体" w:hAnsi="宋体" w:eastAsia="宋体" w:cs="宋体" w:hint="eastAsia"/>
          <w:color w:val="444444"/>
          <w:sz w:val="24"/>
          <w:lang w:eastAsia="zh-CN"/>
        </w:rPr>
        <w:t>4.1.3 入转调离流程</w:t>
      </w:r>
      <w:r/>
    </w:p>
    <w:p>
      <w:pPr/>
      <w:r>
        <w:rPr>
          <w:rFonts w:ascii="宋体" w:eastAsia="宋体" w:hAnsi="宋体" w:cs="宋体" w:hint="eastAsia"/>
          <w:b/>
          <w:lang w:eastAsia="zh-CN"/>
        </w:rPr>
        <w:t>入职流程</w:t>
      </w:r>
      <w:r>
        <w:rPr>
          <w:rFonts w:ascii="宋体" w:eastAsia="宋体" w:hAnsi="宋体" w:cs="宋体" w:hint="eastAsia"/>
          <w:lang w:eastAsia="zh-CN"/>
        </w:rPr>
        <w:t>：</w:t>
      </w:r>
      <w:r/>
    </w:p>
    <w:p>
      <w:pPr>
        <w:pStyle w:val="ListNumber"/>
        <w:numPr>
          <w:ilvl w:val="0"/>
          <w:numId w:val="11"/>
        </w:numPr>
        <w:spacing w:before="60" w:after="60"/>
      </w:pPr>
      <w:r>
        <w:t xml:space="preserve">HR </w:t>
      </w:r>
      <w:r>
        <w:rPr>
          <w:rFonts w:ascii="宋体" w:eastAsia="宋体" w:hAnsi="宋体" w:cs="宋体" w:hint="eastAsia"/>
          <w:lang w:eastAsia="zh-CN"/>
        </w:rPr>
        <w:t>发起入职登记（可对接招聘系统</w:t>
      </w:r>
      <w:r>
        <w:t xml:space="preserve"> offer </w:t>
      </w:r>
      <w:r>
        <w:rPr>
          <w:rFonts w:ascii="宋体" w:eastAsia="宋体" w:hAnsi="宋体" w:cs="宋体" w:hint="eastAsia"/>
          <w:lang w:eastAsia="zh-CN"/>
        </w:rPr>
        <w:t>数据，二期）</w:t>
      </w:r>
    </w:p>
    <w:p>
      <w:pPr>
        <w:pStyle w:val="ListNumber"/>
        <w:numPr>
          <w:ilvl w:val="0"/>
          <w:numId w:val="11"/>
        </w:numPr>
        <w:spacing w:before="60" w:after="60"/>
      </w:pPr>
      <w:r>
        <w:rPr>
          <w:rFonts w:ascii="宋体" w:eastAsia="宋体" w:hAnsi="宋体" w:cs="宋体" w:hint="eastAsia"/>
          <w:lang w:eastAsia="zh-CN"/>
        </w:rPr>
        <w:t>系统自动生成工号（规则：法人代码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入职年份</w:t>
      </w:r>
      <w:r>
        <w:t xml:space="preserve"> + 4 </w:t>
      </w:r>
      <w:r>
        <w:rPr>
          <w:rFonts w:ascii="宋体" w:eastAsia="宋体" w:hAnsi="宋体" w:cs="宋体" w:hint="eastAsia"/>
          <w:lang w:eastAsia="zh-CN"/>
        </w:rPr>
        <w:t>位流水号）</w:t>
      </w:r>
    </w:p>
    <w:p>
      <w:pPr>
        <w:pStyle w:val="ListNumber"/>
        <w:numPr>
          <w:ilvl w:val="0"/>
          <w:numId w:val="11"/>
        </w:numPr>
        <w:spacing w:before="60" w:after="60"/>
      </w:pPr>
      <w:r>
        <w:rPr>
          <w:rFonts w:ascii="宋体" w:eastAsia="宋体" w:hAnsi="宋体" w:cs="宋体" w:hint="eastAsia"/>
          <w:lang w:eastAsia="zh-CN"/>
        </w:rPr>
        <w:t>收集资料清单（身份证、学历证书、银行卡、社保转移单、保密协议）</w:t>
      </w:r>
    </w:p>
    <w:p>
      <w:pPr>
        <w:pStyle w:val="ListNumber"/>
        <w:numPr>
          <w:ilvl w:val="0"/>
          <w:numId w:val="11"/>
        </w:numPr>
        <w:spacing w:before="60" w:after="60"/>
      </w:pPr>
      <w:r>
        <w:rPr>
          <w:rFonts w:ascii="宋体" w:eastAsia="宋体" w:hAnsi="宋体" w:cs="宋体" w:hint="eastAsia"/>
          <w:lang w:eastAsia="zh-CN"/>
        </w:rPr>
        <w:t>合同签订（电子签，一期线下扫描上传；二期电子签集成）</w:t>
      </w:r>
    </w:p>
    <w:p>
      <w:pPr>
        <w:pStyle w:val="ListNumber"/>
        <w:numPr>
          <w:ilvl w:val="0"/>
          <w:numId w:val="11"/>
        </w:numPr>
        <w:spacing w:before="60" w:after="60"/>
      </w:pPr>
      <w:r>
        <w:rPr>
          <w:rFonts w:ascii="宋体" w:eastAsia="宋体" w:hAnsi="宋体" w:cs="宋体" w:hint="eastAsia"/>
          <w:lang w:eastAsia="zh-CN"/>
        </w:rPr>
        <w:t>开通系统账号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分配角色</w:t>
      </w:r>
    </w:p>
    <w:p>
      <w:pPr>
        <w:pStyle w:val="ListNumber"/>
        <w:numPr>
          <w:ilvl w:val="0"/>
          <w:numId w:val="11"/>
        </w:numPr>
        <w:spacing w:before="60" w:after="60"/>
      </w:pPr>
      <w:r>
        <w:rPr>
          <w:rFonts w:ascii="宋体" w:eastAsia="宋体" w:hAnsi="宋体" w:cs="宋体" w:hint="eastAsia"/>
          <w:lang w:eastAsia="zh-CN"/>
        </w:rPr>
        <w:t>入职引导清单（设备发放、工位安排、导师分配、培训安排）</w:t>
      </w:r>
      <w:r/>
    </w:p>
    <w:p>
      <w:pPr/>
      <w:r>
        <w:rPr>
          <w:rFonts w:ascii="宋体" w:eastAsia="宋体" w:hAnsi="宋体" w:cs="宋体" w:hint="eastAsia"/>
          <w:b/>
          <w:lang w:eastAsia="zh-CN"/>
        </w:rPr>
        <w:t>转正流程</w:t>
      </w:r>
      <w:r>
        <w:rPr>
          <w:rFonts w:ascii="宋体" w:eastAsia="宋体" w:hAnsi="宋体" w:cs="宋体" w:hint="eastAsia"/>
          <w:lang w:eastAsia="zh-CN"/>
        </w:rPr>
        <w:t>：</w:t>
      </w:r>
      <w:r/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试用期到期前</w:t>
      </w:r>
      <w:r>
        <w:t xml:space="preserve"> 15 </w:t>
      </w:r>
      <w:r>
        <w:rPr>
          <w:rFonts w:ascii="宋体" w:eastAsia="宋体" w:hAnsi="宋体" w:cs="宋体" w:hint="eastAsia"/>
          <w:lang w:eastAsia="zh-CN"/>
        </w:rPr>
        <w:t>天自动触发提醒（</w:t>
      </w:r>
      <w:r>
        <w:t xml:space="preserve">HR + </w:t>
      </w:r>
      <w:r>
        <w:rPr>
          <w:rFonts w:ascii="宋体" w:eastAsia="宋体" w:hAnsi="宋体" w:cs="宋体" w:hint="eastAsia"/>
          <w:lang w:eastAsia="zh-CN"/>
        </w:rPr>
        <w:t>部门负责人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员工）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员工提交转正申请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上级评估</w:t>
      </w:r>
      <w:r>
        <w:t xml:space="preserve"> + HR </w:t>
      </w:r>
      <w:r>
        <w:rPr>
          <w:rFonts w:ascii="宋体" w:eastAsia="宋体" w:hAnsi="宋体" w:cs="宋体" w:hint="eastAsia"/>
          <w:lang w:eastAsia="zh-CN"/>
        </w:rPr>
        <w:t>审批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总经理审批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转正后薪资自动按正式薪资标准核算（从次月生效）</w:t>
      </w:r>
      <w:r/>
    </w:p>
    <w:p>
      <w:pPr/>
      <w:r>
        <w:rPr>
          <w:rFonts w:ascii="宋体" w:eastAsia="宋体" w:hAnsi="宋体" w:cs="宋体" w:hint="eastAsia"/>
          <w:b/>
          <w:lang w:eastAsia="zh-CN"/>
        </w:rPr>
        <w:t>调动流程</w:t>
      </w:r>
      <w:r>
        <w:rPr>
          <w:rFonts w:ascii="宋体" w:eastAsia="宋体" w:hAnsi="宋体" w:cs="宋体" w:hint="eastAsia"/>
          <w:lang w:eastAsia="zh-CN"/>
        </w:rPr>
        <w:t>：</w:t>
      </w:r>
      <w:r/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调出部门负责人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调入部门负责人</w:t>
      </w:r>
      <w:r>
        <w:t xml:space="preserve"> + HR + </w:t>
      </w:r>
      <w:r>
        <w:rPr>
          <w:rFonts w:ascii="宋体" w:eastAsia="宋体" w:hAnsi="宋体" w:cs="宋体" w:hint="eastAsia"/>
          <w:lang w:eastAsia="zh-CN"/>
        </w:rPr>
        <w:t>总经理逐级审批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调动生效日自动更新：部门、岗位、汇报关系、薪酬标准、权限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调动类型：平调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晋升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降职（晋升</w:t>
      </w:r>
      <w:r>
        <w:t>/</w:t>
      </w:r>
      <w:r>
        <w:rPr>
          <w:rFonts w:ascii="宋体" w:eastAsia="宋体" w:hAnsi="宋体" w:cs="宋体" w:hint="eastAsia"/>
          <w:lang w:eastAsia="zh-CN"/>
        </w:rPr>
        <w:t>降职需附带薪资变更审批）</w:t>
      </w:r>
      <w:r/>
    </w:p>
    <w:p>
      <w:pPr/>
      <w:r>
        <w:rPr>
          <w:rFonts w:ascii="宋体" w:eastAsia="宋体" w:hAnsi="宋体" w:cs="宋体" w:hint="eastAsia"/>
          <w:b/>
          <w:lang w:eastAsia="zh-CN"/>
        </w:rPr>
        <w:t>离职流程</w:t>
      </w:r>
      <w:r>
        <w:rPr>
          <w:rFonts w:ascii="宋体" w:eastAsia="宋体" w:hAnsi="宋体" w:cs="宋体" w:hint="eastAsia"/>
          <w:lang w:eastAsia="zh-CN"/>
        </w:rPr>
        <w:t>：</w:t>
      </w:r>
      <w:r/>
    </w:p>
    <w:p>
      <w:pPr>
        <w:pStyle w:val="ListNumber"/>
        <w:numPr>
          <w:ilvl w:val="0"/>
          <w:numId w:val="12"/>
        </w:numPr>
        <w:spacing w:before="60" w:after="60"/>
      </w:pPr>
      <w:r>
        <w:rPr>
          <w:rFonts w:ascii="宋体" w:eastAsia="宋体" w:hAnsi="宋体" w:cs="宋体" w:hint="eastAsia"/>
          <w:lang w:eastAsia="zh-CN"/>
        </w:rPr>
        <w:t>员工提交离职申请（或公司发起）</w:t>
      </w:r>
    </w:p>
    <w:p>
      <w:pPr>
        <w:pStyle w:val="ListNumber"/>
        <w:numPr>
          <w:ilvl w:val="0"/>
          <w:numId w:val="12"/>
        </w:numPr>
        <w:spacing w:before="60" w:after="60"/>
      </w:pPr>
      <w:r>
        <w:rPr>
          <w:rFonts w:ascii="宋体" w:eastAsia="宋体" w:hAnsi="宋体" w:cs="宋体" w:hint="eastAsia"/>
          <w:lang w:eastAsia="zh-CN"/>
        </w:rPr>
        <w:t>工作交接清单（部门负责人确认）</w:t>
      </w:r>
    </w:p>
    <w:p>
      <w:pPr>
        <w:pStyle w:val="ListNumber"/>
        <w:numPr>
          <w:ilvl w:val="0"/>
          <w:numId w:val="12"/>
        </w:numPr>
        <w:spacing w:before="60" w:after="60"/>
      </w:pPr>
      <w:r>
        <w:rPr>
          <w:rFonts w:ascii="宋体" w:eastAsia="宋体" w:hAnsi="宋体" w:cs="宋体" w:hint="eastAsia"/>
          <w:lang w:eastAsia="zh-CN"/>
        </w:rPr>
        <w:t>设备归还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系统账号禁用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门禁权限回收</w:t>
      </w:r>
    </w:p>
    <w:p>
      <w:pPr>
        <w:pStyle w:val="ListNumber"/>
        <w:numPr>
          <w:ilvl w:val="0"/>
          <w:numId w:val="12"/>
        </w:numPr>
        <w:spacing w:before="60" w:after="60"/>
      </w:pPr>
      <w:r>
        <w:rPr>
          <w:rFonts w:ascii="宋体" w:eastAsia="宋体" w:hAnsi="宋体" w:cs="宋体" w:hint="eastAsia"/>
          <w:lang w:eastAsia="zh-CN"/>
        </w:rPr>
        <w:t>薪资结算（含未发工资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补偿金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调休折现）</w:t>
      </w:r>
    </w:p>
    <w:p>
      <w:pPr>
        <w:pStyle w:val="ListNumber"/>
        <w:numPr>
          <w:ilvl w:val="0"/>
          <w:numId w:val="12"/>
        </w:numPr>
        <w:spacing w:before="60" w:after="60"/>
      </w:pPr>
      <w:r>
        <w:rPr>
          <w:rFonts w:ascii="宋体" w:eastAsia="宋体" w:hAnsi="宋体" w:cs="宋体" w:hint="eastAsia"/>
          <w:lang w:eastAsia="zh-CN"/>
        </w:rPr>
        <w:t>社保减员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公积金封存</w:t>
      </w:r>
    </w:p>
    <w:p>
      <w:pPr>
        <w:pStyle w:val="ListNumber"/>
        <w:numPr>
          <w:ilvl w:val="0"/>
          <w:numId w:val="12"/>
        </w:numPr>
        <w:spacing w:before="60" w:after="60"/>
      </w:pPr>
      <w:r>
        <w:rPr>
          <w:rFonts w:ascii="宋体" w:eastAsia="宋体" w:hAnsi="宋体" w:cs="宋体" w:hint="eastAsia"/>
          <w:lang w:eastAsia="zh-CN"/>
        </w:rPr>
        <w:t>档案归档（保留</w:t>
      </w:r>
      <w:r>
        <w:t xml:space="preserve"> 5 </w:t>
      </w:r>
      <w:r>
        <w:rPr>
          <w:rFonts w:ascii="宋体" w:eastAsia="宋体" w:hAnsi="宋体" w:cs="宋体" w:hint="eastAsia"/>
          <w:lang w:eastAsia="zh-CN"/>
        </w:rPr>
        <w:t>年）</w:t>
      </w:r>
      <w:r/>
    </w:p>
    <w:p>
      <w:pPr>
        <w:pStyle w:val="Heading4"/>
      </w:pPr>
      <w:r>
        <w:rPr>
          <w:rFonts w:ascii="宋体" w:hAnsi="宋体" w:eastAsia="宋体" w:cs="宋体" w:hint="eastAsia"/>
          <w:color w:val="444444"/>
          <w:sz w:val="24"/>
          <w:lang w:eastAsia="zh-CN"/>
        </w:rPr>
        <w:t>4.1.4 合同管理</w:t>
      </w:r>
      <w:r/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合同模板库：劳动合同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实习协议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顾问协议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劳务合同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保密协议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合同状态：草拟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待签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已签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即将到期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已到期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已终止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合同附件：扫描件上传（</w:t>
      </w:r>
      <w:r>
        <w:t>PDF/JPG</w:t>
      </w:r>
      <w:r>
        <w:rPr>
          <w:rFonts w:ascii="宋体" w:eastAsia="宋体" w:hAnsi="宋体" w:cs="宋体" w:hint="eastAsia"/>
          <w:lang w:eastAsia="zh-CN"/>
        </w:rPr>
        <w:t>，单文件</w:t>
      </w:r>
      <w:r>
        <w:t xml:space="preserve"> ≤10MB</w:t>
      </w:r>
      <w:r>
        <w:rPr>
          <w:rFonts w:ascii="宋体" w:eastAsia="宋体" w:hAnsi="宋体" w:cs="宋体" w:hint="eastAsia"/>
          <w:lang w:eastAsia="zh-CN"/>
        </w:rPr>
        <w:t>）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到期预警：</w:t>
      </w:r>
      <w:r>
        <w:t xml:space="preserve">30/15/7 </w:t>
      </w:r>
      <w:r>
        <w:rPr>
          <w:rFonts w:ascii="宋体" w:eastAsia="宋体" w:hAnsi="宋体" w:cs="宋体" w:hint="eastAsia"/>
          <w:lang w:eastAsia="zh-CN"/>
        </w:rPr>
        <w:t>天三级</w:t>
      </w:r>
      <w:r/>
    </w:p>
    <w:p>
      <w:pPr>
        <w:pStyle w:val="Heading3"/>
      </w:pPr>
      <w:r>
        <w:rPr>
          <w:rFonts w:ascii="宋体" w:hAnsi="宋体" w:eastAsia="宋体" w:cs="宋体" w:hint="eastAsia"/>
          <w:color w:val="2C5AA0"/>
          <w:sz w:val="26"/>
          <w:lang w:eastAsia="zh-CN"/>
        </w:rPr>
        <w:t>4.2 模块 B：考勤假勤</w:t>
      </w:r>
      <w:r/>
    </w:p>
    <w:p>
      <w:pPr>
        <w:pStyle w:val="Heading4"/>
      </w:pPr>
      <w:r>
        <w:rPr>
          <w:rFonts w:ascii="宋体" w:hAnsi="宋体" w:eastAsia="宋体" w:cs="宋体" w:hint="eastAsia"/>
          <w:color w:val="444444"/>
          <w:sz w:val="24"/>
          <w:lang w:eastAsia="zh-CN"/>
        </w:rPr>
        <w:t>4.2.1 打卡管理</w:t>
      </w:r>
      <w:r/>
    </w:p>
    <w:p>
      <w:pPr/>
      <w:r>
        <w:rPr>
          <w:rFonts w:ascii="宋体" w:eastAsia="宋体" w:hAnsi="宋体" w:cs="宋体" w:hint="eastAsia"/>
          <w:b/>
          <w:lang w:eastAsia="zh-CN"/>
        </w:rPr>
        <w:t>打卡方式</w:t>
      </w:r>
      <w:r>
        <w:rPr>
          <w:rFonts w:ascii="宋体" w:eastAsia="宋体" w:hAnsi="宋体" w:cs="宋体" w:hint="eastAsia"/>
          <w:lang w:eastAsia="zh-CN"/>
        </w:rPr>
        <w:t>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方式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适用场景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校验规则</w:t>
            </w:r>
          </w:p>
        </w:tc>
      </w:tr>
      <w:tr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 xml:space="preserve">WiFi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打卡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固定办公（西安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北京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四川办公室）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连接指定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WiFi SSID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才能打卡</w:t>
            </w:r>
          </w:p>
        </w:tc>
      </w:tr>
      <w:tr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 xml:space="preserve">GPS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打卡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外勤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项目驻场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定位精度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≤100m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，需上传位置描述</w:t>
            </w:r>
          </w:p>
        </w:tc>
      </w:tr>
      <w:tr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考勤机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固定办公（可选）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对接现有考勤机数据（一期手动导入）</w:t>
            </w:r>
          </w:p>
        </w:tc>
      </w:tr>
      <w:tr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补卡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漏打卡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每月限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3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次，需上级审批</w:t>
            </w:r>
          </w:p>
        </w:tc>
      </w:tr>
    </w:tbl>
    <w:p>
      <w:r/>
    </w:p>
    <w:p>
      <w:pPr/>
      <w:r>
        <w:rPr>
          <w:rFonts w:ascii="宋体" w:eastAsia="宋体" w:hAnsi="宋体" w:cs="宋体" w:hint="eastAsia"/>
          <w:b/>
          <w:lang w:eastAsia="zh-CN"/>
        </w:rPr>
        <w:t>打卡规则</w:t>
      </w:r>
      <w:r>
        <w:rPr>
          <w:rFonts w:ascii="宋体" w:eastAsia="宋体" w:hAnsi="宋体" w:cs="宋体" w:hint="eastAsia"/>
          <w:lang w:eastAsia="zh-CN"/>
        </w:rPr>
        <w:t>：</w:t>
      </w:r>
      <w:r/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标准工时：</w:t>
      </w:r>
      <w:r>
        <w:t>9:00-18:00</w:t>
      </w:r>
      <w:r>
        <w:rPr>
          <w:rFonts w:ascii="宋体" w:eastAsia="宋体" w:hAnsi="宋体" w:cs="宋体" w:hint="eastAsia"/>
          <w:lang w:eastAsia="zh-CN"/>
        </w:rPr>
        <w:t>，午休</w:t>
      </w:r>
      <w:r>
        <w:t xml:space="preserve"> 12:00-13:30</w:t>
      </w:r>
      <w:r>
        <w:rPr>
          <w:rFonts w:ascii="宋体" w:eastAsia="宋体" w:hAnsi="宋体" w:cs="宋体" w:hint="eastAsia"/>
          <w:lang w:eastAsia="zh-CN"/>
        </w:rPr>
        <w:t>，弹性</w:t>
      </w:r>
      <w:r>
        <w:t xml:space="preserve"> 30 </w:t>
      </w:r>
      <w:r>
        <w:rPr>
          <w:rFonts w:ascii="宋体" w:eastAsia="宋体" w:hAnsi="宋体" w:cs="宋体" w:hint="eastAsia"/>
          <w:lang w:eastAsia="zh-CN"/>
        </w:rPr>
        <w:t>分钟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综合工时（生产</w:t>
      </w:r>
      <w:r>
        <w:t>/</w:t>
      </w:r>
      <w:r>
        <w:rPr>
          <w:rFonts w:ascii="宋体" w:eastAsia="宋体" w:hAnsi="宋体" w:cs="宋体" w:hint="eastAsia"/>
          <w:lang w:eastAsia="zh-CN"/>
        </w:rPr>
        <w:t>外场）：按月</w:t>
      </w:r>
      <w:r>
        <w:t>/</w:t>
      </w:r>
      <w:r>
        <w:rPr>
          <w:rFonts w:ascii="宋体" w:eastAsia="宋体" w:hAnsi="宋体" w:cs="宋体" w:hint="eastAsia"/>
          <w:lang w:eastAsia="zh-CN"/>
        </w:rPr>
        <w:t>季为周期综合计算工时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不定时工时（高管</w:t>
      </w:r>
      <w:r>
        <w:t>/</w:t>
      </w:r>
      <w:r>
        <w:rPr>
          <w:rFonts w:ascii="宋体" w:eastAsia="宋体" w:hAnsi="宋体" w:cs="宋体" w:hint="eastAsia"/>
          <w:lang w:eastAsia="zh-CN"/>
        </w:rPr>
        <w:t>销售）：不打卡，仅记录出差</w:t>
      </w:r>
      <w:r>
        <w:t>/</w:t>
      </w:r>
      <w:r>
        <w:rPr>
          <w:rFonts w:ascii="宋体" w:eastAsia="宋体" w:hAnsi="宋体" w:cs="宋体" w:hint="eastAsia"/>
          <w:lang w:eastAsia="zh-CN"/>
        </w:rPr>
        <w:t>外勤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迟到：</w:t>
      </w:r>
      <w:r>
        <w:t xml:space="preserve">9:00-9:30 </w:t>
      </w:r>
      <w:r>
        <w:rPr>
          <w:rFonts w:ascii="宋体" w:eastAsia="宋体" w:hAnsi="宋体" w:cs="宋体" w:hint="eastAsia"/>
          <w:lang w:eastAsia="zh-CN"/>
        </w:rPr>
        <w:t>打卡为迟到；</w:t>
      </w:r>
      <w:r>
        <w:t xml:space="preserve">&gt;9:30 </w:t>
      </w:r>
      <w:r>
        <w:rPr>
          <w:rFonts w:ascii="宋体" w:eastAsia="宋体" w:hAnsi="宋体" w:cs="宋体" w:hint="eastAsia"/>
          <w:lang w:eastAsia="zh-CN"/>
        </w:rPr>
        <w:t>为缺卡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早退：</w:t>
      </w:r>
      <w:r>
        <w:t xml:space="preserve">17:30 </w:t>
      </w:r>
      <w:r>
        <w:rPr>
          <w:rFonts w:ascii="宋体" w:eastAsia="宋体" w:hAnsi="宋体" w:cs="宋体" w:hint="eastAsia"/>
          <w:lang w:eastAsia="zh-CN"/>
        </w:rPr>
        <w:t>前打卡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缺卡：当日无任何打卡记录</w:t>
      </w:r>
      <w:r/>
    </w:p>
    <w:p>
      <w:pPr>
        <w:pStyle w:val="Heading4"/>
      </w:pPr>
      <w:r>
        <w:rPr>
          <w:rFonts w:ascii="宋体" w:hAnsi="宋体" w:eastAsia="宋体" w:cs="宋体" w:hint="eastAsia"/>
          <w:color w:val="444444"/>
          <w:sz w:val="24"/>
          <w:lang w:eastAsia="zh-CN"/>
        </w:rPr>
        <w:t>4.2.2 排班管理</w:t>
      </w:r>
      <w:r/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班次定义：班次名称、上下班时间、午休时长、有效日期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排班粒度：按日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按周模板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按月模板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排班冲突检测：连续工作</w:t>
      </w:r>
      <w:r>
        <w:t xml:space="preserve"> ≤6 </w:t>
      </w:r>
      <w:r>
        <w:rPr>
          <w:rFonts w:ascii="宋体" w:eastAsia="宋体" w:hAnsi="宋体" w:cs="宋体" w:hint="eastAsia"/>
          <w:lang w:eastAsia="zh-CN"/>
        </w:rPr>
        <w:t>天，最小休息间隔</w:t>
      </w:r>
      <w:r>
        <w:t xml:space="preserve"> ≥12 </w:t>
      </w:r>
      <w:r>
        <w:rPr>
          <w:rFonts w:ascii="宋体" w:eastAsia="宋体" w:hAnsi="宋体" w:cs="宋体" w:hint="eastAsia"/>
          <w:lang w:eastAsia="zh-CN"/>
        </w:rPr>
        <w:t>小时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调班申请：员工发起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双方同意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上级审批</w:t>
      </w:r>
      <w:r/>
    </w:p>
    <w:p>
      <w:pPr>
        <w:pStyle w:val="Heading4"/>
      </w:pPr>
      <w:r>
        <w:rPr>
          <w:rFonts w:ascii="宋体" w:hAnsi="宋体" w:eastAsia="宋体" w:cs="宋体" w:hint="eastAsia"/>
          <w:color w:val="444444"/>
          <w:sz w:val="24"/>
          <w:lang w:eastAsia="zh-CN"/>
        </w:rPr>
        <w:t>4.2.3 假勤管理</w:t>
      </w:r>
      <w:r/>
    </w:p>
    <w:p>
      <w:pPr/>
      <w:r>
        <w:rPr>
          <w:rFonts w:ascii="宋体" w:eastAsia="宋体" w:hAnsi="宋体" w:cs="宋体" w:hint="eastAsia"/>
          <w:b/>
          <w:lang w:eastAsia="zh-CN"/>
        </w:rPr>
        <w:t>假期类型与额度</w:t>
      </w:r>
      <w:r>
        <w:rPr>
          <w:rFonts w:ascii="宋体" w:eastAsia="宋体" w:hAnsi="宋体" w:cs="宋体" w:hint="eastAsia"/>
          <w:lang w:eastAsia="zh-CN"/>
        </w:rPr>
        <w:t>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假期类型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额度规则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薪资规则</w:t>
            </w:r>
          </w:p>
        </w:tc>
      </w:tr>
      <w:tr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年假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工龄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1-10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年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5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天，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10-20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年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10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天，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&gt;20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年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15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天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带薪</w:t>
            </w:r>
          </w:p>
        </w:tc>
      </w:tr>
      <w:tr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病假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按医疗期规定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按当地最低工资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80%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计</w:t>
            </w:r>
          </w:p>
        </w:tc>
      </w:tr>
      <w:tr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事假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不限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无薪</w:t>
            </w:r>
          </w:p>
        </w:tc>
      </w:tr>
      <w:tr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调休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加班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1:1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累计，有效期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6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个月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带薪</w:t>
            </w:r>
          </w:p>
        </w:tc>
      </w:tr>
      <w:tr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婚假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 xml:space="preserve">3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天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+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各地奖励婚假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带薪</w:t>
            </w:r>
          </w:p>
        </w:tc>
      </w:tr>
      <w:tr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产假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陪产假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按各地政策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带薪</w:t>
            </w:r>
          </w:p>
        </w:tc>
      </w:tr>
      <w:tr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丧假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 xml:space="preserve">1-3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天（直系亲属）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带薪</w:t>
            </w:r>
          </w:p>
        </w:tc>
      </w:tr>
    </w:tbl>
    <w:p>
      <w:r/>
    </w:p>
    <w:p>
      <w:pPr/>
      <w:r>
        <w:rPr>
          <w:rFonts w:ascii="宋体" w:eastAsia="宋体" w:hAnsi="宋体" w:cs="宋体" w:hint="eastAsia"/>
          <w:b/>
          <w:lang w:eastAsia="zh-CN"/>
        </w:rPr>
        <w:t>请假审批流</w:t>
      </w:r>
      <w:r>
        <w:rPr>
          <w:rFonts w:ascii="宋体" w:eastAsia="宋体" w:hAnsi="宋体" w:cs="宋体" w:hint="eastAsia"/>
          <w:lang w:eastAsia="zh-CN"/>
        </w:rPr>
        <w:t>：</w:t>
      </w:r>
      <w:r/>
    </w:p>
    <w:p>
      <w:pPr>
        <w:pStyle w:val="ListBullet"/>
        <w:spacing w:before="60" w:after="60"/>
      </w:pPr>
      <w:r>
        <w:t xml:space="preserve">≤3 </w:t>
      </w:r>
      <w:r>
        <w:rPr>
          <w:rFonts w:ascii="宋体" w:eastAsia="宋体" w:hAnsi="宋体" w:cs="宋体" w:hint="eastAsia"/>
          <w:lang w:eastAsia="zh-CN"/>
        </w:rPr>
        <w:t>天：员工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直属上级</w:t>
      </w:r>
      <w:r>
        <w:t xml:space="preserve"> → HR </w:t>
      </w:r>
      <w:r>
        <w:rPr>
          <w:rFonts w:ascii="宋体" w:eastAsia="宋体" w:hAnsi="宋体" w:cs="宋体" w:hint="eastAsia"/>
          <w:lang w:eastAsia="zh-CN"/>
        </w:rPr>
        <w:t>备案</w:t>
      </w:r>
    </w:p>
    <w:p>
      <w:pPr>
        <w:pStyle w:val="ListBullet"/>
        <w:spacing w:before="60" w:after="60"/>
      </w:pPr>
      <w:r>
        <w:t xml:space="preserve">&gt;3 </w:t>
      </w:r>
      <w:r>
        <w:rPr>
          <w:rFonts w:ascii="宋体" w:eastAsia="宋体" w:hAnsi="宋体" w:cs="宋体" w:hint="eastAsia"/>
          <w:lang w:eastAsia="zh-CN"/>
        </w:rPr>
        <w:t>天：员工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直属上级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部门负责人</w:t>
      </w:r>
      <w:r>
        <w:t xml:space="preserve"> → HR → </w:t>
      </w:r>
      <w:r>
        <w:rPr>
          <w:rFonts w:ascii="宋体" w:eastAsia="宋体" w:hAnsi="宋体" w:cs="宋体" w:hint="eastAsia"/>
          <w:lang w:eastAsia="zh-CN"/>
        </w:rPr>
        <w:t>总经理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年假</w:t>
      </w:r>
      <w:r>
        <w:t>/</w:t>
      </w:r>
      <w:r>
        <w:rPr>
          <w:rFonts w:ascii="宋体" w:eastAsia="宋体" w:hAnsi="宋体" w:cs="宋体" w:hint="eastAsia"/>
          <w:lang w:eastAsia="zh-CN"/>
        </w:rPr>
        <w:t>调休：系统自动校验余额，余额不足禁止提交</w:t>
      </w:r>
      <w:r/>
    </w:p>
    <w:p>
      <w:pPr/>
      <w:r>
        <w:rPr>
          <w:rFonts w:ascii="宋体" w:eastAsia="宋体" w:hAnsi="宋体" w:cs="宋体" w:hint="eastAsia"/>
          <w:b/>
          <w:lang w:eastAsia="zh-CN"/>
        </w:rPr>
        <w:t>加班管理</w:t>
      </w:r>
      <w:r>
        <w:rPr>
          <w:rFonts w:ascii="宋体" w:eastAsia="宋体" w:hAnsi="宋体" w:cs="宋体" w:hint="eastAsia"/>
          <w:lang w:eastAsia="zh-CN"/>
        </w:rPr>
        <w:t>：</w:t>
      </w:r>
      <w:r/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加班申请：事前申请，注明加班事由与预计时长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加班补偿：加班费（按法定标准）或调休（</w:t>
      </w:r>
      <w:r>
        <w:t>1:1</w:t>
      </w:r>
      <w:r>
        <w:rPr>
          <w:rFonts w:ascii="宋体" w:eastAsia="宋体" w:hAnsi="宋体" w:cs="宋体" w:hint="eastAsia"/>
          <w:lang w:eastAsia="zh-CN"/>
        </w:rPr>
        <w:t>），员工自选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加班上限：每日</w:t>
      </w:r>
      <w:r>
        <w:t xml:space="preserve"> ≤3 </w:t>
      </w:r>
      <w:r>
        <w:rPr>
          <w:rFonts w:ascii="宋体" w:eastAsia="宋体" w:hAnsi="宋体" w:cs="宋体" w:hint="eastAsia"/>
          <w:lang w:eastAsia="zh-CN"/>
        </w:rPr>
        <w:t>小时，每月</w:t>
      </w:r>
      <w:r>
        <w:t xml:space="preserve"> ≤36 </w:t>
      </w:r>
      <w:r>
        <w:rPr>
          <w:rFonts w:ascii="宋体" w:eastAsia="宋体" w:hAnsi="宋体" w:cs="宋体" w:hint="eastAsia"/>
          <w:lang w:eastAsia="zh-CN"/>
        </w:rPr>
        <w:t>小时（劳动法）</w:t>
      </w:r>
      <w:r/>
    </w:p>
    <w:p>
      <w:pPr/>
      <w:r>
        <w:rPr>
          <w:rFonts w:ascii="宋体" w:eastAsia="宋体" w:hAnsi="宋体" w:cs="宋体" w:hint="eastAsia"/>
          <w:b/>
          <w:lang w:eastAsia="zh-CN"/>
        </w:rPr>
        <w:t>出差管理</w:t>
      </w:r>
      <w:r>
        <w:rPr>
          <w:rFonts w:ascii="宋体" w:eastAsia="宋体" w:hAnsi="宋体" w:cs="宋体" w:hint="eastAsia"/>
          <w:lang w:eastAsia="zh-CN"/>
        </w:rPr>
        <w:t>：</w:t>
      </w:r>
      <w:r/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出差申请：出差地点、起止日期、出差事由、关联项目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出差期间打卡：</w:t>
      </w:r>
      <w:r>
        <w:t xml:space="preserve">GPS </w:t>
      </w:r>
      <w:r>
        <w:rPr>
          <w:rFonts w:ascii="宋体" w:eastAsia="宋体" w:hAnsi="宋体" w:cs="宋体" w:hint="eastAsia"/>
          <w:lang w:eastAsia="zh-CN"/>
        </w:rPr>
        <w:t>外勤打卡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差旅补助：按出差天数</w:t>
      </w:r>
      <w:r>
        <w:t xml:space="preserve"> × </w:t>
      </w:r>
      <w:r>
        <w:rPr>
          <w:rFonts w:ascii="宋体" w:eastAsia="宋体" w:hAnsi="宋体" w:cs="宋体" w:hint="eastAsia"/>
          <w:lang w:eastAsia="zh-CN"/>
        </w:rPr>
        <w:t>标准自动计算（按城市</w:t>
      </w:r>
      <w:r>
        <w:t>/</w:t>
      </w:r>
      <w:r>
        <w:rPr>
          <w:rFonts w:ascii="宋体" w:eastAsia="宋体" w:hAnsi="宋体" w:cs="宋体" w:hint="eastAsia"/>
          <w:lang w:eastAsia="zh-CN"/>
        </w:rPr>
        <w:t>职级差异化），进入薪酬模块</w:t>
      </w:r>
      <w:r/>
    </w:p>
    <w:p>
      <w:pPr>
        <w:pStyle w:val="Heading4"/>
      </w:pPr>
      <w:r>
        <w:rPr>
          <w:rFonts w:ascii="宋体" w:hAnsi="宋体" w:eastAsia="宋体" w:cs="宋体" w:hint="eastAsia"/>
          <w:color w:val="444444"/>
          <w:sz w:val="24"/>
          <w:lang w:eastAsia="zh-CN"/>
        </w:rPr>
        <w:t>4.2.4 考勤汇总</w:t>
      </w:r>
      <w:r/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月度汇总：每月</w:t>
      </w:r>
      <w:r>
        <w:t xml:space="preserve"> 1 </w:t>
      </w:r>
      <w:r>
        <w:rPr>
          <w:rFonts w:ascii="宋体" w:eastAsia="宋体" w:hAnsi="宋体" w:cs="宋体" w:hint="eastAsia"/>
          <w:lang w:eastAsia="zh-CN"/>
        </w:rPr>
        <w:t>日自动生成上月考勤报表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员工确认：每月</w:t>
      </w:r>
      <w:r>
        <w:t xml:space="preserve"> 3 </w:t>
      </w:r>
      <w:r>
        <w:rPr>
          <w:rFonts w:ascii="宋体" w:eastAsia="宋体" w:hAnsi="宋体" w:cs="宋体" w:hint="eastAsia"/>
          <w:lang w:eastAsia="zh-CN"/>
        </w:rPr>
        <w:t>日前员工在线确认，逾期默认确认</w:t>
      </w:r>
    </w:p>
    <w:p>
      <w:pPr>
        <w:pStyle w:val="ListBullet"/>
        <w:spacing w:before="60" w:after="60"/>
      </w:pPr>
      <w:r>
        <w:t xml:space="preserve">HR </w:t>
      </w:r>
      <w:r>
        <w:rPr>
          <w:rFonts w:ascii="宋体" w:eastAsia="宋体" w:hAnsi="宋体" w:cs="宋体" w:hint="eastAsia"/>
          <w:lang w:eastAsia="zh-CN"/>
        </w:rPr>
        <w:t>锁定：每月</w:t>
      </w:r>
      <w:r>
        <w:t xml:space="preserve"> 5 </w:t>
      </w:r>
      <w:r>
        <w:rPr>
          <w:rFonts w:ascii="宋体" w:eastAsia="宋体" w:hAnsi="宋体" w:cs="宋体" w:hint="eastAsia"/>
          <w:lang w:eastAsia="zh-CN"/>
        </w:rPr>
        <w:t>日</w:t>
      </w:r>
      <w:r>
        <w:t xml:space="preserve"> HR </w:t>
      </w:r>
      <w:r>
        <w:rPr>
          <w:rFonts w:ascii="宋体" w:eastAsia="宋体" w:hAnsi="宋体" w:cs="宋体" w:hint="eastAsia"/>
          <w:lang w:eastAsia="zh-CN"/>
        </w:rPr>
        <w:t>锁定考勤数据，进入算薪流程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考勤报表：出勤天数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迟到早退次数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请假时长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加班时长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出差天数</w:t>
      </w:r>
      <w:r/>
    </w:p>
    <w:p>
      <w:pPr>
        <w:pStyle w:val="Heading3"/>
      </w:pPr>
      <w:r>
        <w:rPr>
          <w:rFonts w:ascii="宋体" w:hAnsi="宋体" w:eastAsia="宋体" w:cs="宋体" w:hint="eastAsia"/>
          <w:color w:val="2C5AA0"/>
          <w:sz w:val="26"/>
          <w:lang w:eastAsia="zh-CN"/>
        </w:rPr>
        <w:t>4.3 模块 C：薪酬核算</w:t>
      </w:r>
      <w:r/>
    </w:p>
    <w:p>
      <w:pPr>
        <w:pStyle w:val="Heading4"/>
      </w:pPr>
      <w:r>
        <w:rPr>
          <w:rFonts w:ascii="宋体" w:hAnsi="宋体" w:eastAsia="宋体" w:cs="宋体" w:hint="eastAsia"/>
          <w:color w:val="444444"/>
          <w:sz w:val="24"/>
          <w:lang w:eastAsia="zh-CN"/>
        </w:rPr>
        <w:t>4.3.1 薪酬体系配置</w:t>
      </w:r>
      <w:r/>
    </w:p>
    <w:p>
      <w:pPr/>
      <w:r>
        <w:rPr>
          <w:rFonts w:ascii="宋体" w:eastAsia="宋体" w:hAnsi="宋体" w:cs="宋体" w:hint="eastAsia"/>
          <w:b/>
          <w:lang w:eastAsia="zh-CN"/>
        </w:rPr>
        <w:t>薪级薪档</w:t>
      </w:r>
      <w:r>
        <w:rPr>
          <w:rFonts w:ascii="宋体" w:eastAsia="宋体" w:hAnsi="宋体" w:cs="宋体" w:hint="eastAsia"/>
          <w:lang w:eastAsia="zh-CN"/>
        </w:rPr>
        <w:t>：</w:t>
      </w:r>
      <w:r/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按岗位序列定义薪级表：高管（</w:t>
      </w:r>
      <w:r>
        <w:t>M1-M4</w:t>
      </w:r>
      <w:r>
        <w:rPr>
          <w:rFonts w:ascii="宋体" w:eastAsia="宋体" w:hAnsi="宋体" w:cs="宋体" w:hint="eastAsia"/>
          <w:lang w:eastAsia="zh-CN"/>
        </w:rPr>
        <w:t>）</w:t>
      </w:r>
      <w:r>
        <w:t xml:space="preserve">/ </w:t>
      </w:r>
      <w:r>
        <w:rPr>
          <w:rFonts w:ascii="宋体" w:eastAsia="宋体" w:hAnsi="宋体" w:cs="宋体" w:hint="eastAsia"/>
          <w:lang w:eastAsia="zh-CN"/>
        </w:rPr>
        <w:t>部门负责人（</w:t>
      </w:r>
      <w:r>
        <w:t>M5-M6</w:t>
      </w:r>
      <w:r>
        <w:rPr>
          <w:rFonts w:ascii="宋体" w:eastAsia="宋体" w:hAnsi="宋体" w:cs="宋体" w:hint="eastAsia"/>
          <w:lang w:eastAsia="zh-CN"/>
        </w:rPr>
        <w:t>）</w:t>
      </w:r>
      <w:r>
        <w:t xml:space="preserve">/ </w:t>
      </w:r>
      <w:r>
        <w:rPr>
          <w:rFonts w:ascii="宋体" w:eastAsia="宋体" w:hAnsi="宋体" w:cs="宋体" w:hint="eastAsia"/>
          <w:lang w:eastAsia="zh-CN"/>
        </w:rPr>
        <w:t>技术（</w:t>
      </w:r>
      <w:r>
        <w:t>T1-T6</w:t>
      </w:r>
      <w:r>
        <w:rPr>
          <w:rFonts w:ascii="宋体" w:eastAsia="宋体" w:hAnsi="宋体" w:cs="宋体" w:hint="eastAsia"/>
          <w:lang w:eastAsia="zh-CN"/>
        </w:rPr>
        <w:t>）</w:t>
      </w:r>
      <w:r>
        <w:t xml:space="preserve">/ </w:t>
      </w:r>
      <w:r>
        <w:rPr>
          <w:rFonts w:ascii="宋体" w:eastAsia="宋体" w:hAnsi="宋体" w:cs="宋体" w:hint="eastAsia"/>
          <w:lang w:eastAsia="zh-CN"/>
        </w:rPr>
        <w:t>生产（</w:t>
      </w:r>
      <w:r>
        <w:t>P1-P6</w:t>
      </w:r>
      <w:r>
        <w:rPr>
          <w:rFonts w:ascii="宋体" w:eastAsia="宋体" w:hAnsi="宋体" w:cs="宋体" w:hint="eastAsia"/>
          <w:lang w:eastAsia="zh-CN"/>
        </w:rPr>
        <w:t>）</w:t>
      </w:r>
      <w:r>
        <w:t xml:space="preserve">/ </w:t>
      </w:r>
      <w:r>
        <w:rPr>
          <w:rFonts w:ascii="宋体" w:eastAsia="宋体" w:hAnsi="宋体" w:cs="宋体" w:hint="eastAsia"/>
          <w:lang w:eastAsia="zh-CN"/>
        </w:rPr>
        <w:t>销售（</w:t>
      </w:r>
      <w:r>
        <w:t>S1-S6</w:t>
      </w:r>
      <w:r>
        <w:rPr>
          <w:rFonts w:ascii="宋体" w:eastAsia="宋体" w:hAnsi="宋体" w:cs="宋体" w:hint="eastAsia"/>
          <w:lang w:eastAsia="zh-CN"/>
        </w:rPr>
        <w:t>）</w:t>
      </w:r>
      <w:r>
        <w:t xml:space="preserve">/ </w:t>
      </w:r>
      <w:r>
        <w:rPr>
          <w:rFonts w:ascii="宋体" w:eastAsia="宋体" w:hAnsi="宋体" w:cs="宋体" w:hint="eastAsia"/>
          <w:lang w:eastAsia="zh-CN"/>
        </w:rPr>
        <w:t>职能（</w:t>
      </w:r>
      <w:r>
        <w:t>A1-A6</w:t>
      </w:r>
      <w:r>
        <w:rPr>
          <w:rFonts w:ascii="宋体" w:eastAsia="宋体" w:hAnsi="宋体" w:cs="宋体" w:hint="eastAsia"/>
          <w:lang w:eastAsia="zh-CN"/>
        </w:rPr>
        <w:t>）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每个薪级含</w:t>
      </w:r>
      <w:r>
        <w:t xml:space="preserve"> 5-7 </w:t>
      </w:r>
      <w:r>
        <w:rPr>
          <w:rFonts w:ascii="宋体" w:eastAsia="宋体" w:hAnsi="宋体" w:cs="宋体" w:hint="eastAsia"/>
          <w:lang w:eastAsia="zh-CN"/>
        </w:rPr>
        <w:t>个薪档，对应基本工资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绩效工资基数</w:t>
      </w:r>
      <w:r/>
    </w:p>
    <w:p>
      <w:pPr/>
      <w:r>
        <w:rPr>
          <w:rFonts w:ascii="宋体" w:eastAsia="宋体" w:hAnsi="宋体" w:cs="宋体" w:hint="eastAsia"/>
          <w:b/>
          <w:lang w:eastAsia="zh-CN"/>
        </w:rPr>
        <w:t>固浮比配置</w:t>
      </w:r>
      <w:r>
        <w:rPr>
          <w:rFonts w:ascii="宋体" w:eastAsia="宋体" w:hAnsi="宋体" w:cs="宋体" w:hint="eastAsia"/>
          <w:lang w:eastAsia="zh-CN"/>
        </w:rPr>
        <w:t>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序列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固定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: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>浮动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高管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60:40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年薪制</w:t>
            </w:r>
          </w:p>
        </w:tc>
      </w:tr>
      <w:tr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部门负责人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70:30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月薪制</w:t>
            </w:r>
          </w:p>
        </w:tc>
      </w:tr>
      <w:tr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技术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80:20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月薪制</w:t>
            </w:r>
          </w:p>
        </w:tc>
      </w:tr>
      <w:tr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生产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75:25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月薪制</w:t>
            </w:r>
          </w:p>
        </w:tc>
      </w:tr>
      <w:tr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职能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85:15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月薪制</w:t>
            </w:r>
          </w:p>
        </w:tc>
      </w:tr>
      <w:tr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销售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—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底薪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+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回款提成</w:t>
            </w:r>
          </w:p>
        </w:tc>
      </w:tr>
    </w:tbl>
    <w:p>
      <w:r/>
    </w:p>
    <w:p>
      <w:pPr>
        <w:pStyle w:val="Heading4"/>
      </w:pPr>
      <w:r>
        <w:rPr>
          <w:rFonts w:ascii="宋体" w:hAnsi="宋体" w:eastAsia="宋体" w:cs="宋体" w:hint="eastAsia"/>
          <w:color w:val="444444"/>
          <w:sz w:val="24"/>
          <w:lang w:eastAsia="zh-CN"/>
        </w:rPr>
        <w:t>4.3.2 自动核算</w:t>
      </w:r>
      <w:r/>
    </w:p>
    <w:p>
      <w:pPr/>
      <w:r>
        <w:rPr>
          <w:rFonts w:ascii="宋体" w:eastAsia="宋体" w:hAnsi="宋体" w:cs="宋体" w:hint="eastAsia"/>
          <w:b/>
          <w:lang w:eastAsia="zh-CN"/>
        </w:rPr>
        <w:t>月度核算公式</w:t>
      </w:r>
      <w:r>
        <w:rPr>
          <w:rFonts w:ascii="宋体" w:eastAsia="宋体" w:hAnsi="宋体" w:cs="宋体" w:hint="eastAsia"/>
          <w:lang w:eastAsia="zh-CN"/>
        </w:rPr>
        <w:t>：</w:t>
      </w:r>
      <w:r/>
    </w:p>
    <w:p>
      <w:pPr/>
      <w:r>
        <w:rPr>
          <w:rFonts w:ascii="宋体" w:hAnsi="宋体" w:eastAsia="宋体" w:cs="宋体" w:hint="eastAsia"/>
          <w:lang w:eastAsia="zh-CN"/>
        </w:rPr>
        <w:br/>
        <w:t>应发工资 = 基本工资</w:t>
        <w:br/>
        <w:t xml:space="preserve">        + 绩效工资（绩效工资基数 × 绩效系数）</w:t>
        <w:br/>
        <w:t xml:space="preserve">        + 保密补贴（固定，按职级）</w:t>
        <w:br/>
        <w:t xml:space="preserve">        + 勤补贴（按出勤天数 × 标准）</w:t>
        <w:br/>
        <w:t xml:space="preserve">        + 项目奖金（按项目触发）</w:t>
        <w:br/>
        <w:t xml:space="preserve">        + 销售提成（按回款金额 × 提成比例）</w:t>
        <w:br/>
        <w:t xml:space="preserve">        + 年终奖（12 月单独发放）</w:t>
        <w:br/>
        <w:t xml:space="preserve">        + 差旅补助（出差天数 × 标准）</w:t>
        <w:br/>
        <w:t xml:space="preserve">        + 加班费（加班时长 × 加班费标准）</w:t>
        <w:br/>
        <w:br/>
        <w:t>应扣款项 = 社保（个人部分）</w:t>
        <w:br/>
        <w:t xml:space="preserve">        + 公积金（个人部分）</w:t>
        <w:br/>
        <w:t xml:space="preserve">        + 个税（累计预扣）</w:t>
        <w:br/>
        <w:t xml:space="preserve">        + 事假扣款（事假天数 × 日工资）</w:t>
        <w:br/>
        <w:t xml:space="preserve">        + 病假扣款（病假天数 × 日工资 × 20%）</w:t>
        <w:br/>
        <w:t xml:space="preserve">        + 迟到早退扣款（按次 × 标准）</w:t>
        <w:br/>
        <w:br/>
        <w:t>实发工资 = 应发工资 - 应扣款项</w:t>
        <w:br/>
      </w:r>
      <w:r/>
    </w:p>
    <w:p>
      <w:pPr/>
      <w:r>
        <w:rPr>
          <w:rFonts w:ascii="宋体" w:eastAsia="宋体" w:hAnsi="宋体" w:cs="宋体" w:hint="eastAsia"/>
          <w:b/>
          <w:lang w:eastAsia="zh-CN"/>
        </w:rPr>
        <w:t>核算触发</w:t>
      </w:r>
      <w:r>
        <w:rPr>
          <w:rFonts w:ascii="宋体" w:eastAsia="宋体" w:hAnsi="宋体" w:cs="宋体" w:hint="eastAsia"/>
          <w:lang w:eastAsia="zh-CN"/>
        </w:rPr>
        <w:t>：</w:t>
      </w:r>
      <w:r/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每月</w:t>
      </w:r>
      <w:r>
        <w:t xml:space="preserve"> 5 </w:t>
      </w:r>
      <w:r>
        <w:rPr>
          <w:rFonts w:ascii="宋体" w:eastAsia="宋体" w:hAnsi="宋体" w:cs="宋体" w:hint="eastAsia"/>
          <w:lang w:eastAsia="zh-CN"/>
        </w:rPr>
        <w:t>日</w:t>
      </w:r>
      <w:r>
        <w:t xml:space="preserve"> HR </w:t>
      </w:r>
      <w:r>
        <w:rPr>
          <w:rFonts w:ascii="宋体" w:eastAsia="宋体" w:hAnsi="宋体" w:cs="宋体" w:hint="eastAsia"/>
          <w:lang w:eastAsia="zh-CN"/>
        </w:rPr>
        <w:t>锁定考勤后自动触发核算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核算异常自动提示（如绩效系数缺失、社保基数未配置）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支持手动重算（需二次确认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操作日志）</w:t>
      </w:r>
      <w:r/>
    </w:p>
    <w:p>
      <w:pPr>
        <w:pStyle w:val="Heading4"/>
      </w:pPr>
      <w:r>
        <w:rPr>
          <w:rFonts w:ascii="宋体" w:hAnsi="宋体" w:eastAsia="宋体" w:cs="宋体" w:hint="eastAsia"/>
          <w:color w:val="444444"/>
          <w:sz w:val="24"/>
          <w:lang w:eastAsia="zh-CN"/>
        </w:rPr>
        <w:t>4.3.3 社保公积金</w:t>
      </w:r>
      <w:r/>
    </w:p>
    <w:p>
      <w:pPr/>
      <w:r>
        <w:rPr>
          <w:rFonts w:ascii="宋体" w:eastAsia="宋体" w:hAnsi="宋体" w:cs="宋体" w:hint="eastAsia"/>
          <w:b/>
          <w:lang w:eastAsia="zh-CN"/>
        </w:rPr>
        <w:t>多地方案</w:t>
      </w:r>
      <w:r>
        <w:rPr>
          <w:rFonts w:ascii="宋体" w:eastAsia="宋体" w:hAnsi="宋体" w:cs="宋体" w:hint="eastAsia"/>
          <w:lang w:eastAsia="zh-CN"/>
        </w:rPr>
        <w:t>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城市</w:t>
            </w:r>
          </w:p>
        </w:tc>
        <w:tc>
          <w:tcPr>
            <w:tcW w:type="dxa" w:w="1728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养老保险</w:t>
            </w:r>
          </w:p>
        </w:tc>
        <w:tc>
          <w:tcPr>
            <w:tcW w:type="dxa" w:w="1728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医疗保险</w:t>
            </w:r>
          </w:p>
        </w:tc>
        <w:tc>
          <w:tcPr>
            <w:tcW w:type="dxa" w:w="1728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失业保险</w:t>
            </w:r>
          </w:p>
        </w:tc>
        <w:tc>
          <w:tcPr>
            <w:tcW w:type="dxa" w:w="1728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公积金</w:t>
            </w:r>
          </w:p>
        </w:tc>
      </w:tr>
      <w:tr>
        <w:tc>
          <w:tcPr>
            <w:tcW w:type="dxa" w:w="1728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西安</w:t>
            </w:r>
          </w:p>
        </w:tc>
        <w:tc>
          <w:tcPr>
            <w:tcW w:type="dxa" w:w="1728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16% / 8%</w:t>
            </w:r>
          </w:p>
        </w:tc>
        <w:tc>
          <w:tcPr>
            <w:tcW w:type="dxa" w:w="1728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8% / 2%</w:t>
            </w:r>
          </w:p>
        </w:tc>
        <w:tc>
          <w:tcPr>
            <w:tcW w:type="dxa" w:w="1728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0.7% / 0.3%</w:t>
            </w:r>
          </w:p>
        </w:tc>
        <w:tc>
          <w:tcPr>
            <w:tcW w:type="dxa" w:w="1728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5%-12%</w:t>
            </w:r>
          </w:p>
        </w:tc>
      </w:tr>
      <w:tr>
        <w:tc>
          <w:tcPr>
            <w:tcW w:type="dxa" w:w="1728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北京</w:t>
            </w:r>
          </w:p>
        </w:tc>
        <w:tc>
          <w:tcPr>
            <w:tcW w:type="dxa" w:w="1728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16% / 8%</w:t>
            </w:r>
          </w:p>
        </w:tc>
        <w:tc>
          <w:tcPr>
            <w:tcW w:type="dxa" w:w="1728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9.8% / 2%+3</w:t>
            </w:r>
          </w:p>
        </w:tc>
        <w:tc>
          <w:tcPr>
            <w:tcW w:type="dxa" w:w="1728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0.5% / 0.5%</w:t>
            </w:r>
          </w:p>
        </w:tc>
        <w:tc>
          <w:tcPr>
            <w:tcW w:type="dxa" w:w="1728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5%-12%</w:t>
            </w:r>
          </w:p>
        </w:tc>
      </w:tr>
      <w:tr>
        <w:tc>
          <w:tcPr>
            <w:tcW w:type="dxa" w:w="1728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四川</w:t>
            </w:r>
          </w:p>
        </w:tc>
        <w:tc>
          <w:tcPr>
            <w:tcW w:type="dxa" w:w="1728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16% / 8%</w:t>
            </w:r>
          </w:p>
        </w:tc>
        <w:tc>
          <w:tcPr>
            <w:tcW w:type="dxa" w:w="1728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8.5% / 2%</w:t>
            </w:r>
          </w:p>
        </w:tc>
        <w:tc>
          <w:tcPr>
            <w:tcW w:type="dxa" w:w="1728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0.6% / 0.4%</w:t>
            </w:r>
          </w:p>
        </w:tc>
        <w:tc>
          <w:tcPr>
            <w:tcW w:type="dxa" w:w="1728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5%-12%</w:t>
            </w:r>
          </w:p>
        </w:tc>
      </w:tr>
    </w:tbl>
    <w:p>
      <w:r/>
    </w:p>
    <w:p>
      <w:pPr>
        <w:spacing w:before="120" w:after="120"/>
        <w:jc w:val="center"/>
      </w:pPr>
      <w:r>
        <w:rPr>
          <w:rFonts w:ascii="宋体" w:eastAsia="宋体" w:hAnsi="宋体" w:cs="宋体" w:hint="eastAsia"/>
          <w:color w:val="666666"/>
          <w:lang w:eastAsia="zh-CN"/>
        </w:rPr>
        <w:t>注：单位比例</w:t>
      </w:r>
      <w:r>
        <w:rPr>
          <w:color w:val="666666"/>
        </w:rPr>
        <w:t xml:space="preserve"> / </w:t>
      </w:r>
      <w:r>
        <w:rPr>
          <w:rFonts w:ascii="宋体" w:eastAsia="宋体" w:hAnsi="宋体" w:cs="宋体" w:hint="eastAsia"/>
          <w:color w:val="666666"/>
          <w:lang w:eastAsia="zh-CN"/>
        </w:rPr>
        <w:t>个人比例；比例为示例，实际按各地最新政策配置</w:t>
      </w:r>
      <w:r/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系统按员工参保地自动匹配方案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每年</w:t>
      </w:r>
      <w:r>
        <w:t xml:space="preserve"> 7 </w:t>
      </w:r>
      <w:r>
        <w:rPr>
          <w:rFonts w:ascii="宋体" w:eastAsia="宋体" w:hAnsi="宋体" w:cs="宋体" w:hint="eastAsia"/>
          <w:lang w:eastAsia="zh-CN"/>
        </w:rPr>
        <w:t>月支持批量调整基数（社保调基月）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支持社保增减员台账导出（用于社保局申报）</w:t>
      </w:r>
      <w:r/>
    </w:p>
    <w:p>
      <w:pPr>
        <w:pStyle w:val="Heading4"/>
      </w:pPr>
      <w:r>
        <w:rPr>
          <w:rFonts w:ascii="宋体" w:hAnsi="宋体" w:eastAsia="宋体" w:cs="宋体" w:hint="eastAsia"/>
          <w:color w:val="444444"/>
          <w:sz w:val="24"/>
          <w:lang w:eastAsia="zh-CN"/>
        </w:rPr>
        <w:t>4.3.4 个税</w:t>
      </w:r>
      <w:r/>
    </w:p>
    <w:p>
      <w:pPr/>
      <w:r>
        <w:rPr>
          <w:rFonts w:ascii="宋体" w:eastAsia="宋体" w:hAnsi="宋体" w:cs="宋体" w:hint="eastAsia"/>
          <w:b/>
          <w:lang w:eastAsia="zh-CN"/>
        </w:rPr>
        <w:t>工资薪金（累计预扣法）</w:t>
      </w:r>
      <w:r>
        <w:rPr>
          <w:rFonts w:ascii="宋体" w:eastAsia="宋体" w:hAnsi="宋体" w:cs="宋体" w:hint="eastAsia"/>
          <w:lang w:eastAsia="zh-CN"/>
        </w:rPr>
        <w:t>：</w:t>
      </w:r>
      <w:r/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起征点：</w:t>
      </w:r>
      <w:r>
        <w:t xml:space="preserve">5000 </w:t>
      </w:r>
      <w:r>
        <w:rPr>
          <w:rFonts w:ascii="宋体" w:eastAsia="宋体" w:hAnsi="宋体" w:cs="宋体" w:hint="eastAsia"/>
          <w:lang w:eastAsia="zh-CN"/>
        </w:rPr>
        <w:t>元</w:t>
      </w:r>
      <w:r>
        <w:t>/</w:t>
      </w:r>
      <w:r>
        <w:rPr>
          <w:rFonts w:ascii="宋体" w:eastAsia="宋体" w:hAnsi="宋体" w:cs="宋体" w:hint="eastAsia"/>
          <w:lang w:eastAsia="zh-CN"/>
        </w:rPr>
        <w:t>月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专项附加扣除：子女教育</w:t>
      </w:r>
      <w:r>
        <w:t xml:space="preserve"> 2000/</w:t>
      </w:r>
      <w:r>
        <w:rPr>
          <w:rFonts w:ascii="宋体" w:eastAsia="宋体" w:hAnsi="宋体" w:cs="宋体" w:hint="eastAsia"/>
          <w:lang w:eastAsia="zh-CN"/>
        </w:rPr>
        <w:t>月、赡养老人</w:t>
      </w:r>
      <w:r>
        <w:t xml:space="preserve"> 3000/</w:t>
      </w:r>
      <w:r>
        <w:rPr>
          <w:rFonts w:ascii="宋体" w:eastAsia="宋体" w:hAnsi="宋体" w:cs="宋体" w:hint="eastAsia"/>
          <w:lang w:eastAsia="zh-CN"/>
        </w:rPr>
        <w:t>月、房贷利息</w:t>
      </w:r>
      <w:r>
        <w:t xml:space="preserve"> 1000/</w:t>
      </w:r>
      <w:r>
        <w:rPr>
          <w:rFonts w:ascii="宋体" w:eastAsia="宋体" w:hAnsi="宋体" w:cs="宋体" w:hint="eastAsia"/>
          <w:lang w:eastAsia="zh-CN"/>
        </w:rPr>
        <w:t>月、房租</w:t>
      </w:r>
      <w:r>
        <w:t xml:space="preserve"> 1500/</w:t>
      </w:r>
      <w:r>
        <w:rPr>
          <w:rFonts w:ascii="宋体" w:eastAsia="宋体" w:hAnsi="宋体" w:cs="宋体" w:hint="eastAsia"/>
          <w:lang w:eastAsia="zh-CN"/>
        </w:rPr>
        <w:t>月、继续教育</w:t>
      </w:r>
      <w:r>
        <w:t xml:space="preserve"> 400/</w:t>
      </w:r>
      <w:r>
        <w:rPr>
          <w:rFonts w:ascii="宋体" w:eastAsia="宋体" w:hAnsi="宋体" w:cs="宋体" w:hint="eastAsia"/>
          <w:lang w:eastAsia="zh-CN"/>
        </w:rPr>
        <w:t>月、大病医疗（年度</w:t>
      </w:r>
      <w:r>
        <w:t xml:space="preserve"> 8 </w:t>
      </w:r>
      <w:r>
        <w:rPr>
          <w:rFonts w:ascii="宋体" w:eastAsia="宋体" w:hAnsi="宋体" w:cs="宋体" w:hint="eastAsia"/>
          <w:lang w:eastAsia="zh-CN"/>
        </w:rPr>
        <w:t>万限额）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税率表：</w:t>
      </w:r>
      <w:r>
        <w:t>3% / 10% / 20% / 25% / 30% / 35% / 45%</w:t>
      </w:r>
      <w:r>
        <w:rPr>
          <w:rFonts w:ascii="宋体" w:eastAsia="宋体" w:hAnsi="宋体" w:cs="宋体" w:hint="eastAsia"/>
          <w:lang w:eastAsia="zh-CN"/>
        </w:rPr>
        <w:t>（</w:t>
      </w:r>
      <w:r>
        <w:t xml:space="preserve">7 </w:t>
      </w:r>
      <w:r>
        <w:rPr>
          <w:rFonts w:ascii="宋体" w:eastAsia="宋体" w:hAnsi="宋体" w:cs="宋体" w:hint="eastAsia"/>
          <w:lang w:eastAsia="zh-CN"/>
        </w:rPr>
        <w:t>级超额累进）</w:t>
      </w:r>
      <w:r/>
    </w:p>
    <w:p>
      <w:pPr/>
      <w:r>
        <w:rPr>
          <w:rFonts w:ascii="宋体" w:eastAsia="宋体" w:hAnsi="宋体" w:cs="宋体" w:hint="eastAsia"/>
          <w:b/>
          <w:lang w:eastAsia="zh-CN"/>
        </w:rPr>
        <w:t>年终奖</w:t>
      </w:r>
      <w:r>
        <w:rPr>
          <w:rFonts w:ascii="宋体" w:eastAsia="宋体" w:hAnsi="宋体" w:cs="宋体" w:hint="eastAsia"/>
          <w:lang w:eastAsia="zh-CN"/>
        </w:rPr>
        <w:t>：单独计税或并入综合所得，员工自选（系统默认单独计税，</w:t>
      </w:r>
      <w:r>
        <w:t xml:space="preserve">12 </w:t>
      </w:r>
      <w:r>
        <w:rPr>
          <w:rFonts w:ascii="宋体" w:eastAsia="宋体" w:hAnsi="宋体" w:cs="宋体" w:hint="eastAsia"/>
          <w:lang w:eastAsia="zh-CN"/>
        </w:rPr>
        <w:t>月可切换）。</w:t>
      </w:r>
      <w:r/>
    </w:p>
    <w:p>
      <w:pPr/>
      <w:r>
        <w:rPr>
          <w:rFonts w:ascii="宋体" w:eastAsia="宋体" w:hAnsi="宋体" w:cs="宋体" w:hint="eastAsia"/>
          <w:b/>
          <w:lang w:eastAsia="zh-CN"/>
        </w:rPr>
        <w:t>劳务报酬</w:t>
      </w:r>
      <w:r>
        <w:rPr>
          <w:rFonts w:ascii="宋体" w:eastAsia="宋体" w:hAnsi="宋体" w:cs="宋体" w:hint="eastAsia"/>
          <w:lang w:eastAsia="zh-CN"/>
        </w:rPr>
        <w:t>：</w:t>
      </w:r>
      <w:r/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预扣率：</w:t>
      </w:r>
      <w:r>
        <w:t xml:space="preserve">≤4000 </w:t>
      </w:r>
      <w:r>
        <w:rPr>
          <w:rFonts w:ascii="宋体" w:eastAsia="宋体" w:hAnsi="宋体" w:cs="宋体" w:hint="eastAsia"/>
          <w:lang w:eastAsia="zh-CN"/>
        </w:rPr>
        <w:t>元</w:t>
      </w:r>
      <w:r>
        <w:t xml:space="preserve"> 800 </w:t>
      </w:r>
      <w:r>
        <w:rPr>
          <w:rFonts w:ascii="宋体" w:eastAsia="宋体" w:hAnsi="宋体" w:cs="宋体" w:hint="eastAsia"/>
          <w:lang w:eastAsia="zh-CN"/>
        </w:rPr>
        <w:t>元起征；</w:t>
      </w:r>
      <w:r>
        <w:t xml:space="preserve">&gt;4000 </w:t>
      </w:r>
      <w:r>
        <w:rPr>
          <w:rFonts w:ascii="宋体" w:eastAsia="宋体" w:hAnsi="宋体" w:cs="宋体" w:hint="eastAsia"/>
          <w:lang w:eastAsia="zh-CN"/>
        </w:rPr>
        <w:t>元</w:t>
      </w:r>
      <w:r>
        <w:t xml:space="preserve"> 20% </w:t>
      </w:r>
      <w:r>
        <w:rPr>
          <w:rFonts w:ascii="宋体" w:eastAsia="宋体" w:hAnsi="宋体" w:cs="宋体" w:hint="eastAsia"/>
          <w:lang w:eastAsia="zh-CN"/>
        </w:rPr>
        <w:t>起征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税率：</w:t>
      </w:r>
      <w:r>
        <w:t>20% / 30% / 40%</w:t>
      </w:r>
      <w:r>
        <w:rPr>
          <w:rFonts w:ascii="宋体" w:eastAsia="宋体" w:hAnsi="宋体" w:cs="宋体" w:hint="eastAsia"/>
          <w:lang w:eastAsia="zh-CN"/>
        </w:rPr>
        <w:t>（</w:t>
      </w:r>
      <w:r>
        <w:t xml:space="preserve">3 </w:t>
      </w:r>
      <w:r>
        <w:rPr>
          <w:rFonts w:ascii="宋体" w:eastAsia="宋体" w:hAnsi="宋体" w:cs="宋体" w:hint="eastAsia"/>
          <w:lang w:eastAsia="zh-CN"/>
        </w:rPr>
        <w:t>级超额累进）</w:t>
      </w:r>
      <w:r/>
    </w:p>
    <w:p>
      <w:pPr>
        <w:pStyle w:val="Heading4"/>
      </w:pPr>
      <w:r>
        <w:rPr>
          <w:rFonts w:ascii="宋体" w:hAnsi="宋体" w:eastAsia="宋体" w:cs="宋体" w:hint="eastAsia"/>
          <w:color w:val="444444"/>
          <w:sz w:val="24"/>
          <w:lang w:eastAsia="zh-CN"/>
        </w:rPr>
        <w:t>4.3.5 劳务费结算（独立通道）</w:t>
      </w:r>
      <w:r/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适用对象：实习生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顾问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劳务人员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结算方式：按次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按月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按项目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计税：按劳务报酬所得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发放：生成劳务费结算单，财务审批后发放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凭证：自动生成记账凭证（借：管理费用</w:t>
      </w:r>
      <w:r>
        <w:t>-</w:t>
      </w:r>
      <w:r>
        <w:rPr>
          <w:rFonts w:ascii="宋体" w:eastAsia="宋体" w:hAnsi="宋体" w:cs="宋体" w:hint="eastAsia"/>
          <w:lang w:eastAsia="zh-CN"/>
        </w:rPr>
        <w:t>劳务费，贷：银行存款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应交税费</w:t>
      </w:r>
      <w:r>
        <w:t>-</w:t>
      </w:r>
      <w:r>
        <w:rPr>
          <w:rFonts w:ascii="宋体" w:eastAsia="宋体" w:hAnsi="宋体" w:cs="宋体" w:hint="eastAsia"/>
          <w:lang w:eastAsia="zh-CN"/>
        </w:rPr>
        <w:t>个税）</w:t>
      </w:r>
      <w:r/>
    </w:p>
    <w:p>
      <w:pPr>
        <w:pStyle w:val="Heading4"/>
      </w:pPr>
      <w:r>
        <w:rPr>
          <w:rFonts w:ascii="宋体" w:hAnsi="宋体" w:eastAsia="宋体" w:cs="宋体" w:hint="eastAsia"/>
          <w:color w:val="444444"/>
          <w:sz w:val="24"/>
          <w:lang w:eastAsia="zh-CN"/>
        </w:rPr>
        <w:t>4.3.6 工资条与发放</w:t>
      </w:r>
      <w:r/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电子工资条：每月</w:t>
      </w:r>
      <w:r>
        <w:t xml:space="preserve"> 10 </w:t>
      </w:r>
      <w:r>
        <w:rPr>
          <w:rFonts w:ascii="宋体" w:eastAsia="宋体" w:hAnsi="宋体" w:cs="宋体" w:hint="eastAsia"/>
          <w:lang w:eastAsia="zh-CN"/>
        </w:rPr>
        <w:t>日前推送（邮件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系统内查看）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工资条内容：应发合计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各项扣款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实发金额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个税明细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工资表导出：</w:t>
      </w:r>
      <w:r>
        <w:t>Excel / PDF</w:t>
      </w:r>
      <w:r>
        <w:rPr>
          <w:rFonts w:ascii="宋体" w:eastAsia="宋体" w:hAnsi="宋体" w:cs="宋体" w:hint="eastAsia"/>
          <w:lang w:eastAsia="zh-CN"/>
        </w:rPr>
        <w:t>（含汇总表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明细表）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银行代发文件：工行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建行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招行格式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薪酬审批流：</w:t>
      </w:r>
      <w:r>
        <w:t xml:space="preserve">HR </w:t>
      </w:r>
      <w:r>
        <w:rPr>
          <w:rFonts w:ascii="宋体" w:eastAsia="宋体" w:hAnsi="宋体" w:cs="宋体" w:hint="eastAsia"/>
          <w:lang w:eastAsia="zh-CN"/>
        </w:rPr>
        <w:t>核算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财务复核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总经理审批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发放</w:t>
      </w:r>
      <w:r/>
    </w:p>
    <w:p>
      <w:pPr>
        <w:pStyle w:val="Heading3"/>
      </w:pPr>
      <w:r>
        <w:rPr>
          <w:rFonts w:ascii="宋体" w:hAnsi="宋体" w:eastAsia="宋体" w:cs="宋体" w:hint="eastAsia"/>
          <w:color w:val="2C5AA0"/>
          <w:sz w:val="26"/>
          <w:lang w:eastAsia="zh-CN"/>
        </w:rPr>
        <w:t>4.4 模块 D：绩效管理</w:t>
      </w:r>
      <w:r/>
    </w:p>
    <w:p>
      <w:pPr>
        <w:pStyle w:val="Heading4"/>
      </w:pPr>
      <w:r>
        <w:rPr>
          <w:rFonts w:ascii="宋体" w:hAnsi="宋体" w:eastAsia="宋体" w:cs="宋体" w:hint="eastAsia"/>
          <w:color w:val="444444"/>
          <w:sz w:val="24"/>
          <w:lang w:eastAsia="zh-CN"/>
        </w:rPr>
        <w:t>4.4.1 考核体系配置</w:t>
      </w:r>
      <w:r/>
    </w:p>
    <w:p>
      <w:pPr/>
      <w:r>
        <w:rPr>
          <w:rFonts w:ascii="宋体" w:eastAsia="宋体" w:hAnsi="宋体" w:cs="宋体" w:hint="eastAsia"/>
          <w:b/>
          <w:lang w:eastAsia="zh-CN"/>
        </w:rPr>
        <w:t>考核模式</w:t>
      </w:r>
      <w:r>
        <w:rPr>
          <w:rFonts w:ascii="宋体" w:eastAsia="宋体" w:hAnsi="宋体" w:cs="宋体" w:hint="eastAsia"/>
          <w:lang w:eastAsia="zh-CN"/>
        </w:rPr>
        <w:t>：</w:t>
      </w:r>
      <w:r>
        <w:t xml:space="preserve">KPI + OKR </w:t>
      </w:r>
      <w:r>
        <w:rPr>
          <w:rFonts w:ascii="宋体" w:eastAsia="宋体" w:hAnsi="宋体" w:cs="宋体" w:hint="eastAsia"/>
          <w:lang w:eastAsia="zh-CN"/>
        </w:rPr>
        <w:t>混合</w:t>
      </w:r>
      <w:r/>
    </w:p>
    <w:p>
      <w:pPr>
        <w:pStyle w:val="ListBullet"/>
        <w:spacing w:before="60" w:after="60"/>
      </w:pPr>
      <w:r>
        <w:t>KPI</w:t>
      </w:r>
      <w:r>
        <w:rPr>
          <w:rFonts w:ascii="宋体" w:eastAsia="宋体" w:hAnsi="宋体" w:cs="宋体" w:hint="eastAsia"/>
          <w:lang w:eastAsia="zh-CN"/>
        </w:rPr>
        <w:t>：定量指标（如销售额、项目交付率、</w:t>
      </w:r>
      <w:r>
        <w:t xml:space="preserve">bug </w:t>
      </w:r>
      <w:r>
        <w:rPr>
          <w:rFonts w:ascii="宋体" w:eastAsia="宋体" w:hAnsi="宋体" w:cs="宋体" w:hint="eastAsia"/>
          <w:lang w:eastAsia="zh-CN"/>
        </w:rPr>
        <w:t>率）</w:t>
      </w:r>
    </w:p>
    <w:p>
      <w:pPr>
        <w:pStyle w:val="ListBullet"/>
        <w:spacing w:before="60" w:after="60"/>
      </w:pPr>
      <w:r>
        <w:t>OKR</w:t>
      </w:r>
      <w:r>
        <w:rPr>
          <w:rFonts w:ascii="宋体" w:eastAsia="宋体" w:hAnsi="宋体" w:cs="宋体" w:hint="eastAsia"/>
          <w:lang w:eastAsia="zh-CN"/>
        </w:rPr>
        <w:t>：定性目标（如</w:t>
      </w:r>
      <w:r>
        <w:t>"</w:t>
      </w:r>
      <w:r>
        <w:rPr>
          <w:rFonts w:ascii="宋体" w:eastAsia="宋体" w:hAnsi="宋体" w:cs="宋体" w:hint="eastAsia"/>
          <w:lang w:eastAsia="zh-CN"/>
        </w:rPr>
        <w:t>提升团队协作效率</w:t>
      </w:r>
      <w:r>
        <w:t>"</w:t>
      </w:r>
      <w:r>
        <w:rPr>
          <w:rFonts w:ascii="宋体" w:eastAsia="宋体" w:hAnsi="宋体" w:cs="宋体" w:hint="eastAsia"/>
          <w:lang w:eastAsia="zh-CN"/>
        </w:rPr>
        <w:t>）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各序列指标类型统一框架：公司级指标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部门级指标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个人指标</w:t>
      </w:r>
      <w:r/>
    </w:p>
    <w:p>
      <w:pPr/>
      <w:r>
        <w:rPr>
          <w:rFonts w:ascii="宋体" w:eastAsia="宋体" w:hAnsi="宋体" w:cs="宋体" w:hint="eastAsia"/>
          <w:b/>
          <w:lang w:eastAsia="zh-CN"/>
        </w:rPr>
        <w:t>考核周期</w:t>
      </w:r>
      <w:r>
        <w:rPr>
          <w:rFonts w:ascii="宋体" w:eastAsia="宋体" w:hAnsi="宋体" w:cs="宋体" w:hint="eastAsia"/>
          <w:lang w:eastAsia="zh-CN"/>
        </w:rPr>
        <w:t>：月度考核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季度兑现</w:t>
      </w:r>
      <w:r/>
    </w:p>
    <w:p>
      <w:pPr/>
      <w:r>
        <w:rPr>
          <w:rFonts w:ascii="宋体" w:eastAsia="宋体" w:hAnsi="宋体" w:cs="宋体" w:hint="eastAsia"/>
          <w:b/>
          <w:lang w:eastAsia="zh-CN"/>
        </w:rPr>
        <w:t>考核等级与系数</w:t>
      </w:r>
      <w:r>
        <w:rPr>
          <w:rFonts w:ascii="宋体" w:eastAsia="宋体" w:hAnsi="宋体" w:cs="宋体" w:hint="eastAsia"/>
          <w:lang w:eastAsia="zh-CN"/>
        </w:rPr>
        <w:t>（后台可配置）：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等级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系数（默认）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比例建议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说明</w:t>
            </w:r>
          </w:p>
        </w:tc>
      </w:tr>
      <w:tr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S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1.5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≤10%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卓越</w:t>
            </w:r>
          </w:p>
        </w:tc>
      </w:tr>
      <w:tr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A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1.2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≤20%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优秀</w:t>
            </w:r>
          </w:p>
        </w:tc>
      </w:tr>
      <w:tr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B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1.0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~50%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合格</w:t>
            </w:r>
          </w:p>
        </w:tc>
      </w:tr>
      <w:tr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C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0.8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~15%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待改进</w:t>
            </w:r>
          </w:p>
        </w:tc>
      </w:tr>
      <w:tr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D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0.5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≤5%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不合格</w:t>
            </w:r>
          </w:p>
        </w:tc>
      </w:tr>
    </w:tbl>
    <w:p>
      <w:r/>
    </w:p>
    <w:p>
      <w:pPr>
        <w:spacing w:before="120" w:after="120"/>
        <w:jc w:val="center"/>
      </w:pPr>
      <w:r>
        <w:rPr>
          <w:rFonts w:ascii="宋体" w:eastAsia="宋体" w:hAnsi="宋体" w:cs="宋体" w:hint="eastAsia"/>
          <w:color w:val="666666"/>
          <w:lang w:eastAsia="zh-CN"/>
        </w:rPr>
        <w:t>注：头部限高不强制末位，比例仅供参考，季度校准会最终确认</w:t>
      </w:r>
      <w:r/>
    </w:p>
    <w:p>
      <w:pPr>
        <w:pStyle w:val="Heading4"/>
      </w:pPr>
      <w:r>
        <w:rPr>
          <w:rFonts w:ascii="宋体" w:hAnsi="宋体" w:eastAsia="宋体" w:cs="宋体" w:hint="eastAsia"/>
          <w:color w:val="444444"/>
          <w:sz w:val="24"/>
          <w:lang w:eastAsia="zh-CN"/>
        </w:rPr>
        <w:t>4.4.2 考核流程</w:t>
      </w:r>
      <w:r/>
    </w:p>
    <w:p>
      <w:pPr/>
      <w:r>
        <w:rPr>
          <w:rFonts w:ascii="宋体" w:eastAsia="宋体" w:hAnsi="宋体" w:cs="宋体" w:hint="eastAsia"/>
          <w:b/>
          <w:lang w:eastAsia="zh-CN"/>
        </w:rPr>
        <w:t>月度考核流程</w:t>
      </w:r>
      <w:r>
        <w:rPr>
          <w:rFonts w:ascii="宋体" w:eastAsia="宋体" w:hAnsi="宋体" w:cs="宋体" w:hint="eastAsia"/>
          <w:lang w:eastAsia="zh-CN"/>
        </w:rPr>
        <w:t>：</w:t>
      </w:r>
      <w:r/>
    </w:p>
    <w:p>
      <w:pPr>
        <w:pStyle w:val="ListNumber"/>
        <w:numPr>
          <w:ilvl w:val="0"/>
          <w:numId w:val="13"/>
        </w:numPr>
        <w:spacing w:before="60" w:after="60"/>
      </w:pPr>
      <w:r>
        <w:rPr>
          <w:rFonts w:ascii="宋体" w:eastAsia="宋体" w:hAnsi="宋体" w:cs="宋体" w:hint="eastAsia"/>
          <w:lang w:eastAsia="zh-CN"/>
        </w:rPr>
        <w:t>每月</w:t>
      </w:r>
      <w:r>
        <w:t xml:space="preserve"> 25 </w:t>
      </w:r>
      <w:r>
        <w:rPr>
          <w:rFonts w:ascii="宋体" w:eastAsia="宋体" w:hAnsi="宋体" w:cs="宋体" w:hint="eastAsia"/>
          <w:lang w:eastAsia="zh-CN"/>
        </w:rPr>
        <w:t>日：员工提交自评（</w:t>
      </w:r>
      <w:r>
        <w:t xml:space="preserve">KPI </w:t>
      </w:r>
      <w:r>
        <w:rPr>
          <w:rFonts w:ascii="宋体" w:eastAsia="宋体" w:hAnsi="宋体" w:cs="宋体" w:hint="eastAsia"/>
          <w:lang w:eastAsia="zh-CN"/>
        </w:rPr>
        <w:t>完成度</w:t>
      </w:r>
      <w:r>
        <w:t xml:space="preserve"> + OKR </w:t>
      </w:r>
      <w:r>
        <w:rPr>
          <w:rFonts w:ascii="宋体" w:eastAsia="宋体" w:hAnsi="宋体" w:cs="宋体" w:hint="eastAsia"/>
          <w:lang w:eastAsia="zh-CN"/>
        </w:rPr>
        <w:t>进展）</w:t>
      </w:r>
    </w:p>
    <w:p>
      <w:pPr>
        <w:pStyle w:val="ListNumber"/>
        <w:numPr>
          <w:ilvl w:val="0"/>
          <w:numId w:val="13"/>
        </w:numPr>
        <w:spacing w:before="60" w:after="60"/>
      </w:pPr>
      <w:r>
        <w:rPr>
          <w:rFonts w:ascii="宋体" w:eastAsia="宋体" w:hAnsi="宋体" w:cs="宋体" w:hint="eastAsia"/>
          <w:lang w:eastAsia="zh-CN"/>
        </w:rPr>
        <w:t>每月</w:t>
      </w:r>
      <w:r>
        <w:t xml:space="preserve"> 27 </w:t>
      </w:r>
      <w:r>
        <w:rPr>
          <w:rFonts w:ascii="宋体" w:eastAsia="宋体" w:hAnsi="宋体" w:cs="宋体" w:hint="eastAsia"/>
          <w:lang w:eastAsia="zh-CN"/>
        </w:rPr>
        <w:t>日：直属上级评分</w:t>
      </w:r>
    </w:p>
    <w:p>
      <w:pPr>
        <w:pStyle w:val="ListNumber"/>
        <w:numPr>
          <w:ilvl w:val="0"/>
          <w:numId w:val="13"/>
        </w:numPr>
        <w:spacing w:before="60" w:after="60"/>
      </w:pPr>
      <w:r>
        <w:rPr>
          <w:rFonts w:ascii="宋体" w:eastAsia="宋体" w:hAnsi="宋体" w:cs="宋体" w:hint="eastAsia"/>
          <w:lang w:eastAsia="zh-CN"/>
        </w:rPr>
        <w:t>每月</w:t>
      </w:r>
      <w:r>
        <w:t xml:space="preserve"> 28 </w:t>
      </w:r>
      <w:r>
        <w:rPr>
          <w:rFonts w:ascii="宋体" w:eastAsia="宋体" w:hAnsi="宋体" w:cs="宋体" w:hint="eastAsia"/>
          <w:lang w:eastAsia="zh-CN"/>
        </w:rPr>
        <w:t>日：部门负责人校准</w:t>
      </w:r>
    </w:p>
    <w:p>
      <w:pPr>
        <w:pStyle w:val="ListNumber"/>
        <w:numPr>
          <w:ilvl w:val="0"/>
          <w:numId w:val="13"/>
        </w:numPr>
        <w:spacing w:before="60" w:after="60"/>
      </w:pPr>
      <w:r>
        <w:rPr>
          <w:rFonts w:ascii="宋体" w:eastAsia="宋体" w:hAnsi="宋体" w:cs="宋体" w:hint="eastAsia"/>
          <w:lang w:eastAsia="zh-CN"/>
        </w:rPr>
        <w:t>每月</w:t>
      </w:r>
      <w:r>
        <w:t xml:space="preserve"> 29 </w:t>
      </w:r>
      <w:r>
        <w:rPr>
          <w:rFonts w:ascii="宋体" w:eastAsia="宋体" w:hAnsi="宋体" w:cs="宋体" w:hint="eastAsia"/>
          <w:lang w:eastAsia="zh-CN"/>
        </w:rPr>
        <w:t>日：</w:t>
      </w:r>
      <w:r>
        <w:t xml:space="preserve">HR </w:t>
      </w:r>
      <w:r>
        <w:rPr>
          <w:rFonts w:ascii="宋体" w:eastAsia="宋体" w:hAnsi="宋体" w:cs="宋体" w:hint="eastAsia"/>
          <w:lang w:eastAsia="zh-CN"/>
        </w:rPr>
        <w:t>汇总</w:t>
      </w:r>
    </w:p>
    <w:p>
      <w:pPr>
        <w:pStyle w:val="ListNumber"/>
        <w:numPr>
          <w:ilvl w:val="0"/>
          <w:numId w:val="13"/>
        </w:numPr>
        <w:spacing w:before="60" w:after="60"/>
      </w:pPr>
      <w:r>
        <w:rPr>
          <w:rFonts w:ascii="宋体" w:eastAsia="宋体" w:hAnsi="宋体" w:cs="宋体" w:hint="eastAsia"/>
          <w:lang w:eastAsia="zh-CN"/>
        </w:rPr>
        <w:t>每月</w:t>
      </w:r>
      <w:r>
        <w:t xml:space="preserve"> 30 </w:t>
      </w:r>
      <w:r>
        <w:rPr>
          <w:rFonts w:ascii="宋体" w:eastAsia="宋体" w:hAnsi="宋体" w:cs="宋体" w:hint="eastAsia"/>
          <w:lang w:eastAsia="zh-CN"/>
        </w:rPr>
        <w:t>日：总经理审批</w:t>
      </w:r>
    </w:p>
    <w:p>
      <w:pPr>
        <w:pStyle w:val="ListNumber"/>
        <w:numPr>
          <w:ilvl w:val="0"/>
          <w:numId w:val="13"/>
        </w:numPr>
        <w:spacing w:before="60" w:after="60"/>
      </w:pPr>
      <w:r>
        <w:rPr>
          <w:rFonts w:ascii="宋体" w:eastAsia="宋体" w:hAnsi="宋体" w:cs="宋体" w:hint="eastAsia"/>
          <w:lang w:eastAsia="zh-CN"/>
        </w:rPr>
        <w:t>次月</w:t>
      </w:r>
      <w:r>
        <w:t xml:space="preserve"> 1 </w:t>
      </w:r>
      <w:r>
        <w:rPr>
          <w:rFonts w:ascii="宋体" w:eastAsia="宋体" w:hAnsi="宋体" w:cs="宋体" w:hint="eastAsia"/>
          <w:lang w:eastAsia="zh-CN"/>
        </w:rPr>
        <w:t>日：结果归档，绩效系数联动薪酬</w:t>
      </w:r>
      <w:r/>
    </w:p>
    <w:p>
      <w:pPr/>
      <w:r>
        <w:rPr>
          <w:rFonts w:ascii="宋体" w:eastAsia="宋体" w:hAnsi="宋体" w:cs="宋体" w:hint="eastAsia"/>
          <w:b/>
          <w:lang w:eastAsia="zh-CN"/>
        </w:rPr>
        <w:t>季度校准会</w:t>
      </w:r>
      <w:r>
        <w:rPr>
          <w:rFonts w:ascii="宋体" w:eastAsia="宋体" w:hAnsi="宋体" w:cs="宋体" w:hint="eastAsia"/>
          <w:lang w:eastAsia="zh-CN"/>
        </w:rPr>
        <w:t>：</w:t>
      </w:r>
      <w:r/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每季度末月</w:t>
      </w:r>
      <w:r>
        <w:t xml:space="preserve"> 30 </w:t>
      </w:r>
      <w:r>
        <w:rPr>
          <w:rFonts w:ascii="宋体" w:eastAsia="宋体" w:hAnsi="宋体" w:cs="宋体" w:hint="eastAsia"/>
          <w:lang w:eastAsia="zh-CN"/>
        </w:rPr>
        <w:t>日召开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部门负责人</w:t>
      </w:r>
      <w:r>
        <w:t xml:space="preserve"> + HR + </w:t>
      </w:r>
      <w:r>
        <w:rPr>
          <w:rFonts w:ascii="宋体" w:eastAsia="宋体" w:hAnsi="宋体" w:cs="宋体" w:hint="eastAsia"/>
          <w:lang w:eastAsia="zh-CN"/>
        </w:rPr>
        <w:t>总经理参加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校准各部门</w:t>
      </w:r>
      <w:r>
        <w:t xml:space="preserve"> S/A/B/C/D </w:t>
      </w:r>
      <w:r>
        <w:rPr>
          <w:rFonts w:ascii="宋体" w:eastAsia="宋体" w:hAnsi="宋体" w:cs="宋体" w:hint="eastAsia"/>
          <w:lang w:eastAsia="zh-CN"/>
        </w:rPr>
        <w:t>比例，避免过松或过紧</w:t>
      </w:r>
      <w:r/>
    </w:p>
    <w:p>
      <w:pPr>
        <w:pStyle w:val="Heading4"/>
      </w:pPr>
      <w:r>
        <w:rPr>
          <w:rFonts w:ascii="宋体" w:hAnsi="宋体" w:eastAsia="宋体" w:cs="宋体" w:hint="eastAsia"/>
          <w:color w:val="444444"/>
          <w:sz w:val="24"/>
          <w:lang w:eastAsia="zh-CN"/>
        </w:rPr>
        <w:t>4.4.3 绩效兑现（双轨制，后台可切换）</w:t>
      </w:r>
      <w:r/>
    </w:p>
    <w:p>
      <w:pPr/>
      <w:r>
        <w:rPr>
          <w:rFonts w:ascii="宋体" w:eastAsia="宋体" w:hAnsi="宋体" w:cs="宋体" w:hint="eastAsia"/>
          <w:b/>
          <w:lang w:eastAsia="zh-CN"/>
        </w:rPr>
        <w:t>模式一（默认）：系数直接乘绩效工资基数</w:t>
      </w:r>
      <w:r/>
    </w:p>
    <w:p>
      <w:pPr/>
      <w:r>
        <w:rPr>
          <w:rFonts w:ascii="宋体" w:hAnsi="宋体" w:eastAsia="宋体" w:cs="宋体" w:hint="eastAsia"/>
          <w:lang w:eastAsia="zh-CN"/>
        </w:rPr>
        <w:br/>
        <w:t>绩效工资 = 绩效工资基数 × 绩效系数</w:t>
        <w:br/>
      </w:r>
      <w:r/>
    </w:p>
    <w:p>
      <w:pPr/>
      <w:r>
        <w:rPr>
          <w:rFonts w:ascii="宋体" w:eastAsia="宋体" w:hAnsi="宋体" w:cs="宋体" w:hint="eastAsia"/>
          <w:b/>
          <w:lang w:eastAsia="zh-CN"/>
        </w:rPr>
        <w:t>模式二：部门绩效池二次分配</w:t>
      </w:r>
      <w:r/>
    </w:p>
    <w:p>
      <w:pPr/>
      <w:r>
        <w:rPr>
          <w:rFonts w:ascii="宋体" w:hAnsi="宋体" w:eastAsia="宋体" w:cs="宋体" w:hint="eastAsia"/>
          <w:lang w:eastAsia="zh-CN"/>
        </w:rPr>
        <w:br/>
        <w:t>部门绩效池 = 部门绩效工资总额 × 部门绩效系数</w:t>
        <w:br/>
        <w:t>个人绩效工资 = 部门绩效池 × (个人绩效系数 / 部门成员系数总和)</w:t>
        <w:br/>
      </w:r>
      <w:r/>
    </w:p>
    <w:p>
      <w:pPr/>
      <w:r>
        <w:rPr>
          <w:rFonts w:ascii="宋体" w:eastAsia="宋体" w:hAnsi="宋体" w:cs="宋体" w:hint="eastAsia"/>
          <w:b/>
          <w:lang w:eastAsia="zh-CN"/>
        </w:rPr>
        <w:t>预支机制</w:t>
      </w:r>
      <w:r>
        <w:rPr>
          <w:rFonts w:ascii="宋体" w:eastAsia="宋体" w:hAnsi="宋体" w:cs="宋体" w:hint="eastAsia"/>
          <w:lang w:eastAsia="zh-CN"/>
        </w:rPr>
        <w:t>：</w:t>
      </w:r>
      <w:r/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季度前两个月按系数</w:t>
      </w:r>
      <w:r>
        <w:t xml:space="preserve"> 1.0 </w:t>
      </w:r>
      <w:r>
        <w:rPr>
          <w:rFonts w:ascii="宋体" w:eastAsia="宋体" w:hAnsi="宋体" w:cs="宋体" w:hint="eastAsia"/>
          <w:lang w:eastAsia="zh-CN"/>
        </w:rPr>
        <w:t>预支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季度末按实际系数清算（多退少补）</w:t>
      </w:r>
      <w:r/>
    </w:p>
    <w:p>
      <w:pPr>
        <w:pStyle w:val="Heading4"/>
      </w:pPr>
      <w:r>
        <w:rPr>
          <w:rFonts w:ascii="宋体" w:hAnsi="宋体" w:eastAsia="宋体" w:cs="宋体" w:hint="eastAsia"/>
          <w:color w:val="444444"/>
          <w:sz w:val="24"/>
          <w:lang w:eastAsia="zh-CN"/>
        </w:rPr>
        <w:t>4.4.4 销售提成</w:t>
      </w:r>
      <w:r/>
    </w:p>
    <w:p>
      <w:pPr/>
      <w:r>
        <w:rPr>
          <w:rFonts w:ascii="宋体" w:eastAsia="宋体" w:hAnsi="宋体" w:cs="宋体" w:hint="eastAsia"/>
          <w:b/>
          <w:lang w:eastAsia="zh-CN"/>
        </w:rPr>
        <w:t>提成规则</w:t>
      </w:r>
      <w:r>
        <w:rPr>
          <w:rFonts w:ascii="宋体" w:eastAsia="宋体" w:hAnsi="宋体" w:cs="宋体" w:hint="eastAsia"/>
          <w:lang w:eastAsia="zh-CN"/>
        </w:rPr>
        <w:t>：</w:t>
      </w:r>
      <w:r/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提成</w:t>
      </w:r>
      <w:r>
        <w:t xml:space="preserve"> = </w:t>
      </w:r>
      <w:r>
        <w:rPr>
          <w:rFonts w:ascii="宋体" w:eastAsia="宋体" w:hAnsi="宋体" w:cs="宋体" w:hint="eastAsia"/>
          <w:lang w:eastAsia="zh-CN"/>
        </w:rPr>
        <w:t>回款金额</w:t>
      </w:r>
      <w:r>
        <w:t xml:space="preserve"> × </w:t>
      </w:r>
      <w:r>
        <w:rPr>
          <w:rFonts w:ascii="宋体" w:eastAsia="宋体" w:hAnsi="宋体" w:cs="宋体" w:hint="eastAsia"/>
          <w:lang w:eastAsia="zh-CN"/>
        </w:rPr>
        <w:t>提成比例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提成比例按产品</w:t>
      </w:r>
      <w:r>
        <w:t>/</w:t>
      </w:r>
      <w:r>
        <w:rPr>
          <w:rFonts w:ascii="宋体" w:eastAsia="宋体" w:hAnsi="宋体" w:cs="宋体" w:hint="eastAsia"/>
          <w:lang w:eastAsia="zh-CN"/>
        </w:rPr>
        <w:t>项目差异化配置（如无人机整机</w:t>
      </w:r>
      <w:r>
        <w:t xml:space="preserve"> 5%</w:t>
      </w:r>
      <w:r>
        <w:rPr>
          <w:rFonts w:ascii="宋体" w:eastAsia="宋体" w:hAnsi="宋体" w:cs="宋体" w:hint="eastAsia"/>
          <w:lang w:eastAsia="zh-CN"/>
        </w:rPr>
        <w:t>、服务</w:t>
      </w:r>
      <w:r>
        <w:t xml:space="preserve"> 8%</w:t>
      </w:r>
      <w:r>
        <w:rPr>
          <w:rFonts w:ascii="宋体" w:eastAsia="宋体" w:hAnsi="宋体" w:cs="宋体" w:hint="eastAsia"/>
          <w:lang w:eastAsia="zh-CN"/>
        </w:rPr>
        <w:t>、培训</w:t>
      </w:r>
      <w:r>
        <w:t xml:space="preserve"> 3%</w:t>
      </w:r>
      <w:r>
        <w:rPr>
          <w:rFonts w:ascii="宋体" w:eastAsia="宋体" w:hAnsi="宋体" w:cs="宋体" w:hint="eastAsia"/>
          <w:lang w:eastAsia="zh-CN"/>
        </w:rPr>
        <w:t>）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回款确认：财务确认到账后触发提成核算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提成发放：随月度工资一并发放</w:t>
      </w:r>
      <w:r/>
    </w:p>
    <w:p>
      <w:pPr/>
      <w:r>
        <w:rPr>
          <w:rFonts w:ascii="宋体" w:eastAsia="宋体" w:hAnsi="宋体" w:cs="宋体" w:hint="eastAsia"/>
          <w:b/>
          <w:lang w:eastAsia="zh-CN"/>
        </w:rPr>
        <w:t>销售目标</w:t>
      </w:r>
      <w:r>
        <w:rPr>
          <w:rFonts w:ascii="宋体" w:eastAsia="宋体" w:hAnsi="宋体" w:cs="宋体" w:hint="eastAsia"/>
          <w:lang w:eastAsia="zh-CN"/>
        </w:rPr>
        <w:t>：</w:t>
      </w:r>
      <w:r/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季度</w:t>
      </w:r>
      <w:r>
        <w:t>/</w:t>
      </w:r>
      <w:r>
        <w:rPr>
          <w:rFonts w:ascii="宋体" w:eastAsia="宋体" w:hAnsi="宋体" w:cs="宋体" w:hint="eastAsia"/>
          <w:lang w:eastAsia="zh-CN"/>
        </w:rPr>
        <w:t>年度回款目标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新客户开发目标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目标完成率与提成比例挂钩（如完成率</w:t>
      </w:r>
      <w:r>
        <w:t xml:space="preserve"> &gt;120% </w:t>
      </w:r>
      <w:r>
        <w:rPr>
          <w:rFonts w:ascii="宋体" w:eastAsia="宋体" w:hAnsi="宋体" w:cs="宋体" w:hint="eastAsia"/>
          <w:lang w:eastAsia="zh-CN"/>
        </w:rPr>
        <w:t>提成比例上浮</w:t>
      </w:r>
      <w:r>
        <w:t xml:space="preserve"> 20%</w:t>
      </w:r>
      <w:r>
        <w:rPr>
          <w:rFonts w:ascii="宋体" w:eastAsia="宋体" w:hAnsi="宋体" w:cs="宋体" w:hint="eastAsia"/>
          <w:lang w:eastAsia="zh-CN"/>
        </w:rPr>
        <w:t>）</w:t>
      </w:r>
      <w:r/>
    </w:p>
    <w:p>
      <w:pPr>
        <w:pStyle w:val="Heading4"/>
      </w:pPr>
      <w:r>
        <w:rPr>
          <w:rFonts w:ascii="宋体" w:hAnsi="宋体" w:eastAsia="宋体" w:cs="宋体" w:hint="eastAsia"/>
          <w:color w:val="444444"/>
          <w:sz w:val="24"/>
          <w:lang w:eastAsia="zh-CN"/>
        </w:rPr>
        <w:t>4.4.5 绩效结果应用</w:t>
      </w:r>
      <w:r/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b/>
          <w:lang w:eastAsia="zh-CN"/>
        </w:rPr>
        <w:t>调薪</w:t>
      </w:r>
      <w:r>
        <w:rPr>
          <w:rFonts w:ascii="宋体" w:eastAsia="宋体" w:hAnsi="宋体" w:cs="宋体" w:hint="eastAsia"/>
          <w:lang w:eastAsia="zh-CN"/>
        </w:rPr>
        <w:t>：年度调薪参考近</w:t>
      </w:r>
      <w:r>
        <w:t xml:space="preserve"> 4 </w:t>
      </w:r>
      <w:r>
        <w:rPr>
          <w:rFonts w:ascii="宋体" w:eastAsia="宋体" w:hAnsi="宋体" w:cs="宋体" w:hint="eastAsia"/>
          <w:lang w:eastAsia="zh-CN"/>
        </w:rPr>
        <w:t>个季度绩效（</w:t>
      </w:r>
      <w:r>
        <w:t xml:space="preserve">S/A </w:t>
      </w:r>
      <w:r>
        <w:rPr>
          <w:rFonts w:ascii="宋体" w:eastAsia="宋体" w:hAnsi="宋体" w:cs="宋体" w:hint="eastAsia"/>
          <w:lang w:eastAsia="zh-CN"/>
        </w:rPr>
        <w:t>优先）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b/>
          <w:lang w:eastAsia="zh-CN"/>
        </w:rPr>
        <w:t>晋升</w:t>
      </w:r>
      <w:r>
        <w:rPr>
          <w:rFonts w:ascii="宋体" w:eastAsia="宋体" w:hAnsi="宋体" w:cs="宋体" w:hint="eastAsia"/>
          <w:lang w:eastAsia="zh-CN"/>
        </w:rPr>
        <w:t>：晋升答辩需提供近</w:t>
      </w:r>
      <w:r>
        <w:t xml:space="preserve"> 2 </w:t>
      </w:r>
      <w:r>
        <w:rPr>
          <w:rFonts w:ascii="宋体" w:eastAsia="宋体" w:hAnsi="宋体" w:cs="宋体" w:hint="eastAsia"/>
          <w:lang w:eastAsia="zh-CN"/>
        </w:rPr>
        <w:t>年绩效记录（至少</w:t>
      </w:r>
      <w:r>
        <w:t xml:space="preserve"> 2 </w:t>
      </w:r>
      <w:r>
        <w:rPr>
          <w:rFonts w:ascii="宋体" w:eastAsia="宋体" w:hAnsi="宋体" w:cs="宋体" w:hint="eastAsia"/>
          <w:lang w:eastAsia="zh-CN"/>
        </w:rPr>
        <w:t>个</w:t>
      </w:r>
      <w:r>
        <w:t xml:space="preserve"> A </w:t>
      </w:r>
      <w:r>
        <w:rPr>
          <w:rFonts w:ascii="宋体" w:eastAsia="宋体" w:hAnsi="宋体" w:cs="宋体" w:hint="eastAsia"/>
          <w:lang w:eastAsia="zh-CN"/>
        </w:rPr>
        <w:t>或</w:t>
      </w:r>
      <w:r>
        <w:t xml:space="preserve"> 1 </w:t>
      </w:r>
      <w:r>
        <w:rPr>
          <w:rFonts w:ascii="宋体" w:eastAsia="宋体" w:hAnsi="宋体" w:cs="宋体" w:hint="eastAsia"/>
          <w:lang w:eastAsia="zh-CN"/>
        </w:rPr>
        <w:t>个</w:t>
      </w:r>
      <w:r>
        <w:t xml:space="preserve"> S</w:t>
      </w:r>
      <w:r>
        <w:rPr>
          <w:rFonts w:ascii="宋体" w:eastAsia="宋体" w:hAnsi="宋体" w:cs="宋体" w:hint="eastAsia"/>
          <w:lang w:eastAsia="zh-CN"/>
        </w:rPr>
        <w:t>）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b/>
          <w:lang w:eastAsia="zh-CN"/>
        </w:rPr>
        <w:t>淘汰</w:t>
      </w:r>
      <w:r>
        <w:rPr>
          <w:rFonts w:ascii="宋体" w:eastAsia="宋体" w:hAnsi="宋体" w:cs="宋体" w:hint="eastAsia"/>
          <w:lang w:eastAsia="zh-CN"/>
        </w:rPr>
        <w:t>：连续</w:t>
      </w:r>
      <w:r>
        <w:t xml:space="preserve"> 2 </w:t>
      </w:r>
      <w:r>
        <w:rPr>
          <w:rFonts w:ascii="宋体" w:eastAsia="宋体" w:hAnsi="宋体" w:cs="宋体" w:hint="eastAsia"/>
          <w:lang w:eastAsia="zh-CN"/>
        </w:rPr>
        <w:t>个季度</w:t>
      </w:r>
      <w:r>
        <w:t xml:space="preserve"> D </w:t>
      </w:r>
      <w:r>
        <w:rPr>
          <w:rFonts w:ascii="宋体" w:eastAsia="宋体" w:hAnsi="宋体" w:cs="宋体" w:hint="eastAsia"/>
          <w:lang w:eastAsia="zh-CN"/>
        </w:rPr>
        <w:t>档触发</w:t>
      </w:r>
      <w:r>
        <w:t xml:space="preserve"> PIP</w:t>
      </w:r>
      <w:r>
        <w:rPr>
          <w:rFonts w:ascii="宋体" w:eastAsia="宋体" w:hAnsi="宋体" w:cs="宋体" w:hint="eastAsia"/>
          <w:lang w:eastAsia="zh-CN"/>
        </w:rPr>
        <w:t>（绩效改进计划），</w:t>
      </w:r>
      <w:r>
        <w:t xml:space="preserve">PIP </w:t>
      </w:r>
      <w:r>
        <w:rPr>
          <w:rFonts w:ascii="宋体" w:eastAsia="宋体" w:hAnsi="宋体" w:cs="宋体" w:hint="eastAsia"/>
          <w:lang w:eastAsia="zh-CN"/>
        </w:rPr>
        <w:t>期</w:t>
      </w:r>
      <w:r>
        <w:t xml:space="preserve"> 3 </w:t>
      </w:r>
      <w:r>
        <w:rPr>
          <w:rFonts w:ascii="宋体" w:eastAsia="宋体" w:hAnsi="宋体" w:cs="宋体" w:hint="eastAsia"/>
          <w:lang w:eastAsia="zh-CN"/>
        </w:rPr>
        <w:t>个月，仍未达标启动离职流程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b/>
          <w:lang w:eastAsia="zh-CN"/>
        </w:rPr>
        <w:t>培训</w:t>
      </w:r>
      <w:r>
        <w:rPr>
          <w:rFonts w:ascii="宋体" w:eastAsia="宋体" w:hAnsi="宋体" w:cs="宋体" w:hint="eastAsia"/>
          <w:lang w:eastAsia="zh-CN"/>
        </w:rPr>
        <w:t>：</w:t>
      </w:r>
      <w:r>
        <w:t xml:space="preserve">C/D </w:t>
      </w:r>
      <w:r>
        <w:rPr>
          <w:rFonts w:ascii="宋体" w:eastAsia="宋体" w:hAnsi="宋体" w:cs="宋体" w:hint="eastAsia"/>
          <w:lang w:eastAsia="zh-CN"/>
        </w:rPr>
        <w:t>档员工自动纳入下季度培训计划</w:t>
      </w:r>
      <w:r/>
    </w:p>
    <w:p>
      <w:pPr>
        <w:pStyle w:val="Heading2"/>
      </w:pPr>
      <w:r>
        <w:rPr>
          <w:rFonts w:ascii="宋体" w:hAnsi="宋体" w:eastAsia="宋体" w:cs="宋体" w:hint="eastAsia"/>
          <w:color w:val="1A3A6B"/>
          <w:sz w:val="32"/>
          <w:lang w:eastAsia="zh-CN"/>
        </w:rPr>
        <w:t>五、系统管理</w:t>
      </w:r>
      <w:r/>
    </w:p>
    <w:p>
      <w:pPr>
        <w:pStyle w:val="Heading3"/>
      </w:pPr>
      <w:r>
        <w:rPr>
          <w:rFonts w:ascii="宋体" w:hAnsi="宋体" w:eastAsia="宋体" w:cs="宋体" w:hint="eastAsia"/>
          <w:color w:val="2C5AA0"/>
          <w:sz w:val="26"/>
          <w:lang w:eastAsia="zh-CN"/>
        </w:rPr>
        <w:t>5.1 用户权限</w:t>
      </w:r>
      <w:r/>
    </w:p>
    <w:p>
      <w:pPr>
        <w:pStyle w:val="ListBullet"/>
        <w:spacing w:before="60" w:after="60"/>
      </w:pPr>
      <w:r>
        <w:t xml:space="preserve">RBAC </w:t>
      </w:r>
      <w:r>
        <w:rPr>
          <w:rFonts w:ascii="宋体" w:eastAsia="宋体" w:hAnsi="宋体" w:cs="宋体" w:hint="eastAsia"/>
          <w:lang w:eastAsia="zh-CN"/>
        </w:rPr>
        <w:t>模型：用户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角色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权限</w:t>
      </w:r>
      <w:r>
        <w:t xml:space="preserve"> → </w:t>
      </w:r>
      <w:r>
        <w:rPr>
          <w:rFonts w:ascii="宋体" w:eastAsia="宋体" w:hAnsi="宋体" w:cs="宋体" w:hint="eastAsia"/>
          <w:lang w:eastAsia="zh-CN"/>
        </w:rPr>
        <w:t>资源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数据权限：</w:t>
      </w:r>
      <w:r>
        <w:t xml:space="preserve">HR </w:t>
      </w:r>
      <w:r>
        <w:rPr>
          <w:rFonts w:ascii="宋体" w:eastAsia="宋体" w:hAnsi="宋体" w:cs="宋体" w:hint="eastAsia"/>
          <w:lang w:eastAsia="zh-CN"/>
        </w:rPr>
        <w:t>全员可见；部门负责人本部门可见；员工仅本人可见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敏感操作二次授权：查看薪资、导出工资表需部门负责人</w:t>
      </w:r>
      <w:r>
        <w:t xml:space="preserve"> + HR </w:t>
      </w:r>
      <w:r>
        <w:rPr>
          <w:rFonts w:ascii="宋体" w:eastAsia="宋体" w:hAnsi="宋体" w:cs="宋体" w:hint="eastAsia"/>
          <w:lang w:eastAsia="zh-CN"/>
        </w:rPr>
        <w:t>双授权</w:t>
      </w:r>
      <w:r/>
    </w:p>
    <w:p>
      <w:pPr>
        <w:pStyle w:val="Heading3"/>
      </w:pPr>
      <w:r>
        <w:rPr>
          <w:rFonts w:ascii="宋体" w:hAnsi="宋体" w:eastAsia="宋体" w:cs="宋体" w:hint="eastAsia"/>
          <w:color w:val="2C5AA0"/>
          <w:sz w:val="26"/>
          <w:lang w:eastAsia="zh-CN"/>
        </w:rPr>
        <w:t>5.2 审批流配置</w:t>
      </w:r>
      <w:r/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可视化流程设计器（拖拽配置）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支持条件分支（如请假</w:t>
      </w:r>
      <w:r>
        <w:t xml:space="preserve"> &gt;3 </w:t>
      </w:r>
      <w:r>
        <w:rPr>
          <w:rFonts w:ascii="宋体" w:eastAsia="宋体" w:hAnsi="宋体" w:cs="宋体" w:hint="eastAsia"/>
          <w:lang w:eastAsia="zh-CN"/>
        </w:rPr>
        <w:t>天自动加总经理审批）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支持会签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或签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依次审批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支持审批超时自动提醒（</w:t>
      </w:r>
      <w:r>
        <w:t xml:space="preserve">24 </w:t>
      </w:r>
      <w:r>
        <w:rPr>
          <w:rFonts w:ascii="宋体" w:eastAsia="宋体" w:hAnsi="宋体" w:cs="宋体" w:hint="eastAsia"/>
          <w:lang w:eastAsia="zh-CN"/>
        </w:rPr>
        <w:t>小时未审批提醒，</w:t>
      </w:r>
      <w:r>
        <w:t xml:space="preserve">48 </w:t>
      </w:r>
      <w:r>
        <w:rPr>
          <w:rFonts w:ascii="宋体" w:eastAsia="宋体" w:hAnsi="宋体" w:cs="宋体" w:hint="eastAsia"/>
          <w:lang w:eastAsia="zh-CN"/>
        </w:rPr>
        <w:t>小时升级）</w:t>
      </w:r>
      <w:r/>
    </w:p>
    <w:p>
      <w:pPr>
        <w:pStyle w:val="Heading3"/>
      </w:pPr>
      <w:r>
        <w:rPr>
          <w:rFonts w:ascii="宋体" w:hAnsi="宋体" w:eastAsia="宋体" w:cs="宋体" w:hint="eastAsia"/>
          <w:color w:val="2C5AA0"/>
          <w:sz w:val="26"/>
          <w:lang w:eastAsia="zh-CN"/>
        </w:rPr>
        <w:t>5.3 系数配置</w:t>
      </w:r>
      <w:r/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绩效系数：</w:t>
      </w:r>
      <w:r>
        <w:t xml:space="preserve">S/A/B/C/D </w:t>
      </w:r>
      <w:r>
        <w:rPr>
          <w:rFonts w:ascii="宋体" w:eastAsia="宋体" w:hAnsi="宋体" w:cs="宋体" w:hint="eastAsia"/>
          <w:lang w:eastAsia="zh-CN"/>
        </w:rPr>
        <w:t>五档系数可调整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固浮比：按序列可调整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提成比例：按产品</w:t>
      </w:r>
      <w:r>
        <w:t>/</w:t>
      </w:r>
      <w:r>
        <w:rPr>
          <w:rFonts w:ascii="宋体" w:eastAsia="宋体" w:hAnsi="宋体" w:cs="宋体" w:hint="eastAsia"/>
          <w:lang w:eastAsia="zh-CN"/>
        </w:rPr>
        <w:t>项目可调整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差旅补助标准：按城市</w:t>
      </w:r>
      <w:r>
        <w:t>/</w:t>
      </w:r>
      <w:r>
        <w:rPr>
          <w:rFonts w:ascii="宋体" w:eastAsia="宋体" w:hAnsi="宋体" w:cs="宋体" w:hint="eastAsia"/>
          <w:lang w:eastAsia="zh-CN"/>
        </w:rPr>
        <w:t>职级可调整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所有调整留痕，支持版本回溯</w:t>
      </w:r>
      <w:r/>
    </w:p>
    <w:p>
      <w:pPr>
        <w:pStyle w:val="Heading3"/>
      </w:pPr>
      <w:r>
        <w:rPr>
          <w:rFonts w:ascii="宋体" w:hAnsi="宋体" w:eastAsia="宋体" w:cs="宋体" w:hint="eastAsia"/>
          <w:color w:val="2C5AA0"/>
          <w:sz w:val="26"/>
          <w:lang w:eastAsia="zh-CN"/>
        </w:rPr>
        <w:t>5.4 数据字典</w:t>
      </w:r>
      <w:r/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学历、民族、政治面貌、婚姻状况、假期类型、合同类型等基础数据维护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支持自定义扩展字段</w:t>
      </w:r>
      <w:r/>
    </w:p>
    <w:p>
      <w:pPr>
        <w:pStyle w:val="Heading3"/>
      </w:pPr>
      <w:r>
        <w:rPr>
          <w:rFonts w:ascii="宋体" w:hAnsi="宋体" w:eastAsia="宋体" w:cs="宋体" w:hint="eastAsia"/>
          <w:color w:val="2C5AA0"/>
          <w:sz w:val="26"/>
          <w:lang w:eastAsia="zh-CN"/>
        </w:rPr>
        <w:t>5.5 审计日志</w:t>
      </w:r>
      <w:r/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记录所有关键操作：登录、查看、新增、修改、删除、导出、审批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日志字段：操作人、操作时间、操作类型、操作对象、操作前后值、</w:t>
      </w:r>
      <w:r>
        <w:t xml:space="preserve">IP </w:t>
      </w:r>
      <w:r>
        <w:rPr>
          <w:rFonts w:ascii="宋体" w:eastAsia="宋体" w:hAnsi="宋体" w:cs="宋体" w:hint="eastAsia"/>
          <w:lang w:eastAsia="zh-CN"/>
        </w:rPr>
        <w:t>地址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日志保留</w:t>
      </w:r>
      <w:r>
        <w:t xml:space="preserve"> 3 </w:t>
      </w:r>
      <w:r>
        <w:rPr>
          <w:rFonts w:ascii="宋体" w:eastAsia="宋体" w:hAnsi="宋体" w:cs="宋体" w:hint="eastAsia"/>
          <w:lang w:eastAsia="zh-CN"/>
        </w:rPr>
        <w:t>年，支持按人</w:t>
      </w:r>
      <w:r>
        <w:t>/</w:t>
      </w:r>
      <w:r>
        <w:rPr>
          <w:rFonts w:ascii="宋体" w:eastAsia="宋体" w:hAnsi="宋体" w:cs="宋体" w:hint="eastAsia"/>
          <w:lang w:eastAsia="zh-CN"/>
        </w:rPr>
        <w:t>按时间</w:t>
      </w:r>
      <w:r>
        <w:t>/</w:t>
      </w:r>
      <w:r>
        <w:rPr>
          <w:rFonts w:ascii="宋体" w:eastAsia="宋体" w:hAnsi="宋体" w:cs="宋体" w:hint="eastAsia"/>
          <w:lang w:eastAsia="zh-CN"/>
        </w:rPr>
        <w:t>按操作类型检索</w:t>
      </w:r>
      <w:r/>
    </w:p>
    <w:p>
      <w:pPr>
        <w:pStyle w:val="Heading2"/>
      </w:pPr>
      <w:r>
        <w:rPr>
          <w:rFonts w:ascii="宋体" w:hAnsi="宋体" w:eastAsia="宋体" w:cs="宋体" w:hint="eastAsia"/>
          <w:color w:val="1A3A6B"/>
          <w:sz w:val="32"/>
          <w:lang w:eastAsia="zh-CN"/>
        </w:rPr>
        <w:t>六、接口需求</w:t>
      </w:r>
      <w:r/>
    </w:p>
    <w:p>
      <w:pPr>
        <w:pStyle w:val="Heading3"/>
      </w:pPr>
      <w:r>
        <w:rPr>
          <w:rFonts w:ascii="宋体" w:hAnsi="宋体" w:eastAsia="宋体" w:cs="宋体" w:hint="eastAsia"/>
          <w:color w:val="2C5AA0"/>
          <w:sz w:val="26"/>
          <w:lang w:eastAsia="zh-CN"/>
        </w:rPr>
        <w:t>6.1 一期接口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接口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方向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用途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方式</w:t>
            </w:r>
          </w:p>
        </w:tc>
      </w:tr>
      <w:tr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短信平台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出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验证码、审批提醒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阿里云短信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API</w:t>
            </w:r>
          </w:p>
        </w:tc>
      </w:tr>
      <w:tr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邮件服务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出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工资条、通知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SMTP</w:t>
            </w:r>
          </w:p>
        </w:tc>
      </w:tr>
      <w:tr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地图服务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入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 xml:space="preserve">GPS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定位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腾讯地图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API</w:t>
            </w:r>
          </w:p>
        </w:tc>
      </w:tr>
    </w:tbl>
    <w:p>
      <w:r/>
    </w:p>
    <w:p>
      <w:pPr>
        <w:pStyle w:val="Heading3"/>
      </w:pPr>
      <w:r>
        <w:rPr>
          <w:rFonts w:ascii="宋体" w:hAnsi="宋体" w:eastAsia="宋体" w:cs="宋体" w:hint="eastAsia"/>
          <w:color w:val="2C5AA0"/>
          <w:sz w:val="26"/>
          <w:lang w:eastAsia="zh-CN"/>
        </w:rPr>
        <w:t>6.2 二期接口（预留）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接口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方向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用途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方式</w:t>
            </w:r>
          </w:p>
        </w:tc>
      </w:tr>
      <w:tr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招聘系统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入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 xml:space="preserve">offer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接受的候选人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→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入职档案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REST API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（同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PostgreSQL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</w:tr>
      <w:tr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电子签平台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双向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合同签署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法大大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上上签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API</w:t>
            </w:r>
          </w:p>
        </w:tc>
      </w:tr>
      <w:tr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个税系统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出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个税申报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税局直连（暂缓）</w:t>
            </w:r>
          </w:p>
        </w:tc>
      </w:tr>
      <w:tr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银行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出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工资代发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银企直联（暂缓）</w:t>
            </w:r>
          </w:p>
        </w:tc>
      </w:tr>
    </w:tbl>
    <w:p>
      <w:r/>
    </w:p>
    <w:p>
      <w:pPr>
        <w:pStyle w:val="Heading2"/>
      </w:pPr>
      <w:r>
        <w:rPr>
          <w:rFonts w:ascii="宋体" w:hAnsi="宋体" w:eastAsia="宋体" w:cs="宋体" w:hint="eastAsia"/>
          <w:color w:val="1A3A6B"/>
          <w:sz w:val="32"/>
          <w:lang w:eastAsia="zh-CN"/>
        </w:rPr>
        <w:t>七、数据模型</w:t>
      </w:r>
      <w:r/>
    </w:p>
    <w:p>
      <w:pPr>
        <w:pStyle w:val="Heading3"/>
      </w:pPr>
      <w:r>
        <w:rPr>
          <w:rFonts w:ascii="宋体" w:hAnsi="宋体" w:eastAsia="宋体" w:cs="宋体" w:hint="eastAsia"/>
          <w:color w:val="2C5AA0"/>
          <w:sz w:val="26"/>
          <w:lang w:eastAsia="zh-CN"/>
        </w:rPr>
        <w:t>7.1 核心数据表（一期）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模块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核心表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组织人事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companies / departments / positions / employees / contracts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法人、部门、岗位、员工、合同</w:t>
            </w:r>
          </w:p>
        </w:tc>
      </w:tr>
      <w:tr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考勤假勤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shifts / schedules / attendance_records / leaves / overtimes / business_trips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班次、排班、打卡、请假、加班、出差</w:t>
            </w:r>
          </w:p>
        </w:tc>
      </w:tr>
      <w:tr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薪酬核算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salary_grades / payslips / payslip_items / social_insurance / tax_records / service_fees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薪级、工资单、工资项、社保、个税、劳务费</w:t>
            </w:r>
          </w:p>
        </w:tc>
      </w:tr>
      <w:tr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绩效管理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performance_cycles / performance_indicators / performance_scores / sales_commissions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考核周期、指标、评分、销售提成</w:t>
            </w:r>
          </w:p>
        </w:tc>
      </w:tr>
      <w:tr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系统管理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users / roles / permissions / approval_flows / approval_records / audit_logs / configs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用户、角色、权限、审批流、审批记录、日志、配置</w:t>
            </w:r>
          </w:p>
        </w:tc>
      </w:tr>
    </w:tbl>
    <w:p>
      <w:r/>
    </w:p>
    <w:p>
      <w:pPr>
        <w:pStyle w:val="Heading3"/>
      </w:pPr>
      <w:r>
        <w:rPr>
          <w:rFonts w:ascii="宋体" w:hAnsi="宋体" w:eastAsia="宋体" w:cs="宋体" w:hint="eastAsia"/>
          <w:color w:val="2C5AA0"/>
          <w:sz w:val="26"/>
          <w:lang w:eastAsia="zh-CN"/>
        </w:rPr>
        <w:t>7.2 关键数据关系</w:t>
      </w:r>
      <w:r/>
    </w:p>
    <w:p>
      <w:pPr/>
      <w:r>
        <w:rPr>
          <w:rFonts w:ascii="Courier" w:hAnsi="Courier"/>
        </w:rPr>
        <w:br/>
        <w:t>companies 1───n departments</w:t>
        <w:br/>
        <w:t>departments 1───n employees</w:t>
        <w:br/>
        <w:t>employees 1───n contracts</w:t>
        <w:br/>
        <w:t>employees 1───n attendance_records</w:t>
        <w:br/>
        <w:t>employees 1───n payslips</w:t>
        <w:br/>
        <w:t>employees 1───n performance_scores</w:t>
        <w:br/>
        <w:t>payslips 1───n payslip_items</w:t>
        <w:br/>
      </w:r>
      <w:r/>
    </w:p>
    <w:p>
      <w:pPr>
        <w:pStyle w:val="Heading2"/>
      </w:pPr>
      <w:r>
        <w:rPr>
          <w:rFonts w:ascii="宋体" w:hAnsi="宋体" w:eastAsia="宋体" w:cs="宋体" w:hint="eastAsia"/>
          <w:color w:val="1A3A6B"/>
          <w:sz w:val="32"/>
          <w:lang w:eastAsia="zh-CN"/>
        </w:rPr>
        <w:t>八、非功能需求</w:t>
      </w:r>
      <w:r/>
    </w:p>
    <w:p>
      <w:pPr>
        <w:pStyle w:val="Heading3"/>
      </w:pPr>
      <w:r>
        <w:rPr>
          <w:rFonts w:ascii="宋体" w:hAnsi="宋体" w:eastAsia="宋体" w:cs="宋体" w:hint="eastAsia"/>
          <w:color w:val="2C5AA0"/>
          <w:sz w:val="26"/>
          <w:lang w:eastAsia="zh-CN"/>
        </w:rPr>
        <w:t>8.1 性能指标</w:t>
      </w:r>
      <w:r/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并发用户：</w:t>
      </w:r>
      <w:r>
        <w:t>≥100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核心页面响应：</w:t>
      </w:r>
      <w:r>
        <w:t>&lt;2s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月度算薪：</w:t>
      </w:r>
      <w:r>
        <w:t xml:space="preserve">200 </w:t>
      </w:r>
      <w:r>
        <w:rPr>
          <w:rFonts w:ascii="宋体" w:eastAsia="宋体" w:hAnsi="宋体" w:cs="宋体" w:hint="eastAsia"/>
          <w:lang w:eastAsia="zh-CN"/>
        </w:rPr>
        <w:t>人</w:t>
      </w:r>
      <w:r>
        <w:t xml:space="preserve"> &lt;30s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报表导出：</w:t>
      </w:r>
      <w:r>
        <w:t>&lt;10s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数据库查询：</w:t>
      </w:r>
      <w:r>
        <w:t>P95 &lt;500ms</w:t>
      </w:r>
      <w:r/>
    </w:p>
    <w:p>
      <w:pPr>
        <w:pStyle w:val="Heading3"/>
      </w:pPr>
      <w:r>
        <w:rPr>
          <w:rFonts w:ascii="宋体" w:hAnsi="宋体" w:eastAsia="宋体" w:cs="宋体" w:hint="eastAsia"/>
          <w:color w:val="2C5AA0"/>
          <w:sz w:val="26"/>
          <w:lang w:eastAsia="zh-CN"/>
        </w:rPr>
        <w:t>8.2 安全要求</w:t>
      </w:r>
      <w:r/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认证：</w:t>
      </w:r>
      <w:r>
        <w:t xml:space="preserve">JWT + Refresh Token + </w:t>
      </w:r>
      <w:r>
        <w:rPr>
          <w:rFonts w:ascii="宋体" w:eastAsia="宋体" w:hAnsi="宋体" w:cs="宋体" w:hint="eastAsia"/>
          <w:lang w:eastAsia="zh-CN"/>
        </w:rPr>
        <w:t>二次验证（短信</w:t>
      </w:r>
      <w:r>
        <w:t>/</w:t>
      </w:r>
      <w:r>
        <w:rPr>
          <w:rFonts w:ascii="宋体" w:eastAsia="宋体" w:hAnsi="宋体" w:cs="宋体" w:hint="eastAsia"/>
          <w:lang w:eastAsia="zh-CN"/>
        </w:rPr>
        <w:t>邮箱）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加密：敏感字段</w:t>
      </w:r>
      <w:r>
        <w:t xml:space="preserve"> AES-256</w:t>
      </w:r>
      <w:r>
        <w:rPr>
          <w:rFonts w:ascii="宋体" w:eastAsia="宋体" w:hAnsi="宋体" w:cs="宋体" w:hint="eastAsia"/>
          <w:lang w:eastAsia="zh-CN"/>
        </w:rPr>
        <w:t>；传输</w:t>
      </w:r>
      <w:r>
        <w:t xml:space="preserve"> HTTPS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权限：</w:t>
      </w:r>
      <w:r>
        <w:t xml:space="preserve">RBAC + </w:t>
      </w:r>
      <w:r>
        <w:rPr>
          <w:rFonts w:ascii="宋体" w:eastAsia="宋体" w:hAnsi="宋体" w:cs="宋体" w:hint="eastAsia"/>
          <w:lang w:eastAsia="zh-CN"/>
        </w:rPr>
        <w:t>数据权限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敏感操作二次授权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审计：全量操作日志，保留</w:t>
      </w:r>
      <w:r>
        <w:t xml:space="preserve"> 3 </w:t>
      </w:r>
      <w:r>
        <w:rPr>
          <w:rFonts w:ascii="宋体" w:eastAsia="宋体" w:hAnsi="宋体" w:cs="宋体" w:hint="eastAsia"/>
          <w:lang w:eastAsia="zh-CN"/>
        </w:rPr>
        <w:t>年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备份：每日全量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每小时增量，保留</w:t>
      </w:r>
      <w:r>
        <w:t xml:space="preserve"> 30 </w:t>
      </w:r>
      <w:r>
        <w:rPr>
          <w:rFonts w:ascii="宋体" w:eastAsia="宋体" w:hAnsi="宋体" w:cs="宋体" w:hint="eastAsia"/>
          <w:lang w:eastAsia="zh-CN"/>
        </w:rPr>
        <w:t>天</w:t>
      </w:r>
      <w:r/>
    </w:p>
    <w:p>
      <w:pPr>
        <w:pStyle w:val="Heading3"/>
      </w:pPr>
      <w:r>
        <w:rPr>
          <w:rFonts w:ascii="宋体" w:hAnsi="宋体" w:eastAsia="宋体" w:cs="宋体" w:hint="eastAsia"/>
          <w:color w:val="2C5AA0"/>
          <w:sz w:val="26"/>
          <w:lang w:eastAsia="zh-CN"/>
        </w:rPr>
        <w:t>8.3 合规要求</w:t>
      </w:r>
      <w:r/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《个人信息保护法》《数据安全法》《劳动法》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公司保密资质审查要求</w:t>
      </w:r>
      <w:r/>
    </w:p>
    <w:p>
      <w:pPr>
        <w:pStyle w:val="Heading2"/>
      </w:pPr>
      <w:r>
        <w:rPr>
          <w:rFonts w:ascii="宋体" w:hAnsi="宋体" w:eastAsia="宋体" w:cs="宋体" w:hint="eastAsia"/>
          <w:color w:val="1A3A6B"/>
          <w:sz w:val="32"/>
          <w:lang w:eastAsia="zh-CN"/>
        </w:rPr>
        <w:t>九、UI/UX 设计要求</w:t>
      </w:r>
      <w:r/>
    </w:p>
    <w:p>
      <w:pPr>
        <w:pStyle w:val="Heading3"/>
      </w:pPr>
      <w:r>
        <w:rPr>
          <w:rFonts w:ascii="宋体" w:hAnsi="宋体" w:eastAsia="宋体" w:cs="宋体" w:hint="eastAsia"/>
          <w:color w:val="2C5AA0"/>
          <w:sz w:val="26"/>
          <w:lang w:eastAsia="zh-CN"/>
        </w:rPr>
        <w:t>9.1 设计原则</w:t>
      </w:r>
      <w:r/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简洁高效：</w:t>
      </w:r>
      <w:r>
        <w:t xml:space="preserve">HR </w:t>
      </w:r>
      <w:r>
        <w:rPr>
          <w:rFonts w:ascii="宋体" w:eastAsia="宋体" w:hAnsi="宋体" w:cs="宋体" w:hint="eastAsia"/>
          <w:lang w:eastAsia="zh-CN"/>
        </w:rPr>
        <w:t>高频操作</w:t>
      </w:r>
      <w:r>
        <w:t xml:space="preserve"> ≤3 </w:t>
      </w:r>
      <w:r>
        <w:rPr>
          <w:rFonts w:ascii="宋体" w:eastAsia="宋体" w:hAnsi="宋体" w:cs="宋体" w:hint="eastAsia"/>
          <w:lang w:eastAsia="zh-CN"/>
        </w:rPr>
        <w:t>步完成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信息分层：核心信息一屏展示，次要信息折叠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移动端优先：打卡</w:t>
      </w:r>
      <w:r>
        <w:t>/</w:t>
      </w:r>
      <w:r>
        <w:rPr>
          <w:rFonts w:ascii="宋体" w:eastAsia="宋体" w:hAnsi="宋体" w:cs="宋体" w:hint="eastAsia"/>
          <w:lang w:eastAsia="zh-CN"/>
        </w:rPr>
        <w:t>请假</w:t>
      </w:r>
      <w:r>
        <w:t>/</w:t>
      </w:r>
      <w:r>
        <w:rPr>
          <w:rFonts w:ascii="宋体" w:eastAsia="宋体" w:hAnsi="宋体" w:cs="宋体" w:hint="eastAsia"/>
          <w:lang w:eastAsia="zh-CN"/>
        </w:rPr>
        <w:t>审批等高频操作移动端友好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一致性：与现有招聘系统保持</w:t>
      </w:r>
      <w:r>
        <w:t xml:space="preserve"> UI </w:t>
      </w:r>
      <w:r>
        <w:rPr>
          <w:rFonts w:ascii="宋体" w:eastAsia="宋体" w:hAnsi="宋体" w:cs="宋体" w:hint="eastAsia"/>
          <w:lang w:eastAsia="zh-CN"/>
        </w:rPr>
        <w:t>风格一致（</w:t>
      </w:r>
      <w:r>
        <w:t>Element Plus</w:t>
      </w:r>
      <w:r>
        <w:rPr>
          <w:rFonts w:ascii="宋体" w:eastAsia="宋体" w:hAnsi="宋体" w:cs="宋体" w:hint="eastAsia"/>
          <w:lang w:eastAsia="zh-CN"/>
        </w:rPr>
        <w:t>）</w:t>
      </w:r>
      <w:r/>
    </w:p>
    <w:p>
      <w:pPr>
        <w:pStyle w:val="Heading3"/>
      </w:pPr>
      <w:r>
        <w:rPr>
          <w:rFonts w:ascii="宋体" w:hAnsi="宋体" w:eastAsia="宋体" w:cs="宋体" w:hint="eastAsia"/>
          <w:color w:val="2C5AA0"/>
          <w:sz w:val="26"/>
          <w:lang w:eastAsia="zh-CN"/>
        </w:rPr>
        <w:t>9.2 关键页面</w:t>
      </w:r>
      <w:r/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工作台（待办、快捷入口、数据看板）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组织架构（树形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列表双视图）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员工档案（分组表单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附件管理）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考勤日历（月度视图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异常标记）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工资条（卡片式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明细展开）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绩效评分（指标列表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滑块评分）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审批中心（待办</w:t>
      </w:r>
      <w:r>
        <w:t>/</w:t>
      </w:r>
      <w:r>
        <w:rPr>
          <w:rFonts w:ascii="宋体" w:eastAsia="宋体" w:hAnsi="宋体" w:cs="宋体" w:hint="eastAsia"/>
          <w:lang w:eastAsia="zh-CN"/>
        </w:rPr>
        <w:t>已办</w:t>
      </w:r>
      <w:r>
        <w:t>/</w:t>
      </w:r>
      <w:r>
        <w:rPr>
          <w:rFonts w:ascii="宋体" w:eastAsia="宋体" w:hAnsi="宋体" w:cs="宋体" w:hint="eastAsia"/>
          <w:lang w:eastAsia="zh-CN"/>
        </w:rPr>
        <w:t>我发起）</w:t>
      </w:r>
      <w:r/>
    </w:p>
    <w:p>
      <w:pPr>
        <w:pStyle w:val="Heading2"/>
      </w:pPr>
      <w:r>
        <w:rPr>
          <w:rFonts w:ascii="宋体" w:hAnsi="宋体" w:eastAsia="宋体" w:cs="宋体" w:hint="eastAsia"/>
          <w:color w:val="1A3A6B"/>
          <w:sz w:val="32"/>
          <w:lang w:eastAsia="zh-CN"/>
        </w:rPr>
        <w:t>十、埋点与数据指标</w:t>
      </w:r>
      <w:r/>
    </w:p>
    <w:p>
      <w:pPr>
        <w:pStyle w:val="Heading3"/>
      </w:pPr>
      <w:r>
        <w:rPr>
          <w:rFonts w:ascii="宋体" w:hAnsi="宋体" w:eastAsia="宋体" w:cs="宋体" w:hint="eastAsia"/>
          <w:color w:val="2C5AA0"/>
          <w:sz w:val="26"/>
          <w:lang w:eastAsia="zh-CN"/>
        </w:rPr>
        <w:t>10.1 关键指标</w:t>
      </w:r>
      <w:r/>
    </w:p>
    <w:p>
      <w:pPr>
        <w:pStyle w:val="ListBullet"/>
        <w:spacing w:before="60" w:after="60"/>
      </w:pPr>
      <w:r>
        <w:t xml:space="preserve">HR </w:t>
      </w:r>
      <w:r>
        <w:rPr>
          <w:rFonts w:ascii="宋体" w:eastAsia="宋体" w:hAnsi="宋体" w:cs="宋体" w:hint="eastAsia"/>
          <w:lang w:eastAsia="zh-CN"/>
        </w:rPr>
        <w:t>事务性工作时长（月度）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薪酬核算差错率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考勤异常处理时长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绩效考核周期时长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员工自助服务使用率（二期）</w:t>
      </w:r>
      <w:r/>
    </w:p>
    <w:p>
      <w:pPr>
        <w:pStyle w:val="Heading3"/>
      </w:pPr>
      <w:r>
        <w:rPr>
          <w:rFonts w:ascii="宋体" w:hAnsi="宋体" w:eastAsia="宋体" w:cs="宋体" w:hint="eastAsia"/>
          <w:color w:val="2C5AA0"/>
          <w:sz w:val="26"/>
          <w:lang w:eastAsia="zh-CN"/>
        </w:rPr>
        <w:t>10.2 埋点事件</w:t>
      </w:r>
      <w:r/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页面访问（</w:t>
      </w:r>
      <w:r>
        <w:t>PV/UV</w:t>
      </w:r>
      <w:r>
        <w:rPr>
          <w:rFonts w:ascii="宋体" w:eastAsia="宋体" w:hAnsi="宋体" w:cs="宋体" w:hint="eastAsia"/>
          <w:lang w:eastAsia="zh-CN"/>
        </w:rPr>
        <w:t>）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关键操作（打卡、请假、审批、算薪、导出）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异常事件（打卡失败、算薪异常、审批超时）</w:t>
      </w:r>
      <w:r/>
    </w:p>
    <w:p>
      <w:pPr>
        <w:pStyle w:val="Heading2"/>
      </w:pPr>
      <w:r>
        <w:rPr>
          <w:rFonts w:ascii="宋体" w:hAnsi="宋体" w:eastAsia="宋体" w:cs="宋体" w:hint="eastAsia"/>
          <w:color w:val="1A3A6B"/>
          <w:sz w:val="32"/>
          <w:lang w:eastAsia="zh-CN"/>
        </w:rPr>
        <w:t>十一、上线计划</w:t>
      </w:r>
      <w:r/>
    </w:p>
    <w:p>
      <w:pPr>
        <w:pStyle w:val="Heading3"/>
      </w:pPr>
      <w:r>
        <w:rPr>
          <w:rFonts w:ascii="宋体" w:hAnsi="宋体" w:eastAsia="宋体" w:cs="宋体" w:hint="eastAsia"/>
          <w:color w:val="2C5AA0"/>
          <w:sz w:val="26"/>
          <w:lang w:eastAsia="zh-CN"/>
        </w:rPr>
        <w:t>11.1 里程碑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阶段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时间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交付物</w:t>
            </w:r>
          </w:p>
        </w:tc>
      </w:tr>
      <w:tr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需求确认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1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周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本文档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+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需求文档终稿</w:t>
            </w:r>
          </w:p>
        </w:tc>
      </w:tr>
      <w:tr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原型设计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2-3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周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关键页面原型</w:t>
            </w:r>
          </w:p>
        </w:tc>
      </w:tr>
      <w:tr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开发（迭代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1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4-7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周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组织人事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+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考勤假勤</w:t>
            </w:r>
          </w:p>
        </w:tc>
      </w:tr>
      <w:tr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开发（迭代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2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）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8-11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周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薪酬核算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+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绩效管理</w:t>
            </w:r>
          </w:p>
        </w:tc>
      </w:tr>
      <w:tr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联调测试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12-13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周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系统联调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+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用户验收测试</w:t>
            </w:r>
          </w:p>
        </w:tc>
      </w:tr>
      <w:tr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数据迁移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14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周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 xml:space="preserve">40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名员工档案迁移</w:t>
            </w:r>
          </w:p>
        </w:tc>
      </w:tr>
      <w:tr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试运行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15-16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周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并行手工核算，验证系统准确性</w:t>
            </w:r>
          </w:p>
        </w:tc>
      </w:tr>
      <w:tr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正式上线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第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17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周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系统切换，手工核算停止</w:t>
            </w:r>
          </w:p>
        </w:tc>
      </w:tr>
    </w:tbl>
    <w:p>
      <w:r/>
    </w:p>
    <w:p>
      <w:pPr>
        <w:pStyle w:val="Heading3"/>
      </w:pPr>
      <w:r>
        <w:rPr>
          <w:rFonts w:ascii="宋体" w:hAnsi="宋体" w:eastAsia="宋体" w:cs="宋体" w:hint="eastAsia"/>
          <w:color w:val="2C5AA0"/>
          <w:sz w:val="26"/>
          <w:lang w:eastAsia="zh-CN"/>
        </w:rPr>
        <w:t>11.2 验收标准</w:t>
      </w:r>
      <w:r/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功能验收：所有功能点按本文档验收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性能验收：</w:t>
      </w:r>
      <w:r>
        <w:t xml:space="preserve">100 </w:t>
      </w:r>
      <w:r>
        <w:rPr>
          <w:rFonts w:ascii="宋体" w:eastAsia="宋体" w:hAnsi="宋体" w:cs="宋体" w:hint="eastAsia"/>
          <w:lang w:eastAsia="zh-CN"/>
        </w:rPr>
        <w:t>并发压测通过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数据验收：与手工核算并行</w:t>
      </w:r>
      <w:r>
        <w:t xml:space="preserve"> 2 </w:t>
      </w:r>
      <w:r>
        <w:rPr>
          <w:rFonts w:ascii="宋体" w:eastAsia="宋体" w:hAnsi="宋体" w:cs="宋体" w:hint="eastAsia"/>
          <w:lang w:eastAsia="zh-CN"/>
        </w:rPr>
        <w:t>个月，差错率</w:t>
      </w:r>
      <w:r>
        <w:t xml:space="preserve"> ≤0.5%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安全验收：渗透测试无高危漏洞</w:t>
      </w:r>
      <w:r/>
    </w:p>
    <w:p>
      <w:pPr>
        <w:pStyle w:val="Heading2"/>
      </w:pPr>
      <w:r>
        <w:rPr>
          <w:rFonts w:ascii="宋体" w:hAnsi="宋体" w:eastAsia="宋体" w:cs="宋体" w:hint="eastAsia"/>
          <w:color w:val="1A3A6B"/>
          <w:sz w:val="32"/>
          <w:lang w:eastAsia="zh-CN"/>
        </w:rPr>
        <w:t>十二、风险与应对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风险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等级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应对</w:t>
            </w:r>
          </w:p>
        </w:tc>
      </w:tr>
      <w:tr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 xml:space="preserve">AI Coding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生成代码质量不稳定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高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严格代码评审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+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完整测试用例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+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小步迭代</w:t>
            </w:r>
          </w:p>
        </w:tc>
      </w:tr>
      <w:tr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薪酬核算规则复杂易错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高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核算规则测试用例库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+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与手工核算并行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2-3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个月</w:t>
            </w:r>
          </w:p>
        </w:tc>
      </w:tr>
      <w:tr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多地社保政策频繁调整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中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社保方案配置化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+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季度政策复核</w:t>
            </w:r>
          </w:p>
        </w:tc>
      </w:tr>
      <w:tr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员工抵触新系统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中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充分培训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+ HR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一对一辅导</w:t>
            </w:r>
          </w:p>
        </w:tc>
      </w:tr>
      <w:tr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数据迁移错误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中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迁移脚本双跑校验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+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历史数据备份</w:t>
            </w:r>
          </w:p>
        </w:tc>
      </w:tr>
      <w:tr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保密数据泄露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高</w:t>
            </w:r>
          </w:p>
        </w:tc>
        <w:tc>
          <w:tcPr>
            <w:tcW w:type="dxa" w:w="288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字段级加密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+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访问审计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+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二次授权</w:t>
            </w:r>
          </w:p>
        </w:tc>
      </w:tr>
    </w:tbl>
    <w:p>
      <w:r/>
    </w:p>
    <w:p>
      <w:pPr>
        <w:pStyle w:val="Heading2"/>
      </w:pPr>
      <w:r>
        <w:rPr>
          <w:rFonts w:ascii="宋体" w:hAnsi="宋体" w:eastAsia="宋体" w:cs="宋体" w:hint="eastAsia"/>
          <w:color w:val="1A3A6B"/>
          <w:sz w:val="32"/>
          <w:lang w:eastAsia="zh-CN"/>
        </w:rPr>
        <w:t>十三、附录</w:t>
      </w:r>
      <w:r/>
    </w:p>
    <w:p>
      <w:pPr>
        <w:pStyle w:val="Heading3"/>
      </w:pPr>
      <w:r>
        <w:rPr>
          <w:rFonts w:ascii="宋体" w:hAnsi="宋体" w:eastAsia="宋体" w:cs="宋体" w:hint="eastAsia"/>
          <w:color w:val="2C5AA0"/>
          <w:sz w:val="26"/>
          <w:lang w:eastAsia="zh-CN"/>
        </w:rPr>
        <w:t>13.1 参考文档</w:t>
      </w:r>
      <w:r/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《员工管理系统需求文档</w:t>
      </w:r>
      <w:r>
        <w:t xml:space="preserve"> V1.0</w:t>
      </w:r>
      <w:r>
        <w:rPr>
          <w:rFonts w:ascii="宋体" w:eastAsia="宋体" w:hAnsi="宋体" w:cs="宋体" w:hint="eastAsia"/>
          <w:lang w:eastAsia="zh-CN"/>
        </w:rPr>
        <w:t>》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《西安辰航卓越科技有限公司绩效考核与绩效工资方案》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《西安辰航卓越科技有限公司组织架构设计方案</w:t>
      </w:r>
      <w:r>
        <w:t xml:space="preserve"> V2</w:t>
      </w:r>
      <w:r>
        <w:rPr>
          <w:rFonts w:ascii="宋体" w:eastAsia="宋体" w:hAnsi="宋体" w:cs="宋体" w:hint="eastAsia"/>
          <w:lang w:eastAsia="zh-CN"/>
        </w:rPr>
        <w:t>》</w:t>
      </w:r>
    </w:p>
    <w:p>
      <w:pPr>
        <w:pStyle w:val="ListBullet"/>
        <w:spacing w:before="60" w:after="60"/>
      </w:pPr>
      <w:r>
        <w:rPr>
          <w:rFonts w:ascii="宋体" w:eastAsia="宋体" w:hAnsi="宋体" w:cs="宋体" w:hint="eastAsia"/>
          <w:lang w:eastAsia="zh-CN"/>
        </w:rPr>
        <w:t>《各部门绩效考核办法》</w:t>
      </w:r>
      <w:r/>
    </w:p>
    <w:p>
      <w:pPr>
        <w:pStyle w:val="Heading3"/>
      </w:pPr>
      <w:r>
        <w:rPr>
          <w:rFonts w:ascii="宋体" w:hAnsi="宋体" w:eastAsia="宋体" w:cs="宋体" w:hint="eastAsia"/>
          <w:color w:val="2C5AA0"/>
          <w:sz w:val="26"/>
          <w:lang w:eastAsia="zh-CN"/>
        </w:rPr>
        <w:t>13.2 变更记录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版本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日期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变更说明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E8EEF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b/>
                <w:sz w:val="21"/>
              </w:rPr>
              <w:t>变更人</w:t>
            </w:r>
          </w:p>
        </w:tc>
      </w:tr>
      <w:tr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V1.0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2026-08-23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初稿</w:t>
            </w:r>
          </w:p>
        </w:tc>
        <w:tc>
          <w:tcPr>
            <w:tcW w:type="dxa" w:w="2160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sz w:val="21"/>
              </w:rPr>
              <w:t>WorkBuddy AI</w:t>
            </w:r>
          </w:p>
        </w:tc>
      </w:tr>
    </w:tbl>
    <w:p>
      <w:r/>
      <w:r/>
      <w:r/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/>
    </w:pPr>
    <w:rPr>
      <w:rFonts w:ascii="宋体" w:hAnsi="宋体" w:eastAsia="宋体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="黑体" w:hAnsi="黑体" w:eastAsia="黑体"/>
      <w:b/>
      <w:bCs/>
      <w:color w:val="1A3A6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0"/>
      <w:outlineLvl w:val="1"/>
    </w:pPr>
    <w:rPr>
      <w:rFonts w:ascii="黑体" w:hAnsi="黑体" w:eastAsia="黑体"/>
      <w:b/>
      <w:bCs/>
      <w:color w:val="1A3A6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0"/>
      <w:outlineLvl w:val="2"/>
    </w:pPr>
    <w:rPr>
      <w:rFonts w:ascii="黑体" w:hAnsi="黑体" w:eastAsia="黑体"/>
      <w:b/>
      <w:bCs/>
      <w:color w:val="2C5AA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黑体" w:hAnsi="黑体" w:eastAsia="黑体"/>
      <w:b/>
      <w:bCs/>
      <w:i/>
      <w:iCs/>
      <w:color w:val="444444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