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Yu Gothic" w:cs="Yu Gothic" w:eastAsia="Yu Gothic" w:hAnsi="Yu Gothic"/>
          <w:b/>
          <w:bCs/>
          <w:color w:val="1F4E79"/>
          <w:sz w:val="36"/>
          <w:szCs w:val="36"/>
        </w:rPr>
        <w:t xml:space="preserve">作業依頼書（見積り用）</w:t>
      </w:r>
    </w:p>
    <w:p>
      <w:pPr>
        <w:spacing w:after="240"/>
        <w:jc w:val="center"/>
      </w:pPr>
      <w:r>
        <w:rPr>
          <w:rFonts w:ascii="Yu Gothic" w:cs="Yu Gothic" w:eastAsia="Yu Gothic" w:hAnsi="Yu Gothic"/>
          <w:sz w:val="26"/>
          <w:szCs w:val="26"/>
        </w:rPr>
        <w:t xml:space="preserve">HDIP-3000V SRT伝送 対応</w:t>
      </w:r>
    </w:p>
    <w:p>
      <w:pPr>
        <w:jc w:val="right"/>
      </w:pPr>
      <w:r>
        <w:rPr>
          <w:rFonts w:ascii="Yu Gothic" w:cs="Yu Gothic" w:eastAsia="Yu Gothic" w:hAnsi="Yu Gothic"/>
          <w:color w:val="808080"/>
          <w:sz w:val="18"/>
          <w:szCs w:val="18"/>
        </w:rPr>
        <w:t xml:space="preserve">RFデザイン株式会社   2026-09-11   Rev.0.1</w:t>
      </w:r>
    </w:p>
    <w:p>
      <w:pPr>
        <w:spacing w:after="80"/>
      </w:pPr>
      <w:r>
        <w:t xml:space="preserve"/>
      </w:r>
    </w:p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1. 目的・背景</w:t>
      </w:r>
    </w:p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>放送用音声コーデック HDIP-3000V の音声伝送を、NTTデータコネクトや専用線に依存せず、フレッツ光やVPN等の一般IP回線でSRT（誤り訂正付き伝送）により実現する。本書は、その実現に必要な作業を外部委託して見積りを取得するための、作業内容の明細である。</w:t>
      </w:r>
    </w:p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2. 現状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IP接続モードのSRT化：ソフト（Raspberry Pi用ブリッジ hdip_srt_bridge）は完成。社内LANベンチ（HDIP×2＋Pi×2）で双方向音声がSRT越しにロス無く伝送できることを確認済み。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光（データコネクト）モードのSRT化：未着手。データコネクトはSIPで接続する方式で、利用者が多いため対応が必要。</w:t>
      </w:r>
    </w:p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3. 今回依頼する作業</w:t>
      </w:r>
    </w:p>
    <w:p>
      <w:pPr>
        <w:spacing w:after="100"/>
      </w:pPr>
      <w:r>
        <w:rPr>
          <w:rFonts w:ascii="Yu Gothic" w:cs="Yu Gothic" w:eastAsia="Yu Gothic" w:hAnsi="Yu Gothic"/>
          <w:sz w:val="21"/>
          <w:szCs w:val="21"/>
        </w:rPr>
        <w:t xml:space="preserve">下記 作業1〜4 を対象に見積りを依頼する。項目ごとに金額を分けて提示いただきたい。</w:t>
      </w:r>
    </w:p>
    <w:p>
      <w:pPr>
        <w:pStyle w:val="Heading2"/>
        <w:spacing w:after="110" w:before="220"/>
      </w:pPr>
      <w:r>
        <w:rPr>
          <w:rFonts w:ascii="Yu Gothic" w:cs="Yu Gothic" w:eastAsia="Yu Gothic" w:hAnsi="Yu Gothic"/>
        </w:rPr>
        <w:t xml:space="preserve">3.1 作業1：データコネクト通信のパケットキャプチャ取得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61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目的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データコネクト（SIP）の実通信を採取し、SRT対応方式の設計・見積りの基礎とする。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作業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社内実機のHDIPとHGWの間（LAN）にキャプチャ用PCを接続し、データコネクトで発信→通話→切断を1回行い、SIPおよびRTPを含む全通信をpcapで採取する。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成果物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キャプチャファイル（.pcapng）1式、簡単な採取条件メモ。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前提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社内実機（HDIP-3000V、HGW/ひかり電話回線）、キャプチャ用PC、ハブ（ミラー可なら尚可）。</w:t>
            </w:r>
          </w:p>
        </w:tc>
      </w:tr>
    </w:tbl>
    <w:p>
      <w:pPr>
        <w:pStyle w:val="Heading2"/>
        <w:spacing w:after="110" w:before="220"/>
      </w:pPr>
      <w:r>
        <w:rPr>
          <w:rFonts w:ascii="Yu Gothic" w:cs="Yu Gothic" w:eastAsia="Yu Gothic" w:hAnsi="Yu Gothic"/>
        </w:rPr>
        <w:t xml:space="preserve">3.2 作業2：IP接続SRTブリッジ 実回線（VPN／フレッツ）試験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61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目的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LANベンチ確認済みのブリッジを、本番相当のIP回線（フレッツ＋VPN）で検証する。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作業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2拠点にRaspberry Piを設置しブリッジを導入。拠点間VPN構成・相互到達性確認。HDIPをIP接続モードで接続し、実回線で双方向音声を確認。回線品質に応じ latency を調整。長時間安定性・再接続（切断→再接続）を確認。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成果物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試験結果報告、推奨設定値（latency等）。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前提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2拠点分のPi・回線・VPN機器。現地作業または遠隔のいずれか（要相談）。</w:t>
            </w:r>
          </w:p>
        </w:tc>
      </w:tr>
    </w:tbl>
    <w:p>
      <w:pPr>
        <w:pStyle w:val="Heading2"/>
        <w:spacing w:after="110" w:before="220"/>
      </w:pPr>
      <w:r>
        <w:rPr>
          <w:rFonts w:ascii="Yu Gothic" w:cs="Yu Gothic" w:eastAsia="Yu Gothic" w:hAnsi="Yu Gothic"/>
        </w:rPr>
        <w:t xml:space="preserve">3.3 作業3：光（データコネクト）SRT化ソフト開発（B案）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61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目的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データコネクト利用者が、番号ダイヤルの操作を変えずにSRT／フレッツで伝送できるようにする。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作業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SIP対応ブリッジの開発。ブリッジがHGWの代わりにSIPで応対し、電話番号を相手拠点のBridgeのIPへ変換、音声RTPをSRTで相手拠点へ伝送する。既存のIP接続ブリッジと共存させる。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成果物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SIP対応ブリッジ ソフトウェア一式、動作確認結果、取扱説明書。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前提・注意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作業1のキャプチャ解析後に詳細仕様・工数が確定する。まず作業1を実施し、その結果で作業3の詳細見積りを行うことを推奨（二段階）。標準SIP準拠・音声のみ対応。</w:t>
            </w:r>
          </w:p>
        </w:tc>
      </w:tr>
    </w:tbl>
    <w:p>
      <w:pPr>
        <w:pStyle w:val="Heading2"/>
        <w:spacing w:after="110" w:before="220"/>
      </w:pPr>
      <w:r>
        <w:rPr>
          <w:rFonts w:ascii="Yu Gothic" w:cs="Yu Gothic" w:eastAsia="Yu Gothic" w:hAnsi="Yu Gothic"/>
        </w:rPr>
        <w:t xml:space="preserve">3.4 作業4：機材手配・現地据付・納品・取説最終化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6100"/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目的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実運用に必要な機材を揃え、現地に据え付け、確認のうえ納品する。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作業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Raspberry Pi等の機材手配・初期設定（ブリッジ導入済みイメージ作成）。各拠点への設置・結線・疎通確認。実値（IP・ポート・latency・番号→IP対応）を反映した取扱説明書の最終化・納品。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成果物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設置済みBridge機、納品書、実値反映済み取扱説明書、簡易チェックリスト。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前提</w:t>
            </w:r>
          </w:p>
        </w:tc>
        <w:tc>
          <w:tcPr>
            <w:tcW w:type="dxa" w:w="6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対象拠点数・台数（要確定）。現地作業または遠隔設定のいずれか。</w:t>
            </w:r>
          </w:p>
        </w:tc>
      </w:tr>
    </w:tbl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4. 全体の前提・条件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対象は音声伝送（映像・制御・インカムは対象外）。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Bridge機は Raspberry Pi 4（2GB）以上を想定。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回線はフレッツ光等、上り/下り 2Mbps以上（LPCM時）。VPN（ヤマハRTX等）併用を想定。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既存のIP接続ブリッジ（完成済み）は本作業のベースとして流用する。</w:t>
      </w:r>
    </w:p>
    <w:p>
      <w:pPr>
        <w:pStyle w:val="Heading1"/>
        <w:spacing w:after="110" w:before="220"/>
      </w:pPr>
      <w:r>
        <w:rPr>
          <w:rFonts w:ascii="Yu Gothic" w:cs="Yu Gothic" w:eastAsia="Yu Gothic" w:hAnsi="Yu Gothic"/>
        </w:rPr>
        <w:t xml:space="preserve">5. 見積り依頼事項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作業1・2・3 それぞれの費用（項目別）。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作業3は「作業1完了後に詳細見積り」でも可。その場合は作業1・2の確定額と、作業3の概算を提示いただきたい。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1"/>
          <w:szCs w:val="21"/>
        </w:rPr>
        <w:t xml:space="preserve">現地作業の有無・出張費、想定日程・納期。</w:t>
      </w:r>
    </w:p>
    <w:p>
      <w:pPr>
        <w:spacing w:after="80"/>
      </w:pPr>
      <w:r>
        <w:t xml:space="preserve"/>
      </w:r>
    </w:p>
    <w:p>
      <w:pPr>
        <w:spacing w:after="100"/>
        <w:jc w:val="center"/>
      </w:pPr>
      <w:r>
        <w:rPr>
          <w:rFonts w:ascii="Yu Gothic" w:cs="Yu Gothic" w:eastAsia="Yu Gothic" w:hAnsi="Yu Gothic"/>
          <w:sz w:val="21"/>
          <w:szCs w:val="21"/>
        </w:rPr>
        <w:t xml:space="preserve">― 以上 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rFonts w:ascii="Yu Gothic" w:cs="Yu Gothic" w:eastAsia="Yu Gothic" w:hAnsi="Yu Gothi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2026-09-11T06:05:01.698Z</dcterms:created>
  <dcterms:modified xsi:type="dcterms:W3CDTF">2026-09-11T06:05:01.698Z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