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F7134" w:rsidRPr="007F7134" w:rsidRDefault="007F7134" w:rsidP="007F713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40"/>
          <w:szCs w:val="40"/>
          <w:lang w:val="en-GB"/>
        </w:rPr>
      </w:pPr>
      <w:r w:rsidRPr="007F7134">
        <w:rPr>
          <w:rFonts w:ascii="Times" w:eastAsiaTheme="minorHAnsi" w:hAnsi="Times" w:cs="Times"/>
          <w:b/>
          <w:bCs/>
          <w:sz w:val="36"/>
          <w:szCs w:val="36"/>
          <w:lang w:val="en-GB"/>
        </w:rPr>
        <w:tab/>
      </w:r>
      <w:r w:rsidRPr="007F7134">
        <w:rPr>
          <w:rFonts w:ascii="Times" w:eastAsiaTheme="minorHAnsi" w:hAnsi="Times" w:cs="Times"/>
          <w:b/>
          <w:bCs/>
          <w:sz w:val="40"/>
          <w:szCs w:val="40"/>
          <w:lang w:val="en-GB"/>
        </w:rPr>
        <w:t>Health &amp; Safety Policy</w:t>
      </w:r>
    </w:p>
    <w:p w:rsidR="007F7134" w:rsidRDefault="007F7134" w:rsidP="007F713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</w:p>
    <w:p w:rsidR="007F7134" w:rsidRPr="007F7134" w:rsidRDefault="007F7134" w:rsidP="007F713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28"/>
          <w:szCs w:val="28"/>
          <w:lang w:val="en-GB"/>
        </w:rPr>
      </w:pPr>
      <w:r w:rsidRPr="007F7134">
        <w:rPr>
          <w:rFonts w:ascii="Times" w:eastAsiaTheme="minorHAnsi" w:hAnsi="Times" w:cs="Times"/>
          <w:b/>
          <w:bCs/>
          <w:sz w:val="28"/>
          <w:szCs w:val="28"/>
          <w:lang w:val="en-GB"/>
        </w:rPr>
        <w:t>1</w:t>
      </w:r>
      <w:r w:rsidRPr="007F7134">
        <w:rPr>
          <w:rFonts w:ascii="Times" w:eastAsiaTheme="minorHAnsi" w:hAnsi="Times" w:cs="Times"/>
          <w:b/>
          <w:bCs/>
          <w:sz w:val="28"/>
          <w:szCs w:val="28"/>
          <w:lang w:val="en-GB"/>
        </w:rPr>
        <w:t>.1</w:t>
      </w:r>
      <w:r w:rsidRPr="007F7134">
        <w:rPr>
          <w:rFonts w:ascii="Times" w:eastAsiaTheme="minorHAnsi" w:hAnsi="Times" w:cs="Times"/>
          <w:b/>
          <w:bCs/>
          <w:sz w:val="28"/>
          <w:szCs w:val="28"/>
          <w:lang w:val="en-GB"/>
        </w:rPr>
        <w:tab/>
        <w:t>Statement of Intent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Berkshire Care Staffing</w:t>
      </w:r>
      <w:r w:rsidRPr="007F7134">
        <w:rPr>
          <w:sz w:val="22"/>
          <w:szCs w:val="22"/>
        </w:rPr>
        <w:t xml:space="preserve"> </w:t>
      </w:r>
      <w:r w:rsidRPr="007F7134">
        <w:rPr>
          <w:sz w:val="22"/>
          <w:szCs w:val="22"/>
        </w:rPr>
        <w:t>is committed to providing a safe and healthy working environment for employees, clients, and visitors.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This policy complies with: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Health and Safety at Work etc. Act 1974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Management of Health and Safety at Work Regulations 1999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RIDDOR 2013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Manual Handling Operations Regulations 1992</w:t>
      </w:r>
    </w:p>
    <w:p w:rsidR="007F7134" w:rsidRDefault="007F7134" w:rsidP="007F7134">
      <w:pPr>
        <w:pStyle w:val="BodyText"/>
      </w:pPr>
      <w:r w:rsidRPr="007F7134">
        <w:rPr>
          <w:sz w:val="22"/>
          <w:szCs w:val="22"/>
        </w:rPr>
        <w:t xml:space="preserve"> </w:t>
      </w:r>
    </w:p>
    <w:p w:rsidR="007F7134" w:rsidRPr="007F7134" w:rsidRDefault="007F7134" w:rsidP="007F7134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28"/>
          <w:szCs w:val="28"/>
          <w:lang w:val="en-GB"/>
        </w:rPr>
      </w:pPr>
      <w:r>
        <w:rPr>
          <w:rFonts w:ascii="Times" w:eastAsiaTheme="minorHAnsi" w:hAnsi="Times" w:cs="Times"/>
          <w:b/>
          <w:bCs/>
          <w:sz w:val="28"/>
          <w:szCs w:val="28"/>
          <w:lang w:val="en-GB"/>
        </w:rPr>
        <w:t>1</w:t>
      </w:r>
      <w:r w:rsidRPr="007F7134">
        <w:rPr>
          <w:rFonts w:ascii="Times" w:eastAsiaTheme="minorHAnsi" w:hAnsi="Times" w:cs="Times"/>
          <w:b/>
          <w:bCs/>
          <w:sz w:val="28"/>
          <w:szCs w:val="28"/>
          <w:lang w:val="en-GB"/>
        </w:rPr>
        <w:t>.2</w:t>
      </w:r>
      <w:r w:rsidRPr="007F7134">
        <w:rPr>
          <w:rFonts w:ascii="Times" w:eastAsiaTheme="minorHAnsi" w:hAnsi="Times" w:cs="Times"/>
          <w:b/>
          <w:bCs/>
          <w:sz w:val="28"/>
          <w:szCs w:val="28"/>
          <w:lang w:val="en-GB"/>
        </w:rPr>
        <w:tab/>
        <w:t>Responsibilities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Management Responsibilities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Management will: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Conduct risk assessments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Provide training and PPE where necessary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Maintain safe working systems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Investigate accidents and incidents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Employee Responsibilities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Employees must: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Take reasonable care of themselves and others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lastRenderedPageBreak/>
        <w:t>•</w:t>
      </w:r>
      <w:r w:rsidRPr="007F7134">
        <w:rPr>
          <w:sz w:val="22"/>
          <w:szCs w:val="22"/>
        </w:rPr>
        <w:tab/>
        <w:t>Follow health and safety procedures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Report hazards immediately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•</w:t>
      </w:r>
      <w:r w:rsidRPr="007F7134">
        <w:rPr>
          <w:sz w:val="22"/>
          <w:szCs w:val="22"/>
        </w:rPr>
        <w:tab/>
        <w:t>Use equipment safely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7F7134">
        <w:rPr>
          <w:b/>
          <w:bCs/>
          <w:sz w:val="28"/>
          <w:szCs w:val="28"/>
        </w:rPr>
        <w:t>.3</w:t>
      </w:r>
      <w:r w:rsidRPr="007F7134">
        <w:rPr>
          <w:b/>
          <w:bCs/>
          <w:sz w:val="28"/>
          <w:szCs w:val="28"/>
        </w:rPr>
        <w:tab/>
        <w:t>Risk Assessments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Risk assessments will be conducted regularly and reviewed annually or after significant incidents.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7F7134">
        <w:rPr>
          <w:b/>
          <w:bCs/>
          <w:sz w:val="28"/>
          <w:szCs w:val="28"/>
        </w:rPr>
        <w:t>.4</w:t>
      </w:r>
      <w:r w:rsidRPr="007F7134">
        <w:rPr>
          <w:b/>
          <w:bCs/>
          <w:sz w:val="28"/>
          <w:szCs w:val="28"/>
        </w:rPr>
        <w:tab/>
        <w:t>Accident Reporting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All accidents, incidents, and near misses must be reported immediately.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7F7134">
        <w:rPr>
          <w:b/>
          <w:bCs/>
          <w:sz w:val="28"/>
          <w:szCs w:val="28"/>
        </w:rPr>
        <w:t>.5</w:t>
      </w:r>
      <w:r w:rsidRPr="007F7134">
        <w:rPr>
          <w:b/>
          <w:bCs/>
          <w:sz w:val="28"/>
          <w:szCs w:val="28"/>
        </w:rPr>
        <w:tab/>
        <w:t>Fire Safety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Staff must comply with fire procedures and evacuation processes.</w:t>
      </w:r>
    </w:p>
    <w:p w:rsidR="007F7134" w:rsidRPr="007F7134" w:rsidRDefault="007F7134" w:rsidP="007F7134">
      <w:pPr>
        <w:pStyle w:val="BodyText"/>
        <w:rPr>
          <w:sz w:val="22"/>
          <w:szCs w:val="22"/>
        </w:rPr>
      </w:pPr>
    </w:p>
    <w:p w:rsidR="007F7134" w:rsidRPr="007F7134" w:rsidRDefault="007F7134" w:rsidP="007F7134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7F7134">
        <w:rPr>
          <w:b/>
          <w:bCs/>
          <w:sz w:val="28"/>
          <w:szCs w:val="28"/>
        </w:rPr>
        <w:t>.6</w:t>
      </w:r>
      <w:r w:rsidRPr="007F7134">
        <w:rPr>
          <w:b/>
          <w:bCs/>
          <w:sz w:val="28"/>
          <w:szCs w:val="28"/>
        </w:rPr>
        <w:tab/>
        <w:t>Lone Working</w:t>
      </w:r>
    </w:p>
    <w:p w:rsidR="00A22CB4" w:rsidRPr="007F7134" w:rsidRDefault="007F7134" w:rsidP="007F7134">
      <w:pPr>
        <w:pStyle w:val="BodyText"/>
        <w:rPr>
          <w:sz w:val="22"/>
          <w:szCs w:val="22"/>
        </w:rPr>
      </w:pPr>
      <w:r w:rsidRPr="007F7134">
        <w:rPr>
          <w:sz w:val="22"/>
          <w:szCs w:val="22"/>
        </w:rPr>
        <w:t>Employees working alone must follow the Lone Working Policy.</w:t>
      </w:r>
    </w:p>
    <w:sectPr w:rsidR="00A22CB4" w:rsidRPr="007F7134">
      <w:type w:val="continuous"/>
      <w:pgSz w:w="12240" w:h="15840"/>
      <w:pgMar w:top="15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81F9E"/>
    <w:multiLevelType w:val="multilevel"/>
    <w:tmpl w:val="F7D8BE40"/>
    <w:lvl w:ilvl="0">
      <w:start w:val="1"/>
      <w:numFmt w:val="decimal"/>
      <w:lvlText w:val="%1."/>
      <w:lvlJc w:val="left"/>
      <w:pPr>
        <w:ind w:left="403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7" w:hanging="45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600" w:hanging="1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69" w:hanging="1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9" w:hanging="1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08" w:hanging="1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78" w:hanging="1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48" w:hanging="115"/>
      </w:pPr>
      <w:rPr>
        <w:rFonts w:hint="default"/>
        <w:lang w:val="en-US" w:eastAsia="en-US" w:bidi="ar-SA"/>
      </w:rPr>
    </w:lvl>
  </w:abstractNum>
  <w:num w:numId="1" w16cid:durableId="154451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B4"/>
    <w:rsid w:val="007F7134"/>
    <w:rsid w:val="00A22CB4"/>
    <w:rsid w:val="00A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CCA54"/>
  <w15:docId w15:val="{030AE24C-B4AE-A94F-BC1C-263B9E86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" w:eastAsia="Helvetica" w:hAnsi="Helvetica" w:cs="Helvetica"/>
    </w:rPr>
  </w:style>
  <w:style w:type="paragraph" w:styleId="Heading1">
    <w:name w:val="heading 1"/>
    <w:basedOn w:val="Normal"/>
    <w:uiPriority w:val="9"/>
    <w:qFormat/>
    <w:pPr>
      <w:spacing w:before="66"/>
      <w:ind w:left="1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1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1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7F713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1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Francis Munywoki</cp:lastModifiedBy>
  <cp:revision>2</cp:revision>
  <dcterms:created xsi:type="dcterms:W3CDTF">2026-05-24T15:27:00Z</dcterms:created>
  <dcterms:modified xsi:type="dcterms:W3CDTF">2026-05-24T15:27:00Z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2026-05-14T00:00:00Z</vt:filetime>
  </property>
  <property fmtid="{D5CDD505-2E9C-101B-9397-08002B2CF9AE}" pid="5" name="Producer">
    <vt:lpwstr>ReportLab PDF Library - www.reportlab.com</vt:lpwstr>
  </property>
</Properties>
</file>