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MANUAL_COMMAND_CATALOG — catálogo operativo de comandos</w:t>
      </w:r>
    </w:p>
    <w:p>
      <w:pPr>
        <w:spacing w:after="200"/>
      </w:pPr>
      <w:r>
        <w:rPr>
          <w:b/>
          <w:sz w:val="22"/>
        </w:rPr>
        <w:t>Identificación: Catalogo operativo de comandos</w:t>
      </w:r>
    </w:p>
    <w:p>
      <w:pPr>
        <w:spacing w:after="80"/>
      </w:pPr>
      <w:r>
        <w:rPr>
          <w:b/>
        </w:rPr>
        <w:t>Fecha:</w:t>
      </w:r>
      <w:r>
        <w:t xml:space="preserve"> 2026-09-04 · </w:t>
      </w:r>
      <w:r>
        <w:rPr>
          <w:b/>
        </w:rPr>
        <w:t>Insumo de Paso 4, no el manual.</w:t>
      </w:r>
      <w:r>
        <w:t xml:space="preserve"> No se escribió</w:t>
      </w:r>
    </w:p>
    <w:p>
      <w:pPr>
        <w:spacing w:after="80"/>
      </w:pPr>
      <w:r>
        <w:rPr>
          <w:rFonts w:ascii="Consolas" w:hAnsi="Consolas"/>
          <w:sz w:val="18"/>
        </w:rPr>
        <w:t>CATALAXIA_OPERATIONS_MANUAL.md</w:t>
      </w:r>
      <w:r>
        <w:t>. No se modificó código.</w:t>
      </w:r>
    </w:p>
    <w:p>
      <w:pPr>
        <w:spacing w:after="80"/>
      </w:pPr>
      <w:r>
        <w:rPr>
          <w:b/>
        </w:rPr>
        <w:t>Método:</w:t>
      </w:r>
      <w:r>
        <w:t xml:space="preserve"> cada comando de este catálogo se verificó leyendo directamente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argparse</w:t>
      </w:r>
      <w:r>
        <w:t xml:space="preserve"> (o el parseo manual de </w:t>
      </w:r>
      <w:r>
        <w:rPr>
          <w:rFonts w:ascii="Consolas" w:hAnsi="Consolas"/>
          <w:sz w:val="18"/>
        </w:rPr>
        <w:t>sys.argv</w:t>
      </w:r>
      <w:r>
        <w:t xml:space="preserve">, donde no hay </w:t>
      </w:r>
      <w:r>
        <w:rPr>
          <w:rFonts w:ascii="Consolas" w:hAnsi="Consolas"/>
          <w:sz w:val="18"/>
        </w:rPr>
        <w:t>argparse</w:t>
      </w:r>
      <w:r>
        <w:t>) y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if __name__ == "__main__"</w:t>
      </w:r>
      <w:r>
        <w:t xml:space="preserve"> de su script — no se copió de</w:t>
      </w:r>
    </w:p>
    <w:p>
      <w:pPr>
        <w:spacing w:after="80"/>
      </w:pPr>
      <w:r>
        <w:rPr>
          <w:rFonts w:ascii="Consolas" w:hAnsi="Consolas"/>
          <w:sz w:val="18"/>
        </w:rPr>
        <w:t>docs/runbooks/appendices/COMMAND_REFERENCE.md</w:t>
      </w:r>
      <w:r>
        <w:t xml:space="preserve"> ni de ningún otro documento.</w:t>
      </w:r>
    </w:p>
    <w:p>
      <w:pPr>
        <w:spacing w:after="80"/>
      </w:pPr>
      <w:r>
        <w:t>Donde ese apéndice ya decía lo mismo, se cita como confirmación adicional,</w:t>
      </w:r>
    </w:p>
    <w:p>
      <w:pPr>
        <w:spacing w:after="80"/>
      </w:pPr>
      <w:r>
        <w:t>no como fuente. Los 10 códigos de gate de S02, los 9 de S03, los 9 de S04 y</w:t>
      </w:r>
    </w:p>
    <w:p>
      <w:pPr>
        <w:spacing w:after="80"/>
      </w:pPr>
      <w:r>
        <w:t>los 10 de C3 se grepearon uno por uno contra el archivo fuente (§8).</w:t>
      </w:r>
    </w:p>
    <w:p>
      <w:pPr>
        <w:spacing w:after="80"/>
      </w:pPr>
      <w:r>
        <w:rPr>
          <w:b/>
        </w:rPr>
        <w:t>No se inventó ningún comando.</w:t>
      </w:r>
      <w:r>
        <w:t xml:space="preserve"> Donde un script no tiene argumentos, dice</w:t>
      </w:r>
    </w:p>
    <w:p>
      <w:pPr>
        <w:spacing w:after="80"/>
      </w:pPr>
      <w:r>
        <w:t>"ninguno" — no se completó con lo que "debería" aceptar. Donde una</w:t>
      </w:r>
    </w:p>
    <w:p>
      <w:pPr>
        <w:spacing w:after="80"/>
      </w:pPr>
      <w:r>
        <w:t>categoría del encargo (PROVENANCE, CERTIFICATION) no tiene un script propio,</w:t>
      </w:r>
    </w:p>
    <w:p>
      <w:pPr>
        <w:spacing w:after="80"/>
      </w:pPr>
      <w:r>
        <w:t>se dice explícitamente y se cita cómo se hace hoy en su lugar (§7).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Resultado — qué es y qué no es un entry point</w:t>
      </w:r>
    </w:p>
    <w:p>
      <w:pPr>
        <w:spacing w:after="80"/>
      </w:pPr>
      <w:r>
        <w:t xml:space="preserve">Revisados: </w:t>
      </w:r>
      <w:r>
        <w:rPr>
          <w:rFonts w:ascii="Consolas" w:hAnsi="Consolas"/>
          <w:sz w:val="18"/>
        </w:rPr>
        <w:t>scripts/engine/</w:t>
      </w:r>
      <w:r>
        <w:t xml:space="preserve"> (53 archivos </w:t>
      </w:r>
      <w:r>
        <w:rPr>
          <w:rFonts w:ascii="Consolas" w:hAnsi="Consolas"/>
          <w:sz w:val="18"/>
        </w:rPr>
        <w:t>.py</w:t>
      </w:r>
      <w:r>
        <w:t xml:space="preserve">), </w:t>
      </w:r>
      <w:r>
        <w:rPr>
          <w:rFonts w:ascii="Consolas" w:hAnsi="Consolas"/>
          <w:sz w:val="18"/>
        </w:rPr>
        <w:t>scripts/market/</w:t>
      </w:r>
      <w:r>
        <w:t xml:space="preserve"> (11),</w:t>
      </w:r>
    </w:p>
    <w:p>
      <w:pPr>
        <w:spacing w:after="80"/>
      </w:pPr>
      <w:r>
        <w:rPr>
          <w:rFonts w:ascii="Consolas" w:hAnsi="Consolas"/>
          <w:sz w:val="18"/>
        </w:rPr>
        <w:t>scripts/tickets/cnv/jobs/</w:t>
      </w:r>
      <w:r>
        <w:t xml:space="preserve"> y </w:t>
      </w:r>
      <w:r>
        <w:rPr>
          <w:rFonts w:ascii="Consolas" w:hAnsi="Consolas"/>
          <w:sz w:val="18"/>
        </w:rPr>
        <w:t>scripts/tickets/screener/</w:t>
      </w:r>
      <w:r>
        <w:t xml:space="preserve"> (los dos citados</w:t>
      </w:r>
    </w:p>
    <w:p>
      <w:pPr>
        <w:spacing w:after="80"/>
      </w:pPr>
      <w:r>
        <w:t xml:space="preserve">por los runbooks), </w:t>
      </w:r>
      <w:r>
        <w:rPr>
          <w:rFonts w:ascii="Consolas" w:hAnsi="Consolas"/>
          <w:sz w:val="18"/>
        </w:rPr>
        <w:t>scripts/dolares/</w:t>
      </w:r>
      <w:r>
        <w:t xml:space="preserve"> (4, no documentados en ningún</w:t>
      </w:r>
    </w:p>
    <w:p>
      <w:pPr>
        <w:spacing w:after="80"/>
      </w:pPr>
      <w:r>
        <w:t>runbook — encontrados por búsqueda directa, no por referencia previa).</w:t>
      </w:r>
    </w:p>
    <w:p>
      <w:pPr>
        <w:spacing w:after="80"/>
      </w:pPr>
      <w:r>
        <w:rPr>
          <w:b/>
        </w:rPr>
        <w:t>20 entry points confirmados.</w:t>
      </w:r>
      <w:r>
        <w:t xml:space="preserve"> Un entry point, en este catálogo, es un</w:t>
      </w:r>
    </w:p>
    <w:p>
      <w:pPr>
        <w:spacing w:after="80"/>
      </w:pPr>
      <w:r>
        <w:t xml:space="preserve">script que (a) tiene un bloque </w:t>
      </w:r>
      <w:r>
        <w:rPr>
          <w:rFonts w:ascii="Consolas" w:hAnsi="Consolas"/>
          <w:sz w:val="18"/>
        </w:rPr>
        <w:t>if __name__ == "__main__":</w:t>
      </w:r>
      <w:r>
        <w:t xml:space="preserve"> que ejecuta una</w:t>
      </w:r>
    </w:p>
    <w:p>
      <w:pPr>
        <w:spacing w:after="80"/>
      </w:pPr>
      <w:r>
        <w:t>operación completa — no una librería que otro script importa — y (b) un</w:t>
      </w:r>
    </w:p>
    <w:p>
      <w:pPr>
        <w:spacing w:after="80"/>
      </w:pPr>
      <w:r>
        <w:t>operador lo correría directamente para operar el sistema, no para</w:t>
      </w:r>
    </w:p>
    <w:p>
      <w:pPr>
        <w:spacing w:after="80"/>
      </w:pPr>
      <w:r>
        <w:t>investigar un defecto puntual ya cerrado.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comandos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SEC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CNV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MARKET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RATIO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UTILITY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0 — sin script propio, ver §7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0 — sin script propio fuera de MARKET, ver §7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CERTIFICATION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0 — sin script propio fuera de MARKET, ver §7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SEC</w:t>
      </w:r>
    </w:p>
    <w:p>
      <w:pPr>
        <w:pStyle w:val="Heading3"/>
      </w:pPr>
      <w:r>
        <w:t xml:space="preserve">1.1 · </w:t>
      </w:r>
      <w:r>
        <w:rPr>
          <w:rFonts w:ascii="Consolas" w:hAnsi="Consolas"/>
          <w:sz w:val="18"/>
        </w:rPr>
        <w:t>s00_smoke.py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`ENGINE_DB_NAME=catalaxia ENGINE_DB_PORT=5433 python scripts/engine/s00_smoke.py`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`scripts/engine/s00_smoke.py`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 — no llama `argparse`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`ENGINE_DB_HOST` (def. `127.0.0.1`) · `ENGINE_DB_NAME` (def. `catalaxia`) · `ENGINE_DB_PORT` (def. `5433`) · `ENGINE_DB_USER` (def. `catalaxia_engine`) · `ENGINE_DB_PASSWORD`/`POSTGRES_PASSWORD` · `ENGINE_MODE` (def. `FAST`; `FAST`\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`FULL`\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`AUDIT`) · `ENGINE_ALLOW_PROD` · `ENGINE_ADMIN_DB_USER`/`ENGINE_ADMIN_DB_PASSWORD` (def. `catalaxia`) — leídas por `engine/config.py::load_settings()`, común a todo SEC/RATIO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PostgreSQL, esquemas `engine.*` (crea `engine.runs`, `engine.stage_runs`, `engine.checkpoints`, `engine.schema_migrations` si no existen) y, si `market_instruments`/`market_raw_runs` ya existen, aplica también las migraciones de `migrations/market/`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`5433` (dev). `EXT-010` en `engine/config.py::load_settings()`: si `ENGINE_DB_PORT=5432` y `ENGINE_ALLOW_PROD` no es `"1"`, `RuntimeError` **antes de conectar**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aplica `migrations/engine/*.sql` (+ `migrations/market/*.sql` condicional, ver `MARKET_REQUIERE` en `engine/db.py`) vía `engine/db.py::apply_migrations()`, con el usuario **admin** (no `catalaxia_engine`, que no tiene DDL)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una fila en `engine.runs`; transiciones en `engine.stage_runs`; `report` JSON con `checks`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`rows_expected = 2`, `rows_rejected = 0`, `gate = PASS`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`0` si `gate is GateStatus.PASS`; `1` en cualquier otro caso — `return 0 if gate is GateStatus.PASS else 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`C-S00-001` (bloqueante: `001_s00_bootstrap` registrada en `engine.schema_migrations`) · `C-S00-002` (bloqueante: destino ≠ producción)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**SEC** (primera etapa registrada del pipeline SEC; también deja aplicadas las migraciones de Market, que ningún otro script de Market aplica por sí solo salvo `m19_apply_schema.py` para el DDL propiamente dicho)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 xml:space="preserve">1.2 · </w:t>
      </w:r>
      <w:r>
        <w:rPr>
          <w:rFonts w:ascii="Consolas" w:hAnsi="Consolas"/>
          <w:sz w:val="18"/>
        </w:rPr>
        <w:t>s01_identity.py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scripts/engine/s01_identity.py`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`scripts/engine/s01_identity.py`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 (ver 1.1)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esquema `identity_v1.*`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(dev), mismo guard `EXT-010`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siembra/resuelve entidades e identificadores en `identity_v1` desde el catálogo `company_tickers` de SEC en disco (`engine/identity.py::load_sec_catalog`); `upsert_entity`/`add_identifier` son idempotentes (no duplican)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fila en `engine.runs`; `report` con `identifiers nuevos=&lt;n&gt;`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`checks_expected = 4`, `checks_pass = 4`, `checks_rejected = 0`, `gate = PASS`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 `gate is not GateStatus.BLOCK` (es decir, también con `WARNING`); `1` solo si `BLOCK` — `return 0 if gate is not GateStatus.BLOCK else 1`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`C-S01-001` (identidad canónica única por tipo/valor/mercado) · `C-S01-002` (discrepancias fuera de identidad usable) · `C-S01-003` (`entities` sin columnas de ticker) · `C-S01-004` (**clavado a YPF**: exige que la entidad `CIK:0000904851` exista con el `legal_name` esperado — falla en una base donde YPF nunca se sembró, aunque el resto esté sano)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**SEC**</w:t>
            </w:r>
          </w:p>
        </w:tc>
      </w:tr>
    </w:tbl>
    <w:p/>
    <w:p>
      <w:pPr>
        <w:pStyle w:val="Heading3"/>
      </w:pPr>
      <w:r>
        <w:t xml:space="preserve">1.3 · </w:t>
      </w:r>
      <w:r>
        <w:rPr>
          <w:rFonts w:ascii="Consolas" w:hAnsi="Consolas"/>
          <w:sz w:val="18"/>
        </w:rPr>
        <w:t>s02_fetch_ypf.py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scripts/engine/s02_fetch_ypf.py --cik 0000904851`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`scripts/engine/s02_fetch_ypf.py`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`--cik` · `--forms` · `--max-filings`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(los tres tienen default)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`--cik` (def. `GOLDEN_CIK = "0000904851"`, se normaliza con `.zfill(10)`) · `--forms` (def. `FORMS = ("20-F", "20-F/A")`, coma-separado) · `--max-filings` (def. `MAX_FILINGS = 0` = sin tope, `type=int`)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`fetch_raw.download_log`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(dev), `EXT-010`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descarga artefactos de EDGAR a `data/raw/engine/`; una fila por descarga en `fetch_raw.download_log` (`accession_number`, `request_kind`, `raw_path`, `http_status`, `sha256`, `bytes`, `critical`)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fila en `engine.runs`; `report` con conciliación `rows_expected/rows_ok/rows_failed`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`rows_failed = 0`, `gate = PASS`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 `gate is GateStatus.PASS`; `1` en cualquier otro caso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`C-S02-001` (conciliación plan→descargas) · `C-S02-002` (integridad RAW, SHA256 re-leído de disco) · `C-S02-003` (vinculación entidad→cik→fuente→accession) · `C-S02-004` (cortesía SEC: intervalo mínimo ≥ `delay*0.5`) · `C-S02-005` (S01 consumido en exclusiva)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**SEC**</w:t>
            </w:r>
          </w:p>
        </w:tc>
      </w:tr>
    </w:tbl>
    <w:p/>
    <w:p>
      <w:pPr>
        <w:pStyle w:val="Heading3"/>
      </w:pPr>
      <w:r>
        <w:t xml:space="preserve">1.4 · </w:t>
      </w:r>
      <w:r>
        <w:rPr>
          <w:rFonts w:ascii="Consolas" w:hAnsi="Consolas"/>
          <w:sz w:val="18"/>
        </w:rPr>
        <w:t>s03_parse_ypf.py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scripts/engine/s03_parse_ypf.py --cik 0000904851`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`scripts/engine/s03_parse_ypf.py`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`--cik` · `--min-xbrl`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`--cik` (def. `GOLDEN_CIK = "0000904851"`, `.zfill(10)`) · `--min-xbrl` (def. `MIN_XBRL_FILINGS = 9`, `type=int`)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`parsed.facts`/`parsed.contexts`/`parsed.units`/`parsed.concepts`, `engine.checkpoints`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(dev), `EXT-010`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parsea el RAW XBRL/iXBRL de S02 y escribe `parsed.*`; borrado con **alcance por CIK** en las cinco tablas de `PARSED_TABLES` (post-F-054: ya no borra la base entera ni reinicia la secuencia de `fact_id`)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checkpoint en `engine.checkpoints` (`input_hash` = sha256 de `entity_id` + cada `(raw_path, sha256)`); `hash_out` (`hashout-v2`) impreso y en el `report`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`[hash_out] hashout-v2 = &lt;64 hex&gt;`, `filings_rejected = 0`, `gate = PASS`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 `gate is GateStatus.PASS`; `1` en otro caso — `return 0 if gate is GateStatus.PASS else 1`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`C-S03-001` (conciliación filings) · `C-S03-002` (inputs íntegros, SHA de S02) · `C-S03-003` (provenance completa, `facts_total &gt; 0`) · `C-S03-004` (≥ `--min-xbrl` filings XBRL parseados) · `C-S03-005` (era pre-XBRL declarada explícita) · `C-S03-006` (0 contextos/unidades colgantes) · `C-S03-007` (comparación contra `companyfacts`) · `C-S03-008` (outputs no vacíos) · `C-S03-009` (performance, **no bloqueante** — puede quedar `WARN` sin bajar el gate)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**Idempotencia**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checkpoint hit ⇒ sale con `0` sin reprocesar; mismo `hash_out` en una segunda corrida con el mismo input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**SEC**</w:t>
            </w:r>
          </w:p>
        </w:tc>
      </w:tr>
    </w:tbl>
    <w:p/>
    <w:p>
      <w:pPr>
        <w:pStyle w:val="Heading3"/>
      </w:pPr>
      <w:r>
        <w:t xml:space="preserve">1.5 · </w:t>
      </w:r>
      <w:r>
        <w:rPr>
          <w:rFonts w:ascii="Consolas" w:hAnsi="Consolas"/>
          <w:sz w:val="18"/>
        </w:rPr>
        <w:t>s04_normalize.py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scripts/engine/s04_normalize.py --dry-run` (primero) y luego sin la bandera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`scripts/engine/s04_normalize.py`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`--dry-run`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`--dry-run` (`action="store_true"`, def. `off`: no escribe, corre el gate previo)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`derived.fact`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(dev). `EXT-010` verificado **con mensaje propio**: `"EXT-010: S04 no corre contra 5432."`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lleva `parsed.facts` a `derived.fact` resolviendo unidad, desempate y pertenencia; versionado temporal (`valid_to`), no duplica hechos vigentes en una segunda corrida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`hash_in`/`hash_out` impresos; checkpoint `&lt;run_id[:16]&gt;-s04` si `gate = PASS` y no es `--dry-run`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en `--dry-run`: `C-S04-005..009` en `SKIP` (esperado, no una falla); sin `--dry-run`: `hash_in`/`hash_out` impresos, `gate = PASS`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`2` si `settings.is_prod` (precondición: guard de producción) **o** si hay corridas huérfanas (`F-009`, `engine.corridas_huerfanas()` — este caso puntual devuelve `1`, no `2`, ver detalle); `1` si `gate is GateStatus.BLOCK`; `0` si `gate is GateStatus.PASS`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`C-S04-001` (recalcula el `hash_out` de S03 e iguala) · `C-S04-002` (ningún CIK con hechos de más de una corrida) · `C-S04-003` (0 contextos contradictorios) · `C-S04-004` (todo CIK resuelve a una entidad) · `C-S04-005..009` (posteriores a la escritura; `SKIP` en `--dry-run`)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**SEC**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RATIO</w:t>
      </w:r>
    </w:p>
    <w:p>
      <w:pPr>
        <w:pStyle w:val="Heading3"/>
      </w:pPr>
      <w:r>
        <w:t xml:space="preserve">2.1 · </w:t>
      </w:r>
      <w:r>
        <w:rPr>
          <w:rFonts w:ascii="Consolas" w:hAnsi="Consolas"/>
          <w:sz w:val="18"/>
        </w:rPr>
        <w:t>ratio_engine.py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scripts/engine/ratio_engine.py --cik 0000904851` (sin persistir) y `... --cik 0000904851 --persist` (para escribir)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`scripts/engine/ratio_engine.py`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`--persist` · `--cik`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`--persist` (`action="store_true"`, def. `off`: **sin esta bandera no escribe nada**) · `--cik` (def. ninguno = todos los CIK de `derived.fact`, vía `ciks_del_universo()`)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lee `derived.fact`, escribe `derived.ratio` (solo con `--persist`)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(dev). Guard propio: `if s.is_prod: return 2`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con `--persist`: inserta en `derived.ratio` un `ratio_key` por `(cik, canonical_id)`, versionado por `valid_to`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consola: una línea por `(CIK, entidad, ratio, ventana, período, estado, valor, moneda)` para cada uno de los `SPECS` soportados; con `--persist`, resumen de acciones por `(cik, canonical_id)`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sin `--persist`: `"(sin --persist: no se escribio nada)"`, exit `0`; con `--persist`: `"persistido en derived.ratio · run &lt;run_id&gt;"`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`2` si `s.is_prod` (guard EXT-010) · `1` si `violaciones_pertenencia(c) &gt; 0` (**F-061**: hay hechos cuya provenance no pertenece a su emisor — el motor se niega a calcular) · `0` en cualquier otro caso, con o sin `--persist`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de los `C-S0N-NNN`; el único chequeo propio es el de **pertenencia F-061** (`violaciones_pertenencia`), que corre **antes** de calcular cualquier ratio, no después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**Nota**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solo cuatro `canonical_id` existen hoy en `derived.ratio`: `eps`, `pe`, `pb`, `ev_sales`. Los 14 ratios contables de `ratio_defs.RATIOS` **no los persiste esta ni ninguna otra etapa** — los consume `matriz_producto.py`, que no es un entry point de operación (ver §6)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**RATIO**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CNV</w:t>
      </w:r>
    </w:p>
    <w:p>
      <w:pPr>
        <w:pStyle w:val="Heading3"/>
      </w:pPr>
      <w:r>
        <w:t xml:space="preserve">3.1 · </w:t>
      </w:r>
      <w:r>
        <w:rPr>
          <w:rFonts w:ascii="Consolas" w:hAnsi="Consolas"/>
          <w:sz w:val="18"/>
        </w:rPr>
        <w:t>c3_cnv_fetch.py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`ENGINE_DB_NAME=catalaxia ENGINE_DB_PORT=5433 python scripts/engine/c3_cnv_fetch.py --cuit 30657863676`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`scripts/engine/c3_cnv_fetch.py`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`--cuit` · `--cik` · `--scope` · `--desde-anio` · `--max-visores` · `--adjuntos-presentaciones` · `--adjunto-max-mb` · `--rerun` · `--delay-visor`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**exactamente uno** de `--cuit` / `--cik` — si se pasan los dos, o ninguno, `raise SystemExit("indicar exactamente uno: --cuit o --cik")`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`--scope` (def. `"FINANCIERO"`, `choices=sorted(SCOPES)`) · `--desde-anio` (`type=int`, def. ninguno) · `--max-visores` (`type=int`, def. ninguno) · `--adjuntos-presentaciones` (`type=int`, def. `0`) · `--adjunto-max-mb` (`type=float`, def. `30.0`) · `--rerun` (`action="store_true"`, pasada de verificación de idempotencia) · `--delay-visor` (`type=float`, def. `DEFAULT_DELAYS["aif2.cnv.gov.ar"]`)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`engine/config.py`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`fetch_raw.cnv_download_log`; exige que la identidad del CUIT/CIK exista y esté `VERIFIED` en `identity_v1` **antes** de abrir corrida (corta con `SystemExit` si no)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`5433` (dev), `EXT-010`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descarga artefactos públicos de CNV; una fila por artefacto en `fetch_raw.cnv_download_log` (`artifact_kind`, `artifact_key`, `endpoint`, `http_status`, `bytes`, `hash_cnv`, `hash_cnv_match`, `raw_path`, `duplicate_of`, `attempts`, `elapsed_ms`)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`checkpoint=&lt;id&gt;`; `outputs/docs/fase_cnv/C3_CNV_VALIDATION.json`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`gate = PASS  checkpoint=&lt;id&gt;`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 `gate is not GateStatus.BLOCK` (también con `WARNING`); `1` si `BLOCK` — `return 0 if gate is not GateStatus.BLOCK else 1`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`C-C3-001` (conciliación plan→manifiesto) · `C-C3-002` (integridad RAW, re-lectura de disco) · `C-C3-003` (provenance entidad→cuit→url) · `C-C3-004` (0 artefactos aceptados sin validar contenido) · `C-C3-005` (rate limiting por host) · `C-C3-006` (idempotencia, evaluado con `--rerun`) · `C-C3-007` (identidad no inventada) · `C-C3-008` (doble hash — **no bloqueante**; verificado: `hash_cnv` es NULL en el 100% de las filas actuales, así que este check da `PASS` sin comparar nada) · `C-C3-009` (0 duplicados `(kind, key, sha)`) · `C-C3-010` (100% de descargas pertenecen al emisor pedido)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**Límite verificado**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`artifact_kind` en el ledger solo toma `VISOR` y `EMPRESA_PAGE` — **este tramo no descarga estados financieros**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**CNV**</w:t>
            </w:r>
          </w:p>
        </w:tc>
      </w:tr>
    </w:tbl>
    <w:p/>
    <w:p>
      <w:pPr>
        <w:pStyle w:val="Heading3"/>
      </w:pPr>
      <w:r>
        <w:t xml:space="preserve">3.2 · </w:t>
      </w:r>
      <w:r>
        <w:rPr>
          <w:rFonts w:ascii="Consolas" w:hAnsi="Consolas"/>
          <w:sz w:val="18"/>
        </w:rPr>
        <w:t>job5_v2_extract_eeff.py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`python scripts/tickets/cnv/jobs/job5_v2_extract_eeff.py` (sin argumentos: procesa la whitelist completa)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`scripts/tickets/cnv/jobs/job5_v2_extract_eeff.py`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**no usa `argparse`** — parsea `sys.argv[1:]` a mano (`args = sys.argv[1:]`), sin `--help`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**Opcionales (verificados en el código, no en `--help`)**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`--rango R0 R1` (def. `0, 10**9` = todo) · `--max N` (def. `10**9`; tope de **descargas HTTP**, no de documentos procesados) · `--sleep S` (def. `0.3`) · `--whitelist RUTA` (def. `scripts/tickets/cnv/datos/whitelist_eeff.csv`, o `whitelist_eeff_codigos.csv` si se pasa `--codigos`) · `--cuits RUTA.csv` (def. todos; filtra por los CUIT del CSV) · `--codigos` (bandera; usa la whitelist de códigos) · `--offline` (bandera; no descarga, solo re-procesa HTML ya en disco)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`SCREENER_DB` (def. `screener.db`; permite apuntar a una copia de prueba)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**SQLite** `data/&lt;SCREENER_DB&gt;` — no PostgreSQL, no engine, no puerto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N/A (SQLite es un archivo, no un servicio de red)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crea/escribe `cnv_estados_v2` en `screener.db`; descarga HTML a `scripts/tickets/cnv/eeff/eeff_html/`; agrega GUIDs a `data/log_job5_v2_done.txt`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ningún `run_id`, ningún `report`, ningún gate — no participa de `engine.runs`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`Listo: ok=&lt;n&gt; skip=&lt;n&gt; cache=&lt;n&gt; err=&lt;n&gt; 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dp=&lt;n&gt; 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fetch=&lt;n&gt;/&lt;n&gt;` — `err` es un contador agregado, no dice qué documento falló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**verificado: siempre `0`.** `main()` no tiene `return`; `if __name__: main()` no envuelve en `SystemExit`. Un documento que falla (`except Exception`) incrementa `err`, se marca `_mark_done(guid)` (no se reintenta) y la corrida sigue — **el exit code no refleja ningún fallo**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 — código sin checks estructurados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**Advertencia verificada**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`--rango`/`--max` acotan la corrida sin dejar rastro de lo no procesado; una segunda corrida sin `--cuits` reprocesa desde el inicio de la whitelist, no desde donde quedó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**CNV**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 xml:space="preserve">3.3 · </w:t>
      </w:r>
      <w:r>
        <w:rPr>
          <w:rFonts w:ascii="Consolas" w:hAnsi="Consolas"/>
          <w:sz w:val="18"/>
        </w:rPr>
        <w:t>s0_normalizar_cnv.py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`python scripts/tickets/screener/s0_normalizar_cnv.py`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`scripts/tickets/screener/s0_normalizar_cnv.py`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— sin `argparse`, sin parseo de `sys.argv`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`SCREENER_DB` (def. `screener.db`)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**SQLite** `data/&lt;SCREENER_DB&gt;`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`DROP`/`CREATE` de `mapa_entidades` y `cnv_estados_norm` (idempotente por diseño: recrea sus tablas de salida en cada corrida) a partir de `cnv_estados` + `empresas.csv` + `empresas_subset.csv`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ninguna evidencia en disco fuera de la propia base — solo salida de consola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`PASS: GATE PASADO: 0 huerfanas, &lt;n&gt; entidades mapeadas, &lt;n&gt; filas normalizadas`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**verificado: siempre `0`.** No hay una sola llamada a `sys.exit()`/`exit()` en todo el archivo. Si el gate interno falla (`orphan_old`/`orphan_new` &gt; 0) imprime `"FAIL: GATE FALLADO"` **y el proceso igual termina con exit `0`** — un chequeo de exit code no detecta este fallo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uno interno, no estructurado como `C-SNN-NNN`: huérfanas (`orphan_old`/`orphan_new`) = 0. Sin código, sin `report`, sin registro en `engine.*`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**CNV**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MARKET</w:t>
      </w:r>
    </w:p>
    <w:p>
      <w:pPr>
        <w:ind w:left="360"/>
      </w:pPr>
      <w:r>
        <w:rPr>
          <w:i/>
        </w:rPr>
        <w:t>**Advertencia que aplica a los seis:** Market usa variables de entorno</w:t>
      </w:r>
    </w:p>
    <w:p>
      <w:pPr>
        <w:ind w:left="360"/>
      </w:pPr>
      <w:r>
        <w:rPr>
          <w:i/>
        </w:rPr>
        <w:t>**distintas** a las de `engine/config.py` (`DB_HOST`/`DB_PORT`/`DB_NAME`,</w:t>
      </w:r>
    </w:p>
    <w:p>
      <w:pPr>
        <w:ind w:left="360"/>
      </w:pPr>
      <w:r>
        <w:rPr>
          <w:i/>
        </w:rPr>
        <w:t>no `ENGINE_DB_*`), definidas en `scripts/market/market_db.py`. Su</w:t>
      </w:r>
    </w:p>
    <w:p>
      <w:pPr>
        <w:ind w:left="360"/>
      </w:pPr>
      <w:r>
        <w:rPr>
          <w:i/>
        </w:rPr>
        <w:t>default de puerto es **`5432` — PRODUCCIÓN** (`destino()`:</w:t>
      </w:r>
    </w:p>
    <w:p>
      <w:pPr>
        <w:ind w:left="360"/>
      </w:pPr>
      <w:r>
        <w:rPr>
          <w:i/>
        </w:rPr>
        <w:t>`e.get("DB_PORT", PUERTO_PRODUCCION)`, con `PUERTO_PRODUCCION = "5432"`).</w:t>
      </w:r>
    </w:p>
    <w:p>
      <w:pPr>
        <w:ind w:left="360"/>
      </w:pPr>
      <w:r>
        <w:rPr>
          <w:i/>
        </w:rPr>
        <w:t>Un comando de Market corrido sin `DB_PORT=5433` explícito **lee** contra</w:t>
      </w:r>
    </w:p>
    <w:p>
      <w:pPr>
        <w:ind w:left="360"/>
      </w:pPr>
      <w:r>
        <w:rPr>
          <w:i/>
        </w:rPr>
        <w:t>producción por defecto (con rol `catalaxia_market_ro`, solo `SELECT`) y</w:t>
      </w:r>
    </w:p>
    <w:p>
      <w:pPr>
        <w:ind w:left="360"/>
      </w:pPr>
      <w:r>
        <w:rPr>
          <w:i/>
        </w:rPr>
        <w:t>**no puede escribir** en 5432 sin además `MARKET_ALLOW_PROD_WRITE=1`</w:t>
      </w:r>
    </w:p>
    <w:p>
      <w:pPr>
        <w:ind w:left="360"/>
      </w:pPr>
      <w:r>
        <w:rPr>
          <w:i/>
        </w:rPr>
        <w:t>(guard `F-001`, `MarketProdWriteBlocked`). Esto es lo opuesto al default</w:t>
      </w:r>
    </w:p>
    <w:p>
      <w:pPr>
        <w:ind w:left="360"/>
      </w:pPr>
      <w:r>
        <w:rPr>
          <w:i/>
        </w:rPr>
        <w:t>de `engine/config.py`, que asume 5433 salvo que se pida prod</w:t>
      </w:r>
    </w:p>
    <w:p>
      <w:pPr>
        <w:ind w:left="360"/>
      </w:pPr>
      <w:r>
        <w:rPr>
          <w:i/>
        </w:rPr>
        <w:t>explícitamente. **No asumir que fijar `ENGINE_DB_PORT` protege también</w:t>
      </w:r>
    </w:p>
    <w:p>
      <w:pPr>
        <w:ind w:left="360"/>
      </w:pPr>
      <w:r>
        <w:rPr>
          <w:i/>
        </w:rPr>
        <w:t>a Market: son variables distintas.**</w:t>
      </w:r>
    </w:p>
    <w:p>
      <w:pPr>
        <w:pStyle w:val="Heading3"/>
      </w:pPr>
      <w:r>
        <w:t xml:space="preserve">4.1 · </w:t>
      </w:r>
      <w:r>
        <w:rPr>
          <w:rFonts w:ascii="Consolas" w:hAnsi="Consolas"/>
          <w:sz w:val="18"/>
        </w:rPr>
        <w:t>m19_apply_schema.py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`DB_PORT=5433 python scripts/market/m19_apply_schema.py`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`scripts/market/m19_apply_schema.py`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 / 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`DB_HOST` (def. `localhost`) · `DB_PORT` (def. `5432`) · `DB_NAME` (def. `catalaxia`) · `MARKET_DB_USER` (def. `catalaxia`) · `DB_PASSWORD`/`POSTGRES_PASSWORD` (def. `catalaxia`) · `MARKET_ALLOW_PROD_WRITE`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`public.market_*` (DDL de `market_schema.sql`)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por defecto `5432` — **fijar `DB_PORT=5433` explícitamente para no apuntar a producción**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ejecuta `market_schema.sql` completo (idempotente por diseño del SQL); pide conexión de **escritura** vía `market_db.connect(None, write=True)`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listado en consola de las tablas `market_*` presentes tras aplicar el schema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`market_* en PG (&lt;n&gt;):` seguido de la lista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captura excepciones ni retorna código propio — `0` si no hay excepción, traceback + código de error del intérprete si la falla (p. ej. `MarketProdWriteBlocked`)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**MARKET**</w:t>
            </w:r>
          </w:p>
        </w:tc>
      </w:tr>
    </w:tbl>
    <w:p/>
    <w:p>
      <w:pPr>
        <w:pStyle w:val="Heading3"/>
      </w:pPr>
      <w:r>
        <w:t xml:space="preserve">4.2 · </w:t>
      </w:r>
      <w:r>
        <w:rPr>
          <w:rFonts w:ascii="Consolas" w:hAnsi="Consolas"/>
          <w:sz w:val="18"/>
        </w:rPr>
        <w:t>m1_symbol_mapping.py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`DB_PORT=5433 python scripts/market/m1_symbol_mapping.py`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`scripts/market/m1_symbol_mapping.py`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 / 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`market_db.py` (ver advertencia arriba)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lee **SQLite** `data/screener.db` (`dim_entity`, `dim_instrument`); escribe **PostgreSQL** `market_instruments` y `market_symbol_mappings` (`ON CONFLICT (instrument_id) DO UPDATE`)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por defecto `5432` (mismo default de `market_db.py`)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deriva `instrument_type`/`ticker_yahoo`/`venue_ticker` por instrumento (regla determinista: **CERO mappings inventados** — si no se puede derivar, `UNMAPPED`); detecta colisiones de símbolo Yahoo entre instrumentos (`CONFLICT`)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consola: conteo por estado (`MAPPED`/`UNMAPPED`/`CONFLICT`), por tipo, lista de divergencias `venue_ticker != ticker_canonico`, lista de `UNMAPPED`/`CONFLICT`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`instrumentos procesados : &lt;n&gt;` + los conteos por estado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igual que `m19`: sin captura propia, `0` si no hay excepción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estructurado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**MARKET**</w:t>
            </w:r>
          </w:p>
        </w:tc>
      </w:tr>
    </w:tbl>
    <w:p/>
    <w:p>
      <w:pPr>
        <w:pStyle w:val="Heading3"/>
      </w:pPr>
      <w:r>
        <w:t xml:space="preserve">4.3 · </w:t>
      </w:r>
      <w:r>
        <w:rPr>
          <w:rFonts w:ascii="Consolas" w:hAnsi="Consolas"/>
          <w:sz w:val="18"/>
        </w:rPr>
        <w:t>m2_fetch_engine.py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`DB_PORT=5433 python scripts/market/m2_fetch_engine.py --limit 10 --json-out /tmp/market.json`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`scripts/market/m2_fetch_engine.py`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`--instruments` · `--limit` · `--stage` · `--no-snapshot` · `--json-out`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`--instruments` (lista de `ticker_yahoo` separados por coma; def. universo `MAPPED` completo) · `--limit` (`type=int`, def. ninguno) · `--stage` (def. `"batch"`) · `--no-snapshot` (`action="store_true"`) · `--json-out` (ruta del reporte)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de `market_db.py`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PostgreSQL, escribe `market_price_daily` y `market_raw_runs`/`market_raw_files` (`pg_conn(write=True)`)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por defecto `5432`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descarga precios de Yahoo Finance por instrumento (`YahooSource`); registra corrida en `market_raw_runs`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`--json-out`: reporte con un `RunReport` (`asdict`) por instrumento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una línea por instrumento (`estado`, ruedas, rango de fechas, `sha`), y al final `listo: &lt;n&gt; ok / &lt;n&gt; con problema`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`1` si algún `RunReport.status in ("FAILED", "QUARANTINED")`; `0` si todos ok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con código `C-NN`; gates internos por `RunReport.gates`, impresos como `GATE &lt;nombre&gt; INVALID: &lt;detalle&gt;` cuando corresponde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**MARKET**</w:t>
            </w:r>
          </w:p>
        </w:tc>
      </w:tr>
    </w:tbl>
    <w:p/>
    <w:p>
      <w:pPr>
        <w:pStyle w:val="Heading3"/>
      </w:pPr>
      <w:r>
        <w:t xml:space="preserve">4.4 · </w:t>
      </w:r>
      <w:r>
        <w:rPr>
          <w:rFonts w:ascii="Consolas" w:hAnsi="Consolas"/>
          <w:sz w:val="18"/>
        </w:rPr>
        <w:t>m4_quality.py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`DB_PORT=5433 python scripts/market/m4_quality.py`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`scripts/market/m4_quality.py`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`--instruments` · `--gap-habiles` · `--staleness-dias` · `--json-out` · `--dbname`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`--instruments` (`instrument_id` separados por coma; def. todos los de `market_price_daily`) · `--gap-habiles` (`type=int`, def. `12`) · `--staleness-dias` (`type=int`, def. `7`) · `--json-out` · `--dbname`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las de `market_db.py`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PostgreSQL, escribe `market_data_quality` (`pg_conn(write=True)`)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por defecto `5432`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corre una batería de gates de calidad (globales + por instrumento) y persiste cada resultado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`--json-out`: `{run_id, veredicto, resumen, gates}`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`gates ejecutados=&lt;n&gt; -&gt; {...}`, `VEREDICTO: &lt;PASS\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WARNING\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FAIL&gt;`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`1` si `veredicto == "FAIL"`; `0` en otro caso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 con código `C-NN` propio; el veredicto agregado (`PASS`/`WARNING`/`FAIL`) es el gate de esta corrida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**MARKET** — función operativa: validación de calidad de datos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 xml:space="preserve">4.5 · </w:t>
      </w:r>
      <w:r>
        <w:rPr>
          <w:rFonts w:ascii="Consolas" w:hAnsi="Consolas"/>
          <w:sz w:val="18"/>
        </w:rPr>
        <w:t>m5_golden_case.py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`DB_PORT=5433 python scripts/market/m5_golden_case.py --instruments &lt;tickers&gt;`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`scripts/market/m5_golden_case.py`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`--instruments` · `--out` · `--dbname` · `--sin-gates`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`--instruments` (`required=True`; tickers Yahoo o `instrument_id`, separados por coma)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`--out` (def. `OUT_DEFAULT`) · `--dbname` · `--sin-gates` (`action="store_true"`: no re-ejecuta la batería, usa la última registrada)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las de `market_db.py`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PostgreSQL, lee precios/calidad; escribe `market_data_quality` vía `quality.Bateria` (salvo `--sin-gates`)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por defecto `5432`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corre (o reutiliza) la batería de gates; no modifica `market_price_daily`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en `--out`: `MARKET_GOLDEN_CASE.md`, `market_fingerprint_report.md`, `market_idempotency_report.md`, `market_validation_report.md`, `market_provenance.md`, CSVs, `market_golden_case.xlsx`, `MANIFEST.json` (con SHA256 por archivo), `CHECKPOINT.json` (`checkpoint_id`, `state_digest`, `veredicto`)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`veredicto : &lt;PASS\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WARNING\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FAIL&gt;`, `checkpoint_id`, `state_digest`, conteo de gates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`2` si ningún instrumento pedido se resuelve (`insts` vacío); `1` si `veredicto == "FAIL"`; `0` en otro caso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mismo mecanismo que `m4_quality.py` (`quality.Bateria`), agregado en un `veredicto` único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**MARKET** — función operativa: certificación/checkpoint de un caso de referencia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 xml:space="preserve">4.6 · </w:t>
      </w:r>
      <w:r>
        <w:rPr>
          <w:rFonts w:ascii="Consolas" w:hAnsi="Consolas"/>
          <w:sz w:val="18"/>
        </w:rPr>
        <w:t>m6_scale.py</w:t>
      </w:r>
      <w:r>
        <w:t xml:space="preserve"> — </w:t>
      </w:r>
      <w:r>
        <w:rPr>
          <w:b/>
        </w:rPr>
        <w:t>no documentado en `COMMAND_REFERENCE.md`, confirmado por lectura directa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`DB_PORT=5433 python scripts/market/m6_scale.py --stage &lt;tag&gt; [--limit N] [--resume] [--dry-run]`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`scripts/market/m6_scale.py`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`--stage` · `--instruments` · `--limit` · `--resume` · `--sleep` · `--max-retries` · `--retry-sleep` · `--no-snapshot` · `--dry-run` · `--audit-raw-orphans` · `--json-out`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**Obligatorios**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`--stage` (`required=True`; tag de la corrida, también clave de resume)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**Opcionales**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`--instruments` (subconjunto; def. universo `MAPPED` completo) · `--limit` (`type=int`) · `--resume` (`action="store_true"`: saltea instrumentos ya `SUCCESS` para este `--stage`, vía `market_raw_runs`) · `--sleep` (`type=float`, def. `2.0`) · `--max-retries` (`type=int`, def. `1`) · `--retry-sleep` (`type=float`, def. `5.0`) · `--no-snapshot` (`action="store_true"`) · `--dry-run` (`action="store_true"`: solo lista, no llama a la fuente) · `--audit-raw-orphans` (`action="store_true"`: **solo lectura**, reporta RAW en disco sin fila en `market_raw_files` y termina) · `--json-out` (def. `outputs/docs/fase_market/scale/&lt;stage&gt;.json`)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las de `market_db.py`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PostgreSQL; orquesta `m2_fetch_engine.run_instrument()` sobre el universo — mismas tablas que `m2`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por defecto `5432`. **`--dry-run` y `--audit-raw-orphans` piden conexión de solo lectura** (`necesita_escritura = not (args.dry_run or args.audit_raw_orphans)`) y por eso pueden correr contra producción sin `MARKET_ALLOW_PROD_WRITE`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escala `m2_fetch_engine` a cientos de instrumentos con resume por checkpoint (reusa `market_raw_runs.status='SUCCESS'`, no inventa un estado nuevo); reintenta solo los `FAILED` del propio batch; `QUARANTINED` **nunca** se reintenta solo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reporte JSON agregado bajo `outputs/docs/fase_market/scale/` con detalle por `RunReport`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`universo MAPPED: &lt;n&gt; 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 procesar ahora: &lt;n&gt; \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...`; al final, resumen por estado y `duracion: &lt;s&gt;s`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`1` si hay instrumentos `FAILED`/`QUARANTINED` al cierre, o si `--audit-raw-orphans` encuentra huérfanos; `0` en otro caso (incluidos `--dry-run` y "nada para procesar")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ninguno con código `C-NN`; hereda los gates de `run_instrument()` (los mismos que `m2_fetch_engine.py`)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**MARKET**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  <w:tc>
          <w:tcPr>
            <w:tcW w:type="dxa" w:w="2520"/>
          </w:tcPr>
          <w:p>
            <w:r>
              <w:rPr>
                <w:sz w:val="17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UTILITY</w:t>
      </w:r>
    </w:p>
    <w:p>
      <w:pPr>
        <w:pStyle w:val="Heading3"/>
      </w:pPr>
      <w:r>
        <w:t>5.1 · Verificación de entorno (no es un script, es el comando obligatorio de preflight)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`python -c "from engine.config import load_settings; s=load_settings(); print(s.describe())"`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propio — invoca `engine/config.py::load_settings().describe()`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las mismas de `engine/config.py` (§1.1)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ninguna — solo arma y describe el destino, no conecta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reporta el que resulte de `ENGINE_DB_PORT` (def. `5433`)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una línea: `&lt;user&gt;@&lt;host&gt;:&lt;port&gt;/&lt;db&gt; mode=&lt;mode&gt; prod=&lt;bool&gt;`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`prod=False`, puerto `5433`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`0`, salvo que `load_settings()` levante (`ENGINE_DB_PORT=5432` sin `ENGINE_ALLOW_PROD=1` ⇒ `RuntimeError`, o `ENGINE_MODE` inválido ⇒ `ValueError`)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— es la verificación previa a todos los gates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**UTILITY**</w:t>
            </w:r>
          </w:p>
        </w:tc>
      </w:tr>
    </w:tbl>
    <w:p/>
    <w:p>
      <w:pPr>
        <w:pStyle w:val="Heading3"/>
      </w:pPr>
      <w:r>
        <w:t xml:space="preserve">5.2 · </w:t>
      </w:r>
      <w:r>
        <w:rPr>
          <w:rFonts w:ascii="Consolas" w:hAnsi="Consolas"/>
          <w:sz w:val="18"/>
        </w:rPr>
        <w:t>market_db.py</w:t>
      </w:r>
      <w:r>
        <w:t xml:space="preserve"> (auto-diagnóstico)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`DB_PORT=5433 python scripts/market/market_db.py`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`scripts/market/market_db.py` — es la librería de conexión de Market; su bloque `__main__` es un auto-test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`DB_HOST`/`DB_PORT`/`DB_NAME`/`MARKET_DB_USER_RO`/`MARKET_DB_USER`/`DB_PASSWORD`/`POSTGRES_PASSWORD`/`MARKET_ALLOW_PROD_WRITE` — es la fuente de verdad de estas variables para todo `scripts/market/`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 — lectura (`SELECT current_user, count(*) FROM market_instruments`) y un intento de apertura en escritura, solo para reportar si está permitida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por defecto `5432`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 (la apertura de escritura no ejecuta ningún `INSERT`/`UPDATE`, solo abre y cierra la conexión)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consola: destino, resultado de lectura, si la escritura está permitida o bloqueada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`lectura OK como catalaxia_market_ro · &lt;n&gt; instrumentos` y `escritura: BLOQUEADA por la guarda F-001` (si no se puso `MARKET_ALLOW_PROD_WRITE=1` contra 5432)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siempre — las excepciones se capturan e imprimen, no se relanzan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**UTILITY** — diagnóstico de conectividad y del guard `F-001`, no mueve datos</w:t>
            </w:r>
          </w:p>
        </w:tc>
      </w:tr>
    </w:tbl>
    <w:p/>
    <w:p>
      <w:pPr>
        <w:pStyle w:val="Heading3"/>
      </w:pPr>
      <w:r>
        <w:t xml:space="preserve">5.3 · </w:t>
      </w:r>
      <w:r>
        <w:rPr>
          <w:rFonts w:ascii="Consolas" w:hAnsi="Consolas"/>
          <w:sz w:val="18"/>
        </w:rPr>
        <w:t>fetch_dolarito_historico.py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`python scripts/dolares/fetch_dolarito_historico.py`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`scripts/dolares/fetch_dolarito_historico.py`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`SCREENER_DB` (def. `screener.db`) · `DOLARITO_AUTH_CLIENT` (**obligatoria en la práctica**: sin ella, `raise SystemExit("FALTA DOLARITO_AUTH_CLIENT...")`; se lee de la variable de entorno o de una línea `DOLARITO_AUTH_CLIENT=` en `.env`)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**SQLite** `data/&lt;SCREENER_DB&gt;`, tabla `dolarito_cotizaciones`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N/A (SQLite)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`INSERT OR REPLACE` de 10 series (`MEP`, `CCL`, `OFICIAL`, `MAYORISTA`, `BLUE`, `CRIPTO`, `TARJETA`, `BANCOS`, `AHORRO`, `QATAR`) desde `api.dolarito.ar`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 en disco fuera de la base — resumen en consola, incluido un extracto de los últimos 5 valores de MEP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`Total insertado: &lt;n&gt; filas -- OK`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`1` en `requests.HTTPError` (capturado explícitamente); `SystemExit` con mensaje si falta el token; `0` en éxito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**Nota**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esta es la única fuente CON autenticación de las tres de `scripts/dolares/` — confirmado por lectura directa (`PRE-04` del inventario, ahora verificado en código, no solo en el docstring)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**UTILITY** — alimenta el MEP que consumen los ratios de emisores CNV, pero no es parte del pipeline CNV ni de su gate</w:t>
            </w:r>
          </w:p>
        </w:tc>
      </w:tr>
    </w:tbl>
    <w:p/>
    <w:p>
      <w:pPr>
        <w:pStyle w:val="Heading3"/>
      </w:pPr>
      <w:r>
        <w:t xml:space="preserve">5.4 · </w:t>
      </w:r>
      <w:r>
        <w:rPr>
          <w:rFonts w:ascii="Consolas" w:hAnsi="Consolas"/>
          <w:sz w:val="18"/>
        </w:rPr>
        <w:t>actualizar_dolares.py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`python scripts/dolares/actualizar_dolares.py`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`scripts/dolares/actualizar_dolares.py`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— **sin `if __name__`**: el cuerpo corre al nivel de módulo apenas se ejecuta el archivo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`SCREENER_DB` (def. `screener.db`)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**SQLite** `data/&lt;SCREENER_DB&gt;`, tabla `dolares`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`INSERT OR REPLACE` por `(fecha, tipo)` de tres dólares (CCL, MEP, A3500) vía `_dolar.tres_dolares()`; si detecta el esquema viejo (sin columna `cruce`) hace `DROP TABLE` y recrea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 en disco fuera de la base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`[dolares] &lt;fecha&gt;: guardados &lt;n&gt;/3 en tabla \`dolares\` (referencia = MEP)`; advertencia en consola si el MEP primario difiere &gt;2% de su cruce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verificable de forma independiente del resultado**: no hay `sys.exit()` en el archivo; termina en `0` incluso si alguna de las tres fuentes no respondió (`info.get('valor') is None` → se omite esa fuente y sigue)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**Nota**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pensado para cron/diario, según su propio docstring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**UTILITY**</w:t>
            </w:r>
          </w:p>
        </w:tc>
      </w:tr>
    </w:tbl>
    <w:p/>
    <w:p>
      <w:pPr>
        <w:pStyle w:val="Heading3"/>
      </w:pPr>
      <w:r>
        <w:t xml:space="preserve">5.5 · </w:t>
      </w:r>
      <w:r>
        <w:rPr>
          <w:rFonts w:ascii="Consolas" w:hAnsi="Consolas"/>
          <w:sz w:val="18"/>
        </w:rPr>
        <w:t>comparar_dolares.py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**Comando exacto**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`python scripts/dolares/comparar_dolares.py`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**Script**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`scripts/dolares/comparar_dolares.py`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**Argumentos**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 — igual que `actualizar_dolares.py`, sin `if __name__`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**Variables de entorno**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ninguna propia (usa `data/screener.db` fijo, no respeta `SCREENER_DB`)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**Base de datos**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**SQLite** `data/screener.db`, **solo lectura** (`SELECT ccl FROM screener ...`)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**Puerto**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modifica**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 — el propio docstring lo dice: "No escribe nada"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**Qué genera**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nada en disco — solo consola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**Resultado esperado**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comparación MEP/CCL/A3500 entre fuentes independientes, y el CCL fresco contra el guardado en `screener.db`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**Exit code**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`0` siempre (sin manejo de errores propio más allá de un `try/except` silencioso alrededor de la lectura de `screener.db`)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**Gate asociado**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ninguno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**Clasificación**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**UTILITY**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Scripts revisados y EXCLUIDOS de este catálogo — con motivo</w:t>
      </w:r>
    </w:p>
    <w:p>
      <w:pPr>
        <w:spacing w:after="80"/>
      </w:pPr>
      <w:r>
        <w:t>Ninguno de estos es inventado como "faltante": se abrieron y se descartaron</w:t>
      </w:r>
    </w:p>
    <w:p>
      <w:pPr>
        <w:spacing w:after="80"/>
      </w:pPr>
      <w:r>
        <w:t>explícitamente.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script(s)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por qué se excluye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`f014_venue_ticker.py`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librería — define `derivar_venue_ticker()`, la usa `m1_symbol_mapping.py`. Sin `if __name__`, sin uso standalone.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`market_core.py`, `market_source.py`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librerías puras — sin `if __name__`, sin `argparse`.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`m0_discovery_yahoo.py`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exploración puntual pre-pipeline ("sondeos controlados... antes de construir el pipeline"), código de nivel de módulo sin guard — no es una herramienta operativa recurrente.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`c4_cnv_adapter.py`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**no existe en este repositorio.** Confirmado por búsqueda de archivo en todo el árbol, incluidos los worktrees presentes localmente. Vive únicamente en `catalaxia-cnvmig` (rama `feat/cnv-canonical`), no mergeada. El comando de referencia que citan los runbooks (`--cuit &lt;CUIT&gt; --persist`) no es ejecutable hoy.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`matriz_producto.py`, `ratio_engine` (comparado), `ratios_inventario.py`, `screener_demo.py`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scripts de **análisis**, no de pipeline — `05_RATIO_REFERENCE.md` ya lo dice explícitamente para `matriz_producto.py`: "es un script de análisis". No participan de `engine.runs`, no tienen gate.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`audit_*.py`, `audit_f0NN_*.py`, `f0NN_*.py`, `mut_*.py`, `*_adversario.py`, `*_bench.py`, `*_pilot*.py`, `homologacion_*.py`, `release_*.py`, `demo_*.py`, `screener_auditoria.py`, `e2e_producto.py`, `independent_audit_matrix.py`, `adversario_ratios.py`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auditorías puntuales, bancos de mutación, pilotos históricos y demos — 32 de los 53 archivos `.py` de `scripts/engine/`. `00_START_HERE.md` ya los excluye por patrón; se verificó que el patrón sigue vigente contando los archivos reales del directorio hoy.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`mut_f054_f055.py`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**peligroso** — ejecuta `DELETE FROM parsed.facts`. No es un entry point de operación.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`reparse_universo.py`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**peligroso** — reprocesa todo el universo.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`scripts/pipeline/fix_*.py`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parches históricos de un solo uso.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Las tres categorías del encargo sin script propio</w:t>
      </w:r>
    </w:p>
    <w:p>
      <w:pPr>
        <w:spacing w:after="80"/>
      </w:pPr>
      <w:r>
        <w:t>**</w:t>
      </w:r>
      <w:r>
        <w:rPr>
          <w:rFonts w:ascii="Consolas" w:hAnsi="Consolas"/>
          <w:sz w:val="18"/>
        </w:rPr>
        <w:t>PROVENANCE</w:t>
      </w:r>
      <w:r>
        <w:t xml:space="preserve">, </w:t>
      </w:r>
      <w:r>
        <w:rPr>
          <w:rFonts w:ascii="Consolas" w:hAnsi="Consolas"/>
          <w:sz w:val="18"/>
        </w:rPr>
        <w:t>VALIDATION</w:t>
      </w:r>
      <w:r>
        <w:t xml:space="preserve"> (fuera de Market) y </w:t>
      </w:r>
      <w:r>
        <w:rPr>
          <w:rFonts w:ascii="Consolas" w:hAnsi="Consolas"/>
          <w:sz w:val="18"/>
        </w:rPr>
        <w:t>CERTIFICATION</w:t>
      </w:r>
      <w:r>
        <w:t xml:space="preserve"> (fuera de</w:t>
      </w:r>
    </w:p>
    <w:p>
      <w:pPr>
        <w:spacing w:after="80"/>
      </w:pPr>
      <w:r>
        <w:t>Market) no tienen un entry point dedicado hoy.** No se inventó uno para</w:t>
      </w:r>
    </w:p>
    <w:p>
      <w:pPr>
        <w:spacing w:after="80"/>
      </w:pPr>
      <w:r>
        <w:t>llenar la categoría. Lo que existe en su lugar: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cómo se hace hoy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**PROVENANCE**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consultas SQL manuales encadenadas (`derived.ratio` → `derived.fact`/`parsed.facts` → `sha256sum` del archivo), documentadas paso a paso en `docs/runbooks/06_PROVENANCE.md` §2-§3. No hay un script `provenance.py` que las automatice.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`06_PROVENANCE.md` completo; confirmado que ningún script de `scripts/engine/` se llama o funciona como recorredor de provenance genérico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**VALIDATION**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embebida en el gate de cada etapa (cada script de §1 y §3 corre sus propios checks y termina en `PASS`/`WARNING`/`BLOCK`). El único validador **standalone** es `m4_quality.py` (Market, §4.4) — se clasificó `MARKET` porque solo opera sobre datos de Market, no porque no sea, funcionalmente, un validador.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inventario `GAT-01`, `GAT-02`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**CERTIFICATION**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lectura manual de `engine.stage_runs` contra los criterios de `07_CERTIFICATION.md` §2-§3 — **no existe un script único de gate/certificación con exit code agregado** (`GAT-02`, también citado `FAL-06`). El único generador de un artefacto de certificación standalone es `m5_golden_case.py` (Market, §4.5), que sí produce un `CHECKPOINT.json` con `veredicto`.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inventario `GAT-02`; `07_CERTIFICATION.md` §6 ("qué NO habilita a certificar")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Verificación de los códigos de gate — grep directo contra el código</w:t>
      </w:r>
    </w:p>
    <w:p>
      <w:pPr>
        <w:spacing w:after="80"/>
      </w:pPr>
      <w:r>
        <w:t>Para que "verificado contra argparse/código" no sea una afirmación sin</w:t>
      </w:r>
    </w:p>
    <w:p>
      <w:pPr>
        <w:spacing w:after="80"/>
      </w:pPr>
      <w:r>
        <w:t>respaldo, cada lista de códigos citada en §1 y §3 se extrajo así (reproducible):</w:t>
      </w:r>
    </w:p>
    <w:p>
      <w:pPr>
        <w:pStyle w:val="CodeBlock"/>
        <w:ind w:left="288"/>
      </w:pPr>
      <w:r>
        <w:t>grep -o "C-S00-[0-9]*" scripts/engine/s00_smoke.py       | sort -u   # 2 códigos</w:t>
        <w:br/>
        <w:t>grep -o "C-S01-[0-9]*" scripts/engine/s01_identity.py    | sort -u   # 4 códigos</w:t>
        <w:br/>
        <w:t>grep -o "C-S02-[0-9]*" scripts/engine/s02_fetch_ypf.py   | sort -u   # 5 códigos</w:t>
        <w:br/>
        <w:t>grep -o "C-S03-[0-9]*" scripts/engine/s03_parse_ypf.py   | sort -u   # 9 códigos</w:t>
        <w:br/>
        <w:t>grep -o "C-S04-[0-9]*" scripts/engine/s04_normalize.py   | sort -u   # 9 códigos</w:t>
        <w:br/>
        <w:t>grep -o "C-C3-[0-9]*"  scripts/engine/c3_cnv_fetch.py    | sort -u   # 10 códigos</w:t>
      </w:r>
    </w:p>
    <w:p>
      <w:pPr>
        <w:spacing w:after="80"/>
      </w:pPr>
      <w:r>
        <w:t>Los seis conteos coinciden exactamente con lo que ya afirmaba</w:t>
      </w:r>
    </w:p>
    <w:p>
      <w:pPr>
        <w:spacing w:after="80"/>
      </w:pPr>
      <w:r>
        <w:rPr>
          <w:rFonts w:ascii="Consolas" w:hAnsi="Consolas"/>
          <w:sz w:val="18"/>
        </w:rPr>
        <w:t>docs/runbooks/appendices/COMMAND_REFERENCE.md</w:t>
      </w:r>
      <w:r>
        <w:t xml:space="preserve"> — se cita ese apéndice como</w:t>
      </w:r>
    </w:p>
    <w:p>
      <w:pPr>
        <w:spacing w:after="80"/>
      </w:pPr>
      <w:r>
        <w:rPr>
          <w:b/>
        </w:rPr>
        <w:t>confirmación cruzada</w:t>
      </w:r>
      <w:r>
        <w:t>, no como la fuente de este catálogo.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9. Hallazgos nuevos de este catálogo (no estaban en </w:t>
      </w:r>
      <w:r>
        <w:rPr>
          <w:rFonts w:ascii="Consolas" w:hAnsi="Consolas"/>
          <w:sz w:val="18"/>
        </w:rPr>
        <w:t>COMMAND_REFERENCE.md</w:t>
      </w:r>
      <w:r>
        <w:t>)</w:t>
      </w:r>
    </w:p>
    <w:p>
      <w:pPr>
        <w:pStyle w:val="ListNumber"/>
      </w:pPr>
      <w:r>
        <w:rPr>
          <w:b/>
        </w:rPr>
        <w:t>`m6_scale.py` no está documentado en ningún runbook</w:t>
      </w:r>
      <w:r>
        <w:t>, pese a ser el</w:t>
      </w:r>
    </w:p>
    <w:p>
      <w:pPr>
        <w:spacing w:after="80"/>
      </w:pPr>
      <w:r>
        <w:t xml:space="preserve">   script que escala Market a cientos de instrumentos (según su propio</w:t>
      </w:r>
    </w:p>
    <w:p>
      <w:pPr>
        <w:spacing w:after="80"/>
      </w:pPr>
      <w:r>
        <w:t xml:space="preserve">   docstring, y según la advertencia de </w:t>
      </w:r>
      <w:r>
        <w:rPr>
          <w:rFonts w:ascii="Consolas" w:hAnsi="Consolas"/>
          <w:sz w:val="18"/>
        </w:rPr>
        <w:t>market_db.py</w:t>
      </w:r>
      <w:r>
        <w:t>: *"esta guarda</w:t>
      </w:r>
    </w:p>
    <w:p>
      <w:pPr>
        <w:spacing w:after="80"/>
      </w:pPr>
      <w:r>
        <w:t xml:space="preserve">   existe porque </w:t>
      </w:r>
      <w:r>
        <w:rPr>
          <w:rFonts w:ascii="Consolas" w:hAnsi="Consolas"/>
          <w:sz w:val="18"/>
        </w:rPr>
        <w:t>m6_scale.py</w:t>
      </w:r>
      <w:r>
        <w:t xml:space="preserve"> escala a 584 instrumentos"*). Tiene 11</w:t>
      </w:r>
    </w:p>
    <w:p>
      <w:pPr>
        <w:spacing w:after="80"/>
      </w:pPr>
      <w:r>
        <w:t xml:space="preserve">   argumentos, incluida una bandera de solo-lectura (</w:t>
      </w:r>
      <w:r>
        <w:rPr>
          <w:rFonts w:ascii="Consolas" w:hAnsi="Consolas"/>
          <w:sz w:val="18"/>
        </w:rPr>
        <w:t>--audit-raw-orphans</w:t>
      </w:r>
      <w:r>
        <w:t>)</w:t>
      </w:r>
    </w:p>
    <w:p>
      <w:pPr>
        <w:spacing w:after="80"/>
      </w:pPr>
      <w:r>
        <w:t xml:space="preserve">   sin cobertura previa en ningún documento.</w:t>
      </w:r>
    </w:p>
    <w:p>
      <w:pPr>
        <w:pStyle w:val="ListNumber"/>
      </w:pPr>
      <w:r>
        <w:rPr>
          <w:b/>
        </w:rPr>
        <w:t>`s0_normalizar_cnv.py` no tiene NINGUNA llamada a `sys.exit()`</w:t>
      </w:r>
      <w:r>
        <w:t xml:space="preserve"> — un</w:t>
      </w:r>
    </w:p>
    <w:p>
      <w:pPr>
        <w:spacing w:after="80"/>
      </w:pPr>
      <w:r>
        <w:t xml:space="preserve">   gate fallado (</w:t>
      </w:r>
      <w:r>
        <w:rPr>
          <w:rFonts w:ascii="Consolas" w:hAnsi="Consolas"/>
          <w:sz w:val="18"/>
        </w:rPr>
        <w:t>orphan_old</w:t>
      </w:r>
      <w:r>
        <w:t>/</w:t>
      </w:r>
      <w:r>
        <w:rPr>
          <w:rFonts w:ascii="Consolas" w:hAnsi="Consolas"/>
          <w:sz w:val="18"/>
        </w:rPr>
        <w:t>orphan_new</w:t>
      </w:r>
      <w:r>
        <w:t xml:space="preserve"> &gt; 0) imprime </w:t>
      </w:r>
      <w:r>
        <w:rPr>
          <w:rFonts w:ascii="Consolas" w:hAnsi="Consolas"/>
          <w:sz w:val="18"/>
        </w:rPr>
        <w:t>FAIL</w:t>
      </w:r>
      <w:r>
        <w:t xml:space="preserve"> en pantalla y</w:t>
      </w:r>
    </w:p>
    <w:p>
      <w:pPr>
        <w:spacing w:after="80"/>
      </w:pPr>
      <w:r>
        <w:t xml:space="preserve">   el proceso igual termina en </w:t>
      </w:r>
      <w:r>
        <w:rPr>
          <w:rFonts w:ascii="Consolas" w:hAnsi="Consolas"/>
          <w:sz w:val="18"/>
        </w:rPr>
        <w:t>0</w:t>
      </w:r>
      <w:r>
        <w:t>. Cualquier automatización que confíe en</w:t>
      </w:r>
    </w:p>
    <w:p>
      <w:pPr>
        <w:spacing w:after="80"/>
      </w:pPr>
      <w:r>
        <w:t xml:space="preserve">   el exit code de este script para detectar el fallo está equivocada.</w:t>
      </w:r>
    </w:p>
    <w:p>
      <w:pPr>
        <w:pStyle w:val="ListNumber"/>
      </w:pPr>
      <w:r>
        <w:rPr>
          <w:b/>
        </w:rPr>
        <w:t>`job5_v2_extract_eeff.py` tampoco tiene código de salida propio</w:t>
      </w:r>
      <w:r>
        <w:t xml:space="preserve"> —</w:t>
      </w:r>
    </w:p>
    <w:p>
      <w:pPr>
        <w:spacing w:after="80"/>
      </w:pPr>
      <w:r>
        <w:t xml:space="preserve">   confirmado a nivel de código (antes solo estaba dicho a nivel de</w:t>
      </w:r>
    </w:p>
    <w:p>
      <w:pPr>
        <w:spacing w:after="80"/>
      </w:pPr>
      <w:r>
        <w:t xml:space="preserve">   comportamiento en el runbook): </w:t>
      </w:r>
      <w:r>
        <w:rPr>
          <w:rFonts w:ascii="Consolas" w:hAnsi="Consolas"/>
          <w:sz w:val="18"/>
        </w:rPr>
        <w:t>main()</w:t>
      </w:r>
      <w:r>
        <w:t xml:space="preserve"> no retorna nada y </w:t>
      </w:r>
      <w:r>
        <w:rPr>
          <w:rFonts w:ascii="Consolas" w:hAnsi="Consolas"/>
          <w:sz w:val="18"/>
        </w:rPr>
        <w:t>if __name__</w:t>
      </w:r>
    </w:p>
    <w:p>
      <w:pPr>
        <w:spacing w:after="80"/>
      </w:pPr>
      <w:r>
        <w:t xml:space="preserve">   no lo envuelve en </w:t>
      </w:r>
      <w:r>
        <w:rPr>
          <w:rFonts w:ascii="Consolas" w:hAnsi="Consolas"/>
          <w:sz w:val="18"/>
        </w:rPr>
        <w:t>SystemExit</w:t>
      </w:r>
      <w:r>
        <w:t>.</w:t>
      </w:r>
    </w:p>
    <w:p>
      <w:pPr>
        <w:pStyle w:val="ListNumber"/>
      </w:pPr>
      <w:r>
        <w:rPr>
          <w:b/>
        </w:rPr>
        <w:t>Market usa un espacio de variables de entorno distinto al del engine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DB_HOST</w:t>
      </w:r>
      <w:r>
        <w:t>/</w:t>
      </w:r>
      <w:r>
        <w:rPr>
          <w:rFonts w:ascii="Consolas" w:hAnsi="Consolas"/>
          <w:sz w:val="18"/>
        </w:rPr>
        <w:t>DB_PORT</w:t>
      </w:r>
      <w:r>
        <w:t>/</w:t>
      </w:r>
      <w:r>
        <w:rPr>
          <w:rFonts w:ascii="Consolas" w:hAnsi="Consolas"/>
          <w:sz w:val="18"/>
        </w:rPr>
        <w:t>DB_NAME</w:t>
      </w:r>
      <w:r>
        <w:t xml:space="preserve"> vs. </w:t>
      </w:r>
      <w:r>
        <w:rPr>
          <w:rFonts w:ascii="Consolas" w:hAnsi="Consolas"/>
          <w:sz w:val="18"/>
        </w:rPr>
        <w:t>ENGINE_DB_HOST</w:t>
      </w:r>
      <w:r>
        <w:t>/</w:t>
      </w:r>
      <w:r>
        <w:rPr>
          <w:rFonts w:ascii="Consolas" w:hAnsi="Consolas"/>
          <w:sz w:val="18"/>
        </w:rPr>
        <w:t>ENGINE_DB_PORT</w:t>
      </w:r>
      <w:r>
        <w:t>/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ENGINE_DB_NAME</w:t>
      </w:r>
      <w:r>
        <w:t xml:space="preserve">) </w:t>
      </w:r>
      <w:r>
        <w:rPr>
          <w:b/>
        </w:rPr>
        <w:t>con default de puerto invertido</w:t>
      </w:r>
      <w:r>
        <w:t>: el engine por</w:t>
      </w:r>
    </w:p>
    <w:p>
      <w:pPr>
        <w:spacing w:after="80"/>
      </w:pPr>
      <w:r>
        <w:t xml:space="preserve">   defecto apunta a dev (</w:t>
      </w:r>
      <w:r>
        <w:rPr>
          <w:rFonts w:ascii="Consolas" w:hAnsi="Consolas"/>
          <w:sz w:val="18"/>
        </w:rPr>
        <w:t>5433</w:t>
      </w:r>
      <w:r>
        <w:t xml:space="preserve">), Market por defecto apunta a </w:t>
      </w:r>
      <w:r>
        <w:rPr>
          <w:b/>
        </w:rPr>
        <w:t>producción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5432</w:t>
      </w:r>
      <w:r>
        <w:t>). Ningún runbook lo dice en esos términos explícitos.</w:t>
      </w:r>
    </w:p>
    <w:p>
      <w:pPr>
        <w:pStyle w:val="ListNumber"/>
      </w:pPr>
      <w:r>
        <w:t>**</w:t>
      </w:r>
      <w:r>
        <w:rPr>
          <w:rFonts w:ascii="Consolas" w:hAnsi="Consolas"/>
          <w:sz w:val="18"/>
        </w:rPr>
        <w:t>scripts/dolares/</w:t>
      </w:r>
      <w:r>
        <w:t xml:space="preserve"> (3 scripts operativos + 1 librería) no aparece en</w:t>
      </w:r>
    </w:p>
    <w:p>
      <w:pPr>
        <w:spacing w:after="80"/>
      </w:pPr>
      <w:r>
        <w:t xml:space="preserve">   ningún runbook ni apéndice**, pese a que </w:t>
      </w:r>
      <w:r>
        <w:rPr>
          <w:rFonts w:ascii="Consolas" w:hAnsi="Consolas"/>
          <w:sz w:val="18"/>
        </w:rPr>
        <w:t>fetch_dolarito_historico.py</w:t>
      </w:r>
    </w:p>
    <w:p>
      <w:pPr>
        <w:spacing w:after="80"/>
      </w:pPr>
      <w:r>
        <w:t xml:space="preserve">   es la única fuente de la serie MEP histórica que consumen los ratios de</w:t>
      </w:r>
    </w:p>
    <w:p>
      <w:pPr>
        <w:spacing w:after="80"/>
      </w:pPr>
      <w:r>
        <w:t xml:space="preserve">   emisores CNV bajo IAS 29.</w:t>
      </w:r>
    </w:p>
    <w:p>
      <w:pPr>
        <w:pStyle w:val="ListNumber"/>
      </w:pPr>
      <w:r>
        <w:t>**</w:t>
      </w:r>
      <w:r>
        <w:rPr>
          <w:rFonts w:ascii="Consolas" w:hAnsi="Consolas"/>
          <w:sz w:val="18"/>
        </w:rPr>
        <w:t>ratio_engine.py --persist</w:t>
      </w:r>
      <w:r>
        <w:t xml:space="preserve"> ya corre un chequeo de pertenencia</w:t>
      </w:r>
    </w:p>
    <w:p>
      <w:pPr>
        <w:spacing w:after="80"/>
      </w:pPr>
      <w:r>
        <w:t xml:space="preserve">   (</w:t>
      </w:r>
      <w:r>
        <w:rPr>
          <w:rFonts w:ascii="Consolas" w:hAnsi="Consolas"/>
          <w:sz w:val="18"/>
        </w:rPr>
        <w:t>violaciones_pertenencia</w:t>
      </w:r>
      <w:r>
        <w:t>) antes de calcular cualquier ratio** y se</w:t>
      </w:r>
    </w:p>
    <w:p>
      <w:pPr>
        <w:spacing w:after="80"/>
      </w:pPr>
      <w:r>
        <w:t xml:space="preserve">   niega (</w:t>
      </w:r>
      <w:r>
        <w:rPr>
          <w:rFonts w:ascii="Consolas" w:hAnsi="Consolas"/>
          <w:sz w:val="18"/>
        </w:rPr>
        <w:t>exit 1</w:t>
      </w:r>
      <w:r>
        <w:t>) si encuentra alguno — un guard de integridad que no</w:t>
      </w:r>
    </w:p>
    <w:p>
      <w:pPr>
        <w:spacing w:after="80"/>
      </w:pPr>
      <w:r>
        <w:t xml:space="preserve">   está descrito en </w:t>
      </w:r>
      <w:r>
        <w:rPr>
          <w:rFonts w:ascii="Consolas" w:hAnsi="Consolas"/>
          <w:sz w:val="18"/>
        </w:rPr>
        <w:t>05_RATIO_REFERENCE.md</w:t>
      </w:r>
      <w:r>
        <w:t xml:space="preserve"> ni en ningún runbook leído.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MANUAL_COMMAND_CATALOG · Catalogo operativo de comandos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MANUAL_COMMAND_CATALOG · Catalogo operativo de comandos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