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IX — CNV</w:t>
      </w:r>
    </w:p>
    <w:p>
      <w:pPr>
        <w:spacing w:after="200"/>
      </w:pPr>
      <w:r>
        <w:rPr>
          <w:b/>
          <w:sz w:val="22"/>
        </w:rPr>
        <w:t>Identificación: CNV</w:t>
      </w:r>
    </w:p>
    <w:p>
      <w:pPr>
        <w:spacing w:after="80"/>
      </w:pPr>
      <w:r>
        <w:rPr>
          <w:b/>
        </w:rPr>
        <w:t>Advertencia que va primero, porque cambia lo que se puede hacer:</w:t>
      </w:r>
      <w:r>
        <w:t xml:space="preserve"> **no</w:t>
      </w:r>
    </w:p>
    <w:p>
      <w:pPr>
        <w:spacing w:after="80"/>
      </w:pPr>
      <w:r>
        <w:t>existe hoy un E2E de CNV ejecutable de punta a punta desde el repo</w:t>
      </w:r>
    </w:p>
    <w:p>
      <w:pPr>
        <w:spacing w:after="80"/>
      </w:pPr>
      <w:r>
        <w:t>principal.** El camino instrumentado (</w:t>
      </w:r>
      <w:r>
        <w:rPr>
          <w:rFonts w:ascii="Consolas" w:hAnsi="Consolas"/>
          <w:sz w:val="18"/>
        </w:rPr>
        <w:t>c3_cnv_fetch.py</w:t>
      </w:r>
      <w:r>
        <w:t>) no descarga estados</w:t>
      </w:r>
    </w:p>
    <w:p>
      <w:pPr>
        <w:spacing w:after="80"/>
      </w:pPr>
      <w:r>
        <w:t>financieros; el camino que produjo todos los datos CNV actuales es legacy y no</w:t>
      </w:r>
    </w:p>
    <w:p>
      <w:pPr>
        <w:spacing w:after="80"/>
      </w:pPr>
      <w:r>
        <w:t>tiene registro por documento; y el que los lleva al modelo canónico vive en un</w:t>
      </w:r>
    </w:p>
    <w:p>
      <w:pPr>
        <w:spacing w:after="80"/>
      </w:pPr>
      <w:r>
        <w:t>worktree sin mergear (</w:t>
      </w:r>
      <w:r>
        <w:rPr>
          <w:rFonts w:ascii="Consolas" w:hAnsi="Consolas"/>
          <w:sz w:val="18"/>
        </w:rPr>
        <w:t>RUNBOOK_READINESS_REPORT.md</w:t>
      </w:r>
      <w:r>
        <w:t xml:space="preserve"> §4, </w:t>
      </w:r>
      <w:r>
        <w:rPr>
          <w:rFonts w:ascii="Consolas" w:hAnsi="Consolas"/>
          <w:sz w:val="18"/>
        </w:rPr>
        <w:t>SG-01</w:t>
      </w:r>
      <w:r>
        <w:t>).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PARCIAL</w:t>
      </w:r>
      <w:r>
        <w:t xml:space="preserve"> — tramos A y B ejecutables; tramo C </w:t>
      </w:r>
      <w:r>
        <w:rPr>
          <w:rFonts w:ascii="Consolas" w:hAnsi="Consolas"/>
          <w:sz w:val="18"/>
        </w:rPr>
        <w:t>DECISION_REQUIRED</w:t>
      </w:r>
    </w:p>
    <w:p>
      <w:pPr>
        <w:spacing w:after="80"/>
      </w:pPr>
      <w:r>
        <w:t>(D-1).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docs/runbooks/03_CNV_E2E_RUNBOOK.md</w:t>
      </w:r>
      <w:r>
        <w:t xml:space="preserve"> completo (315</w:t>
      </w:r>
    </w:p>
    <w:p>
      <w:pPr>
        <w:spacing w:after="80"/>
      </w:pPr>
      <w:r>
        <w:t xml:space="preserve">líneas); </w:t>
      </w:r>
      <w:r>
        <w:rPr>
          <w:rFonts w:ascii="Consolas" w:hAnsi="Consolas"/>
          <w:sz w:val="18"/>
        </w:rPr>
        <w:t>docs/runbooks/appendices/GOLDEN_RUNS.md</w:t>
      </w:r>
      <w:r>
        <w:t xml:space="preserve"> §2-§3;</w:t>
      </w:r>
    </w:p>
    <w:p>
      <w:pPr>
        <w:spacing w:after="80"/>
      </w:pPr>
      <w:r>
        <w:rPr>
          <w:rFonts w:ascii="Consolas" w:hAnsi="Consolas"/>
          <w:sz w:val="18"/>
        </w:rPr>
        <w:t>outputs/docs/fase_cnv/METROGAS_GOLDEN_RUN_REPORT.md</w:t>
      </w:r>
      <w:r>
        <w:t xml:space="preserve">; </w:t>
      </w:r>
      <w:r>
        <w:rPr>
          <w:rFonts w:ascii="Consolas" w:hAnsi="Consolas"/>
          <w:sz w:val="18"/>
        </w:rPr>
        <w:t>MANUAL_SCOPE.md</w:t>
      </w:r>
    </w:p>
    <w:p>
      <w:pPr>
        <w:spacing w:after="80"/>
      </w:pPr>
      <w:r>
        <w:rPr>
          <w:rFonts w:ascii="Consolas" w:hAnsi="Consolas"/>
          <w:sz w:val="18"/>
        </w:rPr>
        <w:t>L-6</w:t>
      </w:r>
      <w:r>
        <w:t xml:space="preserve">, </w:t>
      </w:r>
      <w:r>
        <w:rPr>
          <w:rFonts w:ascii="Consolas" w:hAnsi="Consolas"/>
          <w:sz w:val="18"/>
        </w:rPr>
        <w:t>L-7</w:t>
      </w:r>
      <w:r>
        <w:t xml:space="preserve">, </w:t>
      </w:r>
      <w:r>
        <w:rPr>
          <w:rFonts w:ascii="Consolas" w:hAnsi="Consolas"/>
          <w:sz w:val="18"/>
        </w:rPr>
        <w:t>L-9</w:t>
      </w:r>
      <w:r>
        <w:t xml:space="preserve">, </w:t>
      </w:r>
      <w:r>
        <w:rPr>
          <w:rFonts w:ascii="Consolas" w:hAnsi="Consolas"/>
          <w:sz w:val="18"/>
        </w:rPr>
        <w:t>L-10</w:t>
      </w:r>
      <w:r>
        <w:t>.</w:t>
      </w:r>
    </w:p>
    <w:p>
      <w:pPr>
        <w:spacing w:after="80"/>
      </w:pPr>
      <w:r>
        <w:rPr>
          <w:b/>
        </w:rPr>
        <w:t>Caso de referencia:</w:t>
      </w:r>
      <w:r>
        <w:t xml:space="preserve"> Metrogas S.A., CUIT </w:t>
      </w:r>
      <w:r>
        <w:rPr>
          <w:rFonts w:ascii="Consolas" w:hAnsi="Consolas"/>
          <w:sz w:val="18"/>
        </w:rPr>
        <w:t>30657863676</w:t>
      </w:r>
      <w:r>
        <w:t xml:space="preserve">, ticker </w:t>
      </w:r>
      <w:r>
        <w:rPr>
          <w:b/>
        </w:rPr>
        <w:t>METR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El mapa de los tres tramos</w:t>
      </w:r>
    </w:p>
    <w:p>
      <w:pPr>
        <w:pStyle w:val="CodeBlock"/>
        <w:ind w:left="288"/>
      </w:pPr>
      <w:r>
        <w:t>TRAMO A · engine        c3_cnv_fetch.py     descarga VISOR y EMPRESA_PAGE</w:t>
        <w:br/>
        <w:t xml:space="preserve">   (instrumentado)                          NO descarga los EEFF</w:t>
        <w:br/>
        <w:t xml:space="preserve">                                            ledger: fetch_raw.cnv_download_log</w:t>
        <w:br/>
        <w:br/>
        <w:t>TRAMO B · legacy        job5_v2_extract_    descarga y extrae los EEFF</w:t>
        <w:br/>
        <w:t xml:space="preserve">   (produjo los datos)  eeff.py             destino: data/screener.db</w:t>
        <w:br/>
        <w:t xml:space="preserve">                                            sin ledger, sin SHA almacenado</w:t>
        <w:br/>
        <w:t xml:space="preserve">                        s0_normalizar_cnv.py  normaliza a cnv_estados_norm</w:t>
        <w:br/>
        <w:br/>
        <w:t>TRAMO C · canónico      c4_cnv_adapter.py   lleva B al modelo PostgreSQL</w:t>
        <w:br/>
        <w:t xml:space="preserve">   (worktree)                               NO está en el repo principal</w:t>
      </w:r>
    </w:p>
    <w:p>
      <w:pPr>
        <w:spacing w:after="80"/>
      </w:pPr>
      <w:r>
        <w:rPr>
          <w:b/>
        </w:rPr>
        <w:t>La identidad primero.</w:t>
      </w:r>
      <w:r>
        <w:t xml:space="preserve"> La identidad del emisor debe existir en</w:t>
      </w:r>
    </w:p>
    <w:p>
      <w:pPr>
        <w:spacing w:after="80"/>
      </w:pPr>
      <w:r>
        <w:rPr>
          <w:rFonts w:ascii="Consolas" w:hAnsi="Consolas"/>
          <w:sz w:val="18"/>
        </w:rPr>
        <w:t>identity_v1</w:t>
      </w:r>
      <w:r>
        <w:t xml:space="preserve"> con CUIT; la etapa la valida </w:t>
      </w:r>
      <w:r>
        <w:rPr>
          <w:b/>
        </w:rPr>
        <w:t>antes</w:t>
      </w:r>
      <w:r>
        <w:t xml:space="preserve"> de abrir corrida y corta</w:t>
      </w:r>
    </w:p>
    <w:p>
      <w:pPr>
        <w:spacing w:after="80"/>
      </w:pPr>
      <w:r>
        <w:t xml:space="preserve">con </w:t>
      </w:r>
      <w:r>
        <w:rPr>
          <w:rFonts w:ascii="Consolas" w:hAnsi="Consolas"/>
          <w:sz w:val="18"/>
        </w:rPr>
        <w:t>SystemExit</w:t>
      </w:r>
      <w:r>
        <w:t xml:space="preserve"> si no cierra. No se inventa un CIK: METR es</w:t>
      </w:r>
    </w:p>
    <w:p>
      <w:pPr>
        <w:spacing w:after="80"/>
      </w:pPr>
      <w:r>
        <w:rPr>
          <w:rFonts w:ascii="Consolas" w:hAnsi="Consolas"/>
          <w:sz w:val="18"/>
        </w:rPr>
        <w:t>CUIT:30657863676</w:t>
      </w:r>
      <w:r>
        <w:t xml:space="preserve">, y BMA (que figura como </w:t>
      </w:r>
      <w:r>
        <w:rPr>
          <w:rFonts w:ascii="Consolas" w:hAnsi="Consolas"/>
          <w:sz w:val="18"/>
        </w:rPr>
        <w:t>CIK:0001347426</w:t>
      </w:r>
      <w:r>
        <w:t xml:space="preserve"> autoritativo SEC)</w:t>
      </w:r>
    </w:p>
    <w:p>
      <w:pPr>
        <w:spacing w:after="80"/>
      </w:pPr>
      <w:r>
        <w:t xml:space="preserve">tiene 0 filas como CUIT (F-024). El CUIT </w:t>
      </w:r>
      <w:r>
        <w:rPr>
          <w:b/>
        </w:rPr>
        <w:t>es</w:t>
      </w:r>
      <w:r>
        <w:t xml:space="preserve"> la clave de identidad CNV.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2 · Tramo A — </w:t>
      </w:r>
      <w:r>
        <w:rPr>
          <w:rFonts w:ascii="Consolas" w:hAnsi="Consolas"/>
          <w:sz w:val="18"/>
        </w:rPr>
        <w:t>c3_cnv_fetch</w:t>
      </w:r>
      <w:r>
        <w:t xml:space="preserve"> (instrumentado, con gate)</w:t>
      </w:r>
    </w:p>
    <w:p>
      <w:pPr>
        <w:pStyle w:val="CodeBlock"/>
        <w:ind w:left="288"/>
      </w:pPr>
      <w:r>
        <w:t>ENGINE_DB_NAME=catalaxia ENGINE_DB_PORT=5433 \</w:t>
        <w:br/>
        <w:t xml:space="preserve">  python scripts/engine/c3_cnv_fetch.py --cuit 30657863676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argumento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default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`--cuit`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CUIT sin guiones; se valida contra `identity_v1`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`--cik`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alternativa: resuelve el CUIT desde `identity_v1`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`--scope`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`FINANCIERO`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acota qué se descarga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`--desde-anio`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filtra por año de cierre ≥ 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`--max-visores`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tope de visores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`--adjuntos-presentaciones`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cuántos adjuntos bajar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`--adjunto-max-mb`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`30.0`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tope por adjunto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`--rerun`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off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pasada de verificación de idempotencia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`--delay-visor`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`DEFAULT_DELAYS`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cortesía por host</w:t>
            </w:r>
          </w:p>
        </w:tc>
      </w:tr>
    </w:tbl>
    <w:p/>
    <w:p>
      <w:pPr>
        <w:spacing w:after="80"/>
      </w:pPr>
      <w:r>
        <w:rPr>
          <w:b/>
        </w:rPr>
        <w:t>Se indica exactamente uno de `--cuit` o `--cik`.</w:t>
      </w:r>
      <w:r>
        <w:t xml:space="preserve"> Los dos, o ninguno,</w:t>
      </w:r>
    </w:p>
    <w:p>
      <w:pPr>
        <w:spacing w:after="80"/>
      </w:pPr>
      <w:r>
        <w:t xml:space="preserve">producen </w:t>
      </w:r>
      <w:r>
        <w:rPr>
          <w:rFonts w:ascii="Consolas" w:hAnsi="Consolas"/>
          <w:sz w:val="18"/>
        </w:rPr>
        <w:t>SystemExit("indicar exactamente uno: --cuit o --cik")</w:t>
      </w:r>
      <w:r>
        <w:t>.</w:t>
      </w:r>
    </w:p>
    <w:p>
      <w:pPr>
        <w:spacing w:after="80"/>
      </w:pPr>
      <w:r>
        <w:t xml:space="preserve">Output esperado: </w:t>
      </w:r>
      <w:r>
        <w:rPr>
          <w:rFonts w:ascii="Consolas" w:hAnsi="Consolas"/>
          <w:sz w:val="18"/>
        </w:rPr>
        <w:t>gate = PASS  checkpoint=&lt;id&gt;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</w:t>
      </w:r>
    </w:p>
    <w:p>
      <w:pPr>
        <w:spacing w:after="80"/>
      </w:pPr>
      <w:r>
        <w:rPr>
          <w:b/>
        </w:rPr>
        <w:t>Validaciones (`C-C3-001..010`)</w:t>
      </w:r>
      <w:r>
        <w:t xml:space="preserve"> — todas bloqueantes salvo </w:t>
      </w:r>
      <w:r>
        <w:rPr>
          <w:rFonts w:ascii="Consolas" w:hAnsi="Consolas"/>
          <w:sz w:val="18"/>
        </w:rPr>
        <w:t>C-C3-008</w:t>
      </w:r>
      <w:r>
        <w:t>:</w:t>
      </w:r>
    </w:p>
    <w:p>
      <w:pPr>
        <w:spacing w:after="80"/>
      </w:pPr>
      <w:r>
        <w:t>reconciliación plan→manifiesto, integridad del RAW releyendo disco, provenance</w:t>
      </w:r>
    </w:p>
    <w:p>
      <w:pPr>
        <w:spacing w:after="80"/>
      </w:pPr>
      <w:r>
        <w:t>completa, 0 artefactos aceptados que no validen contenido, rate limiting por</w:t>
      </w:r>
    </w:p>
    <w:p>
      <w:pPr>
        <w:spacing w:after="80"/>
      </w:pPr>
      <w:r>
        <w:t>host, idempotencia (</w:t>
      </w:r>
      <w:r>
        <w:rPr>
          <w:rFonts w:ascii="Consolas" w:hAnsi="Consolas"/>
          <w:sz w:val="18"/>
        </w:rPr>
        <w:t>--rerun</w:t>
      </w:r>
      <w:r>
        <w:t>), identidad no inventada, **doble hash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C-C3-008</w:t>
      </w:r>
      <w:r>
        <w:t xml:space="preserve">, no bloqueante)**, duplicados </w:t>
      </w:r>
      <w:r>
        <w:rPr>
          <w:rFonts w:ascii="Consolas" w:hAnsi="Consolas"/>
          <w:sz w:val="18"/>
        </w:rPr>
        <w:t>(kind, key, sha)</w:t>
      </w:r>
      <w:r>
        <w:t>, scope 100 %.</w:t>
      </w:r>
    </w:p>
    <w:p>
      <w:pPr>
        <w:spacing w:after="80"/>
      </w:pPr>
      <w:r>
        <w:rPr>
          <w:b/>
        </w:rPr>
        <w:t>`C-C3-008` — leelo antes de confiar en él.</w:t>
      </w:r>
      <w:r>
        <w:t xml:space="preserve"> Es el mecanismo de SHA mismatch</w:t>
      </w:r>
    </w:p>
    <w:p>
      <w:pPr>
        <w:spacing w:after="80"/>
      </w:pPr>
      <w:r>
        <w:t xml:space="preserve">y </w:t>
      </w:r>
      <w:r>
        <w:rPr>
          <w:b/>
        </w:rPr>
        <w:t>nunca se ejercita</w:t>
      </w:r>
      <w:r>
        <w:t xml:space="preserve">: en la base actual, de </w:t>
      </w:r>
      <w:r>
        <w:rPr>
          <w:b/>
        </w:rPr>
        <w:t>4.005 filas</w:t>
      </w:r>
      <w:r>
        <w:t xml:space="preserve"> de</w:t>
      </w:r>
    </w:p>
    <w:p>
      <w:pPr>
        <w:spacing w:after="80"/>
      </w:pPr>
      <w:r>
        <w:rPr>
          <w:rFonts w:ascii="Consolas" w:hAnsi="Consolas"/>
          <w:sz w:val="18"/>
        </w:rPr>
        <w:t>fetch_raw.cnv_download_log</w:t>
      </w:r>
      <w:r>
        <w:t xml:space="preserve">, </w:t>
      </w:r>
      <w:r>
        <w:rPr>
          <w:rFonts w:ascii="Consolas" w:hAnsi="Consolas"/>
          <w:sz w:val="18"/>
        </w:rPr>
        <w:t>hash_cnv</w:t>
      </w:r>
      <w:r>
        <w:t xml:space="preserve"> es </w:t>
      </w:r>
      <w:r>
        <w:rPr>
          <w:b/>
        </w:rPr>
        <w:t>NULL en las 4.005</w:t>
      </w:r>
      <w:r>
        <w:t>. Con</w:t>
      </w:r>
    </w:p>
    <w:p>
      <w:pPr>
        <w:spacing w:after="80"/>
      </w:pPr>
      <w:r>
        <w:rPr>
          <w:rFonts w:ascii="Consolas" w:hAnsi="Consolas"/>
          <w:sz w:val="18"/>
        </w:rPr>
        <w:t>con_hash</w:t>
      </w:r>
      <w:r>
        <w:t xml:space="preserve"> vacío el check devuelve </w:t>
      </w:r>
      <w:r>
        <w:rPr>
          <w:rFonts w:ascii="Consolas" w:hAnsi="Consolas"/>
          <w:sz w:val="18"/>
        </w:rPr>
        <w:t>PASS</w:t>
      </w:r>
      <w:r>
        <w:t xml:space="preserve"> sin comparar nada (</w:t>
      </w:r>
      <w:r>
        <w:rPr>
          <w:rFonts w:ascii="Consolas" w:hAnsi="Consolas"/>
          <w:sz w:val="18"/>
        </w:rPr>
        <w:t>SG-02</w:t>
      </w:r>
      <w:r>
        <w:t>).</w:t>
      </w:r>
    </w:p>
    <w:p>
      <w:pPr>
        <w:spacing w:after="80"/>
      </w:pPr>
      <w:r>
        <w:t>Verificalo, no lo creas: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"SELECT count(*) filas, count(hash_cnv) con_hash, \</w:t>
        <w:br/>
        <w:t xml:space="preserve">          count(*) FILTER (WHERE hash_cnv_match IS FALSE) mismatches \</w:t>
        <w:br/>
        <w:t xml:space="preserve">     FROM fetch_raw.cnv_download_log"</w:t>
      </w:r>
    </w:p>
    <w:p>
      <w:pPr>
        <w:spacing w:after="80"/>
      </w:pPr>
      <w:r>
        <w:rPr>
          <w:b/>
        </w:rPr>
        <w:t>Límite del tramo A (L-7):</w:t>
      </w:r>
      <w:r>
        <w:t xml:space="preserve"> </w:t>
      </w:r>
      <w:r>
        <w:rPr>
          <w:rFonts w:ascii="Consolas" w:hAnsi="Consolas"/>
          <w:sz w:val="18"/>
        </w:rPr>
        <w:t>artifact_kind</w:t>
      </w:r>
      <w:r>
        <w:t xml:space="preserve"> toma solo dos valores — </w:t>
      </w:r>
      <w:r>
        <w:rPr>
          <w:rFonts w:ascii="Consolas" w:hAnsi="Consolas"/>
          <w:sz w:val="18"/>
        </w:rPr>
        <w:t>VISOR</w:t>
      </w:r>
    </w:p>
    <w:p>
      <w:pPr>
        <w:spacing w:after="80"/>
      </w:pPr>
      <w:r>
        <w:t xml:space="preserve">(3.936) y </w:t>
      </w:r>
      <w:r>
        <w:rPr>
          <w:rFonts w:ascii="Consolas" w:hAnsi="Consolas"/>
          <w:sz w:val="18"/>
        </w:rPr>
        <w:t>EMPRESA_PAGE</w:t>
      </w:r>
      <w:r>
        <w:t xml:space="preserve"> (69). **No hay ningún artefacto de estados</w:t>
      </w:r>
    </w:p>
    <w:p>
      <w:pPr>
        <w:spacing w:after="80"/>
      </w:pPr>
      <w:r>
        <w:t>financieros.</w:t>
      </w:r>
      <w:r>
        <w:rPr>
          <w:b/>
        </w:rPr>
        <w:t xml:space="preserve"> Este tramo </w:t>
      </w:r>
      <w:r>
        <w:t>no alimenta la extracción**.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Tramo B — extracción legacy (la que produjo los datos)</w:t>
      </w:r>
    </w:p>
    <w:p>
      <w:pPr>
        <w:ind w:left="360"/>
      </w:pPr>
      <w:r>
        <w:rPr>
          <w:i/>
        </w:rPr>
        <w:t>**Este tramo escribe en `data/screener.db`.** Es la única parte de estos</w:t>
      </w:r>
    </w:p>
    <w:p>
      <w:pPr>
        <w:ind w:left="360"/>
      </w:pPr>
      <w:r>
        <w:rPr>
          <w:i/>
        </w:rPr>
        <w:t>manuales que modifica ese archivo. Anotá su huella antes y después.</w:t>
      </w:r>
    </w:p>
    <w:p>
      <w:pPr>
        <w:pStyle w:val="CodeBlock"/>
        <w:ind w:left="288"/>
      </w:pPr>
      <w:r>
        <w:t>python scripts/tickets/cnv/jobs/job5_v2_extract_eeff.py</w:t>
        <w:br/>
        <w:t>python scripts/tickets/screener/s0_normalizar_cnv.py</w:t>
      </w:r>
    </w:p>
    <w:p>
      <w:pPr>
        <w:spacing w:after="80"/>
      </w:pPr>
      <w:r>
        <w:t>Output esperado de job5:</w:t>
      </w:r>
    </w:p>
    <w:p>
      <w:pPr>
        <w:pStyle w:val="CodeBlock"/>
        <w:ind w:left="288"/>
      </w:pPr>
      <w:r>
        <w:t>JOB5 V2 · E-EEFF — Extraer [r0:r1] = &lt;n&gt; GUIDs (sleep &lt;s&gt;s, max &lt;m&gt;)</w:t>
        <w:br/>
        <w:t xml:space="preserve">  Listo: ok=&lt;n&gt; skip=&lt;n&gt; cache=&lt;n&gt; err=&lt;n&gt; | dp=&lt;n&gt; | fetch=&lt;n&gt;/&lt;n&gt;</w:t>
      </w:r>
    </w:p>
    <w:p>
      <w:pPr>
        <w:spacing w:after="80"/>
      </w:pPr>
      <w:r>
        <w:rPr>
          <w:b/>
        </w:rPr>
        <w:t>Cómo interpretarlo:</w:t>
      </w:r>
      <w:r>
        <w:t xml:space="preserve"> </w:t>
      </w:r>
      <w:r>
        <w:rPr>
          <w:rFonts w:ascii="Consolas" w:hAnsi="Consolas"/>
          <w:sz w:val="18"/>
        </w:rPr>
        <w:t>err</w:t>
      </w:r>
      <w:r>
        <w:t xml:space="preserve"> es un </w:t>
      </w:r>
      <w:r>
        <w:rPr>
          <w:b/>
        </w:rPr>
        <w:t>contador agregado</w:t>
      </w:r>
      <w:r>
        <w:t>. No dice qué</w:t>
      </w:r>
    </w:p>
    <w:p>
      <w:pPr>
        <w:spacing w:after="80"/>
      </w:pPr>
      <w:r>
        <w:t>documento falló ni por qué. Se imprime y se pierde. No hay checks, ni gate, ni</w:t>
      </w:r>
    </w:p>
    <w:p>
      <w:pPr>
        <w:spacing w:after="80"/>
      </w:pPr>
      <w:r>
        <w:t xml:space="preserve">reporte, ni </w:t>
      </w:r>
      <w:r>
        <w:rPr>
          <w:rFonts w:ascii="Consolas" w:hAnsi="Consolas"/>
          <w:sz w:val="18"/>
        </w:rPr>
        <w:t>run_id</w:t>
      </w:r>
      <w:r>
        <w:t xml:space="preserve">. </w:t>
      </w:r>
      <w:r>
        <w:rPr>
          <w:b/>
        </w:rPr>
        <w:t>No escribe en ninguna tabla de log</w:t>
      </w:r>
      <w:r>
        <w:t xml:space="preserve"> (</w:t>
      </w:r>
      <w:r>
        <w:rPr>
          <w:rFonts w:ascii="Consolas" w:hAnsi="Consolas"/>
          <w:sz w:val="18"/>
        </w:rPr>
        <w:t>SG-04</w:t>
      </w:r>
      <w:r>
        <w:t>).</w:t>
      </w:r>
    </w:p>
    <w:p>
      <w:pPr>
        <w:spacing w:after="80"/>
      </w:pPr>
      <w:r>
        <w:rPr>
          <w:b/>
        </w:rPr>
        <w:t>Los dos caminos de descarte silencioso y permanente</w:t>
      </w:r>
      <w:r>
        <w:t xml:space="preserve"> (códigos</w:t>
      </w:r>
    </w:p>
    <w:p>
      <w:pPr>
        <w:spacing w:after="80"/>
      </w:pPr>
      <w:r>
        <w:rPr>
          <w:rFonts w:ascii="Consolas" w:hAnsi="Consolas"/>
          <w:sz w:val="18"/>
        </w:rPr>
        <w:t>CNV-EX-001</w:t>
      </w:r>
      <w:r>
        <w:t>/</w:t>
      </w:r>
      <w:r>
        <w:rPr>
          <w:rFonts w:ascii="Consolas" w:hAnsi="Consolas"/>
          <w:sz w:val="18"/>
        </w:rPr>
        <w:t>CNV-EX-002</w:t>
      </w:r>
      <w:r>
        <w:t xml:space="preserve"> del </w:t>
      </w:r>
      <w:r>
        <w:rPr>
          <w:rFonts w:ascii="Consolas" w:hAnsi="Consolas"/>
          <w:sz w:val="18"/>
        </w:rPr>
        <w:t>ERROR_CATALOG</w:t>
      </w:r>
      <w:r>
        <w:t xml:space="preserve">): cuando </w:t>
      </w:r>
      <w:r>
        <w:rPr>
          <w:rFonts w:ascii="Consolas" w:hAnsi="Consolas"/>
          <w:sz w:val="18"/>
        </w:rPr>
        <w:t>period_end</w:t>
      </w:r>
      <w:r>
        <w:t xml:space="preserve"> falla o hay</w:t>
      </w:r>
    </w:p>
    <w:p>
      <w:pPr>
        <w:spacing w:after="80"/>
      </w:pPr>
      <w:r>
        <w:t xml:space="preserve">menos de 5 conceptos, </w:t>
      </w:r>
      <w:r>
        <w:rPr>
          <w:rFonts w:ascii="Consolas" w:hAnsi="Consolas"/>
          <w:sz w:val="18"/>
        </w:rPr>
        <w:t>_mark_done(guid)</w:t>
      </w:r>
      <w:r>
        <w:t xml:space="preserve"> queda registrado como hecho, así que</w:t>
      </w:r>
    </w:p>
    <w:p>
      <w:pPr>
        <w:spacing w:after="80"/>
      </w:pPr>
      <w:r>
        <w:rPr>
          <w:b/>
        </w:rPr>
        <w:t>una re-ejecución no lo reintenta</w:t>
      </w:r>
      <w:r>
        <w:t xml:space="preserve"> y no queda registro del motivo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KNOWN_LIMITATION L-6</w:t>
      </w:r>
      <w:r>
        <w:t>).</w:t>
      </w:r>
    </w:p>
    <w:p>
      <w:pPr>
        <w:spacing w:after="80"/>
      </w:pPr>
      <w:r>
        <w:t xml:space="preserve">Reanudar: es </w:t>
      </w:r>
      <w:r>
        <w:rPr>
          <w:i/>
        </w:rPr>
        <w:t>resume-safe</w:t>
      </w:r>
      <w:r>
        <w:t xml:space="preserve"> por diseño (los hechos se saltan, </w:t>
      </w:r>
      <w:r>
        <w:rPr>
          <w:rFonts w:ascii="Consolas" w:hAnsi="Consolas"/>
          <w:sz w:val="18"/>
        </w:rPr>
        <w:t>--max</w:t>
      </w:r>
      <w:r>
        <w:t xml:space="preserve"> corta la</w:t>
      </w:r>
    </w:p>
    <w:p>
      <w:pPr>
        <w:spacing w:after="80"/>
      </w:pPr>
      <w:r>
        <w:t xml:space="preserve">corrida), pero </w:t>
      </w:r>
      <w:r>
        <w:rPr>
          <w:b/>
        </w:rPr>
        <w:t>no</w:t>
      </w:r>
      <w:r>
        <w:t xml:space="preserve"> reintenta fallidos. Idempotencia alta por construcción,</w:t>
      </w:r>
    </w:p>
    <w:p>
      <w:pPr>
        <w:spacing w:after="80"/>
      </w:pPr>
      <w:r>
        <w:t xml:space="preserve">pero </w:t>
      </w:r>
      <w:r>
        <w:rPr>
          <w:b/>
        </w:rPr>
        <w:t>no verificable con un digest</w:t>
      </w:r>
      <w:r>
        <w:t xml:space="preserve">: no hay </w:t>
      </w:r>
      <w:r>
        <w:rPr>
          <w:rFonts w:ascii="Consolas" w:hAnsi="Consolas"/>
          <w:sz w:val="18"/>
        </w:rPr>
        <w:t>hash_out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Tramo C — adaptador canónico (worktree, no ejecutable hoy)</w:t>
      </w:r>
    </w:p>
    <w:p>
      <w:pPr>
        <w:pStyle w:val="CodeBlock"/>
        <w:ind w:left="288"/>
      </w:pPr>
      <w:r>
        <w:t>ENGINE_DB_NAME=cnvmig ENGINE_DB_PORT=5433 \</w:t>
        <w:br/>
        <w:t xml:space="preserve">  python scripts/engine/c4_cnv_adapter.py --cuit 30657863676 --persist</w:t>
      </w:r>
    </w:p>
    <w:p>
      <w:pPr>
        <w:spacing w:after="80"/>
      </w:pPr>
      <w:r>
        <w:t xml:space="preserve">Sin </w:t>
      </w:r>
      <w:r>
        <w:rPr>
          <w:rFonts w:ascii="Consolas" w:hAnsi="Consolas"/>
          <w:sz w:val="18"/>
        </w:rPr>
        <w:t>--persist</w:t>
      </w:r>
      <w:r>
        <w:t xml:space="preserve"> no escribe. Tiene guard propio: se niega a correr si</w:t>
      </w:r>
    </w:p>
    <w:p>
      <w:pPr>
        <w:spacing w:after="80"/>
      </w:pPr>
      <w:r>
        <w:rPr>
          <w:rFonts w:ascii="Consolas" w:hAnsi="Consolas"/>
          <w:sz w:val="18"/>
        </w:rPr>
        <w:t>db_name == "catalaxia"</w:t>
      </w:r>
      <w:r>
        <w:t xml:space="preserve">. Hasta que se mergee, es un </w:t>
      </w:r>
      <w:r>
        <w:rPr>
          <w:rFonts w:ascii="Consolas" w:hAnsi="Consolas"/>
          <w:sz w:val="18"/>
        </w:rPr>
        <w:t>RUNBOOK GAP</w:t>
      </w:r>
      <w:r>
        <w:t>: **no hay</w:t>
      </w:r>
    </w:p>
    <w:p>
      <w:pPr>
        <w:spacing w:after="80"/>
      </w:pPr>
      <w:r>
        <w:t>manera de documentarlo como operable desde el repo principal**.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Diagnóstico documento por documento</w:t>
      </w:r>
    </w:p>
    <w:p>
      <w:pPr>
        <w:spacing w:after="80"/>
      </w:pPr>
      <w:r>
        <w:t xml:space="preserve">Las situaciones son </w:t>
      </w:r>
      <w:r>
        <w:rPr>
          <w:b/>
        </w:rPr>
        <w:t>distintas</w:t>
      </w:r>
      <w:r>
        <w:t xml:space="preserve"> y hay que poder separarlas. La quinta y la</w:t>
      </w:r>
    </w:p>
    <w:p>
      <w:pPr>
        <w:spacing w:after="80"/>
      </w:pPr>
      <w:r>
        <w:t xml:space="preserve">sexta se confunden fácil y </w:t>
      </w:r>
      <w:r>
        <w:rPr>
          <w:b/>
        </w:rPr>
        <w:t>no son lo mismo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cómo se comprueba hoy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**No publicado por CNV**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`cnv_filings` en `screener.db` no lo lista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**Publicado, no descubierto**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está en `cnv_filings` pero no en `cnv_documents`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**Descubierto, no seleccionado**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está en `cnv_documents` y no en `scripts/tickets/cnv/datos/whitelist_eeff.csv`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**Seleccionado, no descargado**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está en la whitelist y **no** hay archivo en `eeff_html/`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**Descargado, nunca procesado**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hay archivo, **0 filas**, y el GUID **no** está en `data/log_job5_v2_done.txt`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**Procesado, parser lo descartó**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hay archivo, 0 filas, y el GUID **sí** está en el archivo DONE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**Parseado, sin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hay filas pero faltan conceptos</w:t>
            </w:r>
          </w:p>
        </w:tc>
      </w:tr>
    </w:tbl>
    <w:p/>
    <w:p>
      <w:pPr>
        <w:spacing w:after="80"/>
      </w:pPr>
      <w:r>
        <w:t xml:space="preserve">La única diferencia entre las dos del medio es </w:t>
      </w:r>
      <w:r>
        <w:rPr>
          <w:rFonts w:ascii="Consolas" w:hAnsi="Consolas"/>
          <w:sz w:val="18"/>
        </w:rPr>
        <w:t>data/log_job5_v2_done.txt</w:t>
      </w:r>
      <w:r>
        <w:t>,</w:t>
      </w:r>
    </w:p>
    <w:p>
      <w:pPr>
        <w:spacing w:after="80"/>
      </w:pPr>
      <w:r>
        <w:t>un archivo de texto plano con un GUID por línea. **Es el único rastro que</w:t>
      </w:r>
    </w:p>
    <w:p>
      <w:pPr>
        <w:spacing w:after="80"/>
      </w:pPr>
      <w:r>
        <w:t>distingue "no le tocó el turno" de "se intentó y falló".**</w:t>
      </w:r>
    </w:p>
    <w:p>
      <w:pPr>
        <w:spacing w:after="80"/>
      </w:pPr>
      <w:r>
        <w:rPr>
          <w:b/>
        </w:rPr>
        <w:t>Reconciliación de cobertura — hacela siempre</w:t>
      </w:r>
      <w:r>
        <w:t xml:space="preserve"> (el sistema no la hace solo):</w:t>
      </w:r>
    </w:p>
    <w:p>
      <w:pPr>
        <w:pStyle w:val="CodeBlock"/>
        <w:ind w:left="288"/>
      </w:pPr>
      <w:r>
        <w:t>python - &lt;&lt;'PY'</w:t>
        <w:br/>
        <w:t>import csv, sqlite3</w:t>
        <w:br/>
        <w:t>from pathlib import Path</w:t>
        <w:br/>
        <w:t>CUIT = "30657863676"</w:t>
        <w:br/>
        <w:t>H = Path("scripts/tickets/cnv/eeff/eeff_html")</w:t>
        <w:br/>
        <w:t>done = set(open("data/log_job5_v2_done.txt", encoding="utf-8").read().split())</w:t>
        <w:br/>
        <w:t>c = sqlite3.connect("file:data/screener.db?mode=ro", uri=True)</w:t>
        <w:br/>
        <w:t>con_filas = {r[0] for r in c.execute(</w:t>
        <w:br/>
        <w:t xml:space="preserve">    "SELECT DISTINCT accn FROM cnv_estados_v2 WHERE cuit=?", (CUIT,))}</w:t>
        <w:br/>
        <w:t>g = [r["guid"] for r in csv.DictReader(</w:t>
        <w:br/>
        <w:t xml:space="preserve">        open("scripts/tickets/cnv/datos/whitelist_eeff.csv", encoding="utf-8-sig"))</w:t>
        <w:br/>
        <w:t xml:space="preserve">     if r.get("cuit","").strip() == CUIT]</w:t>
        <w:br/>
        <w:t>print(f"whitelist={len(g)}  disco={sum((H/f'{x}.html').exists() for x in g)}  "</w:t>
        <w:br/>
        <w:t xml:space="preserve">      f"DONE={sum(x in done for x in g)}  con_filas={sum(x in con_filas for x in g)}")</w:t>
        <w:br/>
        <w:t>print("descargados y nunca procesados:",</w:t>
        <w:br/>
        <w:t xml:space="preserve">      sum((H/f'{x}.html').exists() and x not in done for x in g))</w:t>
        <w:br/>
        <w:t>c.close()</w:t>
        <w:br/>
        <w:t>PY</w:t>
      </w:r>
    </w:p>
    <w:p>
      <w:pPr>
        <w:spacing w:after="80"/>
      </w:pPr>
      <w:r>
        <w:t xml:space="preserve">Para METR devuelve </w:t>
      </w:r>
      <w:r>
        <w:rPr>
          <w:rFonts w:ascii="Consolas" w:hAnsi="Consolas"/>
          <w:sz w:val="18"/>
        </w:rPr>
        <w:t>whitelist=286 disco=286 DONE=56 con_filas=56</w:t>
      </w:r>
      <w:r>
        <w:t>. Pero</w:t>
      </w:r>
    </w:p>
    <w:p>
      <w:pPr>
        <w:spacing w:after="80"/>
      </w:pPr>
      <w:r>
        <w:rPr>
          <w:b/>
        </w:rPr>
        <w:t>"en disco" no es lo mismo que "es un documento"</w:t>
      </w:r>
      <w:r>
        <w:t>: de esos 286, 226 archivos</w:t>
      </w:r>
    </w:p>
    <w:p>
      <w:pPr>
        <w:spacing w:after="80"/>
      </w:pPr>
      <w:r>
        <w:t>son la página de espera del visor (0 códigos con valor) y 4 EEFF genuinos se</w:t>
      </w:r>
    </w:p>
    <w:p>
      <w:pPr>
        <w:spacing w:after="80"/>
      </w:pPr>
      <w:r>
        <w:t>descargaron y nunca se procesaron. El desglose real, del golden run:</w:t>
      </w:r>
    </w:p>
    <w:p>
      <w:pPr>
        <w:pStyle w:val="CodeBlock"/>
        <w:ind w:left="288"/>
      </w:pPr>
      <w:r>
        <w:t xml:space="preserve">  PROCESSED_OK    58    documentos extraídos (56 en el sprintf del sprint de runbooks)</w:t>
        <w:br/>
        <w:t xml:space="preserve">  REJECTED         2    presentaciones alternativas, colisión de PK económica</w:t>
        <w:br/>
        <w:t xml:space="preserve">  FAILED_FINAL   226    cáscaras del visor — no son documentos</w:t>
        <w:br/>
        <w:t xml:space="preserve">  PENDING          0</w:t>
        <w:br/>
        <w:t xml:space="preserve">  ------------------</w:t>
        <w:br/>
        <w:t xml:space="preserve">  TOTAL          286</w:t>
      </w:r>
    </w:p>
    <w:p>
      <w:pPr>
        <w:spacing w:after="80"/>
      </w:pPr>
      <w:r>
        <w:t>**El techo de 60 documentos no es un defecto del downloader, es la frontera</w:t>
      </w:r>
    </w:p>
    <w:p>
      <w:pPr>
        <w:spacing w:after="80"/>
      </w:pPr>
      <w:r>
        <w:t>del formato:** la CNV pasó del PDF adjunto al formulario estructurado en</w:t>
      </w:r>
    </w:p>
    <w:p>
      <w:pPr>
        <w:spacing w:after="80"/>
      </w:pPr>
      <w:r>
        <w:t>2018-2019; antes de 2019 el 100 % son adjuntos (</w:t>
      </w:r>
      <w:r>
        <w:rPr>
          <w:rFonts w:ascii="Consolas" w:hAnsi="Consolas"/>
          <w:sz w:val="18"/>
        </w:rPr>
        <w:t>ATTACHMENT_ONLY</w:t>
      </w:r>
      <w:r>
        <w:t xml:space="preserve"> 197, cubren</w:t>
      </w:r>
    </w:p>
    <w:p>
      <w:pPr>
        <w:spacing w:after="80"/>
      </w:pPr>
      <w:r>
        <w:t>2000-2018) y desde 2019 el 100 % son estructurados (</w:t>
      </w:r>
      <w:r>
        <w:rPr>
          <w:rFonts w:ascii="Consolas" w:hAnsi="Consolas"/>
          <w:sz w:val="18"/>
        </w:rPr>
        <w:t>OTHER_FORM</w:t>
      </w:r>
      <w:r>
        <w:t xml:space="preserve"> 29 es el</w:t>
      </w:r>
    </w:p>
    <w:p>
      <w:pPr>
        <w:spacing w:after="80"/>
      </w:pPr>
      <w:r>
        <w:t>formulario de participaciones, con datos reales de MetroEnergía). Existe lo que</w:t>
      </w:r>
    </w:p>
    <w:p>
      <w:pPr>
        <w:spacing w:after="80"/>
      </w:pPr>
      <w:r>
        <w:t>los parsea hoy: nada.</w:t>
      </w:r>
    </w:p>
    <w:p>
      <w:pPr>
        <w:spacing w:after="80"/>
      </w:pPr>
      <w:r>
        <w:rPr>
          <w:b/>
        </w:rPr>
        <w:t>Lo que estas consultas NO pueden responder:</w:t>
      </w:r>
    </w:p>
    <w:p>
      <w:pPr>
        <w:pStyle w:val="ListBullet"/>
      </w:pPr>
      <w:r>
        <w:rPr>
          <w:b/>
        </w:rPr>
        <w:t>¿El SHA es válido?</w:t>
      </w:r>
      <w:r>
        <w:t xml:space="preserve"> Se puede </w:t>
      </w:r>
      <w:r>
        <w:rPr>
          <w:i/>
        </w:rPr>
        <w:t>calcular</w:t>
      </w:r>
      <w:r>
        <w:t>, pero no hay contra qué</w:t>
      </w:r>
    </w:p>
    <w:p>
      <w:pPr>
        <w:spacing w:after="80"/>
      </w:pPr>
      <w:r>
        <w:t xml:space="preserve">  compararlo: ninguna tabla de </w:t>
      </w:r>
      <w:r>
        <w:rPr>
          <w:rFonts w:ascii="Consolas" w:hAnsi="Consolas"/>
          <w:sz w:val="18"/>
        </w:rPr>
        <w:t>screener.db</w:t>
      </w:r>
      <w:r>
        <w:t xml:space="preserve"> guarda el SHA256 de un documento</w:t>
      </w:r>
    </w:p>
    <w:p>
      <w:pPr>
        <w:spacing w:after="80"/>
      </w:pPr>
      <w:r>
        <w:t xml:space="preserve">  CNV (</w:t>
      </w:r>
      <w:r>
        <w:rPr>
          <w:rFonts w:ascii="Consolas" w:hAnsi="Consolas"/>
          <w:sz w:val="18"/>
        </w:rPr>
        <w:t>SG-02</w:t>
      </w:r>
      <w:r>
        <w:t>).</w:t>
      </w:r>
    </w:p>
    <w:p>
      <w:pPr>
        <w:pStyle w:val="ListBullet"/>
      </w:pPr>
      <w:r>
        <w:rPr>
          <w:b/>
        </w:rPr>
        <w:t>¿Por qué un documento procesado no dejó filas?</w:t>
      </w:r>
      <w:r>
        <w:t xml:space="preserve"> El descarte solo suma al</w:t>
      </w:r>
    </w:p>
    <w:p>
      <w:pPr>
        <w:spacing w:after="80"/>
      </w:pPr>
      <w:r>
        <w:t xml:space="preserve">  contador </w:t>
      </w:r>
      <w:r>
        <w:rPr>
          <w:rFonts w:ascii="Consolas" w:hAnsi="Consolas"/>
          <w:sz w:val="18"/>
        </w:rPr>
        <w:t>err</w:t>
      </w:r>
      <w:r>
        <w:t>. Hay que abrir el HTML y leer el extractor (</w:t>
      </w:r>
      <w:r>
        <w:rPr>
          <w:rFonts w:ascii="Consolas" w:hAnsi="Consolas"/>
          <w:sz w:val="18"/>
        </w:rPr>
        <w:t>SG-04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6 · Unidades y perímetros — los invariantes del dato CNV</w:t>
      </w:r>
    </w:p>
    <w:p>
      <w:pPr>
        <w:spacing w:after="80"/>
      </w:pPr>
      <w:r>
        <w:t>Verificado sobre los 2.795 hechos canónicos del golden run (FASE 4-5):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`unit_ref`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familia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`ars@1e6`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1.120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monetarios, escala 10⁶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`ars@1e3`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915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monetarios, escala 10³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`pure`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576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ratios que publica la propia CNV (`CNV_*`, son dato, no cálculo)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`ars-por-accion`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111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EPS básico/diluido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`ars@1e0`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monetarios, escala 10⁰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8"/>
        </w:rPr>
        <w:t>currency = ARS</w:t>
      </w:r>
      <w:r>
        <w:t xml:space="preserve"> en 2.219; NULL en los 576 adimensionales, que es lo</w:t>
      </w:r>
    </w:p>
    <w:p>
      <w:pPr>
        <w:spacing w:after="80"/>
      </w:pPr>
      <w:r>
        <w:t xml:space="preserve">  correcto. </w:t>
      </w:r>
      <w:r>
        <w:rPr>
          <w:b/>
        </w:rPr>
        <w:t>La unidad nunca se pierde</w:t>
      </w:r>
      <w:r>
        <w:t xml:space="preserve">; </w:t>
      </w:r>
      <w:r>
        <w:rPr>
          <w:rFonts w:ascii="Consolas" w:hAnsi="Consolas"/>
          <w:sz w:val="18"/>
        </w:rPr>
        <w:t>decimals</w:t>
      </w:r>
      <w:r>
        <w:t xml:space="preserve"> es NULL por decisión</w:t>
      </w:r>
    </w:p>
    <w:p>
      <w:pPr>
        <w:spacing w:after="80"/>
      </w:pPr>
      <w:r>
        <w:t xml:space="preserve">  certificada (la escala vive en </w:t>
      </w:r>
      <w:r>
        <w:rPr>
          <w:rFonts w:ascii="Consolas" w:hAnsi="Consolas"/>
          <w:sz w:val="18"/>
        </w:rPr>
        <w:t>unit_ref</w:t>
      </w:r>
      <w:r>
        <w:t>).</w:t>
      </w:r>
    </w:p>
    <w:p>
      <w:pPr>
        <w:pStyle w:val="ListBullet"/>
      </w:pPr>
      <w:r>
        <w:t xml:space="preserve">Flujos vs saldos: </w:t>
      </w:r>
      <w:r>
        <w:rPr>
          <w:b/>
        </w:rPr>
        <w:t>ningún flujo quedó tratado como INSTANT</w:t>
      </w:r>
      <w:r>
        <w:t xml:space="preserve"> (1.070</w:t>
      </w:r>
    </w:p>
    <w:p>
      <w:pPr>
        <w:spacing w:after="80"/>
      </w:pPr>
      <w:r>
        <w:t xml:space="preserve">  INSTANT, 1.038 DURATION, 111 EPS DURATION). Todo </w:t>
      </w:r>
      <w:r>
        <w:rPr>
          <w:rFonts w:ascii="Consolas" w:hAnsi="Consolas"/>
          <w:sz w:val="18"/>
        </w:rPr>
        <w:t>DURATION</w:t>
      </w:r>
      <w:r>
        <w:t xml:space="preserve"> arranca el</w:t>
      </w:r>
    </w:p>
    <w:p>
      <w:pPr>
        <w:spacing w:after="80"/>
      </w:pPr>
      <w:r>
        <w:t xml:space="preserve">  1 de enero: la CNV acumula YTD.</w:t>
      </w:r>
    </w:p>
    <w:p>
      <w:pPr>
        <w:pStyle w:val="ListBullet"/>
      </w:pPr>
      <w:r>
        <w:rPr>
          <w:b/>
        </w:rPr>
        <w:t>NIL = "‑" no es 0.</w:t>
      </w:r>
      <w:r>
        <w:t xml:space="preserve"> El </w:t>
      </w:r>
      <w:r>
        <w:rPr>
          <w:rFonts w:ascii="Consolas" w:hAnsi="Consolas"/>
          <w:sz w:val="18"/>
        </w:rPr>
        <w:t>"–"</w:t>
      </w:r>
      <w:r>
        <w:t xml:space="preserve"> del documento es ausencia, no valor.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tema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Tramo A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ejecutable, con gate; **sin EEFF** (`L-7`)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Tramo B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ejecutable, **sin gate ni ledger** (`L-6`); modifica `screener.db`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Tramo C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**`DECISION_REQUIRED` (D-1)** — no se ejecuta desde el repo principal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Diagnóstico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7 situaciones distinguibles; **queda una pregunta sin respuesta** (validez del SHA, `SG-02`)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Cobertura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reconciliación manual; **no hay gate que la exija** (`SG-04`)</w:t>
            </w:r>
          </w:p>
        </w:tc>
      </w:tr>
    </w:tbl>
    <w:p/>
    <w:p>
      <w:pPr>
        <w:spacing w:after="80"/>
      </w:pPr>
      <w:r>
        <w:t>Al terminar cualquier tramo, comprobá la huella:</w:t>
      </w:r>
    </w:p>
    <w:p>
      <w:pPr>
        <w:pStyle w:val="CodeBlock"/>
        <w:ind w:left="288"/>
      </w:pPr>
      <w:r>
        <w:t>stat -c '%y %s' data/screener.db</w:t>
        <w:br/>
        <w:t>docker exec catalaxia-db psql -U catalaxia -d catalaxia -tAc \</w:t>
        <w:br/>
        <w:t xml:space="preserve">  "SELECT string_agg(nspname,',') FROM pg_namespace \</w:t>
        <w:br/>
        <w:t xml:space="preserve">    WHERE nspname NOT LIKE 'pg_%' AND nspname&lt;&gt;'information_schema'"</w:t>
      </w:r>
    </w:p>
    <w:p>
      <w:pPr>
        <w:spacing w:after="80"/>
      </w:pPr>
      <w:r>
        <w:t xml:space="preserve">El tramo A no toca </w:t>
      </w:r>
      <w:r>
        <w:rPr>
          <w:rFonts w:ascii="Consolas" w:hAnsi="Consolas"/>
          <w:sz w:val="18"/>
        </w:rPr>
        <w:t>screener.db</w:t>
      </w:r>
      <w:r>
        <w:t xml:space="preserve">. El tramo B </w:t>
      </w:r>
      <w:r>
        <w:rPr>
          <w:b/>
        </w:rPr>
        <w:t>sí</w:t>
      </w:r>
      <w:r>
        <w:t xml:space="preserve"> — y eso es correcto.</w:t>
      </w:r>
    </w:p>
    <w:p>
      <w:pPr>
        <w:spacing w:after="80"/>
      </w:pPr>
      <w:r>
        <w:t xml:space="preserve">Producción debe seguir con </w:t>
      </w:r>
      <w:r>
        <w:rPr>
          <w:rFonts w:ascii="Consolas" w:hAnsi="Consolas"/>
          <w:sz w:val="18"/>
        </w:rPr>
        <w:t>public</w:t>
      </w:r>
      <w:r>
        <w:t xml:space="preserve"> y nada más.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*Caso completo de diagnóstico y cifras de cobertura en</w:t>
      </w:r>
    </w:p>
    <w:p>
      <w:pPr>
        <w:spacing w:after="80"/>
      </w:pPr>
      <w:r>
        <w:rPr>
          <w:rFonts w:ascii="Consolas" w:hAnsi="Consolas"/>
          <w:sz w:val="18"/>
        </w:rPr>
        <w:t>GOLDEN_RUNS.md</w:t>
      </w:r>
      <w:r>
        <w:t xml:space="preserve"> §3 y </w:t>
      </w:r>
      <w:r>
        <w:rPr>
          <w:rFonts w:ascii="Consolas" w:hAnsi="Consolas"/>
          <w:sz w:val="18"/>
        </w:rPr>
        <w:t>METROGAS_GOLDEN_RUN_REPORT.md</w:t>
      </w:r>
      <w:r>
        <w:t>. Este capítulo no agrega</w:t>
      </w:r>
    </w:p>
    <w:p>
      <w:pPr>
        <w:spacing w:after="80"/>
      </w:pPr>
      <w:r>
        <w:t>ningún comando que no esté en esas fuentes.*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MANUAL_PART_IX · CNV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MANUAL_PART_IX · CNV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