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PARTE XIII — CERTIFICACIÓN</w:t>
      </w:r>
    </w:p>
    <w:p>
      <w:pPr>
        <w:spacing w:after="200"/>
      </w:pPr>
      <w:r>
        <w:rPr>
          <w:b/>
          <w:sz w:val="22"/>
        </w:rPr>
        <w:t>Identificación: Certificacion</w:t>
      </w:r>
    </w:p>
    <w:p>
      <w:pPr>
        <w:spacing w:after="80"/>
      </w:pPr>
      <w:r>
        <w:t>Este capítulo define, con la máquina de estados real, **cuándo una corrida se</w:t>
      </w:r>
    </w:p>
    <w:p>
      <w:pPr>
        <w:spacing w:after="80"/>
      </w:pPr>
      <w:r>
        <w:t>puede declarar buena y con qué evidencia** — y aplica el criterio a los tres</w:t>
      </w:r>
    </w:p>
    <w:p>
      <w:pPr>
        <w:spacing w:after="80"/>
      </w:pPr>
      <w:r>
        <w:t>pilotos para que nadie tenga que interpretar "está en verde".</w:t>
      </w:r>
    </w:p>
    <w:p>
      <w:pPr>
        <w:spacing w:after="80"/>
      </w:pPr>
      <w:r>
        <w:rPr>
          <w:b/>
        </w:rPr>
        <w:t>Material de base:</w:t>
      </w:r>
      <w:r>
        <w:t xml:space="preserve"> </w:t>
      </w:r>
      <w:r>
        <w:rPr>
          <w:rFonts w:ascii="Consolas" w:hAnsi="Consolas"/>
          <w:sz w:val="18"/>
        </w:rPr>
        <w:t>docs/runbooks/07_CERTIFICATION.md</w:t>
      </w:r>
      <w:r>
        <w:t xml:space="preserve"> completo,</w:t>
      </w:r>
    </w:p>
    <w:p>
      <w:pPr>
        <w:spacing w:after="80"/>
      </w:pPr>
      <w:r>
        <w:rPr>
          <w:rFonts w:ascii="Consolas" w:hAnsi="Consolas"/>
          <w:sz w:val="18"/>
        </w:rPr>
        <w:t>docs/manual/ANNEX_YPF.md</w:t>
      </w:r>
      <w:r>
        <w:t xml:space="preserve"> §12/§14 y el Golden Run de KO.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· La máquina de estados real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 xml:space="preserve">Saber los estados que existen — y los que </w:t>
      </w:r>
      <w:r>
        <w:rPr>
          <w:b/>
        </w:rPr>
        <w:t>no existen</w:t>
      </w:r>
      <w:r>
        <w:t xml:space="preserve"> aunque se los pidió.</w:t>
      </w:r>
    </w:p>
    <w:p>
      <w:pPr>
        <w:spacing w:after="80"/>
      </w:pPr>
      <w:r>
        <w:t xml:space="preserve">La máquina real vive en </w:t>
      </w:r>
      <w:r>
        <w:rPr>
          <w:rFonts w:ascii="Consolas" w:hAnsi="Consolas"/>
          <w:sz w:val="18"/>
        </w:rPr>
        <w:t>engine/states.py</w:t>
      </w:r>
      <w:r>
        <w:t xml:space="preserve"> (</w:t>
      </w:r>
      <w:r>
        <w:rPr>
          <w:rFonts w:ascii="Consolas" w:hAnsi="Consolas"/>
          <w:sz w:val="18"/>
        </w:rPr>
        <w:t>assert_transition</w:t>
      </w:r>
      <w:r>
        <w:t xml:space="preserve"> valida cada</w:t>
      </w:r>
    </w:p>
    <w:p>
      <w:pPr>
        <w:spacing w:after="80"/>
      </w:pPr>
      <w:r>
        <w:t xml:space="preserve">salto; un salto no permitido levanta </w:t>
      </w:r>
      <w:r>
        <w:rPr>
          <w:rFonts w:ascii="Consolas" w:hAnsi="Consolas"/>
          <w:sz w:val="18"/>
        </w:rPr>
        <w:t>ValueError</w:t>
      </w:r>
      <w:r>
        <w:t>):</w:t>
      </w:r>
    </w:p>
    <w:p>
      <w:pPr>
        <w:pStyle w:val="CodeBlock"/>
        <w:ind w:left="288"/>
      </w:pPr>
      <w:r>
        <w:t>PLANNED → READY → RUNNING → VALIDATING → PASSED → CHECKPOINTED → CERTIFIED</w:t>
        <w:br/>
        <w:t xml:space="preserve">                                 ↓</w:t>
        <w:br/>
        <w:t xml:space="preserve">                              FAILED → FIXING → RERUNNING → VALIDATING</w:t>
      </w:r>
    </w:p>
    <w:p>
      <w:pPr>
        <w:spacing w:after="80"/>
      </w:pPr>
      <w:r>
        <w:t xml:space="preserve">Gates: </w:t>
      </w:r>
      <w:r>
        <w:rPr>
          <w:rFonts w:ascii="Consolas" w:hAnsi="Consolas"/>
          <w:sz w:val="18"/>
        </w:rPr>
        <w:t>PASS</w:t>
      </w:r>
      <w:r>
        <w:t xml:space="preserve">, </w:t>
      </w:r>
      <w:r>
        <w:rPr>
          <w:rFonts w:ascii="Consolas" w:hAnsi="Consolas"/>
          <w:sz w:val="18"/>
        </w:rPr>
        <w:t>WARNING</w:t>
      </w:r>
      <w:r>
        <w:t xml:space="preserve">, </w:t>
      </w:r>
      <w:r>
        <w:rPr>
          <w:rFonts w:ascii="Consolas" w:hAnsi="Consolas"/>
          <w:sz w:val="18"/>
        </w:rPr>
        <w:t>BLOCK</w:t>
      </w:r>
      <w:r>
        <w:t>. Nada más.</w:t>
      </w:r>
    </w:p>
    <w:p>
      <w:pPr>
        <w:spacing w:after="80"/>
      </w:pPr>
      <w:r>
        <w:rPr>
          <w:b/>
        </w:rPr>
        <w:t>`KNOWN_LIMITATION` (L-2)</w:t>
      </w:r>
      <w:r>
        <w:t xml:space="preserve"> — estados pedidos que </w:t>
      </w:r>
      <w:r>
        <w:rPr>
          <w:b/>
        </w:rPr>
        <w:t>no existen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pedido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estado real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`NOT_STARTED`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es **`PLANNED`**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`PASS`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es **`PASSED`** (etapa) / `GateStatus.PASS` (gate)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`PASS_WITH_WARNINGS`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es **`GateStatus.WARNING`**, a nivel gate, no de etapa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`BLOCKED`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es **`GateStatus.BLOCK`**, a nivel gate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`QUARANTINED`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**NO EXISTE**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`RECOVERED`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**NO EXISTE** — `FIXING`/`RERUNNING` se le acercan pero no lo son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`SKIPPED`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no es estado de etapa; existe como `result` de un check en `--dry-run` de S04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`NOT_CALCULABLE`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es `derived.ratio.status`, a nivel dato, no de etapa</w:t>
            </w:r>
          </w:p>
        </w:tc>
      </w:tr>
    </w:tbl>
    <w:p/>
    <w:p>
      <w:pPr>
        <w:spacing w:after="80"/>
      </w:pPr>
      <w:r>
        <w:rPr>
          <w:rFonts w:ascii="Consolas" w:hAnsi="Consolas"/>
          <w:sz w:val="18"/>
        </w:rPr>
        <w:t>CERTIFIED</w:t>
      </w:r>
      <w:r>
        <w:t xml:space="preserve"> es el estado terminal y </w:t>
      </w:r>
      <w:r>
        <w:rPr>
          <w:b/>
        </w:rPr>
        <w:t>sólo</w:t>
      </w:r>
      <w:r>
        <w:t xml:space="preserve"> se alcanza desde </w:t>
      </w:r>
      <w:r>
        <w:rPr>
          <w:rFonts w:ascii="Consolas" w:hAnsi="Consolas"/>
          <w:sz w:val="18"/>
        </w:rPr>
        <w:t>CHECKPOINTED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2 · Criterios de etapa y de corrida completa</w:t>
      </w:r>
    </w:p>
    <w:p>
      <w:pPr>
        <w:spacing w:after="80"/>
      </w:pPr>
      <w:r>
        <w:rPr>
          <w:b/>
        </w:rPr>
        <w:t>Criterios por etapa</w:t>
      </w:r>
      <w:r>
        <w:t xml:space="preserve"> — las cuatro condiciones de la Parte XII (gate</w:t>
      </w:r>
    </w:p>
    <w:p>
      <w:pPr>
        <w:spacing w:after="80"/>
      </w:pPr>
      <w:r>
        <w:rPr>
          <w:rFonts w:ascii="Consolas" w:hAnsi="Consolas"/>
          <w:sz w:val="18"/>
        </w:rPr>
        <w:t>PASS</w:t>
      </w:r>
      <w:r>
        <w:t xml:space="preserve">, </w:t>
      </w:r>
      <w:r>
        <w:rPr>
          <w:rFonts w:ascii="Consolas" w:hAnsi="Consolas"/>
          <w:sz w:val="18"/>
        </w:rPr>
        <w:t>report</w:t>
      </w:r>
      <w:r>
        <w:t xml:space="preserve"> válido, </w:t>
      </w:r>
      <w:r>
        <w:rPr>
          <w:rFonts w:ascii="Consolas" w:hAnsi="Consolas"/>
          <w:sz w:val="18"/>
        </w:rPr>
        <w:t>expected == parsed + rejected</w:t>
      </w:r>
      <w:r>
        <w:t xml:space="preserve">, </w:t>
      </w:r>
      <w:r>
        <w:rPr>
          <w:rFonts w:ascii="Consolas" w:hAnsi="Consolas"/>
          <w:sz w:val="18"/>
        </w:rPr>
        <w:t>checks</w:t>
      </w:r>
      <w:r>
        <w:t xml:space="preserve"> no vacío).</w:t>
      </w:r>
    </w:p>
    <w:p>
      <w:pPr>
        <w:spacing w:after="80"/>
      </w:pPr>
      <w:r>
        <w:rPr>
          <w:b/>
        </w:rPr>
        <w:t>Criterios de corrida completa</w:t>
      </w:r>
      <w:r>
        <w:t xml:space="preserve"> (</w:t>
      </w:r>
      <w:r>
        <w:rPr>
          <w:rFonts w:ascii="Consolas" w:hAnsi="Consolas"/>
          <w:sz w:val="18"/>
        </w:rPr>
        <w:t>07_CERTIFICATION.md</w:t>
      </w:r>
      <w:r>
        <w:t xml:space="preserve"> §3):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criterio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cómo se verifica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Todas las etapas con gate `PASS`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consulta de la Parte XII, por `run_id`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`engine.runs.status = 'OK'`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ninguna corrida en `RUNNING` ni `ABORTED`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Idempotencia demostrada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segunda corrida: mismo `hash_out`, 0 inserts vigentes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Provenance completa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Parte X §2 sobre una muestra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Producción intacta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`01_COMMON_OPERATIONS.md` §1.4 (sólo `public`)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`screener.db` intacto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huella antes/después, salvo tramo B de CNV</w:t>
            </w:r>
          </w:p>
        </w:tc>
      </w:tr>
    </w:tbl>
    <w:p/>
    <w:p>
      <w:pPr>
        <w:spacing w:after="80"/>
      </w:pPr>
      <w:r>
        <w:rPr>
          <w:b/>
        </w:rPr>
        <w:t>Evidencia mínima a archivar</w:t>
      </w:r>
      <w:r>
        <w:t xml:space="preserve"> — sin el </w:t>
      </w:r>
      <w:r>
        <w:rPr>
          <w:rFonts w:ascii="Consolas" w:hAnsi="Consolas"/>
          <w:sz w:val="18"/>
        </w:rPr>
        <w:t>run_id</w:t>
      </w:r>
      <w:r>
        <w:t xml:space="preserve"> no se reconstruye nada:</w:t>
      </w:r>
    </w:p>
    <w:p>
      <w:pPr>
        <w:pStyle w:val="ListNumber"/>
      </w:pPr>
      <w:r>
        <w:rPr>
          <w:rFonts w:ascii="Consolas" w:hAnsi="Consolas"/>
          <w:sz w:val="18"/>
        </w:rPr>
        <w:t>run_id</w:t>
      </w:r>
      <w:r>
        <w:t xml:space="preserve"> de cada etapa.</w:t>
      </w:r>
    </w:p>
    <w:p>
      <w:pPr>
        <w:pStyle w:val="ListNumber"/>
      </w:pPr>
      <w:r>
        <w:t>Salida de consola completa.</w:t>
      </w:r>
    </w:p>
    <w:p>
      <w:pPr>
        <w:pStyle w:val="ListNumber"/>
      </w:pPr>
      <w:r>
        <w:t xml:space="preserve">El </w:t>
      </w:r>
      <w:r>
        <w:rPr>
          <w:rFonts w:ascii="Consolas" w:hAnsi="Consolas"/>
          <w:sz w:val="18"/>
        </w:rPr>
        <w:t>report</w:t>
      </w:r>
      <w:r>
        <w:t xml:space="preserve"> JSON de cada etapa.</w:t>
      </w:r>
    </w:p>
    <w:p>
      <w:pPr>
        <w:pStyle w:val="ListNumber"/>
      </w:pPr>
      <w:r>
        <w:rPr>
          <w:rFonts w:ascii="Consolas" w:hAnsi="Consolas"/>
          <w:sz w:val="18"/>
        </w:rPr>
        <w:t>hash_in</w:t>
      </w:r>
      <w:r>
        <w:t xml:space="preserve"> / </w:t>
      </w:r>
      <w:r>
        <w:rPr>
          <w:rFonts w:ascii="Consolas" w:hAnsi="Consolas"/>
          <w:sz w:val="18"/>
        </w:rPr>
        <w:t>hash_out</w:t>
      </w:r>
      <w:r>
        <w:t xml:space="preserve"> de S03 y S04.</w:t>
      </w:r>
    </w:p>
    <w:p>
      <w:pPr>
        <w:pStyle w:val="ListNumber"/>
      </w:pPr>
      <w:r>
        <w:t>El resultado de las dos verificaciones de no contaminación.</w:t>
      </w:r>
    </w:p>
    <w:p>
      <w:pPr>
        <w:pStyle w:val="ListNumber"/>
      </w:pPr>
      <w:r>
        <w:t xml:space="preserve">La fecha y el </w:t>
      </w:r>
      <w:r>
        <w:rPr>
          <w:rFonts w:ascii="Consolas" w:hAnsi="Consolas"/>
          <w:sz w:val="18"/>
        </w:rPr>
        <w:t>git_commit</w:t>
      </w:r>
      <w:r>
        <w:t xml:space="preserve"> (queda en </w:t>
      </w:r>
      <w:r>
        <w:rPr>
          <w:rFonts w:ascii="Consolas" w:hAnsi="Consolas"/>
          <w:sz w:val="18"/>
        </w:rPr>
        <w:t>engine.runs</w:t>
      </w:r>
      <w:r>
        <w:t>).</w:t>
      </w:r>
    </w:p>
    <w:p>
      <w:pPr>
        <w:spacing w:after="80"/>
      </w:pPr>
      <w:r>
        <w:rPr>
          <w:b/>
        </w:rPr>
        <w:t>Lo que NO habilita a certificar</w:t>
      </w:r>
      <w:r>
        <w:t xml:space="preserve"> (</w:t>
      </w:r>
      <w:r>
        <w:rPr>
          <w:rFonts w:ascii="Consolas" w:hAnsi="Consolas"/>
          <w:sz w:val="18"/>
        </w:rPr>
        <w:t>07_CERTIFICATION.md</w:t>
      </w:r>
      <w:r>
        <w:t xml:space="preserve"> §6):</w:t>
      </w:r>
    </w:p>
    <w:p>
      <w:pPr>
        <w:pStyle w:val="ListBullet"/>
      </w:pPr>
      <w:r>
        <w:t xml:space="preserve">terminar con </w:t>
      </w:r>
      <w:r>
        <w:rPr>
          <w:rFonts w:ascii="Consolas" w:hAnsi="Consolas"/>
          <w:sz w:val="18"/>
        </w:rPr>
        <w:t>exit 0</w:t>
      </w:r>
      <w:r>
        <w:t xml:space="preserve"> </w:t>
      </w:r>
      <w:r>
        <w:rPr>
          <w:b/>
        </w:rPr>
        <w:t>sin checks</w:t>
      </w:r>
      <w:r>
        <w:t xml:space="preserve"> (lo rechaza </w:t>
      </w:r>
      <w:r>
        <w:rPr>
          <w:rFonts w:ascii="Consolas" w:hAnsi="Consolas"/>
          <w:sz w:val="18"/>
        </w:rPr>
        <w:t>validate()</w:t>
      </w:r>
      <w:r>
        <w:t>);</w:t>
      </w:r>
    </w:p>
    <w:p>
      <w:pPr>
        <w:pStyle w:val="ListBullet"/>
      </w:pPr>
      <w:r>
        <w:t xml:space="preserve">que los números "se vean bien", sin </w:t>
      </w:r>
      <w:r>
        <w:rPr>
          <w:rFonts w:ascii="Consolas" w:hAnsi="Consolas"/>
          <w:sz w:val="18"/>
        </w:rPr>
        <w:t>expected == parsed + rejected</w:t>
      </w:r>
      <w:r>
        <w:t>;</w:t>
      </w:r>
    </w:p>
    <w:p>
      <w:pPr>
        <w:pStyle w:val="ListBullet"/>
      </w:pPr>
      <w:r>
        <w:t xml:space="preserve">que una segunda corrida "no rompa" — idempotencia es </w:t>
      </w:r>
      <w:r>
        <w:rPr>
          <w:b/>
        </w:rPr>
        <w:t>mismo digest</w:t>
      </w:r>
      <w:r>
        <w:t>, no</w:t>
      </w:r>
    </w:p>
    <w:p>
      <w:pPr>
        <w:spacing w:after="80"/>
      </w:pPr>
      <w:r>
        <w:t xml:space="preserve">  ausencia de excepción;</w:t>
      </w:r>
    </w:p>
    <w:p>
      <w:pPr>
        <w:pStyle w:val="ListBullet"/>
      </w:pPr>
      <w:r>
        <w:t xml:space="preserve">que la etapa anterior haya pasado </w:t>
      </w:r>
      <w:r>
        <w:rPr>
          <w:b/>
        </w:rPr>
        <w:t>en otra corrida</w:t>
      </w:r>
      <w:r>
        <w:t xml:space="preserve"> sin verificar el</w:t>
      </w:r>
    </w:p>
    <w:p>
      <w:pPr>
        <w:spacing w:after="80"/>
      </w:pPr>
      <w:r>
        <w:t xml:space="preserve">  encadenamiento (</w:t>
      </w:r>
      <w:r>
        <w:rPr>
          <w:rFonts w:ascii="Consolas" w:hAnsi="Consolas"/>
          <w:sz w:val="18"/>
        </w:rPr>
        <w:t>C-S04-001</w:t>
      </w:r>
      <w:r>
        <w:t xml:space="preserve"> existe justamente porque S04 llegó a correr</w:t>
      </w:r>
    </w:p>
    <w:p>
      <w:pPr>
        <w:spacing w:after="80"/>
      </w:pPr>
      <w:r>
        <w:t xml:space="preserve">  sobre un S03 que no reproducía su </w:t>
      </w:r>
      <w:r>
        <w:rPr>
          <w:rFonts w:ascii="Consolas" w:hAnsi="Consolas"/>
          <w:sz w:val="18"/>
        </w:rPr>
        <w:t>hash_out</w:t>
      </w:r>
      <w:r>
        <w:t>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3 · Estado de certificación real de los pilotos</w:t>
      </w:r>
    </w:p>
    <w:p>
      <w:pPr>
        <w:spacing w:after="80"/>
      </w:pPr>
      <w:r>
        <w:rPr>
          <w:b/>
        </w:rPr>
        <w:t>Clasificación usada</w:t>
      </w:r>
      <w:r>
        <w:t xml:space="preserve"> (plan maestro §40/§49): los estados de diagnóstico</w:t>
      </w:r>
    </w:p>
    <w:p>
      <w:pPr>
        <w:spacing w:after="80"/>
      </w:pPr>
      <w:r>
        <w:t xml:space="preserve">son </w:t>
      </w:r>
      <w:r>
        <w:rPr>
          <w:rFonts w:ascii="Consolas" w:hAnsi="Consolas"/>
          <w:sz w:val="18"/>
        </w:rPr>
        <w:t>PASS</w:t>
      </w:r>
      <w:r>
        <w:t xml:space="preserve">, </w:t>
      </w:r>
      <w:r>
        <w:rPr>
          <w:rFonts w:ascii="Consolas" w:hAnsi="Consolas"/>
          <w:sz w:val="18"/>
        </w:rPr>
        <w:t>PASS_WITH_WARNINGS</w:t>
      </w:r>
      <w:r>
        <w:t xml:space="preserve">, </w:t>
      </w:r>
      <w:r>
        <w:rPr>
          <w:rFonts w:ascii="Consolas" w:hAnsi="Consolas"/>
          <w:sz w:val="18"/>
        </w:rPr>
        <w:t>BLOCKED</w:t>
      </w:r>
      <w:r>
        <w:t xml:space="preserve">, </w:t>
      </w:r>
      <w:r>
        <w:rPr>
          <w:rFonts w:ascii="Consolas" w:hAnsi="Consolas"/>
          <w:sz w:val="18"/>
        </w:rPr>
        <w:t>NOT_READY</w:t>
      </w:r>
      <w:r>
        <w:t>,</w:t>
      </w:r>
    </w:p>
    <w:p>
      <w:pPr>
        <w:spacing w:after="80"/>
      </w:pPr>
      <w:r>
        <w:rPr>
          <w:rFonts w:ascii="Consolas" w:hAnsi="Consolas"/>
          <w:sz w:val="18"/>
        </w:rPr>
        <w:t>NOT_IMPLEMENTED</w:t>
      </w:r>
      <w:r>
        <w:t xml:space="preserve">, </w:t>
      </w:r>
      <w:r>
        <w:rPr>
          <w:rFonts w:ascii="Consolas" w:hAnsi="Consolas"/>
          <w:sz w:val="18"/>
        </w:rPr>
        <w:t>KNOWN_LIMITATION</w:t>
      </w:r>
      <w:r>
        <w:t xml:space="preserve">, </w:t>
      </w:r>
      <w:r>
        <w:rPr>
          <w:rFonts w:ascii="Consolas" w:hAnsi="Consolas"/>
          <w:sz w:val="18"/>
        </w:rPr>
        <w:t>DECISION_REQUIRED</w:t>
      </w:r>
      <w:r>
        <w:t xml:space="preserve"> — nunca sólo</w:t>
      </w:r>
    </w:p>
    <w:p>
      <w:pPr>
        <w:spacing w:after="80"/>
      </w:pPr>
      <w:r>
        <w:rPr>
          <w:rFonts w:ascii="Consolas" w:hAnsi="Consolas"/>
          <w:sz w:val="18"/>
        </w:rPr>
        <w:t>PASS</w:t>
      </w:r>
      <w:r>
        <w:t>/</w:t>
      </w:r>
      <w:r>
        <w:rPr>
          <w:rFonts w:ascii="Consolas" w:hAnsi="Consolas"/>
          <w:sz w:val="18"/>
        </w:rPr>
        <w:t>FAIL</w:t>
      </w:r>
      <w:r>
        <w:t>.</w:t>
      </w:r>
    </w:p>
    <w:p>
      <w:pPr>
        <w:pStyle w:val="Heading3"/>
      </w:pPr>
      <w:r>
        <w:t xml:space="preserve">YPF · </w:t>
      </w:r>
      <w:r>
        <w:rPr>
          <w:rFonts w:ascii="Consolas" w:hAnsi="Consolas"/>
          <w:sz w:val="18"/>
        </w:rPr>
        <w:t>PASS_WITH_WARNINGS</w:t>
      </w:r>
      <w:r>
        <w:t xml:space="preserve"> — evaluación en vivo (2026-09-04, §14 del anexo)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criterio (corrida completa)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YPF hoy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Todas las etapas con gate `PASS`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**Sí**, 6/6 — pero de corridas en fechas distintas, no de una sesión única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`engine.runs.status = 'OK'`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**No, sin matiz** — hay `ABORTED` (intentos S00/S02 de hoy, H-1/H-2) y `RUNNING` huérfanas de la verificación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Idempotencia demostrada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**Parcial** — S04 sí; S03 por diseño de código; **S00 y S02 refutada**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Provenance completa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**Muestra de 1** — `Assets` 2025-12-31 cierra hasta SHA256; no exhaustiva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Producción intacta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**Sí** — `pg_namespace` de 5432 devuelve sólo `public`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`screener.db` intacto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**No verificado** — no se tomó huella antes/después</w:t>
            </w:r>
          </w:p>
        </w:tc>
      </w:tr>
    </w:tbl>
    <w:p/>
    <w:p>
      <w:pPr>
        <w:pStyle w:val="Heading3"/>
      </w:pPr>
      <w:r>
        <w:t xml:space="preserve">KO · </w:t>
      </w:r>
      <w:r>
        <w:rPr>
          <w:rFonts w:ascii="Consolas" w:hAnsi="Consolas"/>
          <w:sz w:val="18"/>
        </w:rPr>
        <w:t>PASS_WITH_WARNINGS</w:t>
      </w:r>
      <w:r>
        <w:t xml:space="preserve"> — Golden Run en </w:t>
      </w:r>
      <w:r>
        <w:rPr>
          <w:rFonts w:ascii="Consolas" w:hAnsi="Consolas"/>
          <w:sz w:val="18"/>
        </w:rPr>
        <w:t>kogolden</w:t>
      </w:r>
    </w:p>
    <w:p>
      <w:pPr>
        <w:spacing w:after="80"/>
      </w:pPr>
      <w:r>
        <w:t>Demostrado: US-GAAP de punta a punta sin tocar el core, **20/20 conceptos del</w:t>
      </w:r>
    </w:p>
    <w:p>
      <w:pPr>
        <w:spacing w:after="80"/>
      </w:pPr>
      <w:r>
        <w:t>registry**, 45.113 hechos, 17 XBRL + 14 pre-XBRL, EPS 3.05, S03/S04</w:t>
      </w:r>
    </w:p>
    <w:p>
      <w:pPr>
        <w:spacing w:after="80"/>
      </w:pPr>
      <w:r>
        <w:t xml:space="preserve">idempotentes con </w:t>
      </w:r>
      <w:r>
        <w:rPr>
          <w:rFonts w:ascii="Consolas" w:hAnsi="Consolas"/>
          <w:sz w:val="18"/>
        </w:rPr>
        <w:t>hash_out</w:t>
      </w:r>
      <w:r>
        <w:t xml:space="preserve"> idéntico, provenance hasta el SHA256 del archivo.</w:t>
      </w:r>
    </w:p>
    <w:p>
      <w:pPr>
        <w:spacing w:after="80"/>
      </w:pPr>
      <w:r>
        <w:t xml:space="preserve">Pendiente (los seis hallazgos del reporte, incluido </w:t>
      </w:r>
      <w:r>
        <w:rPr>
          <w:b/>
        </w:rPr>
        <w:t>W-2 `is_custom`</w:t>
      </w:r>
      <w:r>
        <w:t>):</w:t>
      </w:r>
    </w:p>
    <w:p>
      <w:pPr>
        <w:spacing w:after="80"/>
      </w:pPr>
      <w:r>
        <w:t xml:space="preserve">generalización de S01, corrección de </w:t>
      </w:r>
      <w:r>
        <w:rPr>
          <w:rFonts w:ascii="Consolas" w:hAnsi="Consolas"/>
          <w:sz w:val="18"/>
        </w:rPr>
        <w:t>is_custom</w:t>
      </w:r>
      <w:r>
        <w:t>, idempotencia de S00/S02.</w:t>
      </w:r>
    </w:p>
    <w:p>
      <w:pPr>
        <w:pStyle w:val="Heading3"/>
      </w:pPr>
      <w:r>
        <w:t xml:space="preserve">METR · </w:t>
      </w:r>
      <w:r>
        <w:rPr>
          <w:rFonts w:ascii="Consolas" w:hAnsi="Consolas"/>
          <w:sz w:val="18"/>
        </w:rPr>
        <w:t>PASS_WITH_WARNINGS</w:t>
      </w:r>
      <w:r>
        <w:t xml:space="preserve"> — </w:t>
      </w:r>
      <w:r>
        <w:rPr>
          <w:b/>
        </w:rPr>
        <w:t>único E2E completo certificado, con salvedad</w:t>
      </w:r>
    </w:p>
    <w:p>
      <w:pPr>
        <w:spacing w:after="80"/>
      </w:pPr>
      <w:r>
        <w:rPr>
          <w:rFonts w:ascii="Consolas" w:hAnsi="Consolas"/>
          <w:sz w:val="18"/>
        </w:rPr>
        <w:t>outputs/docs/fase_cnv/METR_FY2024_E2E_REPORT.md</w:t>
      </w:r>
      <w:r>
        <w:t>: 7 documentos con SHA256</w:t>
      </w:r>
    </w:p>
    <w:p>
      <w:pPr>
        <w:spacing w:after="80"/>
      </w:pPr>
      <w:r>
        <w:t>recomputado, 203 hechos con 0 fallas de auditoría, 70/77 ratios (7</w:t>
      </w:r>
    </w:p>
    <w:p>
      <w:pPr>
        <w:spacing w:after="80"/>
      </w:pPr>
      <w:r>
        <w:rPr>
          <w:rFonts w:ascii="Consolas" w:hAnsi="Consolas"/>
          <w:sz w:val="18"/>
        </w:rPr>
        <w:t>NO_INPUT</w:t>
      </w:r>
      <w:r>
        <w:t xml:space="preserve"> con causa), 10 mutaciones adversariales todas detectadas, segunda</w:t>
      </w:r>
    </w:p>
    <w:p>
      <w:pPr>
        <w:spacing w:after="80"/>
      </w:pPr>
      <w:r>
        <w:t>corrida sin inserts y digests idénticos, producción con 0 cambios. **Salvedad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07_CERTIFICATION.md</w:t>
      </w:r>
      <w:r>
        <w:t xml:space="preserve"> §5):** se produjo con el adaptador del worktree</w:t>
      </w:r>
    </w:p>
    <w:p>
      <w:pPr>
        <w:spacing w:after="80"/>
      </w:pPr>
      <w:r>
        <w:rPr>
          <w:rFonts w:ascii="Consolas" w:hAnsi="Consolas"/>
          <w:sz w:val="18"/>
        </w:rPr>
        <w:t>catalaxia-cnvmig</w:t>
      </w:r>
      <w:r>
        <w:t xml:space="preserve">, no con el repo principal (tramo C, </w:t>
      </w:r>
      <w:r>
        <w:rPr>
          <w:rFonts w:ascii="Consolas" w:hAnsi="Consolas"/>
          <w:sz w:val="18"/>
        </w:rPr>
        <w:t>DECISION_REQUIRED</w:t>
      </w:r>
    </w:p>
    <w:p>
      <w:pPr>
        <w:spacing w:after="80"/>
      </w:pPr>
      <w:r>
        <w:t>D-1).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GATE de la Parte XIII</w:t>
      </w:r>
    </w:p>
    <w:p>
      <w:pPr>
        <w:spacing w:after="80"/>
      </w:pPr>
      <w:r>
        <w:t>Un piloto está certificado cuando demuestra la cadena completa y repetible:</w:t>
      </w:r>
    </w:p>
    <w:p>
      <w:pPr>
        <w:spacing w:after="80"/>
      </w:pPr>
      <w:r>
        <w:rPr>
          <w:rFonts w:ascii="Consolas" w:hAnsi="Consolas"/>
          <w:sz w:val="18"/>
        </w:rPr>
        <w:t>IDENTIDAD → RAW → PARSED → NORMALIZED → RATIO</w:t>
      </w:r>
      <w:r>
        <w:t xml:space="preserve">, más </w:t>
      </w:r>
      <w:r>
        <w:rPr>
          <w:rFonts w:ascii="Consolas" w:hAnsi="Consolas"/>
          <w:sz w:val="18"/>
        </w:rPr>
        <w:t>PROVENANCE</w:t>
      </w:r>
      <w:r>
        <w:t>, más</w:t>
      </w:r>
    </w:p>
    <w:p>
      <w:pPr>
        <w:spacing w:after="80"/>
      </w:pPr>
      <w:r>
        <w:rPr>
          <w:rFonts w:ascii="Consolas" w:hAnsi="Consolas"/>
          <w:sz w:val="18"/>
        </w:rPr>
        <w:t>IDEMPOTENCIA</w:t>
      </w:r>
      <w:r>
        <w:t xml:space="preserve">, más </w:t>
      </w:r>
      <w:r>
        <w:rPr>
          <w:rFonts w:ascii="Consolas" w:hAnsi="Consolas"/>
          <w:sz w:val="18"/>
        </w:rPr>
        <w:t>SEGURIDAD DE PRODUCCIÓN</w:t>
      </w:r>
      <w:r>
        <w:t>. Con la evidencia de hoy,</w:t>
      </w:r>
    </w:p>
    <w:p>
      <w:pPr>
        <w:spacing w:after="80"/>
      </w:pPr>
      <w:r>
        <w:rPr>
          <w:b/>
        </w:rPr>
        <w:t>ninguno de los tres está certificado de punta a punta en una sola sesión</w:t>
      </w:r>
      <w:r>
        <w:t>;</w:t>
      </w:r>
    </w:p>
    <w:p>
      <w:pPr>
        <w:spacing w:after="80"/>
      </w:pPr>
      <w:r>
        <w:t>YPF es el que tiene la cadena de datos más sólida, KO es el que probó la</w:t>
      </w:r>
    </w:p>
    <w:p>
      <w:pPr>
        <w:spacing w:after="80"/>
      </w:pPr>
      <w:r>
        <w:t>generalización, y METR es el único con un E2E completo — proveniente del</w:t>
      </w:r>
    </w:p>
    <w:p>
      <w:pPr>
        <w:spacing w:after="80"/>
      </w:pPr>
      <w:r>
        <w:t>worktree.</w:t>
      </w:r>
    </w:p>
    <w:p>
      <w:pPr>
        <w:spacing w:after="80"/>
      </w:pPr>
      <w:r>
        <w:rPr>
          <w:b/>
        </w:rPr>
        <w:t>`DECISION_REQUIRED` (D-3)</w:t>
      </w:r>
      <w:r>
        <w:t xml:space="preserve"> — si KO no se certifica tras corregir sus seis</w:t>
      </w:r>
    </w:p>
    <w:p>
      <w:pPr>
        <w:spacing w:after="80"/>
      </w:pPr>
      <w:r>
        <w:t>hallazgos, hay que decidir su rol de piloto. La certificación honesta se</w:t>
      </w:r>
    </w:p>
    <w:p>
      <w:pPr>
        <w:spacing w:after="80"/>
      </w:pPr>
      <w:r>
        <w:t>declara con la matriz de arriba, no con "todas las etapas en verde alguna</w:t>
      </w:r>
    </w:p>
    <w:p>
      <w:pPr>
        <w:spacing w:after="80"/>
      </w:pPr>
      <w:r>
        <w:t>vez".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*La evaluación de este capítulo es una medición del 2026-09-04 (YPF) y de los</w:t>
      </w:r>
    </w:p>
    <w:p>
      <w:pPr>
        <w:spacing w:after="80"/>
      </w:pPr>
      <w:r>
        <w:t>Golden Runs existentes (KO, METR). No se corrigió código para que nada de</w:t>
      </w:r>
    </w:p>
    <w:p>
      <w:pPr>
        <w:spacing w:after="80"/>
      </w:pPr>
      <w:r>
        <w:t>esto fuera verdad: se documentó la verdad.*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MANUAL_PART_XIII · Certificacion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MANUAL_PART_XIII · Certificacion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