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B45D" w14:textId="77777777" w:rsidR="00B11BE5" w:rsidRPr="004F06B6" w:rsidRDefault="00000000">
      <w:pPr>
        <w:pStyle w:val="Heading1"/>
        <w:rPr>
          <w:lang w:val="es-AR"/>
        </w:rPr>
      </w:pPr>
      <w:bookmarkStart w:id="0" w:name="sprint-1-entregables"/>
      <w:r w:rsidRPr="004F06B6">
        <w:rPr>
          <w:lang w:val="es-AR"/>
        </w:rPr>
        <w:t>Sprint 1 Entregables</w:t>
      </w:r>
    </w:p>
    <w:p w14:paraId="6C873890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Período:</w:t>
      </w:r>
      <w:r w:rsidRPr="004F06B6">
        <w:rPr>
          <w:lang w:val="es-AR"/>
        </w:rPr>
        <w:t xml:space="preserve"> 20 de junio - 28 de junio de 2026 (1 semana)</w:t>
      </w:r>
    </w:p>
    <w:p w14:paraId="1A91D1EB" w14:textId="77777777" w:rsidR="00B11BE5" w:rsidRDefault="00000000">
      <w:r>
        <w:pict w14:anchorId="74412280">
          <v:rect id="_x0000_i1025" style="width:0;height:1.5pt" o:hralign="center" o:hrstd="t" o:hr="t"/>
        </w:pict>
      </w:r>
    </w:p>
    <w:p w14:paraId="672EE389" w14:textId="77777777" w:rsidR="00B11BE5" w:rsidRPr="004F06B6" w:rsidRDefault="00000000">
      <w:pPr>
        <w:pStyle w:val="Heading2"/>
        <w:rPr>
          <w:lang w:val="es-AR"/>
        </w:rPr>
      </w:pPr>
      <w:bookmarkStart w:id="1" w:name="resumen-ejecutivo"/>
      <w:r>
        <w:t>📋</w:t>
      </w:r>
      <w:r w:rsidRPr="004F06B6">
        <w:rPr>
          <w:lang w:val="es-AR"/>
        </w:rPr>
        <w:t xml:space="preserve"> Resumen Ejecutivo</w:t>
      </w:r>
    </w:p>
    <w:p w14:paraId="0CDBDD55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lang w:val="es-AR"/>
        </w:rPr>
        <w:t xml:space="preserve">Sprint 1 se enfoca en </w:t>
      </w:r>
      <w:r w:rsidRPr="004F06B6">
        <w:rPr>
          <w:b/>
          <w:bCs/>
          <w:lang w:val="es-AR"/>
        </w:rPr>
        <w:t>establecer la base infraestructural y arquitectónica</w:t>
      </w:r>
      <w:r w:rsidRPr="004F06B6">
        <w:rPr>
          <w:lang w:val="es-AR"/>
        </w:rPr>
        <w:t xml:space="preserve"> del proyecto. Las prioridades son: 1. Configurar base de datos y </w:t>
      </w:r>
      <w:proofErr w:type="spellStart"/>
      <w:r w:rsidRPr="004F06B6">
        <w:rPr>
          <w:lang w:val="es-AR"/>
        </w:rPr>
        <w:t>schema</w:t>
      </w:r>
      <w:proofErr w:type="spellEnd"/>
      <w:r w:rsidRPr="004F06B6">
        <w:rPr>
          <w:lang w:val="es-AR"/>
        </w:rPr>
        <w:t xml:space="preserve"> PostgreSQL 2. Estructura del </w:t>
      </w:r>
      <w:proofErr w:type="spellStart"/>
      <w:r w:rsidRPr="004F06B6">
        <w:rPr>
          <w:lang w:val="es-AR"/>
        </w:rPr>
        <w:t>backend</w:t>
      </w:r>
      <w:proofErr w:type="spellEnd"/>
      <w:r w:rsidRPr="004F06B6">
        <w:rPr>
          <w:lang w:val="es-AR"/>
        </w:rPr>
        <w:t xml:space="preserve"> (carpetas, dependencias) 3. </w:t>
      </w:r>
      <w:proofErr w:type="spellStart"/>
      <w:r w:rsidRPr="004F06B6">
        <w:rPr>
          <w:lang w:val="es-AR"/>
        </w:rPr>
        <w:t>Setup</w:t>
      </w:r>
      <w:proofErr w:type="spellEnd"/>
      <w:r w:rsidRPr="004F06B6">
        <w:rPr>
          <w:lang w:val="es-AR"/>
        </w:rPr>
        <w:t xml:space="preserve"> inicial del </w:t>
      </w:r>
      <w:proofErr w:type="spellStart"/>
      <w:r w:rsidRPr="004F06B6">
        <w:rPr>
          <w:lang w:val="es-AR"/>
        </w:rPr>
        <w:t>frontend</w:t>
      </w:r>
      <w:proofErr w:type="spellEnd"/>
      <w:r w:rsidRPr="004F06B6">
        <w:rPr>
          <w:lang w:val="es-AR"/>
        </w:rPr>
        <w:t xml:space="preserve"> 4. GitHub + Jira + CI/CD básico</w:t>
      </w:r>
    </w:p>
    <w:p w14:paraId="69C6C232" w14:textId="77777777" w:rsidR="00B11BE5" w:rsidRPr="004F06B6" w:rsidRDefault="00000000">
      <w:pPr>
        <w:pStyle w:val="BodyText"/>
        <w:rPr>
          <w:lang w:val="es-AR"/>
        </w:rPr>
      </w:pPr>
      <w:r w:rsidRPr="004F06B6">
        <w:rPr>
          <w:b/>
          <w:bCs/>
          <w:lang w:val="es-AR"/>
        </w:rPr>
        <w:t>Status:</w:t>
      </w:r>
      <w:r w:rsidRPr="004F06B6">
        <w:rPr>
          <w:lang w:val="es-AR"/>
        </w:rPr>
        <w:t xml:space="preserve"> 18 </w:t>
      </w:r>
      <w:proofErr w:type="spellStart"/>
      <w:r w:rsidRPr="004F06B6">
        <w:rPr>
          <w:lang w:val="es-AR"/>
        </w:rPr>
        <w:t>tasks</w:t>
      </w:r>
      <w:proofErr w:type="spellEnd"/>
      <w:r w:rsidRPr="004F06B6">
        <w:rPr>
          <w:lang w:val="es-AR"/>
        </w:rPr>
        <w:t xml:space="preserve"> | </w:t>
      </w:r>
      <w:r w:rsidRPr="004F06B6">
        <w:rPr>
          <w:b/>
          <w:bCs/>
          <w:lang w:val="es-AR"/>
        </w:rPr>
        <w:t>Asignación:</w:t>
      </w:r>
      <w:r w:rsidRPr="004F06B6">
        <w:rPr>
          <w:lang w:val="es-AR"/>
        </w:rPr>
        <w:t xml:space="preserve"> Federico (10), Joaquin (3), Aldana (2), Mateo (3)</w:t>
      </w:r>
    </w:p>
    <w:p w14:paraId="0914DA79" w14:textId="77777777" w:rsidR="00B11BE5" w:rsidRDefault="00000000">
      <w:r>
        <w:pict w14:anchorId="01D57719">
          <v:rect id="_x0000_i1026" style="width:0;height:1.5pt" o:hralign="center" o:hrstd="t" o:hr="t"/>
        </w:pict>
      </w:r>
    </w:p>
    <w:p w14:paraId="000E136D" w14:textId="77777777" w:rsidR="00B11BE5" w:rsidRPr="004F06B6" w:rsidRDefault="00000000">
      <w:pPr>
        <w:pStyle w:val="Heading2"/>
        <w:rPr>
          <w:lang w:val="es-AR"/>
        </w:rPr>
      </w:pPr>
      <w:bookmarkStart w:id="2" w:name="arquitectura-base-de-datos"/>
      <w:bookmarkEnd w:id="1"/>
      <w:r>
        <w:t>🏗️</w:t>
      </w:r>
      <w:r w:rsidRPr="004F06B6">
        <w:rPr>
          <w:lang w:val="es-AR"/>
        </w:rPr>
        <w:t xml:space="preserve"> ARQUITECTURA &amp; BASE DE DATOS</w:t>
      </w:r>
    </w:p>
    <w:p w14:paraId="370BEA4E" w14:textId="132082A2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Propietario:</w:t>
      </w:r>
      <w:r w:rsidRPr="004F06B6">
        <w:rPr>
          <w:lang w:val="es-AR"/>
        </w:rPr>
        <w:t xml:space="preserve"> Federico Monfa</w:t>
      </w:r>
      <w:r w:rsidR="004F06B6" w:rsidRPr="004F06B6">
        <w:rPr>
          <w:lang w:val="es-AR"/>
        </w:rPr>
        <w:t>sani</w:t>
      </w:r>
      <w:r w:rsidRPr="004F06B6">
        <w:rPr>
          <w:lang w:val="es-AR"/>
        </w:rPr>
        <w:t xml:space="preserve"> (@fmonfasani)</w:t>
      </w:r>
    </w:p>
    <w:p w14:paraId="5F288488" w14:textId="77777777" w:rsidR="00B11BE5" w:rsidRPr="004F06B6" w:rsidRDefault="00000000">
      <w:pPr>
        <w:pStyle w:val="Heading3"/>
        <w:rPr>
          <w:lang w:val="es-AR"/>
        </w:rPr>
      </w:pPr>
      <w:bookmarkStart w:id="3" w:name="X432bff1546f9b5210eede4e08c93f3b35f7cc3e"/>
      <w:r w:rsidRPr="004F06B6">
        <w:rPr>
          <w:lang w:val="es-AR"/>
        </w:rPr>
        <w:t>1. CATA-1: Epic - Arquitectura y Base de Datos</w:t>
      </w:r>
    </w:p>
    <w:p w14:paraId="307146D9" w14:textId="77777777" w:rsidR="00B11BE5" w:rsidRDefault="00000000">
      <w:pPr>
        <w:pStyle w:val="Compact"/>
        <w:numPr>
          <w:ilvl w:val="0"/>
          <w:numId w:val="2"/>
        </w:numPr>
      </w:pPr>
      <w:r>
        <w:t xml:space="preserve">☐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carpetas completa</w:t>
      </w:r>
    </w:p>
    <w:p w14:paraId="04B7CCD3" w14:textId="77777777" w:rsidR="00B11BE5" w:rsidRDefault="00000000">
      <w:pPr>
        <w:pStyle w:val="Compact"/>
        <w:numPr>
          <w:ilvl w:val="0"/>
          <w:numId w:val="2"/>
        </w:numPr>
      </w:pPr>
      <w:r>
        <w:t>☐ Documentar decisiones arquitectónicas</w:t>
      </w:r>
    </w:p>
    <w:p w14:paraId="1A3973E6" w14:textId="77777777" w:rsidR="00B11BE5" w:rsidRDefault="00000000">
      <w:pPr>
        <w:pStyle w:val="Compact"/>
        <w:numPr>
          <w:ilvl w:val="0"/>
          <w:numId w:val="2"/>
        </w:numPr>
      </w:pPr>
      <w:r>
        <w:t>☐ Crear diagrama de componentes</w:t>
      </w:r>
    </w:p>
    <w:p w14:paraId="29200FB4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Entregables:</w:t>
      </w:r>
      <w:r w:rsidRPr="004F06B6">
        <w:rPr>
          <w:lang w:val="es-AR"/>
        </w:rPr>
        <w:t xml:space="preserve"> - Carpeta </w:t>
      </w:r>
      <w:r w:rsidRPr="004F06B6">
        <w:rPr>
          <w:rStyle w:val="VerbatimChar"/>
          <w:lang w:val="es-AR"/>
        </w:rPr>
        <w:t>/docs/01-arquitectura.md</w:t>
      </w:r>
      <w:r w:rsidRPr="004F06B6">
        <w:rPr>
          <w:lang w:val="es-AR"/>
        </w:rPr>
        <w:t xml:space="preserve"> actualizado - Estructura de </w:t>
      </w:r>
      <w:r w:rsidRPr="004F06B6">
        <w:rPr>
          <w:rStyle w:val="VerbatimChar"/>
          <w:lang w:val="es-AR"/>
        </w:rPr>
        <w:t>/</w:t>
      </w:r>
      <w:proofErr w:type="spellStart"/>
      <w:r w:rsidRPr="004F06B6">
        <w:rPr>
          <w:rStyle w:val="VerbatimChar"/>
          <w:lang w:val="es-AR"/>
        </w:rPr>
        <w:t>backend</w:t>
      </w:r>
      <w:proofErr w:type="spellEnd"/>
      <w:r w:rsidRPr="004F06B6">
        <w:rPr>
          <w:lang w:val="es-AR"/>
        </w:rPr>
        <w:t xml:space="preserve"> y </w:t>
      </w:r>
      <w:r w:rsidRPr="004F06B6">
        <w:rPr>
          <w:rStyle w:val="VerbatimChar"/>
          <w:lang w:val="es-AR"/>
        </w:rPr>
        <w:t>/</w:t>
      </w:r>
      <w:proofErr w:type="spellStart"/>
      <w:r w:rsidRPr="004F06B6">
        <w:rPr>
          <w:rStyle w:val="VerbatimChar"/>
          <w:lang w:val="es-AR"/>
        </w:rPr>
        <w:t>frontend</w:t>
      </w:r>
      <w:proofErr w:type="spellEnd"/>
      <w:r w:rsidRPr="004F06B6">
        <w:rPr>
          <w:lang w:val="es-AR"/>
        </w:rPr>
        <w:t xml:space="preserve"> definida - README con instrucciones de </w:t>
      </w:r>
      <w:proofErr w:type="spellStart"/>
      <w:r w:rsidRPr="004F06B6">
        <w:rPr>
          <w:lang w:val="es-AR"/>
        </w:rPr>
        <w:t>setup</w:t>
      </w:r>
      <w:proofErr w:type="spellEnd"/>
      <w:r w:rsidRPr="004F06B6">
        <w:rPr>
          <w:lang w:val="es-AR"/>
        </w:rPr>
        <w:t xml:space="preserve"> local</w:t>
      </w:r>
    </w:p>
    <w:p w14:paraId="4E073B5D" w14:textId="77777777" w:rsidR="00B11BE5" w:rsidRDefault="00000000">
      <w:r>
        <w:pict w14:anchorId="7546B173">
          <v:rect id="_x0000_i1027" style="width:0;height:1.5pt" o:hralign="center" o:hrstd="t" o:hr="t"/>
        </w:pict>
      </w:r>
    </w:p>
    <w:p w14:paraId="067D49DD" w14:textId="77777777" w:rsidR="00B11BE5" w:rsidRDefault="00000000">
      <w:pPr>
        <w:pStyle w:val="Heading3"/>
      </w:pPr>
      <w:bookmarkStart w:id="4" w:name="cata-104-define-estructura-de-carpetas"/>
      <w:bookmarkEnd w:id="3"/>
      <w:r>
        <w:t>2. CATA-104: Define estructura de carpetas</w:t>
      </w:r>
    </w:p>
    <w:p w14:paraId="0F87460E" w14:textId="77777777" w:rsidR="00B11BE5" w:rsidRDefault="00000000">
      <w:pPr>
        <w:pStyle w:val="Compact"/>
        <w:numPr>
          <w:ilvl w:val="0"/>
          <w:numId w:val="3"/>
        </w:numPr>
      </w:pPr>
      <w:r>
        <w:t xml:space="preserve">☐ Backend: </w:t>
      </w:r>
      <w:r>
        <w:rPr>
          <w:rStyle w:val="VerbatimChar"/>
        </w:rPr>
        <w:t>/fetchers</w:t>
      </w:r>
      <w:r>
        <w:t xml:space="preserve">, </w:t>
      </w:r>
      <w:r>
        <w:rPr>
          <w:rStyle w:val="VerbatimChar"/>
        </w:rPr>
        <w:t>/calculators</w:t>
      </w:r>
      <w:r>
        <w:t xml:space="preserve">, </w:t>
      </w:r>
      <w:r>
        <w:rPr>
          <w:rStyle w:val="VerbatimChar"/>
        </w:rPr>
        <w:t>/models</w:t>
      </w:r>
      <w:r>
        <w:t xml:space="preserve">, </w:t>
      </w:r>
      <w:r>
        <w:rPr>
          <w:rStyle w:val="VerbatimChar"/>
        </w:rPr>
        <w:t>/routers</w:t>
      </w:r>
    </w:p>
    <w:p w14:paraId="5397455A" w14:textId="77777777" w:rsidR="00B11BE5" w:rsidRDefault="00000000">
      <w:pPr>
        <w:pStyle w:val="Compact"/>
        <w:numPr>
          <w:ilvl w:val="0"/>
          <w:numId w:val="3"/>
        </w:numPr>
      </w:pPr>
      <w:r>
        <w:t xml:space="preserve">☐ Frontend: </w:t>
      </w:r>
      <w:r>
        <w:rPr>
          <w:rStyle w:val="VerbatimChar"/>
        </w:rPr>
        <w:t>/app</w:t>
      </w:r>
      <w:r>
        <w:t xml:space="preserve">, </w:t>
      </w:r>
      <w:r>
        <w:rPr>
          <w:rStyle w:val="VerbatimChar"/>
        </w:rPr>
        <w:t>/components</w:t>
      </w:r>
      <w:r>
        <w:t xml:space="preserve">, </w:t>
      </w:r>
      <w:r>
        <w:rPr>
          <w:rStyle w:val="VerbatimChar"/>
        </w:rPr>
        <w:t>/hooks</w:t>
      </w:r>
      <w:r>
        <w:t xml:space="preserve">, </w:t>
      </w:r>
      <w:r>
        <w:rPr>
          <w:rStyle w:val="VerbatimChar"/>
        </w:rPr>
        <w:t>/lib</w:t>
      </w:r>
    </w:p>
    <w:p w14:paraId="6D4C655C" w14:textId="77777777" w:rsidR="00B11BE5" w:rsidRDefault="00000000">
      <w:pPr>
        <w:pStyle w:val="Compact"/>
        <w:numPr>
          <w:ilvl w:val="0"/>
          <w:numId w:val="3"/>
        </w:numPr>
      </w:pPr>
      <w:r>
        <w:t xml:space="preserve">☐ Crear </w:t>
      </w:r>
      <w:r>
        <w:rPr>
          <w:rStyle w:val="VerbatimChar"/>
        </w:rPr>
        <w:t>.gitkeep</w:t>
      </w:r>
      <w:r>
        <w:t xml:space="preserve"> en carpetas clave</w:t>
      </w:r>
    </w:p>
    <w:p w14:paraId="26D96832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Criterios de aceptación:</w:t>
      </w:r>
      <w:r w:rsidRPr="004F06B6">
        <w:rPr>
          <w:lang w:val="es-AR"/>
        </w:rPr>
        <w:t xml:space="preserve">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Estructura visible en repo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Todos pueden clonar y tener la misma estructura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Documentación de qué va en cada carpeta</w:t>
      </w:r>
    </w:p>
    <w:p w14:paraId="7D7EFDAF" w14:textId="77777777" w:rsidR="00B11BE5" w:rsidRDefault="00000000">
      <w:r>
        <w:pict w14:anchorId="341291E6">
          <v:rect id="_x0000_i1028" style="width:0;height:1.5pt" o:hralign="center" o:hrstd="t" o:hr="t"/>
        </w:pict>
      </w:r>
    </w:p>
    <w:p w14:paraId="0BD71345" w14:textId="77777777" w:rsidR="00B11BE5" w:rsidRDefault="00000000">
      <w:pPr>
        <w:pStyle w:val="Heading3"/>
      </w:pPr>
      <w:bookmarkStart w:id="5" w:name="cata-105-diseño-de-endpoints-api"/>
      <w:bookmarkEnd w:id="4"/>
      <w:r>
        <w:t>3. CATA-105: Diseño de endpoints API</w:t>
      </w:r>
    </w:p>
    <w:p w14:paraId="550AF8BC" w14:textId="77777777" w:rsidR="00B11BE5" w:rsidRPr="004F06B6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4F06B6">
        <w:rPr>
          <w:lang w:val="es-AR"/>
        </w:rPr>
        <w:t xml:space="preserve">☐ Listar todos los </w:t>
      </w:r>
      <w:proofErr w:type="spellStart"/>
      <w:r w:rsidRPr="004F06B6">
        <w:rPr>
          <w:lang w:val="es-AR"/>
        </w:rPr>
        <w:t>endpoints</w:t>
      </w:r>
      <w:proofErr w:type="spellEnd"/>
      <w:r w:rsidRPr="004F06B6">
        <w:rPr>
          <w:lang w:val="es-AR"/>
        </w:rPr>
        <w:t xml:space="preserve"> (GET /precios, POST /ratios, etc.)</w:t>
      </w:r>
    </w:p>
    <w:p w14:paraId="20F526C1" w14:textId="77777777" w:rsidR="00B11BE5" w:rsidRDefault="00000000">
      <w:pPr>
        <w:pStyle w:val="Compact"/>
        <w:numPr>
          <w:ilvl w:val="0"/>
          <w:numId w:val="4"/>
        </w:numPr>
      </w:pPr>
      <w:r>
        <w:t xml:space="preserve">☐ </w:t>
      </w:r>
      <w:proofErr w:type="spellStart"/>
      <w:r>
        <w:t>Especificar</w:t>
      </w:r>
      <w:proofErr w:type="spellEnd"/>
      <w:r>
        <w:t xml:space="preserve"> request/response JSON</w:t>
      </w:r>
    </w:p>
    <w:p w14:paraId="77DC8783" w14:textId="77777777" w:rsidR="00B11BE5" w:rsidRDefault="00000000">
      <w:pPr>
        <w:pStyle w:val="Compact"/>
        <w:numPr>
          <w:ilvl w:val="0"/>
          <w:numId w:val="4"/>
        </w:numPr>
      </w:pPr>
      <w:r>
        <w:t>☐ Documentar autenticación (si aplica)</w:t>
      </w:r>
    </w:p>
    <w:p w14:paraId="62479EC7" w14:textId="77777777" w:rsidR="00B11BE5" w:rsidRDefault="00000000">
      <w:pPr>
        <w:pStyle w:val="FirstParagraph"/>
      </w:pPr>
      <w:r>
        <w:rPr>
          <w:b/>
          <w:bCs/>
        </w:rPr>
        <w:lastRenderedPageBreak/>
        <w:t>Entregables:</w:t>
      </w:r>
      <w:r>
        <w:t xml:space="preserve"> - </w:t>
      </w:r>
      <w:r>
        <w:rPr>
          <w:rStyle w:val="VerbatimChar"/>
        </w:rPr>
        <w:t>/docs/04-contrato-api.md</w:t>
      </w:r>
      <w:r>
        <w:t xml:space="preserve"> con OpenAPI spec draft</w:t>
      </w:r>
    </w:p>
    <w:p w14:paraId="70A33199" w14:textId="77777777" w:rsidR="00B11BE5" w:rsidRDefault="00000000">
      <w:r>
        <w:pict w14:anchorId="4773FE8B">
          <v:rect id="_x0000_i1029" style="width:0;height:1.5pt" o:hralign="center" o:hrstd="t" o:hr="t"/>
        </w:pict>
      </w:r>
    </w:p>
    <w:p w14:paraId="3FB2BDB5" w14:textId="77777777" w:rsidR="00B11BE5" w:rsidRDefault="00000000">
      <w:pPr>
        <w:pStyle w:val="Heading3"/>
      </w:pPr>
      <w:bookmarkStart w:id="6" w:name="cata-106-logging-y-monitoring-strategy"/>
      <w:bookmarkEnd w:id="5"/>
      <w:r>
        <w:t>4. CATA-106: Logging y monitoring strategy</w:t>
      </w:r>
    </w:p>
    <w:p w14:paraId="47249DCC" w14:textId="77777777" w:rsidR="00B11BE5" w:rsidRDefault="00000000">
      <w:pPr>
        <w:pStyle w:val="Compact"/>
        <w:numPr>
          <w:ilvl w:val="0"/>
          <w:numId w:val="5"/>
        </w:numPr>
      </w:pPr>
      <w:r>
        <w:t>☐ Definir qué eventos loguear</w:t>
      </w:r>
    </w:p>
    <w:p w14:paraId="62C67B2A" w14:textId="77777777" w:rsidR="00B11BE5" w:rsidRPr="004F06B6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4F06B6">
        <w:rPr>
          <w:lang w:val="es-AR"/>
        </w:rPr>
        <w:t xml:space="preserve">☐ Estructura de logs (JSON, </w:t>
      </w:r>
      <w:proofErr w:type="spellStart"/>
      <w:r w:rsidRPr="004F06B6">
        <w:rPr>
          <w:lang w:val="es-AR"/>
        </w:rPr>
        <w:t>stdout</w:t>
      </w:r>
      <w:proofErr w:type="spellEnd"/>
      <w:r w:rsidRPr="004F06B6">
        <w:rPr>
          <w:lang w:val="es-AR"/>
        </w:rPr>
        <w:t>, archivos)</w:t>
      </w:r>
    </w:p>
    <w:p w14:paraId="736FF536" w14:textId="77777777" w:rsidR="00B11BE5" w:rsidRPr="004F06B6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4F06B6">
        <w:rPr>
          <w:lang w:val="es-AR"/>
        </w:rPr>
        <w:t xml:space="preserve">☐ Integración con </w:t>
      </w:r>
      <w:proofErr w:type="spellStart"/>
      <w:r w:rsidRPr="004F06B6">
        <w:rPr>
          <w:lang w:val="es-AR"/>
        </w:rPr>
        <w:t>observabilidad</w:t>
      </w:r>
      <w:proofErr w:type="spellEnd"/>
      <w:r w:rsidRPr="004F06B6">
        <w:rPr>
          <w:lang w:val="es-AR"/>
        </w:rPr>
        <w:t xml:space="preserve"> (si aplica)</w:t>
      </w:r>
    </w:p>
    <w:p w14:paraId="291F1B98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Entregables:</w:t>
      </w:r>
      <w:r w:rsidRPr="004F06B6">
        <w:rPr>
          <w:lang w:val="es-AR"/>
        </w:rPr>
        <w:t xml:space="preserve"> - Documento de estrategia de </w:t>
      </w:r>
      <w:proofErr w:type="spellStart"/>
      <w:r w:rsidRPr="004F06B6">
        <w:rPr>
          <w:lang w:val="es-AR"/>
        </w:rPr>
        <w:t>logging</w:t>
      </w:r>
      <w:proofErr w:type="spellEnd"/>
      <w:r w:rsidRPr="004F06B6">
        <w:rPr>
          <w:lang w:val="es-AR"/>
        </w:rPr>
        <w:t xml:space="preserve"> - Configuración en </w:t>
      </w:r>
      <w:r w:rsidRPr="004F06B6">
        <w:rPr>
          <w:rStyle w:val="VerbatimChar"/>
          <w:lang w:val="es-AR"/>
        </w:rPr>
        <w:t>backend/logger.py</w:t>
      </w:r>
      <w:r w:rsidRPr="004F06B6">
        <w:rPr>
          <w:lang w:val="es-AR"/>
        </w:rPr>
        <w:t xml:space="preserve"> (</w:t>
      </w:r>
      <w:proofErr w:type="spellStart"/>
      <w:r w:rsidRPr="004F06B6">
        <w:rPr>
          <w:lang w:val="es-AR"/>
        </w:rPr>
        <w:t>skeleton</w:t>
      </w:r>
      <w:proofErr w:type="spellEnd"/>
      <w:r w:rsidRPr="004F06B6">
        <w:rPr>
          <w:lang w:val="es-AR"/>
        </w:rPr>
        <w:t>)</w:t>
      </w:r>
    </w:p>
    <w:p w14:paraId="29725D2D" w14:textId="77777777" w:rsidR="00B11BE5" w:rsidRDefault="00000000">
      <w:r>
        <w:pict w14:anchorId="47F8FA1B">
          <v:rect id="_x0000_i1030" style="width:0;height:1.5pt" o:hralign="center" o:hrstd="t" o:hr="t"/>
        </w:pict>
      </w:r>
    </w:p>
    <w:p w14:paraId="236D61B7" w14:textId="77777777" w:rsidR="00B11BE5" w:rsidRPr="004F06B6" w:rsidRDefault="00000000">
      <w:pPr>
        <w:pStyle w:val="Heading2"/>
        <w:rPr>
          <w:lang w:val="es-AR"/>
        </w:rPr>
      </w:pPr>
      <w:bookmarkStart w:id="7" w:name="base-de-datos"/>
      <w:bookmarkEnd w:id="2"/>
      <w:bookmarkEnd w:id="6"/>
      <w:r>
        <w:t>🗄️</w:t>
      </w:r>
      <w:r w:rsidRPr="004F06B6">
        <w:rPr>
          <w:lang w:val="es-AR"/>
        </w:rPr>
        <w:t xml:space="preserve"> BASE DE DATOS</w:t>
      </w:r>
    </w:p>
    <w:p w14:paraId="364A5F34" w14:textId="77777777" w:rsidR="00B11BE5" w:rsidRPr="004F06B6" w:rsidRDefault="00000000">
      <w:pPr>
        <w:pStyle w:val="Heading3"/>
        <w:rPr>
          <w:lang w:val="es-AR"/>
        </w:rPr>
      </w:pPr>
      <w:bookmarkStart w:id="8" w:name="cata-7-definir-schema-postgresql"/>
      <w:r w:rsidRPr="004F06B6">
        <w:rPr>
          <w:lang w:val="es-AR"/>
        </w:rPr>
        <w:t xml:space="preserve">5. CATA-7: Definir </w:t>
      </w:r>
      <w:proofErr w:type="spellStart"/>
      <w:r w:rsidRPr="004F06B6">
        <w:rPr>
          <w:lang w:val="es-AR"/>
        </w:rPr>
        <w:t>schema</w:t>
      </w:r>
      <w:proofErr w:type="spellEnd"/>
      <w:r w:rsidRPr="004F06B6">
        <w:rPr>
          <w:lang w:val="es-AR"/>
        </w:rPr>
        <w:t xml:space="preserve"> PostgreSQL</w:t>
      </w:r>
    </w:p>
    <w:p w14:paraId="5E3330CB" w14:textId="77777777" w:rsidR="00B11BE5" w:rsidRDefault="00000000">
      <w:pPr>
        <w:pStyle w:val="Compact"/>
        <w:numPr>
          <w:ilvl w:val="0"/>
          <w:numId w:val="6"/>
        </w:numPr>
      </w:pPr>
      <w:r>
        <w:t xml:space="preserve">☐ 5 </w:t>
      </w:r>
      <w:proofErr w:type="spellStart"/>
      <w:r>
        <w:t>tablas</w:t>
      </w:r>
      <w:proofErr w:type="spellEnd"/>
      <w:r>
        <w:t xml:space="preserve">: </w:t>
      </w:r>
      <w:proofErr w:type="spellStart"/>
      <w:r>
        <w:rPr>
          <w:rStyle w:val="VerbatimChar"/>
        </w:rPr>
        <w:t>cedears</w:t>
      </w:r>
      <w:proofErr w:type="spellEnd"/>
      <w:r>
        <w:t xml:space="preserve">, </w:t>
      </w:r>
      <w:r>
        <w:rPr>
          <w:rStyle w:val="VerbatimChar"/>
        </w:rPr>
        <w:t>precios_raw</w:t>
      </w:r>
      <w:r>
        <w:t xml:space="preserve">, </w:t>
      </w:r>
      <w:r>
        <w:rPr>
          <w:rStyle w:val="VerbatimChar"/>
        </w:rPr>
        <w:t>financials_raw</w:t>
      </w:r>
      <w:r>
        <w:t xml:space="preserve">, </w:t>
      </w:r>
      <w:r>
        <w:rPr>
          <w:rStyle w:val="VerbatimChar"/>
        </w:rPr>
        <w:t>ratios</w:t>
      </w:r>
      <w:r>
        <w:t xml:space="preserve">, </w:t>
      </w:r>
      <w:r>
        <w:rPr>
          <w:rStyle w:val="VerbatimChar"/>
        </w:rPr>
        <w:t>jobs</w:t>
      </w:r>
    </w:p>
    <w:p w14:paraId="6CE3D2F4" w14:textId="77777777" w:rsidR="00B11BE5" w:rsidRDefault="00000000">
      <w:pPr>
        <w:pStyle w:val="Compact"/>
        <w:numPr>
          <w:ilvl w:val="0"/>
          <w:numId w:val="6"/>
        </w:numPr>
      </w:pPr>
      <w:r>
        <w:t>☐ Especificar columnas, tipos, constraints</w:t>
      </w:r>
    </w:p>
    <w:p w14:paraId="7B20DA77" w14:textId="77777777" w:rsidR="00B11BE5" w:rsidRDefault="00000000">
      <w:pPr>
        <w:pStyle w:val="Compact"/>
        <w:numPr>
          <w:ilvl w:val="0"/>
          <w:numId w:val="6"/>
        </w:numPr>
      </w:pPr>
      <w:r>
        <w:t>☐ Índices y claves foráneas</w:t>
      </w:r>
    </w:p>
    <w:p w14:paraId="366A02F0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Entregables:</w:t>
      </w:r>
      <w:r w:rsidRPr="004F06B6">
        <w:rPr>
          <w:lang w:val="es-AR"/>
        </w:rPr>
        <w:t xml:space="preserve"> - </w:t>
      </w:r>
      <w:r w:rsidRPr="004F06B6">
        <w:rPr>
          <w:rStyle w:val="VerbatimChar"/>
          <w:lang w:val="es-AR"/>
        </w:rPr>
        <w:t>/docs/03-base-de-datos.md</w:t>
      </w:r>
      <w:r w:rsidRPr="004F06B6">
        <w:rPr>
          <w:lang w:val="es-AR"/>
        </w:rPr>
        <w:t xml:space="preserve"> (final) - </w:t>
      </w:r>
      <w:r w:rsidRPr="004F06B6">
        <w:rPr>
          <w:rStyle w:val="VerbatimChar"/>
          <w:lang w:val="es-AR"/>
        </w:rPr>
        <w:t>/</w:t>
      </w:r>
      <w:proofErr w:type="spellStart"/>
      <w:r w:rsidRPr="004F06B6">
        <w:rPr>
          <w:rStyle w:val="VerbatimChar"/>
          <w:lang w:val="es-AR"/>
        </w:rPr>
        <w:t>migrations</w:t>
      </w:r>
      <w:proofErr w:type="spellEnd"/>
      <w:r w:rsidRPr="004F06B6">
        <w:rPr>
          <w:rStyle w:val="VerbatimChar"/>
          <w:lang w:val="es-AR"/>
        </w:rPr>
        <w:t>/001_initial_schema.sql</w:t>
      </w:r>
      <w:r w:rsidRPr="004F06B6">
        <w:rPr>
          <w:lang w:val="es-AR"/>
        </w:rPr>
        <w:t xml:space="preserve"> (listo para ejecutar)</w:t>
      </w:r>
    </w:p>
    <w:p w14:paraId="1BFF86D5" w14:textId="77777777" w:rsidR="00B11BE5" w:rsidRDefault="00000000">
      <w:r>
        <w:pict w14:anchorId="359FAEF5">
          <v:rect id="_x0000_i1031" style="width:0;height:1.5pt" o:hralign="center" o:hrstd="t" o:hr="t"/>
        </w:pict>
      </w:r>
    </w:p>
    <w:p w14:paraId="34E46475" w14:textId="77777777" w:rsidR="00B11BE5" w:rsidRDefault="00000000">
      <w:pPr>
        <w:pStyle w:val="Heading3"/>
      </w:pPr>
      <w:bookmarkStart w:id="9" w:name="cata-8-migración-sql-ejecutable"/>
      <w:bookmarkEnd w:id="8"/>
      <w:r>
        <w:t>6. CATA-8: Migración SQL ejecutable</w:t>
      </w:r>
    </w:p>
    <w:p w14:paraId="38EEB67E" w14:textId="77777777" w:rsidR="00B11BE5" w:rsidRPr="004F06B6" w:rsidRDefault="00000000">
      <w:pPr>
        <w:pStyle w:val="Compact"/>
        <w:numPr>
          <w:ilvl w:val="0"/>
          <w:numId w:val="7"/>
        </w:numPr>
        <w:rPr>
          <w:lang w:val="es-AR"/>
        </w:rPr>
      </w:pPr>
      <w:r w:rsidRPr="004F06B6">
        <w:rPr>
          <w:lang w:val="es-AR"/>
        </w:rPr>
        <w:t xml:space="preserve">☐ </w:t>
      </w:r>
      <w:r w:rsidRPr="004F06B6">
        <w:rPr>
          <w:rStyle w:val="VerbatimChar"/>
          <w:lang w:val="es-AR"/>
        </w:rPr>
        <w:t>001_initial_schema.sql</w:t>
      </w:r>
      <w:r w:rsidRPr="004F06B6">
        <w:rPr>
          <w:lang w:val="es-AR"/>
        </w:rPr>
        <w:t xml:space="preserve"> debe poder ejecutarse sin errores</w:t>
      </w:r>
    </w:p>
    <w:p w14:paraId="38DBDF62" w14:textId="77777777" w:rsidR="00B11BE5" w:rsidRDefault="00000000">
      <w:pPr>
        <w:pStyle w:val="Compact"/>
        <w:numPr>
          <w:ilvl w:val="0"/>
          <w:numId w:val="7"/>
        </w:numPr>
      </w:pPr>
      <w:r>
        <w:t xml:space="preserve">☐ Crear </w:t>
      </w:r>
      <w:r>
        <w:rPr>
          <w:rStyle w:val="VerbatimChar"/>
        </w:rPr>
        <w:t>001_seed_cedears.sql</w:t>
      </w:r>
      <w:r>
        <w:t xml:space="preserve"> con tickers base</w:t>
      </w:r>
    </w:p>
    <w:p w14:paraId="661583BF" w14:textId="77777777" w:rsidR="00B11BE5" w:rsidRDefault="00000000">
      <w:pPr>
        <w:pStyle w:val="Compact"/>
        <w:numPr>
          <w:ilvl w:val="0"/>
          <w:numId w:val="7"/>
        </w:numPr>
      </w:pPr>
      <w:r>
        <w:t>☐ Documentar cómo aplicar migraciones</w:t>
      </w:r>
    </w:p>
    <w:p w14:paraId="626C2BB9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Criterios de aceptación:</w:t>
      </w:r>
      <w:r w:rsidRPr="004F06B6">
        <w:rPr>
          <w:lang w:val="es-AR"/>
        </w:rPr>
        <w:t xml:space="preserve">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</w:t>
      </w:r>
      <w:proofErr w:type="spellStart"/>
      <w:r w:rsidRPr="004F06B6">
        <w:rPr>
          <w:rStyle w:val="VerbatimChar"/>
          <w:lang w:val="es-AR"/>
        </w:rPr>
        <w:t>psql</w:t>
      </w:r>
      <w:proofErr w:type="spellEnd"/>
      <w:r w:rsidRPr="004F06B6">
        <w:rPr>
          <w:rStyle w:val="VerbatimChar"/>
          <w:lang w:val="es-AR"/>
        </w:rPr>
        <w:t xml:space="preserve"> -U </w:t>
      </w:r>
      <w:proofErr w:type="spellStart"/>
      <w:r w:rsidRPr="004F06B6">
        <w:rPr>
          <w:rStyle w:val="VerbatimChar"/>
          <w:lang w:val="es-AR"/>
        </w:rPr>
        <w:t>postgres</w:t>
      </w:r>
      <w:proofErr w:type="spellEnd"/>
      <w:r w:rsidRPr="004F06B6">
        <w:rPr>
          <w:rStyle w:val="VerbatimChar"/>
          <w:lang w:val="es-AR"/>
        </w:rPr>
        <w:t xml:space="preserve"> -d </w:t>
      </w:r>
      <w:proofErr w:type="spellStart"/>
      <w:r w:rsidRPr="004F06B6">
        <w:rPr>
          <w:rStyle w:val="VerbatimChar"/>
          <w:lang w:val="es-AR"/>
        </w:rPr>
        <w:t>cedears_prod</w:t>
      </w:r>
      <w:proofErr w:type="spellEnd"/>
      <w:r w:rsidRPr="004F06B6">
        <w:rPr>
          <w:rStyle w:val="VerbatimChar"/>
          <w:lang w:val="es-AR"/>
        </w:rPr>
        <w:t xml:space="preserve"> &lt; </w:t>
      </w:r>
      <w:proofErr w:type="spellStart"/>
      <w:r w:rsidRPr="004F06B6">
        <w:rPr>
          <w:rStyle w:val="VerbatimChar"/>
          <w:lang w:val="es-AR"/>
        </w:rPr>
        <w:t>migrations</w:t>
      </w:r>
      <w:proofErr w:type="spellEnd"/>
      <w:r w:rsidRPr="004F06B6">
        <w:rPr>
          <w:rStyle w:val="VerbatimChar"/>
          <w:lang w:val="es-AR"/>
        </w:rPr>
        <w:t>/001_initial_schema.sql</w:t>
      </w:r>
      <w:r w:rsidRPr="004F06B6">
        <w:rPr>
          <w:lang w:val="es-AR"/>
        </w:rPr>
        <w:t xml:space="preserve"> funciona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Todas las tablas se crean sin errores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Índices se crean automáticamente</w:t>
      </w:r>
    </w:p>
    <w:p w14:paraId="6AD64347" w14:textId="77777777" w:rsidR="00B11BE5" w:rsidRDefault="00000000">
      <w:r>
        <w:pict w14:anchorId="4A07BBFA">
          <v:rect id="_x0000_i1032" style="width:0;height:1.5pt" o:hralign="center" o:hrstd="t" o:hr="t"/>
        </w:pict>
      </w:r>
    </w:p>
    <w:p w14:paraId="38DFEA49" w14:textId="77777777" w:rsidR="00B11BE5" w:rsidRPr="004F06B6" w:rsidRDefault="00000000">
      <w:pPr>
        <w:pStyle w:val="Heading2"/>
        <w:rPr>
          <w:lang w:val="es-AR"/>
        </w:rPr>
      </w:pPr>
      <w:bookmarkStart w:id="10" w:name="backend-a-precios"/>
      <w:bookmarkEnd w:id="7"/>
      <w:bookmarkEnd w:id="9"/>
      <w:r>
        <w:t>🔌</w:t>
      </w:r>
      <w:r w:rsidRPr="004F06B6">
        <w:rPr>
          <w:lang w:val="es-AR"/>
        </w:rPr>
        <w:t xml:space="preserve"> BACKEND A: PRECIOS</w:t>
      </w:r>
    </w:p>
    <w:p w14:paraId="012BD727" w14:textId="48FFB676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Propietario:</w:t>
      </w:r>
      <w:r w:rsidRPr="004F06B6">
        <w:rPr>
          <w:lang w:val="es-AR"/>
        </w:rPr>
        <w:t xml:space="preserve"> Federico Monfa</w:t>
      </w:r>
      <w:r w:rsidR="004F06B6">
        <w:rPr>
          <w:lang w:val="es-AR"/>
        </w:rPr>
        <w:t>sani</w:t>
      </w:r>
      <w:r w:rsidRPr="004F06B6">
        <w:rPr>
          <w:lang w:val="es-AR"/>
        </w:rPr>
        <w:t xml:space="preserve"> (@fmonfasani)</w:t>
      </w:r>
    </w:p>
    <w:p w14:paraId="09E9A479" w14:textId="77777777" w:rsidR="00B11BE5" w:rsidRDefault="00000000">
      <w:pPr>
        <w:pStyle w:val="Heading3"/>
      </w:pPr>
      <w:bookmarkStart w:id="11" w:name="cata-2-epic---backend-a---precios"/>
      <w:r>
        <w:t>7. CATA-2: Epic - Backend A - Precios</w:t>
      </w:r>
    </w:p>
    <w:p w14:paraId="63577D5D" w14:textId="77777777" w:rsidR="00B11BE5" w:rsidRPr="004F06B6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4F06B6">
        <w:rPr>
          <w:lang w:val="es-AR"/>
        </w:rPr>
        <w:t>☐ Completar desarrollo de descarga de precios</w:t>
      </w:r>
    </w:p>
    <w:p w14:paraId="2E714219" w14:textId="77777777" w:rsidR="00B11BE5" w:rsidRDefault="00000000">
      <w:pPr>
        <w:pStyle w:val="Compact"/>
        <w:numPr>
          <w:ilvl w:val="0"/>
          <w:numId w:val="8"/>
        </w:numPr>
      </w:pPr>
      <w:r>
        <w:t xml:space="preserve">☐ Tests </w:t>
      </w:r>
      <w:proofErr w:type="spellStart"/>
      <w:r>
        <w:t>pasando</w:t>
      </w:r>
      <w:proofErr w:type="spellEnd"/>
    </w:p>
    <w:p w14:paraId="4A018B0E" w14:textId="77777777" w:rsidR="00B11BE5" w:rsidRDefault="00000000">
      <w:pPr>
        <w:pStyle w:val="Compact"/>
        <w:numPr>
          <w:ilvl w:val="0"/>
          <w:numId w:val="8"/>
        </w:numPr>
      </w:pPr>
      <w:r>
        <w:t>☐ Documentación de endpoint</w:t>
      </w:r>
    </w:p>
    <w:p w14:paraId="384066FC" w14:textId="77777777" w:rsidR="00B11BE5" w:rsidRDefault="00000000">
      <w:r>
        <w:pict w14:anchorId="25C350E5">
          <v:rect id="_x0000_i1033" style="width:0;height:1.5pt" o:hralign="center" o:hrstd="t" o:hr="t"/>
        </w:pict>
      </w:r>
    </w:p>
    <w:p w14:paraId="19BBB5A7" w14:textId="77777777" w:rsidR="00B11BE5" w:rsidRDefault="00000000">
      <w:pPr>
        <w:pStyle w:val="Heading3"/>
      </w:pPr>
      <w:bookmarkStart w:id="12" w:name="cata-65-implementar-endpoint-get-precios"/>
      <w:bookmarkEnd w:id="11"/>
      <w:r>
        <w:lastRenderedPageBreak/>
        <w:t>8. CATA-65: Implementar endpoint GET /precios</w:t>
      </w:r>
    </w:p>
    <w:p w14:paraId="513494EB" w14:textId="77777777" w:rsidR="00B11BE5" w:rsidRDefault="00000000">
      <w:pPr>
        <w:pStyle w:val="Compact"/>
        <w:numPr>
          <w:ilvl w:val="0"/>
          <w:numId w:val="9"/>
        </w:numPr>
      </w:pPr>
      <w:r>
        <w:t xml:space="preserve">☐ Estructura básica en </w:t>
      </w:r>
      <w:r>
        <w:rPr>
          <w:rStyle w:val="VerbatimChar"/>
        </w:rPr>
        <w:t>backend/fetchers/precios.py</w:t>
      </w:r>
    </w:p>
    <w:p w14:paraId="6941DF9F" w14:textId="77777777" w:rsidR="00B11BE5" w:rsidRPr="004F06B6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4F06B6">
        <w:rPr>
          <w:lang w:val="es-AR"/>
        </w:rPr>
        <w:t xml:space="preserve">☐ </w:t>
      </w:r>
      <w:proofErr w:type="spellStart"/>
      <w:r w:rsidRPr="004F06B6">
        <w:rPr>
          <w:lang w:val="es-AR"/>
        </w:rPr>
        <w:t>Endpoint</w:t>
      </w:r>
      <w:proofErr w:type="spellEnd"/>
      <w:r w:rsidRPr="004F06B6">
        <w:rPr>
          <w:lang w:val="es-AR"/>
        </w:rPr>
        <w:t xml:space="preserve"> HTTP que retorna lista de precios</w:t>
      </w:r>
    </w:p>
    <w:p w14:paraId="1F2CD851" w14:textId="77777777" w:rsidR="00B11BE5" w:rsidRPr="004F06B6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4F06B6">
        <w:rPr>
          <w:lang w:val="es-AR"/>
        </w:rPr>
        <w:t xml:space="preserve">☐ Request/response según </w:t>
      </w:r>
      <w:proofErr w:type="spellStart"/>
      <w:r w:rsidRPr="004F06B6">
        <w:rPr>
          <w:lang w:val="es-AR"/>
        </w:rPr>
        <w:t>spec</w:t>
      </w:r>
      <w:proofErr w:type="spellEnd"/>
      <w:r w:rsidRPr="004F06B6">
        <w:rPr>
          <w:lang w:val="es-AR"/>
        </w:rPr>
        <w:t xml:space="preserve"> en CATA-105</w:t>
      </w:r>
    </w:p>
    <w:p w14:paraId="16735114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Entregables:</w:t>
      </w:r>
    </w:p>
    <w:p w14:paraId="60FA21D6" w14:textId="77777777" w:rsidR="00B11BE5" w:rsidRPr="004F06B6" w:rsidRDefault="00000000">
      <w:pPr>
        <w:pStyle w:val="SourceCode"/>
        <w:rPr>
          <w:lang w:val="es-AR"/>
        </w:rPr>
      </w:pPr>
      <w:r w:rsidRPr="004F06B6">
        <w:rPr>
          <w:rStyle w:val="CommentTok"/>
          <w:lang w:val="es-AR"/>
        </w:rPr>
        <w:t># backend/app/routers/precios.py</w:t>
      </w:r>
      <w:r w:rsidRPr="004F06B6">
        <w:rPr>
          <w:lang w:val="es-AR"/>
        </w:rPr>
        <w:br/>
      </w:r>
      <w:r w:rsidRPr="004F06B6">
        <w:rPr>
          <w:rStyle w:val="AttributeTok"/>
          <w:lang w:val="es-AR"/>
        </w:rPr>
        <w:t>@router.get</w:t>
      </w:r>
      <w:r w:rsidRPr="004F06B6">
        <w:rPr>
          <w:rStyle w:val="NormalTok"/>
          <w:lang w:val="es-AR"/>
        </w:rPr>
        <w:t>(</w:t>
      </w:r>
      <w:r w:rsidRPr="004F06B6">
        <w:rPr>
          <w:rStyle w:val="StringTok"/>
          <w:lang w:val="es-AR"/>
        </w:rPr>
        <w:t>"/precios"</w:t>
      </w:r>
      <w:r w:rsidRPr="004F06B6">
        <w:rPr>
          <w:rStyle w:val="NormalTok"/>
          <w:lang w:val="es-AR"/>
        </w:rPr>
        <w:t>)</w:t>
      </w:r>
      <w:r w:rsidRPr="004F06B6">
        <w:rPr>
          <w:lang w:val="es-AR"/>
        </w:rPr>
        <w:br/>
      </w:r>
      <w:proofErr w:type="spellStart"/>
      <w:r w:rsidRPr="004F06B6">
        <w:rPr>
          <w:rStyle w:val="ControlFlowTok"/>
          <w:lang w:val="es-AR"/>
        </w:rPr>
        <w:t>async</w:t>
      </w:r>
      <w:proofErr w:type="spellEnd"/>
      <w:r w:rsidRPr="004F06B6">
        <w:rPr>
          <w:rStyle w:val="NormalTok"/>
          <w:lang w:val="es-AR"/>
        </w:rPr>
        <w:t xml:space="preserve"> </w:t>
      </w:r>
      <w:proofErr w:type="spellStart"/>
      <w:r w:rsidRPr="004F06B6">
        <w:rPr>
          <w:rStyle w:val="KeywordTok"/>
          <w:lang w:val="es-AR"/>
        </w:rPr>
        <w:t>def</w:t>
      </w:r>
      <w:proofErr w:type="spellEnd"/>
      <w:r w:rsidRPr="004F06B6">
        <w:rPr>
          <w:rStyle w:val="NormalTok"/>
          <w:lang w:val="es-AR"/>
        </w:rPr>
        <w:t xml:space="preserve"> </w:t>
      </w:r>
      <w:proofErr w:type="spellStart"/>
      <w:r w:rsidRPr="004F06B6">
        <w:rPr>
          <w:rStyle w:val="NormalTok"/>
          <w:lang w:val="es-AR"/>
        </w:rPr>
        <w:t>get_</w:t>
      </w:r>
      <w:proofErr w:type="gramStart"/>
      <w:r w:rsidRPr="004F06B6">
        <w:rPr>
          <w:rStyle w:val="NormalTok"/>
          <w:lang w:val="es-AR"/>
        </w:rPr>
        <w:t>precios</w:t>
      </w:r>
      <w:proofErr w:type="spellEnd"/>
      <w:r w:rsidRPr="004F06B6">
        <w:rPr>
          <w:rStyle w:val="NormalTok"/>
          <w:lang w:val="es-AR"/>
        </w:rPr>
        <w:t>(</w:t>
      </w:r>
      <w:proofErr w:type="spellStart"/>
      <w:proofErr w:type="gramEnd"/>
      <w:r w:rsidRPr="004F06B6">
        <w:rPr>
          <w:rStyle w:val="NormalTok"/>
          <w:lang w:val="es-AR"/>
        </w:rPr>
        <w:t>ticker</w:t>
      </w:r>
      <w:proofErr w:type="spellEnd"/>
      <w:r w:rsidRPr="004F06B6">
        <w:rPr>
          <w:rStyle w:val="NormalTok"/>
          <w:lang w:val="es-AR"/>
        </w:rPr>
        <w:t xml:space="preserve">: </w:t>
      </w:r>
      <w:proofErr w:type="spellStart"/>
      <w:r w:rsidRPr="004F06B6">
        <w:rPr>
          <w:rStyle w:val="BuiltInTok"/>
          <w:lang w:val="es-AR"/>
        </w:rPr>
        <w:t>str</w:t>
      </w:r>
      <w:proofErr w:type="spellEnd"/>
      <w:r w:rsidRPr="004F06B6">
        <w:rPr>
          <w:rStyle w:val="NormalTok"/>
          <w:lang w:val="es-AR"/>
        </w:rPr>
        <w:t xml:space="preserve"> </w:t>
      </w:r>
      <w:r w:rsidRPr="004F06B6">
        <w:rPr>
          <w:rStyle w:val="OperatorTok"/>
          <w:lang w:val="es-AR"/>
        </w:rPr>
        <w:t>=</w:t>
      </w:r>
      <w:r w:rsidRPr="004F06B6">
        <w:rPr>
          <w:rStyle w:val="NormalTok"/>
          <w:lang w:val="es-AR"/>
        </w:rPr>
        <w:t xml:space="preserve"> </w:t>
      </w:r>
      <w:proofErr w:type="spellStart"/>
      <w:r w:rsidRPr="004F06B6">
        <w:rPr>
          <w:rStyle w:val="VariableTok"/>
          <w:lang w:val="es-AR"/>
        </w:rPr>
        <w:t>None</w:t>
      </w:r>
      <w:proofErr w:type="spellEnd"/>
      <w:r w:rsidRPr="004F06B6">
        <w:rPr>
          <w:rStyle w:val="NormalTok"/>
          <w:lang w:val="es-AR"/>
        </w:rPr>
        <w:t xml:space="preserve">) </w:t>
      </w:r>
      <w:r w:rsidRPr="004F06B6">
        <w:rPr>
          <w:rStyle w:val="OperatorTok"/>
          <w:lang w:val="es-AR"/>
        </w:rPr>
        <w:t>-&gt;</w:t>
      </w:r>
      <w:r w:rsidRPr="004F06B6">
        <w:rPr>
          <w:rStyle w:val="NormalTok"/>
          <w:lang w:val="es-AR"/>
        </w:rPr>
        <w:t xml:space="preserve"> </w:t>
      </w:r>
      <w:proofErr w:type="gramStart"/>
      <w:r w:rsidRPr="004F06B6">
        <w:rPr>
          <w:rStyle w:val="NormalTok"/>
          <w:lang w:val="es-AR"/>
        </w:rPr>
        <w:t>List[</w:t>
      </w:r>
      <w:proofErr w:type="spellStart"/>
      <w:proofErr w:type="gramEnd"/>
      <w:r w:rsidRPr="004F06B6">
        <w:rPr>
          <w:rStyle w:val="NormalTok"/>
          <w:lang w:val="es-AR"/>
        </w:rPr>
        <w:t>PrecioSchema</w:t>
      </w:r>
      <w:proofErr w:type="spellEnd"/>
      <w:r w:rsidRPr="004F06B6">
        <w:rPr>
          <w:rStyle w:val="NormalTok"/>
          <w:lang w:val="es-AR"/>
        </w:rPr>
        <w:t>]:</w:t>
      </w:r>
      <w:r w:rsidRPr="004F06B6">
        <w:rPr>
          <w:lang w:val="es-AR"/>
        </w:rPr>
        <w:br/>
      </w:r>
      <w:r w:rsidRPr="004F06B6">
        <w:rPr>
          <w:rStyle w:val="NormalTok"/>
          <w:lang w:val="es-AR"/>
        </w:rPr>
        <w:t xml:space="preserve">    </w:t>
      </w:r>
      <w:r w:rsidRPr="004F06B6">
        <w:rPr>
          <w:rStyle w:val="CommentTok"/>
          <w:lang w:val="es-AR"/>
        </w:rPr>
        <w:t># Retorna precios desde la DB</w:t>
      </w:r>
    </w:p>
    <w:p w14:paraId="76F10A12" w14:textId="77777777" w:rsidR="00B11BE5" w:rsidRDefault="00000000">
      <w:r>
        <w:pict w14:anchorId="51032A52">
          <v:rect id="_x0000_i1034" style="width:0;height:1.5pt" o:hralign="center" o:hrstd="t" o:hr="t"/>
        </w:pict>
      </w:r>
    </w:p>
    <w:p w14:paraId="181C53FF" w14:textId="77777777" w:rsidR="00B11BE5" w:rsidRPr="004F06B6" w:rsidRDefault="00000000">
      <w:pPr>
        <w:pStyle w:val="Heading3"/>
        <w:rPr>
          <w:lang w:val="es-AR"/>
        </w:rPr>
      </w:pPr>
      <w:bookmarkStart w:id="13" w:name="Xcb35876784aadeaf5782f2c0052cb8274de6bd0"/>
      <w:bookmarkEnd w:id="12"/>
      <w:r w:rsidRPr="004F06B6">
        <w:rPr>
          <w:lang w:val="es-AR"/>
        </w:rPr>
        <w:t xml:space="preserve">9. CATA-66: </w:t>
      </w:r>
      <w:proofErr w:type="spellStart"/>
      <w:r w:rsidRPr="004F06B6">
        <w:rPr>
          <w:lang w:val="es-AR"/>
        </w:rPr>
        <w:t>Tests</w:t>
      </w:r>
      <w:proofErr w:type="spellEnd"/>
      <w:r w:rsidRPr="004F06B6">
        <w:rPr>
          <w:lang w:val="es-AR"/>
        </w:rPr>
        <w:t xml:space="preserve"> para normalización de </w:t>
      </w:r>
      <w:proofErr w:type="spellStart"/>
      <w:r w:rsidRPr="004F06B6">
        <w:rPr>
          <w:lang w:val="es-AR"/>
        </w:rPr>
        <w:t>tickers</w:t>
      </w:r>
      <w:proofErr w:type="spellEnd"/>
    </w:p>
    <w:p w14:paraId="11CF1011" w14:textId="77777777" w:rsidR="00B11BE5" w:rsidRPr="004F06B6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4F06B6">
        <w:rPr>
          <w:lang w:val="es-AR"/>
        </w:rPr>
        <w:t xml:space="preserve">☐ </w:t>
      </w:r>
      <w:proofErr w:type="spellStart"/>
      <w:r w:rsidRPr="004F06B6">
        <w:rPr>
          <w:lang w:val="es-AR"/>
        </w:rPr>
        <w:t>Tests</w:t>
      </w:r>
      <w:proofErr w:type="spellEnd"/>
      <w:r w:rsidRPr="004F06B6">
        <w:rPr>
          <w:lang w:val="es-AR"/>
        </w:rPr>
        <w:t xml:space="preserve"> unitarios para </w:t>
      </w:r>
      <w:proofErr w:type="spellStart"/>
      <w:r w:rsidRPr="004F06B6">
        <w:rPr>
          <w:rStyle w:val="VerbatimChar"/>
          <w:lang w:val="es-AR"/>
        </w:rPr>
        <w:t>normalizar_ticker_</w:t>
      </w:r>
      <w:proofErr w:type="gramStart"/>
      <w:r w:rsidRPr="004F06B6">
        <w:rPr>
          <w:rStyle w:val="VerbatimChar"/>
          <w:lang w:val="es-AR"/>
        </w:rPr>
        <w:t>yf</w:t>
      </w:r>
      <w:proofErr w:type="spellEnd"/>
      <w:r w:rsidRPr="004F06B6">
        <w:rPr>
          <w:rStyle w:val="VerbatimChar"/>
          <w:lang w:val="es-AR"/>
        </w:rPr>
        <w:t>(</w:t>
      </w:r>
      <w:proofErr w:type="gramEnd"/>
      <w:r w:rsidRPr="004F06B6">
        <w:rPr>
          <w:rStyle w:val="VerbatimChar"/>
          <w:lang w:val="es-AR"/>
        </w:rPr>
        <w:t>)</w:t>
      </w:r>
    </w:p>
    <w:p w14:paraId="4FA81904" w14:textId="77777777" w:rsidR="00B11BE5" w:rsidRDefault="00000000">
      <w:pPr>
        <w:pStyle w:val="Compact"/>
        <w:numPr>
          <w:ilvl w:val="0"/>
          <w:numId w:val="10"/>
        </w:numPr>
      </w:pPr>
      <w:r>
        <w:t>☐ Coverage &gt; 80%</w:t>
      </w:r>
    </w:p>
    <w:p w14:paraId="7ED49B2C" w14:textId="77777777" w:rsidR="00B11BE5" w:rsidRDefault="00000000">
      <w:pPr>
        <w:pStyle w:val="Compact"/>
        <w:numPr>
          <w:ilvl w:val="0"/>
          <w:numId w:val="10"/>
        </w:numPr>
      </w:pPr>
      <w:r>
        <w:t>☐ Casos edge: “BRK.B” → “BRK-B”, “GOOG” → “GOOG”</w:t>
      </w:r>
    </w:p>
    <w:p w14:paraId="3D51D654" w14:textId="77777777" w:rsidR="00B11BE5" w:rsidRDefault="00000000">
      <w:pPr>
        <w:pStyle w:val="FirstParagraph"/>
      </w:pPr>
      <w:r>
        <w:rPr>
          <w:b/>
          <w:bCs/>
        </w:rPr>
        <w:t>Entregables:</w:t>
      </w:r>
      <w:r>
        <w:t xml:space="preserve"> - </w:t>
      </w:r>
      <w:r>
        <w:rPr>
          <w:rStyle w:val="VerbatimChar"/>
        </w:rPr>
        <w:t>/backend/tests/test_fetchers_precios.py</w:t>
      </w:r>
      <w:r>
        <w:t xml:space="preserve"> con 10+ casos</w:t>
      </w:r>
    </w:p>
    <w:p w14:paraId="07982B5C" w14:textId="77777777" w:rsidR="00B11BE5" w:rsidRDefault="00000000">
      <w:r>
        <w:pict w14:anchorId="017B706C">
          <v:rect id="_x0000_i1035" style="width:0;height:1.5pt" o:hralign="center" o:hrstd="t" o:hr="t"/>
        </w:pict>
      </w:r>
    </w:p>
    <w:p w14:paraId="73C42FE7" w14:textId="77777777" w:rsidR="00B11BE5" w:rsidRDefault="00000000">
      <w:pPr>
        <w:pStyle w:val="Heading3"/>
      </w:pPr>
      <w:bookmarkStart w:id="14" w:name="cata-67-documentación-endpoint-precios"/>
      <w:bookmarkEnd w:id="13"/>
      <w:r>
        <w:t>10. CATA-67: Documentación endpoint precios</w:t>
      </w:r>
    </w:p>
    <w:p w14:paraId="486E95B2" w14:textId="77777777" w:rsidR="00B11BE5" w:rsidRPr="004F06B6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4F06B6">
        <w:rPr>
          <w:lang w:val="es-AR"/>
        </w:rPr>
        <w:t xml:space="preserve">☐ Descripción en </w:t>
      </w:r>
      <w:r w:rsidRPr="004F06B6">
        <w:rPr>
          <w:rStyle w:val="VerbatimChar"/>
          <w:lang w:val="es-AR"/>
        </w:rPr>
        <w:t>/docs/SCRIPT_04_PRECIOS.md</w:t>
      </w:r>
    </w:p>
    <w:p w14:paraId="5571B357" w14:textId="77777777" w:rsidR="00B11BE5" w:rsidRDefault="00000000">
      <w:pPr>
        <w:pStyle w:val="Compact"/>
        <w:numPr>
          <w:ilvl w:val="0"/>
          <w:numId w:val="11"/>
        </w:numPr>
      </w:pPr>
      <w:r>
        <w:t xml:space="preserve">☐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 cURL, Python</w:t>
      </w:r>
    </w:p>
    <w:p w14:paraId="05F9FD1B" w14:textId="77777777" w:rsidR="00B11BE5" w:rsidRDefault="00000000">
      <w:pPr>
        <w:pStyle w:val="Compact"/>
        <w:numPr>
          <w:ilvl w:val="0"/>
          <w:numId w:val="11"/>
        </w:numPr>
      </w:pPr>
      <w:r>
        <w:t>☐ Campos de entrada/salida documentados</w:t>
      </w:r>
    </w:p>
    <w:p w14:paraId="626FA8E2" w14:textId="77777777" w:rsidR="00B11BE5" w:rsidRDefault="00000000">
      <w:r>
        <w:pict w14:anchorId="77949089">
          <v:rect id="_x0000_i1036" style="width:0;height:1.5pt" o:hralign="center" o:hrstd="t" o:hr="t"/>
        </w:pict>
      </w:r>
    </w:p>
    <w:p w14:paraId="70AEC927" w14:textId="77777777" w:rsidR="00B11BE5" w:rsidRDefault="00000000">
      <w:pPr>
        <w:pStyle w:val="Heading2"/>
      </w:pPr>
      <w:bookmarkStart w:id="15" w:name="backend-b-financials"/>
      <w:bookmarkEnd w:id="10"/>
      <w:bookmarkEnd w:id="14"/>
      <w:r>
        <w:t>💰 BACKEND B: FINANCIALS</w:t>
      </w:r>
    </w:p>
    <w:p w14:paraId="7C67E250" w14:textId="77777777" w:rsidR="00B11BE5" w:rsidRDefault="00000000">
      <w:pPr>
        <w:pStyle w:val="FirstParagraph"/>
      </w:pPr>
      <w:r>
        <w:rPr>
          <w:b/>
          <w:bCs/>
        </w:rPr>
        <w:t>Propietario:</w:t>
      </w:r>
      <w:r>
        <w:t xml:space="preserve"> Mateo Llorente (@mateollorente)</w:t>
      </w:r>
    </w:p>
    <w:p w14:paraId="38620EB9" w14:textId="77777777" w:rsidR="00B11BE5" w:rsidRDefault="00000000">
      <w:pPr>
        <w:pStyle w:val="Heading3"/>
      </w:pPr>
      <w:bookmarkStart w:id="16" w:name="Xe46acb5836168775ad7d035e3f12f4a7ada10f1"/>
      <w:r>
        <w:t>11. CATA-3: Epic - Backend B - Financials y Ratios</w:t>
      </w:r>
    </w:p>
    <w:p w14:paraId="24DBAC32" w14:textId="77777777" w:rsidR="00B11BE5" w:rsidRDefault="00000000">
      <w:pPr>
        <w:pStyle w:val="Compact"/>
        <w:numPr>
          <w:ilvl w:val="0"/>
          <w:numId w:val="12"/>
        </w:numPr>
      </w:pPr>
      <w:r>
        <w:t>☐ Estructura lista</w:t>
      </w:r>
    </w:p>
    <w:p w14:paraId="1A69BD9A" w14:textId="77777777" w:rsidR="00B11BE5" w:rsidRDefault="00000000">
      <w:pPr>
        <w:pStyle w:val="Compact"/>
        <w:numPr>
          <w:ilvl w:val="0"/>
          <w:numId w:val="12"/>
        </w:numPr>
      </w:pPr>
      <w:r>
        <w:t>☐ Documentación de fórmulas</w:t>
      </w:r>
    </w:p>
    <w:p w14:paraId="659B82B4" w14:textId="77777777" w:rsidR="00B11BE5" w:rsidRDefault="00000000">
      <w:pPr>
        <w:pStyle w:val="Compact"/>
        <w:numPr>
          <w:ilvl w:val="0"/>
          <w:numId w:val="12"/>
        </w:numPr>
      </w:pPr>
      <w:r>
        <w:t>☐ Setup de SEC EDGAR integration</w:t>
      </w:r>
    </w:p>
    <w:p w14:paraId="19F2115A" w14:textId="77777777" w:rsidR="00B11BE5" w:rsidRDefault="00000000">
      <w:r>
        <w:pict w14:anchorId="1979C58B">
          <v:rect id="_x0000_i1037" style="width:0;height:1.5pt" o:hralign="center" o:hrstd="t" o:hr="t"/>
        </w:pict>
      </w:r>
    </w:p>
    <w:p w14:paraId="76907AFD" w14:textId="77777777" w:rsidR="00B11BE5" w:rsidRDefault="00000000">
      <w:pPr>
        <w:pStyle w:val="Heading3"/>
      </w:pPr>
      <w:bookmarkStart w:id="17" w:name="cata-68-estructura-backendcalculators"/>
      <w:bookmarkEnd w:id="16"/>
      <w:r>
        <w:t>12. CATA-68: Estructura backend/calculators</w:t>
      </w:r>
    </w:p>
    <w:p w14:paraId="1FCB3F30" w14:textId="77777777" w:rsidR="00B11BE5" w:rsidRDefault="00000000">
      <w:pPr>
        <w:pStyle w:val="Compact"/>
        <w:numPr>
          <w:ilvl w:val="0"/>
          <w:numId w:val="13"/>
        </w:numPr>
      </w:pPr>
      <w:r>
        <w:t xml:space="preserve">☐ Carpeta </w:t>
      </w:r>
      <w:r>
        <w:rPr>
          <w:rStyle w:val="VerbatimChar"/>
        </w:rPr>
        <w:t>/backend/calculators/</w:t>
      </w:r>
      <w:r>
        <w:t xml:space="preserve"> creada</w:t>
      </w:r>
    </w:p>
    <w:p w14:paraId="5343D0E7" w14:textId="77777777" w:rsidR="00B11BE5" w:rsidRDefault="00000000">
      <w:pPr>
        <w:pStyle w:val="Compact"/>
        <w:numPr>
          <w:ilvl w:val="0"/>
          <w:numId w:val="13"/>
        </w:numPr>
      </w:pPr>
      <w:r>
        <w:t xml:space="preserve">☐ </w:t>
      </w:r>
      <w:r>
        <w:rPr>
          <w:rStyle w:val="VerbatimChar"/>
        </w:rPr>
        <w:t>ratios.py</w:t>
      </w:r>
      <w:r>
        <w:t xml:space="preserve">, </w:t>
      </w:r>
      <w:r>
        <w:rPr>
          <w:rStyle w:val="VerbatimChar"/>
        </w:rPr>
        <w:t>ttm.py</w:t>
      </w:r>
      <w:r>
        <w:t xml:space="preserve">, </w:t>
      </w:r>
      <w:r>
        <w:rPr>
          <w:rStyle w:val="VerbatimChar"/>
        </w:rPr>
        <w:t>cagr.py</w:t>
      </w:r>
      <w:r>
        <w:t xml:space="preserve"> como stubs</w:t>
      </w:r>
    </w:p>
    <w:p w14:paraId="6BB21E29" w14:textId="77777777" w:rsidR="00B11BE5" w:rsidRDefault="00000000">
      <w:pPr>
        <w:pStyle w:val="Compact"/>
        <w:numPr>
          <w:ilvl w:val="0"/>
          <w:numId w:val="13"/>
        </w:numPr>
      </w:pPr>
      <w:r>
        <w:t>☐ Imports funcionales (sin NotImplementedError)</w:t>
      </w:r>
    </w:p>
    <w:p w14:paraId="2B3BE87B" w14:textId="77777777" w:rsidR="00B11BE5" w:rsidRDefault="00000000">
      <w:pPr>
        <w:pStyle w:val="FirstParagraph"/>
      </w:pPr>
      <w:r>
        <w:rPr>
          <w:b/>
          <w:bCs/>
        </w:rPr>
        <w:t>Entregables:</w:t>
      </w:r>
    </w:p>
    <w:p w14:paraId="34528B94" w14:textId="77777777" w:rsidR="00B11BE5" w:rsidRDefault="00000000">
      <w:pPr>
        <w:pStyle w:val="SourceCode"/>
      </w:pPr>
      <w:r>
        <w:rPr>
          <w:rStyle w:val="CommentTok"/>
        </w:rPr>
        <w:lastRenderedPageBreak/>
        <w:t># backend/calculators/ttm.py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calcular_ttm_flujo(financials: List[Dict])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"""Calcula TTM usando estrategia A, B o C."""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5DC17EE3" w14:textId="77777777" w:rsidR="00B11BE5" w:rsidRDefault="00000000">
      <w:r>
        <w:pict w14:anchorId="6F9C288E">
          <v:rect id="_x0000_i1038" style="width:0;height:1.5pt" o:hralign="center" o:hrstd="t" o:hr="t"/>
        </w:pict>
      </w:r>
    </w:p>
    <w:p w14:paraId="632DA74D" w14:textId="77777777" w:rsidR="00B11BE5" w:rsidRPr="004F06B6" w:rsidRDefault="00000000">
      <w:pPr>
        <w:pStyle w:val="Heading3"/>
        <w:rPr>
          <w:lang w:val="es-AR"/>
        </w:rPr>
      </w:pPr>
      <w:bookmarkStart w:id="18" w:name="cata-69-tests-de-estructura-y-imports"/>
      <w:bookmarkEnd w:id="17"/>
      <w:r w:rsidRPr="004F06B6">
        <w:rPr>
          <w:lang w:val="es-AR"/>
        </w:rPr>
        <w:t xml:space="preserve">13. CATA-69: </w:t>
      </w:r>
      <w:proofErr w:type="spellStart"/>
      <w:r w:rsidRPr="004F06B6">
        <w:rPr>
          <w:lang w:val="es-AR"/>
        </w:rPr>
        <w:t>Tests</w:t>
      </w:r>
      <w:proofErr w:type="spellEnd"/>
      <w:r w:rsidRPr="004F06B6">
        <w:rPr>
          <w:lang w:val="es-AR"/>
        </w:rPr>
        <w:t xml:space="preserve"> de estructura y </w:t>
      </w:r>
      <w:proofErr w:type="spellStart"/>
      <w:r w:rsidRPr="004F06B6">
        <w:rPr>
          <w:lang w:val="es-AR"/>
        </w:rPr>
        <w:t>imports</w:t>
      </w:r>
      <w:proofErr w:type="spellEnd"/>
    </w:p>
    <w:p w14:paraId="697810D5" w14:textId="77777777" w:rsidR="00B11BE5" w:rsidRPr="004F06B6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4F06B6">
        <w:rPr>
          <w:lang w:val="es-AR"/>
        </w:rPr>
        <w:t>☐ Todos los módulos importan sin errores</w:t>
      </w:r>
    </w:p>
    <w:p w14:paraId="3E2AAFBE" w14:textId="77777777" w:rsidR="00B11BE5" w:rsidRPr="004F06B6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4F06B6">
        <w:rPr>
          <w:lang w:val="es-AR"/>
        </w:rPr>
        <w:t xml:space="preserve">☐ </w:t>
      </w:r>
      <w:proofErr w:type="spellStart"/>
      <w:r w:rsidRPr="004F06B6">
        <w:rPr>
          <w:lang w:val="es-AR"/>
        </w:rPr>
        <w:t>Coverage</w:t>
      </w:r>
      <w:proofErr w:type="spellEnd"/>
      <w:r w:rsidRPr="004F06B6">
        <w:rPr>
          <w:lang w:val="es-AR"/>
        </w:rPr>
        <w:t xml:space="preserve"> mínimo: todos los archivos creados</w:t>
      </w:r>
    </w:p>
    <w:p w14:paraId="06A4E93D" w14:textId="77777777" w:rsidR="00B11BE5" w:rsidRDefault="00000000">
      <w:pPr>
        <w:pStyle w:val="Compact"/>
        <w:numPr>
          <w:ilvl w:val="0"/>
          <w:numId w:val="14"/>
        </w:numPr>
      </w:pPr>
      <w:r>
        <w:t>☐ No hay circular imports</w:t>
      </w:r>
    </w:p>
    <w:p w14:paraId="7F947B22" w14:textId="77777777" w:rsidR="00B11BE5" w:rsidRDefault="00000000">
      <w:r>
        <w:pict w14:anchorId="54CCBF3A">
          <v:rect id="_x0000_i1039" style="width:0;height:1.5pt" o:hralign="center" o:hrstd="t" o:hr="t"/>
        </w:pict>
      </w:r>
    </w:p>
    <w:p w14:paraId="7E44CD78" w14:textId="77777777" w:rsidR="00B11BE5" w:rsidRDefault="00000000">
      <w:pPr>
        <w:pStyle w:val="Heading3"/>
      </w:pPr>
      <w:bookmarkStart w:id="19" w:name="cata-70-documento-formulas_ratios.md"/>
      <w:bookmarkEnd w:id="18"/>
      <w:r>
        <w:t>14. CATA-70: Documento FORMULAS_RATIOS.md</w:t>
      </w:r>
    </w:p>
    <w:p w14:paraId="308B7A31" w14:textId="77777777" w:rsidR="00B11BE5" w:rsidRPr="004F06B6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4F06B6">
        <w:rPr>
          <w:lang w:val="es-AR"/>
        </w:rPr>
        <w:t xml:space="preserve">☐ Copiar desde </w:t>
      </w:r>
      <w:r w:rsidRPr="004F06B6">
        <w:rPr>
          <w:rStyle w:val="VerbatimChar"/>
          <w:lang w:val="es-AR"/>
        </w:rPr>
        <w:t>/research/docs/FORMULAS_RATIOS.md</w:t>
      </w:r>
    </w:p>
    <w:p w14:paraId="71DB7E8B" w14:textId="77777777" w:rsidR="00B11BE5" w:rsidRDefault="00000000">
      <w:pPr>
        <w:pStyle w:val="Compact"/>
        <w:numPr>
          <w:ilvl w:val="0"/>
          <w:numId w:val="15"/>
        </w:numPr>
      </w:pPr>
      <w:r>
        <w:t xml:space="preserve">☐ </w:t>
      </w:r>
      <w:proofErr w:type="spellStart"/>
      <w:r>
        <w:t>Adaptar</w:t>
      </w:r>
      <w:proofErr w:type="spellEnd"/>
      <w:r>
        <w:t xml:space="preserve"> paths al nuevo repo</w:t>
      </w:r>
    </w:p>
    <w:p w14:paraId="0C92850C" w14:textId="77777777" w:rsidR="00B11BE5" w:rsidRDefault="00000000">
      <w:pPr>
        <w:pStyle w:val="Compact"/>
        <w:numPr>
          <w:ilvl w:val="0"/>
          <w:numId w:val="15"/>
        </w:numPr>
      </w:pPr>
      <w:r>
        <w:t>☐ Verificar referencias a columnas</w:t>
      </w:r>
    </w:p>
    <w:p w14:paraId="6C06DC39" w14:textId="77777777" w:rsidR="00B11BE5" w:rsidRDefault="00000000">
      <w:r>
        <w:pict w14:anchorId="4DD106C9">
          <v:rect id="_x0000_i1040" style="width:0;height:1.5pt" o:hralign="center" o:hrstd="t" o:hr="t"/>
        </w:pict>
      </w:r>
    </w:p>
    <w:p w14:paraId="5E3B5FC1" w14:textId="77777777" w:rsidR="00B11BE5" w:rsidRDefault="00000000">
      <w:pPr>
        <w:pStyle w:val="Heading2"/>
      </w:pPr>
      <w:bookmarkStart w:id="20" w:name="frontend-a-screener"/>
      <w:bookmarkEnd w:id="15"/>
      <w:bookmarkEnd w:id="19"/>
      <w:r>
        <w:t>🎨 FRONTEND A: SCREENER</w:t>
      </w:r>
    </w:p>
    <w:p w14:paraId="26D5626E" w14:textId="77777777" w:rsidR="00B11BE5" w:rsidRDefault="00000000">
      <w:pPr>
        <w:pStyle w:val="FirstParagraph"/>
      </w:pPr>
      <w:r>
        <w:rPr>
          <w:b/>
          <w:bCs/>
        </w:rPr>
        <w:t>Propietario:</w:t>
      </w:r>
      <w:r>
        <w:t xml:space="preserve"> Joaquin Levis (@joaquinlevis)</w:t>
      </w:r>
    </w:p>
    <w:p w14:paraId="632DDE57" w14:textId="77777777" w:rsidR="00B11BE5" w:rsidRDefault="00000000">
      <w:pPr>
        <w:pStyle w:val="Heading3"/>
      </w:pPr>
      <w:bookmarkStart w:id="21" w:name="cata-4-epic---frontend-a---screener"/>
      <w:r>
        <w:t>15. CATA-4: Epic - Frontend A - Screener</w:t>
      </w:r>
    </w:p>
    <w:p w14:paraId="71B79B46" w14:textId="77777777" w:rsidR="00B11BE5" w:rsidRDefault="00000000">
      <w:pPr>
        <w:pStyle w:val="Compact"/>
        <w:numPr>
          <w:ilvl w:val="0"/>
          <w:numId w:val="16"/>
        </w:numPr>
      </w:pPr>
      <w:r>
        <w:t>☐ Setup Next.js completado</w:t>
      </w:r>
    </w:p>
    <w:p w14:paraId="2BCCCD4F" w14:textId="77777777" w:rsidR="00B11BE5" w:rsidRDefault="00000000">
      <w:pPr>
        <w:pStyle w:val="Compact"/>
        <w:numPr>
          <w:ilvl w:val="0"/>
          <w:numId w:val="16"/>
        </w:numPr>
      </w:pPr>
      <w:r>
        <w:t>☐ Tailwind funcionando</w:t>
      </w:r>
    </w:p>
    <w:p w14:paraId="6AED135B" w14:textId="77777777" w:rsidR="00B11BE5" w:rsidRDefault="00000000">
      <w:pPr>
        <w:pStyle w:val="Compact"/>
        <w:numPr>
          <w:ilvl w:val="0"/>
          <w:numId w:val="16"/>
        </w:numPr>
      </w:pPr>
      <w:r>
        <w:t>☐ Componentes base creados</w:t>
      </w:r>
    </w:p>
    <w:p w14:paraId="240C8B16" w14:textId="77777777" w:rsidR="00B11BE5" w:rsidRDefault="00000000">
      <w:r>
        <w:pict w14:anchorId="66FE2A61">
          <v:rect id="_x0000_i1041" style="width:0;height:1.5pt" o:hralign="center" o:hrstd="t" o:hr="t"/>
        </w:pict>
      </w:r>
    </w:p>
    <w:p w14:paraId="10409CBE" w14:textId="77777777" w:rsidR="00B11BE5" w:rsidRDefault="00000000">
      <w:pPr>
        <w:pStyle w:val="Heading3"/>
      </w:pPr>
      <w:bookmarkStart w:id="22" w:name="cata-72-setup-next.js-tailwind"/>
      <w:bookmarkEnd w:id="21"/>
      <w:r>
        <w:t>16. CATA-72: Setup Next.js + Tailwind</w:t>
      </w:r>
    </w:p>
    <w:p w14:paraId="19C9DF05" w14:textId="77777777" w:rsidR="00B11BE5" w:rsidRDefault="00000000">
      <w:pPr>
        <w:pStyle w:val="Compact"/>
        <w:numPr>
          <w:ilvl w:val="0"/>
          <w:numId w:val="17"/>
        </w:numPr>
      </w:pPr>
      <w:r>
        <w:t xml:space="preserve">☐ </w:t>
      </w:r>
      <w:r>
        <w:rPr>
          <w:rStyle w:val="VerbatimChar"/>
        </w:rPr>
        <w:t>next.config.js</w:t>
      </w:r>
      <w:r>
        <w:t xml:space="preserve"> configurado</w:t>
      </w:r>
    </w:p>
    <w:p w14:paraId="707D8CEB" w14:textId="77777777" w:rsidR="00B11BE5" w:rsidRPr="004F06B6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4F06B6">
        <w:rPr>
          <w:lang w:val="es-AR"/>
        </w:rPr>
        <w:t xml:space="preserve">☐ </w:t>
      </w:r>
      <w:r w:rsidRPr="004F06B6">
        <w:rPr>
          <w:rStyle w:val="VerbatimChar"/>
          <w:lang w:val="es-AR"/>
        </w:rPr>
        <w:t>tailwind.config.js</w:t>
      </w:r>
      <w:r w:rsidRPr="004F06B6">
        <w:rPr>
          <w:lang w:val="es-AR"/>
        </w:rPr>
        <w:t xml:space="preserve"> con tema base</w:t>
      </w:r>
    </w:p>
    <w:p w14:paraId="1B9405DD" w14:textId="77777777" w:rsidR="00B11BE5" w:rsidRDefault="00000000">
      <w:pPr>
        <w:pStyle w:val="Compact"/>
        <w:numPr>
          <w:ilvl w:val="0"/>
          <w:numId w:val="17"/>
        </w:numPr>
      </w:pPr>
      <w:r>
        <w:t xml:space="preserve">☐ </w:t>
      </w:r>
      <w:r>
        <w:rPr>
          <w:rStyle w:val="VerbatimChar"/>
        </w:rPr>
        <w:t>globals.css</w:t>
      </w:r>
      <w:r>
        <w:t xml:space="preserve"> con reset de Tailwind</w:t>
      </w:r>
    </w:p>
    <w:p w14:paraId="18B1B7BE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Criterios de aceptación:</w:t>
      </w:r>
      <w:r w:rsidRPr="004F06B6">
        <w:rPr>
          <w:lang w:val="es-AR"/>
        </w:rPr>
        <w:t xml:space="preserve">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</w:t>
      </w:r>
      <w:proofErr w:type="spellStart"/>
      <w:r w:rsidRPr="004F06B6">
        <w:rPr>
          <w:rStyle w:val="VerbatimChar"/>
          <w:lang w:val="es-AR"/>
        </w:rPr>
        <w:t>npm</w:t>
      </w:r>
      <w:proofErr w:type="spellEnd"/>
      <w:r w:rsidRPr="004F06B6">
        <w:rPr>
          <w:rStyle w:val="VerbatimChar"/>
          <w:lang w:val="es-AR"/>
        </w:rPr>
        <w:t xml:space="preserve"> run </w:t>
      </w:r>
      <w:proofErr w:type="spellStart"/>
      <w:r w:rsidRPr="004F06B6">
        <w:rPr>
          <w:rStyle w:val="VerbatimChar"/>
          <w:lang w:val="es-AR"/>
        </w:rPr>
        <w:t>dev</w:t>
      </w:r>
      <w:proofErr w:type="spellEnd"/>
      <w:r w:rsidRPr="004F06B6">
        <w:rPr>
          <w:lang w:val="es-AR"/>
        </w:rPr>
        <w:t xml:space="preserve"> inicia sin errores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Estilos </w:t>
      </w:r>
      <w:proofErr w:type="spellStart"/>
      <w:r w:rsidRPr="004F06B6">
        <w:rPr>
          <w:lang w:val="es-AR"/>
        </w:rPr>
        <w:t>Tailwind</w:t>
      </w:r>
      <w:proofErr w:type="spellEnd"/>
      <w:r w:rsidRPr="004F06B6">
        <w:rPr>
          <w:lang w:val="es-AR"/>
        </w:rPr>
        <w:t xml:space="preserve"> se aplican correctamente - </w:t>
      </w:r>
      <w:proofErr w:type="gramStart"/>
      <w:r w:rsidRPr="004F06B6">
        <w:rPr>
          <w:lang w:val="es-AR"/>
        </w:rPr>
        <w:t>[ ]</w:t>
      </w:r>
      <w:proofErr w:type="gramEnd"/>
      <w:r w:rsidRPr="004F06B6">
        <w:rPr>
          <w:lang w:val="es-AR"/>
        </w:rPr>
        <w:t xml:space="preserve"> Página por defecto muestra algo</w:t>
      </w:r>
    </w:p>
    <w:p w14:paraId="74E2C04C" w14:textId="77777777" w:rsidR="00B11BE5" w:rsidRDefault="00000000">
      <w:r>
        <w:pict w14:anchorId="3FACB184">
          <v:rect id="_x0000_i1042" style="width:0;height:1.5pt" o:hralign="center" o:hrstd="t" o:hr="t"/>
        </w:pict>
      </w:r>
    </w:p>
    <w:p w14:paraId="39F8205E" w14:textId="77777777" w:rsidR="00B11BE5" w:rsidRPr="004F06B6" w:rsidRDefault="00000000">
      <w:pPr>
        <w:pStyle w:val="Heading3"/>
        <w:rPr>
          <w:lang w:val="es-AR"/>
        </w:rPr>
      </w:pPr>
      <w:bookmarkStart w:id="23" w:name="cata-73-tabla-de-screener-skeleton"/>
      <w:bookmarkEnd w:id="22"/>
      <w:r w:rsidRPr="004F06B6">
        <w:rPr>
          <w:lang w:val="es-AR"/>
        </w:rPr>
        <w:t xml:space="preserve">17. CATA-73: Tabla de </w:t>
      </w:r>
      <w:proofErr w:type="spellStart"/>
      <w:r w:rsidRPr="004F06B6">
        <w:rPr>
          <w:lang w:val="es-AR"/>
        </w:rPr>
        <w:t>screener</w:t>
      </w:r>
      <w:proofErr w:type="spellEnd"/>
      <w:r w:rsidRPr="004F06B6">
        <w:rPr>
          <w:lang w:val="es-AR"/>
        </w:rPr>
        <w:t xml:space="preserve"> (</w:t>
      </w:r>
      <w:proofErr w:type="spellStart"/>
      <w:r w:rsidRPr="004F06B6">
        <w:rPr>
          <w:lang w:val="es-AR"/>
        </w:rPr>
        <w:t>skeleton</w:t>
      </w:r>
      <w:proofErr w:type="spellEnd"/>
      <w:r w:rsidRPr="004F06B6">
        <w:rPr>
          <w:lang w:val="es-AR"/>
        </w:rPr>
        <w:t>)</w:t>
      </w:r>
    </w:p>
    <w:p w14:paraId="7EFE7A41" w14:textId="77777777" w:rsidR="00B11BE5" w:rsidRDefault="00000000">
      <w:pPr>
        <w:pStyle w:val="Compact"/>
        <w:numPr>
          <w:ilvl w:val="0"/>
          <w:numId w:val="18"/>
        </w:numPr>
      </w:pPr>
      <w:r>
        <w:t xml:space="preserve">☐ </w:t>
      </w:r>
      <w:proofErr w:type="spellStart"/>
      <w:r>
        <w:t>Componente</w:t>
      </w:r>
      <w:proofErr w:type="spellEnd"/>
      <w:r>
        <w:t xml:space="preserve">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ScreenerTable</w:t>
      </w:r>
      <w:proofErr w:type="spellEnd"/>
      <w:r>
        <w:rPr>
          <w:rStyle w:val="VerbatimChar"/>
        </w:rPr>
        <w:t xml:space="preserve"> /&gt;</w:t>
      </w:r>
      <w:r>
        <w:t xml:space="preserve"> creado</w:t>
      </w:r>
    </w:p>
    <w:p w14:paraId="03A51417" w14:textId="77777777" w:rsidR="00B11BE5" w:rsidRPr="004F06B6" w:rsidRDefault="00000000">
      <w:pPr>
        <w:pStyle w:val="Compact"/>
        <w:numPr>
          <w:ilvl w:val="0"/>
          <w:numId w:val="18"/>
        </w:numPr>
        <w:rPr>
          <w:lang w:val="es-AR"/>
        </w:rPr>
      </w:pPr>
      <w:r w:rsidRPr="004F06B6">
        <w:rPr>
          <w:lang w:val="es-AR"/>
        </w:rPr>
        <w:t>☐ Renderiza datos de muestra (</w:t>
      </w:r>
      <w:proofErr w:type="spellStart"/>
      <w:r w:rsidRPr="004F06B6">
        <w:rPr>
          <w:lang w:val="es-AR"/>
        </w:rPr>
        <w:t>mock</w:t>
      </w:r>
      <w:proofErr w:type="spellEnd"/>
      <w:r w:rsidRPr="004F06B6">
        <w:rPr>
          <w:lang w:val="es-AR"/>
        </w:rPr>
        <w:t>)</w:t>
      </w:r>
    </w:p>
    <w:p w14:paraId="6F006F39" w14:textId="77777777" w:rsidR="00B11BE5" w:rsidRDefault="00000000">
      <w:pPr>
        <w:pStyle w:val="Compact"/>
        <w:numPr>
          <w:ilvl w:val="0"/>
          <w:numId w:val="18"/>
        </w:numPr>
      </w:pPr>
      <w:r>
        <w:t xml:space="preserve">☐ Columnas: ticker, </w:t>
      </w:r>
      <w:proofErr w:type="spellStart"/>
      <w:r>
        <w:t>precio</w:t>
      </w:r>
      <w:proofErr w:type="spellEnd"/>
      <w:r>
        <w:t>, PER, EPS, CAGR</w:t>
      </w:r>
    </w:p>
    <w:p w14:paraId="7EB7D8BC" w14:textId="77777777" w:rsidR="00B11BE5" w:rsidRDefault="00000000">
      <w:pPr>
        <w:pStyle w:val="FirstParagraph"/>
      </w:pPr>
      <w:r>
        <w:rPr>
          <w:b/>
          <w:bCs/>
        </w:rPr>
        <w:t>Entregables:</w:t>
      </w:r>
    </w:p>
    <w:p w14:paraId="6E02AE63" w14:textId="77777777" w:rsidR="00B11BE5" w:rsidRDefault="00000000">
      <w:pPr>
        <w:pStyle w:val="SourceCode"/>
      </w:pPr>
      <w:r>
        <w:rPr>
          <w:rStyle w:val="VerbatimChar"/>
        </w:rPr>
        <w:lastRenderedPageBreak/>
        <w:t>// frontend/components/screener/ScreenerTable.tsx</w:t>
      </w:r>
      <w:r>
        <w:br/>
      </w:r>
      <w:r>
        <w:rPr>
          <w:rStyle w:val="VerbatimChar"/>
        </w:rPr>
        <w:t>export function ScreenerTable({ data }: 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&lt;table&gt;</w:t>
      </w:r>
      <w:r>
        <w:br/>
      </w:r>
      <w:r>
        <w:rPr>
          <w:rStyle w:val="VerbatimChar"/>
        </w:rPr>
        <w:t xml:space="preserve">      {/* Columnas de screener */}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77E9032C" w14:textId="77777777" w:rsidR="00B11BE5" w:rsidRDefault="00000000">
      <w:r>
        <w:pict w14:anchorId="5F22EC78">
          <v:rect id="_x0000_i1043" style="width:0;height:1.5pt" o:hralign="center" o:hrstd="t" o:hr="t"/>
        </w:pict>
      </w:r>
    </w:p>
    <w:p w14:paraId="412BAEE3" w14:textId="77777777" w:rsidR="00B11BE5" w:rsidRPr="004F06B6" w:rsidRDefault="00000000">
      <w:pPr>
        <w:pStyle w:val="Heading2"/>
        <w:rPr>
          <w:lang w:val="es-AR"/>
        </w:rPr>
      </w:pPr>
      <w:bookmarkStart w:id="24" w:name="frontend-b-procesos"/>
      <w:bookmarkEnd w:id="20"/>
      <w:bookmarkEnd w:id="23"/>
      <w:r>
        <w:t>📋</w:t>
      </w:r>
      <w:r w:rsidRPr="004F06B6">
        <w:rPr>
          <w:lang w:val="es-AR"/>
        </w:rPr>
        <w:t xml:space="preserve"> FRONTEND B: PROCESOS</w:t>
      </w:r>
    </w:p>
    <w:p w14:paraId="43E116B4" w14:textId="77777777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Propietario:</w:t>
      </w:r>
      <w:r w:rsidRPr="004F06B6">
        <w:rPr>
          <w:lang w:val="es-AR"/>
        </w:rPr>
        <w:t xml:space="preserve"> Aldana Oviedo (@OviedoAldana)</w:t>
      </w:r>
    </w:p>
    <w:p w14:paraId="2D30C1DF" w14:textId="77777777" w:rsidR="00B11BE5" w:rsidRPr="004F06B6" w:rsidRDefault="00000000">
      <w:pPr>
        <w:pStyle w:val="Heading3"/>
        <w:rPr>
          <w:lang w:val="es-AR"/>
        </w:rPr>
      </w:pPr>
      <w:bookmarkStart w:id="25" w:name="Xef267539dc1a0e8ecf699599d60c3de54b3d559"/>
      <w:r w:rsidRPr="004F06B6">
        <w:rPr>
          <w:lang w:val="es-AR"/>
        </w:rPr>
        <w:t xml:space="preserve">18. CATA-5: Epic - </w:t>
      </w:r>
      <w:proofErr w:type="spellStart"/>
      <w:r w:rsidRPr="004F06B6">
        <w:rPr>
          <w:lang w:val="es-AR"/>
        </w:rPr>
        <w:t>Frontend</w:t>
      </w:r>
      <w:proofErr w:type="spellEnd"/>
      <w:r w:rsidRPr="004F06B6">
        <w:rPr>
          <w:lang w:val="es-AR"/>
        </w:rPr>
        <w:t xml:space="preserve"> B - Procesos y Detalle</w:t>
      </w:r>
    </w:p>
    <w:p w14:paraId="428A509E" w14:textId="77777777" w:rsidR="00B11BE5" w:rsidRDefault="00000000">
      <w:pPr>
        <w:pStyle w:val="Compact"/>
        <w:numPr>
          <w:ilvl w:val="0"/>
          <w:numId w:val="19"/>
        </w:numPr>
      </w:pPr>
      <w:r>
        <w:t xml:space="preserve">☐ Setup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completado</w:t>
      </w:r>
      <w:proofErr w:type="spellEnd"/>
    </w:p>
    <w:p w14:paraId="4F43979D" w14:textId="77777777" w:rsidR="00B11BE5" w:rsidRDefault="00000000">
      <w:pPr>
        <w:pStyle w:val="Compact"/>
        <w:numPr>
          <w:ilvl w:val="0"/>
          <w:numId w:val="19"/>
        </w:numPr>
      </w:pPr>
      <w:r>
        <w:t>☐ Navegación base funcional</w:t>
      </w:r>
    </w:p>
    <w:p w14:paraId="6F1C302F" w14:textId="77777777" w:rsidR="00B11BE5" w:rsidRDefault="00000000">
      <w:r>
        <w:pict w14:anchorId="59D6976D">
          <v:rect id="_x0000_i1044" style="width:0;height:1.5pt" o:hralign="center" o:hrstd="t" o:hr="t"/>
        </w:pict>
      </w:r>
    </w:p>
    <w:p w14:paraId="27716639" w14:textId="77777777" w:rsidR="00B11BE5" w:rsidRDefault="00000000">
      <w:pPr>
        <w:pStyle w:val="Heading3"/>
      </w:pPr>
      <w:bookmarkStart w:id="26" w:name="cata-78-setup-inicial-frontend-procesos"/>
      <w:bookmarkEnd w:id="25"/>
      <w:r>
        <w:t>19. CATA-78: Setup inicial frontend (procesos)</w:t>
      </w:r>
    </w:p>
    <w:p w14:paraId="446B68F5" w14:textId="77777777" w:rsidR="00B11BE5" w:rsidRDefault="00000000">
      <w:pPr>
        <w:pStyle w:val="Compact"/>
        <w:numPr>
          <w:ilvl w:val="0"/>
          <w:numId w:val="20"/>
        </w:numPr>
      </w:pPr>
      <w:r>
        <w:t>☐ Layout base: header, sidebar, main</w:t>
      </w:r>
    </w:p>
    <w:p w14:paraId="67A64715" w14:textId="77777777" w:rsidR="00B11BE5" w:rsidRDefault="00000000">
      <w:pPr>
        <w:pStyle w:val="Compact"/>
        <w:numPr>
          <w:ilvl w:val="0"/>
          <w:numId w:val="20"/>
        </w:numPr>
      </w:pPr>
      <w:r>
        <w:t>☐ Navegación entre secciones</w:t>
      </w:r>
    </w:p>
    <w:p w14:paraId="7101E6CA" w14:textId="77777777" w:rsidR="00B11BE5" w:rsidRDefault="00000000">
      <w:pPr>
        <w:pStyle w:val="Compact"/>
        <w:numPr>
          <w:ilvl w:val="0"/>
          <w:numId w:val="20"/>
        </w:numPr>
      </w:pPr>
      <w:r>
        <w:t>☐ Estilos Tailwind aplicados</w:t>
      </w:r>
    </w:p>
    <w:p w14:paraId="70FFBE61" w14:textId="77777777" w:rsidR="00B11BE5" w:rsidRDefault="00000000">
      <w:r>
        <w:pict w14:anchorId="187C16A7">
          <v:rect id="_x0000_i1045" style="width:0;height:1.5pt" o:hralign="center" o:hrstd="t" o:hr="t"/>
        </w:pict>
      </w:r>
    </w:p>
    <w:p w14:paraId="1E3777C4" w14:textId="77777777" w:rsidR="00B11BE5" w:rsidRDefault="00000000">
      <w:pPr>
        <w:pStyle w:val="Heading3"/>
      </w:pPr>
      <w:bookmarkStart w:id="27" w:name="cata-79-página-procesos-con-6-cards"/>
      <w:bookmarkEnd w:id="26"/>
      <w:r>
        <w:t>20. CATA-79: Página /procesos con 6 cards</w:t>
      </w:r>
    </w:p>
    <w:p w14:paraId="50FA5CAA" w14:textId="77777777" w:rsidR="00B11BE5" w:rsidRDefault="00000000">
      <w:pPr>
        <w:pStyle w:val="Compact"/>
        <w:numPr>
          <w:ilvl w:val="0"/>
          <w:numId w:val="21"/>
        </w:numPr>
      </w:pPr>
      <w:r>
        <w:t>☐ Renderiza 6 tarjetas de procesos</w:t>
      </w:r>
    </w:p>
    <w:p w14:paraId="2FC1C405" w14:textId="77777777" w:rsidR="00B11BE5" w:rsidRPr="004F06B6" w:rsidRDefault="00000000">
      <w:pPr>
        <w:pStyle w:val="Compact"/>
        <w:numPr>
          <w:ilvl w:val="0"/>
          <w:numId w:val="21"/>
        </w:numPr>
        <w:rPr>
          <w:lang w:val="es-AR"/>
        </w:rPr>
      </w:pPr>
      <w:r w:rsidRPr="004F06B6">
        <w:rPr>
          <w:lang w:val="es-AR"/>
        </w:rPr>
        <w:t xml:space="preserve">☐ Cada </w:t>
      </w:r>
      <w:proofErr w:type="spellStart"/>
      <w:r w:rsidRPr="004F06B6">
        <w:rPr>
          <w:lang w:val="es-AR"/>
        </w:rPr>
        <w:t>card</w:t>
      </w:r>
      <w:proofErr w:type="spellEnd"/>
      <w:r w:rsidRPr="004F06B6">
        <w:rPr>
          <w:lang w:val="es-AR"/>
        </w:rPr>
        <w:t xml:space="preserve"> tiene título, descripción, ícono</w:t>
      </w:r>
    </w:p>
    <w:p w14:paraId="3789BAA0" w14:textId="77777777" w:rsidR="00B11BE5" w:rsidRPr="004F06B6" w:rsidRDefault="00000000">
      <w:pPr>
        <w:pStyle w:val="Compact"/>
        <w:numPr>
          <w:ilvl w:val="0"/>
          <w:numId w:val="21"/>
        </w:numPr>
        <w:rPr>
          <w:lang w:val="es-AR"/>
        </w:rPr>
      </w:pPr>
      <w:r w:rsidRPr="004F06B6">
        <w:rPr>
          <w:lang w:val="es-AR"/>
        </w:rPr>
        <w:t>☐ Links funcionales (sin destino aún)</w:t>
      </w:r>
    </w:p>
    <w:p w14:paraId="39C9588D" w14:textId="77777777" w:rsidR="00B11BE5" w:rsidRDefault="00000000">
      <w:pPr>
        <w:pStyle w:val="FirstParagraph"/>
      </w:pPr>
      <w:proofErr w:type="spellStart"/>
      <w:r>
        <w:rPr>
          <w:b/>
          <w:bCs/>
        </w:rPr>
        <w:t>Entregables</w:t>
      </w:r>
      <w:proofErr w:type="spellEnd"/>
      <w:r>
        <w:rPr>
          <w:b/>
          <w:bCs/>
        </w:rPr>
        <w:t>:</w:t>
      </w:r>
    </w:p>
    <w:p w14:paraId="7C56FD8C" w14:textId="77777777" w:rsidR="00B11BE5" w:rsidRDefault="00000000">
      <w:pPr>
        <w:pStyle w:val="SourceCode"/>
      </w:pPr>
      <w:r>
        <w:rPr>
          <w:rStyle w:val="VerbatimChar"/>
        </w:rPr>
        <w:t>// frontend/app/procesos/page.tsx</w:t>
      </w:r>
      <w:r>
        <w:br/>
      </w:r>
      <w:r>
        <w:rPr>
          <w:rStyle w:val="VerbatimChar"/>
        </w:rPr>
        <w:t>export default function ProcesosPage()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className="grid grid-cols-3 gap-4"&gt;</w:t>
      </w:r>
      <w:r>
        <w:br/>
      </w:r>
      <w:r>
        <w:rPr>
          <w:rStyle w:val="VerbatimChar"/>
        </w:rPr>
        <w:t xml:space="preserve">      {/* 6 cards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3049EC61" w14:textId="77777777" w:rsidR="00B11BE5" w:rsidRDefault="00000000">
      <w:r>
        <w:pict w14:anchorId="6B7DC747">
          <v:rect id="_x0000_i1046" style="width:0;height:1.5pt" o:hralign="center" o:hrstd="t" o:hr="t"/>
        </w:pict>
      </w:r>
    </w:p>
    <w:p w14:paraId="1EFE1D48" w14:textId="77777777" w:rsidR="00B11BE5" w:rsidRPr="004F06B6" w:rsidRDefault="00000000">
      <w:pPr>
        <w:pStyle w:val="Heading2"/>
        <w:rPr>
          <w:lang w:val="es-AR"/>
        </w:rPr>
      </w:pPr>
      <w:bookmarkStart w:id="28" w:name="cicd-infraestructura"/>
      <w:bookmarkEnd w:id="24"/>
      <w:bookmarkEnd w:id="27"/>
      <w:r>
        <w:t>🚀</w:t>
      </w:r>
      <w:r w:rsidRPr="004F06B6">
        <w:rPr>
          <w:lang w:val="es-AR"/>
        </w:rPr>
        <w:t xml:space="preserve"> CI/CD &amp; INFRAESTRUCTURA</w:t>
      </w:r>
    </w:p>
    <w:p w14:paraId="15B6170B" w14:textId="2423F61D" w:rsidR="00B11BE5" w:rsidRPr="004F06B6" w:rsidRDefault="00000000">
      <w:pPr>
        <w:pStyle w:val="FirstParagraph"/>
        <w:rPr>
          <w:lang w:val="es-AR"/>
        </w:rPr>
      </w:pPr>
      <w:r w:rsidRPr="004F06B6">
        <w:rPr>
          <w:b/>
          <w:bCs/>
          <w:lang w:val="es-AR"/>
        </w:rPr>
        <w:t>Propietario:</w:t>
      </w:r>
      <w:r w:rsidRPr="004F06B6">
        <w:rPr>
          <w:lang w:val="es-AR"/>
        </w:rPr>
        <w:t xml:space="preserve"> Federico Monfa</w:t>
      </w:r>
      <w:r w:rsidR="004F06B6">
        <w:rPr>
          <w:lang w:val="es-AR"/>
        </w:rPr>
        <w:t>sani</w:t>
      </w:r>
      <w:r w:rsidRPr="004F06B6">
        <w:rPr>
          <w:lang w:val="es-AR"/>
        </w:rPr>
        <w:t xml:space="preserve"> (@fmonfasani)</w:t>
      </w:r>
    </w:p>
    <w:p w14:paraId="059ECA34" w14:textId="77777777" w:rsidR="00B11BE5" w:rsidRPr="004F06B6" w:rsidRDefault="00000000">
      <w:pPr>
        <w:pStyle w:val="Heading3"/>
        <w:rPr>
          <w:lang w:val="es-AR"/>
        </w:rPr>
      </w:pPr>
      <w:bookmarkStart w:id="29" w:name="cata-6-epic---cicd-e-infraestructura"/>
      <w:r w:rsidRPr="004F06B6">
        <w:rPr>
          <w:lang w:val="es-AR"/>
        </w:rPr>
        <w:lastRenderedPageBreak/>
        <w:t>21. CATA-6: Epic - CI/CD e Infraestructura</w:t>
      </w:r>
    </w:p>
    <w:p w14:paraId="37BFF220" w14:textId="77777777" w:rsidR="00B11BE5" w:rsidRDefault="00000000">
      <w:pPr>
        <w:pStyle w:val="Compact"/>
        <w:numPr>
          <w:ilvl w:val="0"/>
          <w:numId w:val="22"/>
        </w:numPr>
      </w:pPr>
      <w:r>
        <w:t xml:space="preserve">☐ GitHub workflows </w:t>
      </w:r>
      <w:proofErr w:type="spellStart"/>
      <w:r>
        <w:t>configurados</w:t>
      </w:r>
      <w:proofErr w:type="spellEnd"/>
    </w:p>
    <w:p w14:paraId="59B8892B" w14:textId="77777777" w:rsidR="00B11BE5" w:rsidRDefault="00000000">
      <w:pPr>
        <w:pStyle w:val="Compact"/>
        <w:numPr>
          <w:ilvl w:val="0"/>
          <w:numId w:val="22"/>
        </w:numPr>
      </w:pPr>
      <w:r>
        <w:t>☐ Jira integraciones básicas</w:t>
      </w:r>
    </w:p>
    <w:p w14:paraId="177324C5" w14:textId="77777777" w:rsidR="00B11BE5" w:rsidRDefault="00000000">
      <w:pPr>
        <w:pStyle w:val="Compact"/>
        <w:numPr>
          <w:ilvl w:val="0"/>
          <w:numId w:val="22"/>
        </w:numPr>
      </w:pPr>
      <w:r>
        <w:t>☐ Deploy documentation (sin activar)</w:t>
      </w:r>
    </w:p>
    <w:p w14:paraId="37564D7E" w14:textId="77777777" w:rsidR="00B11BE5" w:rsidRDefault="00000000">
      <w:r>
        <w:pict w14:anchorId="5352DAFD">
          <v:rect id="_x0000_i1047" style="width:0;height:1.5pt" o:hralign="center" o:hrstd="t" o:hr="t"/>
        </w:pict>
      </w:r>
    </w:p>
    <w:p w14:paraId="04E7AFE5" w14:textId="77777777" w:rsidR="00B11BE5" w:rsidRDefault="00000000">
      <w:pPr>
        <w:pStyle w:val="Heading3"/>
      </w:pPr>
      <w:bookmarkStart w:id="30" w:name="cata-86-github-codeowners"/>
      <w:bookmarkEnd w:id="29"/>
      <w:r>
        <w:t>22. CATA-86: GitHub CODEOWNERS</w:t>
      </w:r>
    </w:p>
    <w:p w14:paraId="4753A4DB" w14:textId="72C64562" w:rsidR="00B11BE5" w:rsidRDefault="00000000">
      <w:pPr>
        <w:pStyle w:val="Compact"/>
        <w:numPr>
          <w:ilvl w:val="0"/>
          <w:numId w:val="23"/>
        </w:numPr>
      </w:pPr>
      <w:r>
        <w:t>✅ COMPLETADO - CODEOWNERS configurado</w:t>
      </w:r>
    </w:p>
    <w:p w14:paraId="6EE83607" w14:textId="655135A2" w:rsidR="00B11BE5" w:rsidRPr="004F06B6" w:rsidRDefault="00000000">
      <w:pPr>
        <w:pStyle w:val="Compact"/>
        <w:numPr>
          <w:ilvl w:val="0"/>
          <w:numId w:val="23"/>
        </w:numPr>
        <w:rPr>
          <w:lang w:val="es-AR"/>
        </w:rPr>
      </w:pPr>
      <w:r w:rsidRPr="004F06B6">
        <w:rPr>
          <w:lang w:val="es-AR"/>
        </w:rPr>
        <w:t xml:space="preserve">✅ Rutas de protección por </w:t>
      </w:r>
      <w:proofErr w:type="spellStart"/>
      <w:r w:rsidRPr="004F06B6">
        <w:rPr>
          <w:lang w:val="es-AR"/>
        </w:rPr>
        <w:t>owner</w:t>
      </w:r>
      <w:proofErr w:type="spellEnd"/>
      <w:r w:rsidRPr="004F06B6">
        <w:rPr>
          <w:lang w:val="es-AR"/>
        </w:rPr>
        <w:t xml:space="preserve"> definidas</w:t>
      </w:r>
    </w:p>
    <w:p w14:paraId="5D6DADE4" w14:textId="77777777" w:rsidR="00B11BE5" w:rsidRDefault="00000000">
      <w:r>
        <w:pict w14:anchorId="2CA800D7">
          <v:rect id="_x0000_i1048" style="width:0;height:1.5pt" o:hralign="center" o:hrstd="t" o:hr="t"/>
        </w:pict>
      </w:r>
    </w:p>
    <w:p w14:paraId="53B4EDB3" w14:textId="77777777" w:rsidR="00B11BE5" w:rsidRDefault="00000000">
      <w:pPr>
        <w:pStyle w:val="Heading3"/>
      </w:pPr>
      <w:bookmarkStart w:id="31" w:name="cata-87-branch-protection-en-main"/>
      <w:bookmarkEnd w:id="30"/>
      <w:r>
        <w:t>23. CATA-87: Branch protection en main</w:t>
      </w:r>
    </w:p>
    <w:p w14:paraId="5F0FDF1E" w14:textId="09CE2C5E" w:rsidR="00B11BE5" w:rsidRDefault="00000000">
      <w:pPr>
        <w:pStyle w:val="Compact"/>
        <w:numPr>
          <w:ilvl w:val="0"/>
          <w:numId w:val="24"/>
        </w:numPr>
      </w:pPr>
      <w:r>
        <w:t>✅ COMPLETADO - 1 approval requerido</w:t>
      </w:r>
    </w:p>
    <w:p w14:paraId="7EEF5BBC" w14:textId="2C8DCBBA" w:rsidR="00B11BE5" w:rsidRDefault="00000000">
      <w:pPr>
        <w:pStyle w:val="Compact"/>
        <w:numPr>
          <w:ilvl w:val="0"/>
          <w:numId w:val="24"/>
        </w:numPr>
      </w:pPr>
      <w:r>
        <w:t xml:space="preserve">✅ Status checks </w:t>
      </w:r>
      <w:proofErr w:type="spellStart"/>
      <w:r>
        <w:t>habilitados</w:t>
      </w:r>
      <w:proofErr w:type="spellEnd"/>
    </w:p>
    <w:p w14:paraId="3F9F3355" w14:textId="77777777" w:rsidR="00B11BE5" w:rsidRDefault="00000000">
      <w:r>
        <w:pict w14:anchorId="44350548">
          <v:rect id="_x0000_i1049" style="width:0;height:1.5pt" o:hralign="center" o:hrstd="t" o:hr="t"/>
        </w:pict>
      </w:r>
    </w:p>
    <w:p w14:paraId="59811D6B" w14:textId="77777777" w:rsidR="00B11BE5" w:rsidRDefault="00000000">
      <w:pPr>
        <w:pStyle w:val="Heading3"/>
      </w:pPr>
      <w:bookmarkStart w:id="32" w:name="cata-88-github-pr-template"/>
      <w:bookmarkEnd w:id="31"/>
      <w:r>
        <w:t>24. CATA-88: GitHub PR template</w:t>
      </w:r>
    </w:p>
    <w:p w14:paraId="49526E08" w14:textId="77777777" w:rsidR="00B11BE5" w:rsidRDefault="00000000">
      <w:pPr>
        <w:pStyle w:val="Compact"/>
        <w:numPr>
          <w:ilvl w:val="0"/>
          <w:numId w:val="25"/>
        </w:numPr>
      </w:pPr>
      <w:r>
        <w:t xml:space="preserve">☐ </w:t>
      </w:r>
      <w:r>
        <w:rPr>
          <w:rStyle w:val="VerbatimChar"/>
        </w:rPr>
        <w:t>.github/PULL_REQUEST_TEMPLATE.md</w:t>
      </w:r>
      <w:r>
        <w:t xml:space="preserve"> creado</w:t>
      </w:r>
    </w:p>
    <w:p w14:paraId="7A5412C7" w14:textId="77777777" w:rsidR="00B11BE5" w:rsidRDefault="00000000">
      <w:pPr>
        <w:pStyle w:val="Compact"/>
        <w:numPr>
          <w:ilvl w:val="0"/>
          <w:numId w:val="25"/>
        </w:numPr>
      </w:pPr>
      <w:r>
        <w:t>☐ Incluye secciones: Cambios, Testing, Checklist</w:t>
      </w:r>
    </w:p>
    <w:p w14:paraId="06614F63" w14:textId="77777777" w:rsidR="00B11BE5" w:rsidRDefault="00000000">
      <w:pPr>
        <w:pStyle w:val="Compact"/>
        <w:numPr>
          <w:ilvl w:val="0"/>
          <w:numId w:val="25"/>
        </w:numPr>
      </w:pPr>
      <w:r>
        <w:t>☐ Enlaza a CODEOWNERS para reviewers</w:t>
      </w:r>
    </w:p>
    <w:p w14:paraId="5E2F3C70" w14:textId="77777777" w:rsidR="00B11BE5" w:rsidRDefault="00000000">
      <w:r>
        <w:pict w14:anchorId="41187871">
          <v:rect id="_x0000_i1050" style="width:0;height:1.5pt" o:hralign="center" o:hrstd="t" o:hr="t"/>
        </w:pict>
      </w:r>
    </w:p>
    <w:p w14:paraId="552E8CB9" w14:textId="77777777" w:rsidR="00B11BE5" w:rsidRDefault="00000000">
      <w:pPr>
        <w:pStyle w:val="Heading3"/>
      </w:pPr>
      <w:bookmarkStart w:id="33" w:name="cata-89-github-issue-templates"/>
      <w:bookmarkEnd w:id="32"/>
      <w:r>
        <w:t>25. CATA-89: GitHub Issue templates</w:t>
      </w:r>
    </w:p>
    <w:p w14:paraId="75D96E98" w14:textId="77777777" w:rsidR="00B11BE5" w:rsidRDefault="00000000">
      <w:pPr>
        <w:pStyle w:val="Compact"/>
        <w:numPr>
          <w:ilvl w:val="0"/>
          <w:numId w:val="26"/>
        </w:numPr>
      </w:pPr>
      <w:r>
        <w:t xml:space="preserve">☐ </w:t>
      </w:r>
      <w:r>
        <w:rPr>
          <w:rStyle w:val="VerbatimChar"/>
        </w:rPr>
        <w:t>ISSUE_TEMPLATE/bug_report.md</w:t>
      </w:r>
    </w:p>
    <w:p w14:paraId="3174B1CF" w14:textId="77777777" w:rsidR="00B11BE5" w:rsidRDefault="00000000">
      <w:pPr>
        <w:pStyle w:val="Compact"/>
        <w:numPr>
          <w:ilvl w:val="0"/>
          <w:numId w:val="26"/>
        </w:numPr>
      </w:pPr>
      <w:r>
        <w:t xml:space="preserve">☐ </w:t>
      </w:r>
      <w:r>
        <w:rPr>
          <w:rStyle w:val="VerbatimChar"/>
        </w:rPr>
        <w:t>ISSUE_TEMPLATE/feature_request.md</w:t>
      </w:r>
    </w:p>
    <w:p w14:paraId="64D61DF3" w14:textId="77777777" w:rsidR="00B11BE5" w:rsidRDefault="00000000">
      <w:pPr>
        <w:pStyle w:val="Compact"/>
        <w:numPr>
          <w:ilvl w:val="0"/>
          <w:numId w:val="26"/>
        </w:numPr>
      </w:pPr>
      <w:r>
        <w:t xml:space="preserve">☐ </w:t>
      </w:r>
      <w:r>
        <w:rPr>
          <w:rStyle w:val="VerbatimChar"/>
        </w:rPr>
        <w:t>ISSUE_TEMPLATE/tarea_sprint.md</w:t>
      </w:r>
    </w:p>
    <w:p w14:paraId="0547E59F" w14:textId="77777777" w:rsidR="00B11BE5" w:rsidRDefault="00000000">
      <w:r>
        <w:pict w14:anchorId="62D1665C">
          <v:rect id="_x0000_i1051" style="width:0;height:1.5pt" o:hralign="center" o:hrstd="t" o:hr="t"/>
        </w:pict>
      </w:r>
    </w:p>
    <w:p w14:paraId="3240BF48" w14:textId="77777777" w:rsidR="00B11BE5" w:rsidRDefault="00000000">
      <w:pPr>
        <w:pStyle w:val="Heading3"/>
      </w:pPr>
      <w:bookmarkStart w:id="34" w:name="cata-90-workflow-backend-ci.yml"/>
      <w:bookmarkEnd w:id="33"/>
      <w:r>
        <w:t>26. CATA-90: Workflow backend-ci.yml</w:t>
      </w:r>
    </w:p>
    <w:p w14:paraId="78F701AC" w14:textId="77777777" w:rsidR="00B11BE5" w:rsidRDefault="00000000">
      <w:pPr>
        <w:pStyle w:val="Compact"/>
        <w:numPr>
          <w:ilvl w:val="0"/>
          <w:numId w:val="27"/>
        </w:numPr>
      </w:pPr>
      <w:r>
        <w:t xml:space="preserve">☐ Lint con </w:t>
      </w:r>
      <w:r>
        <w:rPr>
          <w:rStyle w:val="VerbatimChar"/>
        </w:rPr>
        <w:t>ruff</w:t>
      </w:r>
    </w:p>
    <w:p w14:paraId="37081F7E" w14:textId="77777777" w:rsidR="00B11BE5" w:rsidRDefault="00000000">
      <w:pPr>
        <w:pStyle w:val="Compact"/>
        <w:numPr>
          <w:ilvl w:val="0"/>
          <w:numId w:val="27"/>
        </w:numPr>
      </w:pPr>
      <w:r>
        <w:t xml:space="preserve">☐ Type check con </w:t>
      </w:r>
      <w:r>
        <w:rPr>
          <w:rStyle w:val="VerbatimChar"/>
        </w:rPr>
        <w:t>mypy</w:t>
      </w:r>
    </w:p>
    <w:p w14:paraId="4DACEFED" w14:textId="77777777" w:rsidR="00B11BE5" w:rsidRDefault="00000000">
      <w:pPr>
        <w:pStyle w:val="Compact"/>
        <w:numPr>
          <w:ilvl w:val="0"/>
          <w:numId w:val="27"/>
        </w:numPr>
      </w:pPr>
      <w:r>
        <w:t xml:space="preserve">☐ Tests con </w:t>
      </w:r>
      <w:r>
        <w:rPr>
          <w:rStyle w:val="VerbatimChar"/>
        </w:rPr>
        <w:t>pytest</w:t>
      </w:r>
    </w:p>
    <w:p w14:paraId="7E7D380D" w14:textId="77777777" w:rsidR="00B11BE5" w:rsidRDefault="00000000">
      <w:pPr>
        <w:pStyle w:val="Compact"/>
        <w:numPr>
          <w:ilvl w:val="0"/>
          <w:numId w:val="27"/>
        </w:numPr>
      </w:pPr>
      <w:r>
        <w:t>☐ Trigger: push a main + PR</w:t>
      </w:r>
    </w:p>
    <w:p w14:paraId="24DC4C93" w14:textId="77777777" w:rsidR="00B11BE5" w:rsidRDefault="00000000">
      <w:r>
        <w:pict w14:anchorId="1650B310">
          <v:rect id="_x0000_i1052" style="width:0;height:1.5pt" o:hralign="center" o:hrstd="t" o:hr="t"/>
        </w:pict>
      </w:r>
    </w:p>
    <w:p w14:paraId="32727500" w14:textId="77777777" w:rsidR="00B11BE5" w:rsidRDefault="00000000">
      <w:pPr>
        <w:pStyle w:val="Heading3"/>
      </w:pPr>
      <w:bookmarkStart w:id="35" w:name="cata-91-workflow-sql-lint.yml"/>
      <w:bookmarkEnd w:id="34"/>
      <w:r>
        <w:t>27. CATA-91: Workflow sql-lint.yml</w:t>
      </w:r>
    </w:p>
    <w:p w14:paraId="6BFF536B" w14:textId="77777777" w:rsidR="00B11BE5" w:rsidRDefault="00000000">
      <w:pPr>
        <w:pStyle w:val="Compact"/>
        <w:numPr>
          <w:ilvl w:val="0"/>
          <w:numId w:val="28"/>
        </w:numPr>
      </w:pPr>
      <w:r>
        <w:t xml:space="preserve">☐ Lint SQL con </w:t>
      </w:r>
      <w:r>
        <w:rPr>
          <w:rStyle w:val="VerbatimChar"/>
        </w:rPr>
        <w:t>sqlfluff</w:t>
      </w:r>
    </w:p>
    <w:p w14:paraId="3D302895" w14:textId="77777777" w:rsidR="00B11BE5" w:rsidRPr="004F06B6" w:rsidRDefault="00000000">
      <w:pPr>
        <w:pStyle w:val="Compact"/>
        <w:numPr>
          <w:ilvl w:val="0"/>
          <w:numId w:val="28"/>
        </w:numPr>
        <w:rPr>
          <w:lang w:val="es-AR"/>
        </w:rPr>
      </w:pPr>
      <w:r w:rsidRPr="004F06B6">
        <w:rPr>
          <w:lang w:val="es-AR"/>
        </w:rPr>
        <w:t xml:space="preserve">☐ Trigger en cambios a </w:t>
      </w:r>
      <w:r w:rsidRPr="004F06B6">
        <w:rPr>
          <w:rStyle w:val="VerbatimChar"/>
          <w:lang w:val="es-AR"/>
        </w:rPr>
        <w:t>/</w:t>
      </w:r>
      <w:proofErr w:type="spellStart"/>
      <w:r w:rsidRPr="004F06B6">
        <w:rPr>
          <w:rStyle w:val="VerbatimChar"/>
          <w:lang w:val="es-AR"/>
        </w:rPr>
        <w:t>migrations</w:t>
      </w:r>
      <w:proofErr w:type="spellEnd"/>
      <w:r w:rsidRPr="004F06B6">
        <w:rPr>
          <w:rStyle w:val="VerbatimChar"/>
          <w:lang w:val="es-AR"/>
        </w:rPr>
        <w:t>/</w:t>
      </w:r>
    </w:p>
    <w:p w14:paraId="7B91A794" w14:textId="77777777" w:rsidR="00B11BE5" w:rsidRDefault="00000000">
      <w:r>
        <w:pict w14:anchorId="30F225E9">
          <v:rect id="_x0000_i1053" style="width:0;height:1.5pt" o:hralign="center" o:hrstd="t" o:hr="t"/>
        </w:pict>
      </w:r>
    </w:p>
    <w:p w14:paraId="1DD6D599" w14:textId="77777777" w:rsidR="00B11BE5" w:rsidRDefault="00000000">
      <w:pPr>
        <w:pStyle w:val="Heading3"/>
      </w:pPr>
      <w:bookmarkStart w:id="36" w:name="cata-93-configurar-webhooks-jira"/>
      <w:bookmarkEnd w:id="35"/>
      <w:r>
        <w:lastRenderedPageBreak/>
        <w:t>28. CATA-93: Configurar webhooks Jira</w:t>
      </w:r>
    </w:p>
    <w:p w14:paraId="55CD19BC" w14:textId="77777777" w:rsidR="00B11BE5" w:rsidRPr="004F06B6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4F06B6">
        <w:rPr>
          <w:lang w:val="es-AR"/>
        </w:rPr>
        <w:t>☐ GitHub → Jira: actualizar status en PR/</w:t>
      </w:r>
      <w:proofErr w:type="spellStart"/>
      <w:r w:rsidRPr="004F06B6">
        <w:rPr>
          <w:lang w:val="es-AR"/>
        </w:rPr>
        <w:t>merge</w:t>
      </w:r>
      <w:proofErr w:type="spellEnd"/>
    </w:p>
    <w:p w14:paraId="38612241" w14:textId="77777777" w:rsidR="00B11BE5" w:rsidRPr="004F06B6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4F06B6">
        <w:rPr>
          <w:lang w:val="es-AR"/>
        </w:rPr>
        <w:t xml:space="preserve">☐ Jira → GitHub: crear </w:t>
      </w:r>
      <w:proofErr w:type="spellStart"/>
      <w:r w:rsidRPr="004F06B6">
        <w:rPr>
          <w:lang w:val="es-AR"/>
        </w:rPr>
        <w:t>issues</w:t>
      </w:r>
      <w:proofErr w:type="spellEnd"/>
      <w:r w:rsidRPr="004F06B6">
        <w:rPr>
          <w:lang w:val="es-AR"/>
        </w:rPr>
        <w:t xml:space="preserve"> desde Jira</w:t>
      </w:r>
    </w:p>
    <w:p w14:paraId="016BF31B" w14:textId="77777777" w:rsidR="00B11BE5" w:rsidRDefault="00000000">
      <w:r>
        <w:pict w14:anchorId="54A51EDB">
          <v:rect id="_x0000_i1054" style="width:0;height:1.5pt" o:hralign="center" o:hrstd="t" o:hr="t"/>
        </w:pict>
      </w:r>
    </w:p>
    <w:p w14:paraId="2559FDF8" w14:textId="77777777" w:rsidR="00B11BE5" w:rsidRDefault="00000000">
      <w:pPr>
        <w:pStyle w:val="Heading3"/>
      </w:pPr>
      <w:bookmarkStart w:id="37" w:name="cata-94-jira-dashboard-inicial"/>
      <w:bookmarkEnd w:id="36"/>
      <w:r>
        <w:t>29. CATA-94: Jira dashboard inicial</w:t>
      </w:r>
    </w:p>
    <w:p w14:paraId="0870DE8D" w14:textId="77777777" w:rsidR="00B11BE5" w:rsidRDefault="00000000">
      <w:pPr>
        <w:pStyle w:val="Compact"/>
        <w:numPr>
          <w:ilvl w:val="0"/>
          <w:numId w:val="30"/>
        </w:numPr>
      </w:pPr>
      <w:r>
        <w:t>☐ Sprint board visible</w:t>
      </w:r>
    </w:p>
    <w:p w14:paraId="6D1682D3" w14:textId="77777777" w:rsidR="00B11BE5" w:rsidRDefault="00000000">
      <w:pPr>
        <w:pStyle w:val="Compact"/>
        <w:numPr>
          <w:ilvl w:val="0"/>
          <w:numId w:val="30"/>
        </w:numPr>
      </w:pPr>
      <w:r>
        <w:t>☐ Backlog ordenado por prioridad</w:t>
      </w:r>
    </w:p>
    <w:p w14:paraId="13A5D8AC" w14:textId="77777777" w:rsidR="00B11BE5" w:rsidRPr="004F06B6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4F06B6">
        <w:rPr>
          <w:lang w:val="es-AR"/>
        </w:rPr>
        <w:t xml:space="preserve">☐ Filtros funcionales (por </w:t>
      </w:r>
      <w:proofErr w:type="spellStart"/>
      <w:r w:rsidRPr="004F06B6">
        <w:rPr>
          <w:lang w:val="es-AR"/>
        </w:rPr>
        <w:t>epic</w:t>
      </w:r>
      <w:proofErr w:type="spellEnd"/>
      <w:r w:rsidRPr="004F06B6">
        <w:rPr>
          <w:lang w:val="es-AR"/>
        </w:rPr>
        <w:t>, asignado, estado)</w:t>
      </w:r>
    </w:p>
    <w:p w14:paraId="5C75EBAA" w14:textId="77777777" w:rsidR="00B11BE5" w:rsidRDefault="00000000">
      <w:r>
        <w:pict w14:anchorId="5D9D8EC6">
          <v:rect id="_x0000_i1055" style="width:0;height:1.5pt" o:hralign="center" o:hrstd="t" o:hr="t"/>
        </w:pict>
      </w:r>
    </w:p>
    <w:p w14:paraId="32DEC6E7" w14:textId="77777777" w:rsidR="00B11BE5" w:rsidRDefault="00000000">
      <w:pPr>
        <w:pStyle w:val="Heading3"/>
      </w:pPr>
      <w:bookmarkStart w:id="38" w:name="cata-11-code-review-continuo"/>
      <w:bookmarkEnd w:id="37"/>
      <w:r>
        <w:t>30. CATA-11: Code review continuo</w:t>
      </w:r>
    </w:p>
    <w:p w14:paraId="27816635" w14:textId="77777777" w:rsidR="00B11BE5" w:rsidRDefault="00000000">
      <w:pPr>
        <w:pStyle w:val="Compact"/>
        <w:numPr>
          <w:ilvl w:val="0"/>
          <w:numId w:val="31"/>
        </w:numPr>
      </w:pPr>
      <w:r>
        <w:t>☐ Revisar PRs del sprint</w:t>
      </w:r>
    </w:p>
    <w:p w14:paraId="2A3AD460" w14:textId="77777777" w:rsidR="00B11BE5" w:rsidRDefault="00000000">
      <w:pPr>
        <w:pStyle w:val="Compact"/>
        <w:numPr>
          <w:ilvl w:val="0"/>
          <w:numId w:val="31"/>
        </w:numPr>
      </w:pPr>
      <w:r>
        <w:t>☐ Dar feedback</w:t>
      </w:r>
    </w:p>
    <w:p w14:paraId="2DF2278A" w14:textId="77777777" w:rsidR="00B11BE5" w:rsidRDefault="00000000">
      <w:pPr>
        <w:pStyle w:val="Compact"/>
        <w:numPr>
          <w:ilvl w:val="0"/>
          <w:numId w:val="31"/>
        </w:numPr>
      </w:pPr>
      <w:r>
        <w:t>☐ Mantener código limpio y consistente</w:t>
      </w:r>
    </w:p>
    <w:p w14:paraId="3DE3A99B" w14:textId="77777777" w:rsidR="00B11BE5" w:rsidRDefault="00000000">
      <w:r>
        <w:pict w14:anchorId="007B2C42">
          <v:rect id="_x0000_i1056" style="width:0;height:1.5pt" o:hralign="center" o:hrstd="t" o:hr="t"/>
        </w:pict>
      </w:r>
    </w:p>
    <w:p w14:paraId="61EE7C4B" w14:textId="77777777" w:rsidR="00B11BE5" w:rsidRPr="004F06B6" w:rsidRDefault="00000000">
      <w:pPr>
        <w:pStyle w:val="Heading2"/>
        <w:rPr>
          <w:lang w:val="es-AR"/>
        </w:rPr>
      </w:pPr>
      <w:bookmarkStart w:id="39" w:name="X03d63c23d9bf0d6dd5c7dc7f93d38615a7c2525"/>
      <w:bookmarkEnd w:id="28"/>
      <w:bookmarkEnd w:id="38"/>
      <w:r>
        <w:t>📊</w:t>
      </w:r>
      <w:r w:rsidRPr="004F06B6">
        <w:rPr>
          <w:lang w:val="es-AR"/>
        </w:rPr>
        <w:t xml:space="preserve"> Criterios de Aceptación - Sprint 1 COMPLETO</w:t>
      </w:r>
    </w:p>
    <w:p w14:paraId="1523330C" w14:textId="77777777" w:rsidR="00B11BE5" w:rsidRPr="004F06B6" w:rsidRDefault="00000000">
      <w:pPr>
        <w:pStyle w:val="Compact"/>
        <w:numPr>
          <w:ilvl w:val="0"/>
          <w:numId w:val="32"/>
        </w:numPr>
        <w:rPr>
          <w:lang w:val="es-AR"/>
        </w:rPr>
      </w:pPr>
      <w:r w:rsidRPr="004F06B6">
        <w:rPr>
          <w:lang w:val="es-AR"/>
        </w:rPr>
        <w:t>☐ Base de datos aplicada (</w:t>
      </w:r>
      <w:proofErr w:type="spellStart"/>
      <w:r w:rsidRPr="004F06B6">
        <w:rPr>
          <w:lang w:val="es-AR"/>
        </w:rPr>
        <w:t>schema</w:t>
      </w:r>
      <w:proofErr w:type="spellEnd"/>
      <w:r w:rsidRPr="004F06B6">
        <w:rPr>
          <w:lang w:val="es-AR"/>
        </w:rPr>
        <w:t xml:space="preserve"> visible en </w:t>
      </w:r>
      <w:proofErr w:type="spellStart"/>
      <w:r w:rsidRPr="004F06B6">
        <w:rPr>
          <w:lang w:val="es-AR"/>
        </w:rPr>
        <w:t>prod</w:t>
      </w:r>
      <w:proofErr w:type="spellEnd"/>
      <w:r w:rsidRPr="004F06B6">
        <w:rPr>
          <w:lang w:val="es-AR"/>
        </w:rPr>
        <w:t>)</w:t>
      </w:r>
    </w:p>
    <w:p w14:paraId="026A191F" w14:textId="77777777" w:rsidR="00B11BE5" w:rsidRDefault="00000000">
      <w:pPr>
        <w:pStyle w:val="Compact"/>
        <w:numPr>
          <w:ilvl w:val="0"/>
          <w:numId w:val="32"/>
        </w:numPr>
      </w:pPr>
      <w:r>
        <w:t>☐ Repos synced (git branches limpias)</w:t>
      </w:r>
    </w:p>
    <w:p w14:paraId="3B5271DC" w14:textId="77777777" w:rsidR="00B11BE5" w:rsidRDefault="00000000">
      <w:pPr>
        <w:pStyle w:val="Compact"/>
        <w:numPr>
          <w:ilvl w:val="0"/>
          <w:numId w:val="32"/>
        </w:numPr>
      </w:pPr>
      <w:r>
        <w:t>☐ Workflows verdes (CI pasa)</w:t>
      </w:r>
    </w:p>
    <w:p w14:paraId="64E6D638" w14:textId="77777777" w:rsidR="00B11BE5" w:rsidRDefault="00000000">
      <w:pPr>
        <w:pStyle w:val="Compact"/>
        <w:numPr>
          <w:ilvl w:val="0"/>
          <w:numId w:val="32"/>
        </w:numPr>
      </w:pPr>
      <w:r>
        <w:t>☐ Documentación mínima para cada área</w:t>
      </w:r>
    </w:p>
    <w:p w14:paraId="06B51643" w14:textId="77777777" w:rsidR="00B11BE5" w:rsidRDefault="00000000">
      <w:pPr>
        <w:pStyle w:val="Compact"/>
        <w:numPr>
          <w:ilvl w:val="0"/>
          <w:numId w:val="32"/>
        </w:numPr>
      </w:pPr>
      <w:r>
        <w:t>☐ Asignaciones actualizadas en Jira</w:t>
      </w:r>
    </w:p>
    <w:p w14:paraId="6C23BBBD" w14:textId="77777777" w:rsidR="00B11BE5" w:rsidRPr="004F06B6" w:rsidRDefault="00000000">
      <w:pPr>
        <w:pStyle w:val="Compact"/>
        <w:numPr>
          <w:ilvl w:val="0"/>
          <w:numId w:val="32"/>
        </w:numPr>
        <w:rPr>
          <w:lang w:val="es-AR"/>
        </w:rPr>
      </w:pPr>
      <w:r w:rsidRPr="004F06B6">
        <w:rPr>
          <w:lang w:val="es-AR"/>
        </w:rPr>
        <w:t>☐ Sin bloqueadores técnicos para Sprint 2</w:t>
      </w:r>
    </w:p>
    <w:p w14:paraId="31E632BA" w14:textId="77777777" w:rsidR="00B11BE5" w:rsidRDefault="00000000">
      <w:r>
        <w:pict w14:anchorId="105D89CA">
          <v:rect id="_x0000_i1057" style="width:0;height:1.5pt" o:hralign="center" o:hrstd="t" o:hr="t"/>
        </w:pict>
      </w:r>
    </w:p>
    <w:p w14:paraId="6734E727" w14:textId="77777777" w:rsidR="00B11BE5" w:rsidRDefault="00000000">
      <w:pPr>
        <w:pStyle w:val="Heading2"/>
      </w:pPr>
      <w:bookmarkStart w:id="40" w:name="dependencias-para-sprint-2"/>
      <w:bookmarkEnd w:id="39"/>
      <w:r>
        <w:t>🔄 Dependencias para Sprint 2</w:t>
      </w:r>
    </w:p>
    <w:p w14:paraId="7394BE59" w14:textId="77777777" w:rsidR="00B11BE5" w:rsidRPr="004F06B6" w:rsidRDefault="00000000">
      <w:pPr>
        <w:pStyle w:val="Compact"/>
        <w:numPr>
          <w:ilvl w:val="0"/>
          <w:numId w:val="33"/>
        </w:numPr>
        <w:rPr>
          <w:lang w:val="es-AR"/>
        </w:rPr>
      </w:pPr>
      <w:r w:rsidRPr="004F06B6">
        <w:rPr>
          <w:b/>
          <w:bCs/>
          <w:lang w:val="es-AR"/>
        </w:rPr>
        <w:t>CATA-1 → CATA-20</w:t>
      </w:r>
      <w:r w:rsidRPr="004F06B6">
        <w:rPr>
          <w:lang w:val="es-AR"/>
        </w:rPr>
        <w:t xml:space="preserve">: Arquitectura define </w:t>
      </w:r>
      <w:proofErr w:type="spellStart"/>
      <w:r w:rsidRPr="004F06B6">
        <w:rPr>
          <w:lang w:val="es-AR"/>
        </w:rPr>
        <w:t>paths</w:t>
      </w:r>
      <w:proofErr w:type="spellEnd"/>
      <w:r w:rsidRPr="004F06B6">
        <w:rPr>
          <w:lang w:val="es-AR"/>
        </w:rPr>
        <w:t xml:space="preserve"> para Sprint 2</w:t>
      </w:r>
    </w:p>
    <w:p w14:paraId="2C574DDA" w14:textId="77777777" w:rsidR="00B11BE5" w:rsidRPr="004F06B6" w:rsidRDefault="00000000">
      <w:pPr>
        <w:pStyle w:val="Compact"/>
        <w:numPr>
          <w:ilvl w:val="0"/>
          <w:numId w:val="33"/>
        </w:numPr>
        <w:rPr>
          <w:lang w:val="es-AR"/>
        </w:rPr>
      </w:pPr>
      <w:r w:rsidRPr="004F06B6">
        <w:rPr>
          <w:b/>
          <w:bCs/>
          <w:lang w:val="es-AR"/>
        </w:rPr>
        <w:t>CATA-7 → CATA-65</w:t>
      </w:r>
      <w:r w:rsidRPr="004F06B6">
        <w:rPr>
          <w:lang w:val="es-AR"/>
        </w:rPr>
        <w:t>: Schema listo antes de escribir datos</w:t>
      </w:r>
    </w:p>
    <w:p w14:paraId="2C525EDE" w14:textId="77777777" w:rsidR="00B11BE5" w:rsidRPr="004F06B6" w:rsidRDefault="00000000">
      <w:pPr>
        <w:pStyle w:val="Compact"/>
        <w:numPr>
          <w:ilvl w:val="0"/>
          <w:numId w:val="33"/>
        </w:numPr>
        <w:rPr>
          <w:lang w:val="es-AR"/>
        </w:rPr>
      </w:pPr>
      <w:r w:rsidRPr="004F06B6">
        <w:rPr>
          <w:b/>
          <w:bCs/>
          <w:lang w:val="es-AR"/>
        </w:rPr>
        <w:t>CATA-72 → CATA-73</w:t>
      </w:r>
      <w:r w:rsidRPr="004F06B6">
        <w:rPr>
          <w:lang w:val="es-AR"/>
        </w:rPr>
        <w:t xml:space="preserve">: </w:t>
      </w:r>
      <w:proofErr w:type="spellStart"/>
      <w:r w:rsidRPr="004F06B6">
        <w:rPr>
          <w:lang w:val="es-AR"/>
        </w:rPr>
        <w:t>Setup</w:t>
      </w:r>
      <w:proofErr w:type="spellEnd"/>
      <w:r w:rsidRPr="004F06B6">
        <w:rPr>
          <w:lang w:val="es-AR"/>
        </w:rPr>
        <w:t xml:space="preserve"> Next.js termina antes de componentes</w:t>
      </w:r>
    </w:p>
    <w:p w14:paraId="6F0E26BD" w14:textId="77777777" w:rsidR="00B11BE5" w:rsidRDefault="00000000">
      <w:r>
        <w:pict w14:anchorId="6F7BCB7E">
          <v:rect id="_x0000_i1058" style="width:0;height:1.5pt" o:hralign="center" o:hrstd="t" o:hr="t"/>
        </w:pict>
      </w:r>
    </w:p>
    <w:p w14:paraId="0CF1146E" w14:textId="77777777" w:rsidR="00B11BE5" w:rsidRDefault="00000000">
      <w:pPr>
        <w:pStyle w:val="Heading2"/>
      </w:pPr>
      <w:bookmarkStart w:id="41" w:name="notas"/>
      <w:bookmarkEnd w:id="40"/>
      <w:r>
        <w:t>📝 Notas</w:t>
      </w:r>
    </w:p>
    <w:p w14:paraId="17A96581" w14:textId="77777777" w:rsidR="00B11BE5" w:rsidRPr="004F06B6" w:rsidRDefault="00000000">
      <w:pPr>
        <w:pStyle w:val="Compact"/>
        <w:numPr>
          <w:ilvl w:val="0"/>
          <w:numId w:val="34"/>
        </w:numPr>
        <w:rPr>
          <w:lang w:val="es-AR"/>
        </w:rPr>
      </w:pPr>
      <w:r w:rsidRPr="004F06B6">
        <w:rPr>
          <w:lang w:val="es-AR"/>
        </w:rPr>
        <w:t xml:space="preserve">Cada </w:t>
      </w:r>
      <w:proofErr w:type="spellStart"/>
      <w:r w:rsidRPr="004F06B6">
        <w:rPr>
          <w:lang w:val="es-AR"/>
        </w:rPr>
        <w:t>task</w:t>
      </w:r>
      <w:proofErr w:type="spellEnd"/>
      <w:r w:rsidRPr="004F06B6">
        <w:rPr>
          <w:lang w:val="es-AR"/>
        </w:rPr>
        <w:t xml:space="preserve"> tiene una persona asignada — no empezar sin confirmación</w:t>
      </w:r>
    </w:p>
    <w:p w14:paraId="58A7B96A" w14:textId="77777777" w:rsidR="00B11BE5" w:rsidRPr="004F06B6" w:rsidRDefault="00000000">
      <w:pPr>
        <w:pStyle w:val="Compact"/>
        <w:numPr>
          <w:ilvl w:val="0"/>
          <w:numId w:val="34"/>
        </w:numPr>
        <w:rPr>
          <w:lang w:val="es-AR"/>
        </w:rPr>
      </w:pPr>
      <w:r w:rsidRPr="004F06B6">
        <w:rPr>
          <w:lang w:val="es-AR"/>
        </w:rPr>
        <w:t>Cualquier bloqueador → Slack a Federico inmediatamente</w:t>
      </w:r>
    </w:p>
    <w:p w14:paraId="3580F026" w14:textId="77777777" w:rsidR="00B11BE5" w:rsidRDefault="00000000">
      <w:pPr>
        <w:pStyle w:val="Compact"/>
        <w:numPr>
          <w:ilvl w:val="0"/>
          <w:numId w:val="34"/>
        </w:numPr>
      </w:pPr>
      <w:r>
        <w:t xml:space="preserve">Sprint review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</w:rPr>
        <w:t>28 jun a las 18:00 UTC</w:t>
      </w:r>
      <w:r>
        <w:t xml:space="preserve"> (30 min)</w:t>
      </w:r>
    </w:p>
    <w:p w14:paraId="2E89B713" w14:textId="77777777" w:rsidR="00B11BE5" w:rsidRPr="004F06B6" w:rsidRDefault="00000000">
      <w:pPr>
        <w:pStyle w:val="Compact"/>
        <w:numPr>
          <w:ilvl w:val="0"/>
          <w:numId w:val="34"/>
        </w:numPr>
        <w:rPr>
          <w:lang w:val="es-AR"/>
        </w:rPr>
      </w:pPr>
      <w:r w:rsidRPr="004F06B6">
        <w:rPr>
          <w:lang w:val="es-AR"/>
        </w:rPr>
        <w:t xml:space="preserve">Sprint retro el </w:t>
      </w:r>
      <w:r w:rsidRPr="004F06B6">
        <w:rPr>
          <w:b/>
          <w:bCs/>
          <w:lang w:val="es-AR"/>
        </w:rPr>
        <w:t>28 jun a las 18:30 UTC</w:t>
      </w:r>
      <w:r w:rsidRPr="004F06B6">
        <w:rPr>
          <w:lang w:val="es-AR"/>
        </w:rPr>
        <w:t xml:space="preserve"> (20 min)</w:t>
      </w:r>
      <w:bookmarkEnd w:id="0"/>
      <w:bookmarkEnd w:id="41"/>
    </w:p>
    <w:sectPr w:rsidR="00B11BE5" w:rsidRPr="004F06B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66E" w14:textId="77777777" w:rsidR="003E7F49" w:rsidRDefault="003E7F49">
      <w:pPr>
        <w:spacing w:after="0"/>
      </w:pPr>
      <w:r>
        <w:separator/>
      </w:r>
    </w:p>
  </w:endnote>
  <w:endnote w:type="continuationSeparator" w:id="0">
    <w:p w14:paraId="642F3B44" w14:textId="77777777" w:rsidR="003E7F49" w:rsidRDefault="003E7F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E7998" w14:textId="77777777" w:rsidR="003E7F49" w:rsidRDefault="003E7F49">
      <w:r>
        <w:separator/>
      </w:r>
    </w:p>
  </w:footnote>
  <w:footnote w:type="continuationSeparator" w:id="0">
    <w:p w14:paraId="32042369" w14:textId="77777777" w:rsidR="003E7F49" w:rsidRDefault="003E7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D4E2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02A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39932164">
    <w:abstractNumId w:val="0"/>
  </w:num>
  <w:num w:numId="2" w16cid:durableId="1416515258">
    <w:abstractNumId w:val="1"/>
  </w:num>
  <w:num w:numId="3" w16cid:durableId="689067637">
    <w:abstractNumId w:val="1"/>
  </w:num>
  <w:num w:numId="4" w16cid:durableId="1690371681">
    <w:abstractNumId w:val="1"/>
  </w:num>
  <w:num w:numId="5" w16cid:durableId="1010717752">
    <w:abstractNumId w:val="1"/>
  </w:num>
  <w:num w:numId="6" w16cid:durableId="662318844">
    <w:abstractNumId w:val="1"/>
  </w:num>
  <w:num w:numId="7" w16cid:durableId="298803186">
    <w:abstractNumId w:val="1"/>
  </w:num>
  <w:num w:numId="8" w16cid:durableId="671376153">
    <w:abstractNumId w:val="1"/>
  </w:num>
  <w:num w:numId="9" w16cid:durableId="1451361058">
    <w:abstractNumId w:val="1"/>
  </w:num>
  <w:num w:numId="10" w16cid:durableId="1903641996">
    <w:abstractNumId w:val="1"/>
  </w:num>
  <w:num w:numId="11" w16cid:durableId="930702197">
    <w:abstractNumId w:val="1"/>
  </w:num>
  <w:num w:numId="12" w16cid:durableId="1296135866">
    <w:abstractNumId w:val="1"/>
  </w:num>
  <w:num w:numId="13" w16cid:durableId="771507613">
    <w:abstractNumId w:val="1"/>
  </w:num>
  <w:num w:numId="14" w16cid:durableId="751464663">
    <w:abstractNumId w:val="1"/>
  </w:num>
  <w:num w:numId="15" w16cid:durableId="1006202682">
    <w:abstractNumId w:val="1"/>
  </w:num>
  <w:num w:numId="16" w16cid:durableId="508720557">
    <w:abstractNumId w:val="1"/>
  </w:num>
  <w:num w:numId="17" w16cid:durableId="2056081655">
    <w:abstractNumId w:val="1"/>
  </w:num>
  <w:num w:numId="18" w16cid:durableId="1453524273">
    <w:abstractNumId w:val="1"/>
  </w:num>
  <w:num w:numId="19" w16cid:durableId="1512453024">
    <w:abstractNumId w:val="1"/>
  </w:num>
  <w:num w:numId="20" w16cid:durableId="2003002725">
    <w:abstractNumId w:val="1"/>
  </w:num>
  <w:num w:numId="21" w16cid:durableId="247158668">
    <w:abstractNumId w:val="1"/>
  </w:num>
  <w:num w:numId="22" w16cid:durableId="1647272048">
    <w:abstractNumId w:val="1"/>
  </w:num>
  <w:num w:numId="23" w16cid:durableId="1622877371">
    <w:abstractNumId w:val="1"/>
  </w:num>
  <w:num w:numId="24" w16cid:durableId="11302028">
    <w:abstractNumId w:val="1"/>
  </w:num>
  <w:num w:numId="25" w16cid:durableId="189881995">
    <w:abstractNumId w:val="1"/>
  </w:num>
  <w:num w:numId="26" w16cid:durableId="1099519594">
    <w:abstractNumId w:val="1"/>
  </w:num>
  <w:num w:numId="27" w16cid:durableId="211582320">
    <w:abstractNumId w:val="1"/>
  </w:num>
  <w:num w:numId="28" w16cid:durableId="487793589">
    <w:abstractNumId w:val="1"/>
  </w:num>
  <w:num w:numId="29" w16cid:durableId="1092310979">
    <w:abstractNumId w:val="1"/>
  </w:num>
  <w:num w:numId="30" w16cid:durableId="1810513373">
    <w:abstractNumId w:val="1"/>
  </w:num>
  <w:num w:numId="31" w16cid:durableId="1230843686">
    <w:abstractNumId w:val="1"/>
  </w:num>
  <w:num w:numId="32" w16cid:durableId="742799613">
    <w:abstractNumId w:val="1"/>
  </w:num>
  <w:num w:numId="33" w16cid:durableId="2139830989">
    <w:abstractNumId w:val="1"/>
  </w:num>
  <w:num w:numId="34" w16cid:durableId="1511024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BE5"/>
    <w:rsid w:val="003E7F49"/>
    <w:rsid w:val="004F06B6"/>
    <w:rsid w:val="007A7722"/>
    <w:rsid w:val="00B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FFA1"/>
  <w15:docId w15:val="{3C5C2602-6B7F-4BDD-B580-E7D946CF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1184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Monfasani Federico Cesar</cp:lastModifiedBy>
  <cp:revision>2</cp:revision>
  <dcterms:created xsi:type="dcterms:W3CDTF">2026-06-22T23:46:00Z</dcterms:created>
  <dcterms:modified xsi:type="dcterms:W3CDTF">2026-06-23T00:01:00Z</dcterms:modified>
</cp:coreProperties>
</file>