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A8432A"/>
          <w:spacing w:val="80"/>
          <w:sz w:val="17"/>
          <w:szCs w:val="17"/>
        </w:rPr>
        <w:t xml:space="preserve">METODOLOGÍA DE TRABAJO</w:t>
      </w:r>
    </w:p>
    <w:p>
      <w:pPr>
        <w:spacing w:after="60" w:line="240" w:lineRule="auto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56"/>
          <w:szCs w:val="56"/>
        </w:rPr>
        <w:t xml:space="preserve">Specification-Driven</w:t>
      </w:r>
    </w:p>
    <w:p>
      <w:pPr>
        <w:spacing w:after="220" w:line="240" w:lineRule="auto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56"/>
          <w:szCs w:val="56"/>
        </w:rPr>
        <w:t xml:space="preserve">Development (SDD)</w:t>
      </w:r>
    </w:p>
    <w:p>
      <w:pPr>
        <w:pBdr>
          <w:top w:val="single" w:color="1C1B19" w:sz="8"/>
        </w:pBdr>
        <w:spacing w:after="240"/>
      </w:pPr>
    </w:p>
    <w:p>
      <w:pPr>
        <w:spacing w:after="300" w:line="2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A4642"/>
          <w:sz w:val="28"/>
          <w:szCs w:val="28"/>
        </w:rPr>
        <w:t xml:space="preserve">Guía para aplicarlo en cualquier proyecto</w:t>
      </w:r>
    </w:p>
    <w:p>
      <w:pPr>
        <w:keepNext w:val="false"/>
        <w:spacing w:after="40" w:before="140"/>
        <w:jc w:val="center"/>
      </w:pPr>
      <w:r>
        <w:drawing>
          <wp:inline distT="0" distB="0" distL="0" distR="0">
            <wp:extent cx="52578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60"/>
      </w:pP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LA REGLA CENTRAL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implementar algo que no se entiende; no dar por aprobado algo que no se decidió; no declarar terminado algo que no se verificó.</w:t>
            </w:r>
          </w:p>
        </w:tc>
      </w:tr>
    </w:tbl>
    <w:p>
      <w:r>
        <w:br w:type="page"/>
      </w:r>
    </w:p>
    <w:p>
      <w:pPr>
        <w:pBdr>
          <w:bottom w:val="single" w:color="A8432A" w:sz="8"/>
        </w:pBdr>
        <w:spacing w:after="24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Si el índice aparece vacío, seleccionalo y presioná F9 para que Word calcule las páginas.</w:t>
      </w:r>
    </w:p>
    <w:p>
      <w:r>
        <w:br w:type="page"/>
      </w:r>
    </w:p>
    <w:p>
      <w:pPr>
        <w:pBdr>
          <w:bottom w:val="single" w:color="A8432A" w:sz="8"/>
        </w:pBdr>
        <w:spacing w:after="24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Specification-Driven Development (SDD): guía para aplicarlo en cualquier proyecto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objetivo no es simplemente «trabajar con documentación antes de programar». Es construir un sistema de trabajo en el que cada decisión, tarea, implementación y validación tenga una razón explícita y evidencia verificable.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SDD puede aplicarse a software, productos digitales, automatizaciones, procesos operativos, análisis de datos, proyectos de ingeniería y otros trabajos complejos. Lo que cambia es el tipo de especificación, los riesgos y la forma de verificar el resultado.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regla central es: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 CENTRAL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implementar algo que no se entiende; no dar por aprobado algo que no se decidió; no declarar terminado algo que no se verificó.</w:t>
            </w:r>
          </w:p>
        </w:tc>
      </w:tr>
    </w:tbl>
    <w:p>
      <w:pPr>
        <w:spacing w:after="4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Y una precisión importante: SDD no significa que nunca puedas cambiar de idea. Significa que los cambios se hacen de forma explícita, trazable y controlada, no de manera accidental.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Qué es SDD y qué problema resuelve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Definición práctica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Specification-Driven Development es un enfoque de trabajo en el que la especificación define qué debe lograrse y bajo qué condiciones, y el desarrollo se deriva de ella.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especificación no es un documento decorativo. Es una referencia operativa para: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el problema y el resultado esperado.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Acordar requisitos y restricciones.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Diseñar una solución.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Establecer contratos e invariantes.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Planificar tareas.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Implementar.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Verificar el cumplimiento.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Gestionar cambios.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Aceptar y entregar resultados.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Qué evita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Sin un proceso SDD</w:t>
            </w:r>
          </w:p>
        </w:tc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Con un proceso SDD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programa desde una idea ambigua.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aclara qué se necesita antes de implementar.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inventan reglas durante el desarrollo.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Las reglas se documentan y se aprueban.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El código termina definiendo el producto por accidente.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especificación gobierna el comportamiento esperado.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confunde «compila» con «funciona».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valida contra criterios de aceptación.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Los agentes modifican más de lo solicitado.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El alcance y los límites quedan explícitos.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Los cambios rompen funciones sin advertencia.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analiza el impacto antes de cambiar.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Nadie sabe qué quedó pendiente.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 registra el estado y la evidencia.</w:t>
            </w:r>
          </w:p>
        </w:tc>
      </w:tr>
    </w:tbl>
    <w:p>
      <w:pPr>
        <w:spacing w:after="9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Lo que SDD no es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SDD no es: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Escribir una especificación enorme antes de empezar.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Prohibir la experimentación.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Evitar todo cambio de alcance.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Suponer que la documentación siempre está correcta.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Generar código automáticamente a partir de una especificación.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Reemplazar el criterio profesional.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Garantizar que un proyecto tendrá éxito.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SDD reduce la ambigüedad y hace verificable el trabajo; no elimina la incertidumbre.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2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El ciclo completo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Este es el ciclo que podés usar como estructura general: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4767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01 — El ciclo completo: de la necesidad a la entrega, con retroalimentación controlada.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es necesariamente una cascada rígida. En proyectos exploratorios podés volver de la especificación a los requisitos, o de la implementación a la arquitectura. La condición es registrar qué cambió, por qué y qué debe revisarse.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3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Las etapas, una por una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3.1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REQUIREMENTS — Requisitos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Entender el problema antes de elegir una solución.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requisito expresa una necesidad, capacidad, restricción o condición que el resultado debe cumplir.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PREGUNTAS OBLIGATORIAS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problema se intenta resolver?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¿Quién tiene ese problema?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¿Quién utilizará o recibirá el resultado?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resultado concreto se espera?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está incluido?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queda fuera?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restricciones existen?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riesgos o incertidumbres hay?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¿Cómo se sabrá que el problema quedó resuelto?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TIPOS DE REQUISITOS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1754"/>
        <w:gridCol w:w="3119"/>
        <w:gridCol w:w="4873"/>
      </w:tblGrid>
      <w:tr>
        <w:trPr>
          <w:tblHeader/>
        </w:trPr>
        <w:tc>
          <w:tcPr>
            <w:tcW w:type="dxa" w:w="1754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Qué describe</w:t>
            </w:r>
          </w:p>
        </w:tc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Ejemplo genérico</w:t>
            </w:r>
          </w:p>
        </w:tc>
      </w:tr>
      <w:tr>
        <w:tc>
          <w:tcPr>
            <w:tcW w:type="dxa" w:w="175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Funcional</w:t>
            </w:r>
          </w:p>
        </w:tc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Una capacidad o comportamiento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El usuario puede registrar una operación.</w:t>
            </w:r>
          </w:p>
        </w:tc>
      </w:tr>
      <w:tr>
        <w:tc>
          <w:tcPr>
            <w:tcW w:type="dxa" w:w="1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No funcional</w:t>
            </w:r>
          </w:p>
        </w:tc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Una propiedad de calidad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respuesta debe cumplir un límite de latencia.</w:t>
            </w:r>
          </w:p>
        </w:tc>
      </w:tr>
      <w:tr>
        <w:tc>
          <w:tcPr>
            <w:tcW w:type="dxa" w:w="175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Una condición obligatoria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El sistema debe utilizar una tecnología definida.</w:t>
            </w:r>
          </w:p>
        </w:tc>
      </w:tr>
      <w:tr>
        <w:tc>
          <w:tcPr>
            <w:tcW w:type="dxa" w:w="1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Regla de negocio</w:t>
            </w:r>
          </w:p>
        </w:tc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Una regla del dominio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Una operación no puede superar cierto límite autorizado.</w:t>
            </w:r>
          </w:p>
        </w:tc>
      </w:tr>
      <w:tr>
        <w:tc>
          <w:tcPr>
            <w:tcW w:type="dxa" w:w="175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Interfaz</w:t>
            </w:r>
          </w:p>
        </w:tc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Interacción entre sistemas o personas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Un servicio debe recibir un formato específico.</w:t>
            </w:r>
          </w:p>
        </w:tc>
      </w:tr>
      <w:tr>
        <w:tc>
          <w:tcPr>
            <w:tcW w:type="dxa" w:w="1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Seguridad</w:t>
            </w:r>
          </w:p>
        </w:tc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Protección y acceso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Solo roles autorizados pueden ejecutar una acción.</w:t>
            </w:r>
          </w:p>
        </w:tc>
      </w:tr>
      <w:tr>
        <w:tc>
          <w:tcPr>
            <w:tcW w:type="dxa" w:w="175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Instalación, soporte y continuidad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Debe existir un procedimiento de recuperación.</w:t>
            </w:r>
          </w:p>
        </w:tc>
      </w:tr>
    </w:tbl>
    <w:p>
      <w:pPr>
        <w:spacing w:after="90" w:before="0" w:line="120" w:lineRule="auto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QUÉ PRODUCIR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Objetivo y alcance.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Actores o partes interesadas.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Requisitos identificados.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Restricciones.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Supuestos.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Riesgos.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Preguntas abiertas.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Prioridades.</w:t>
      </w:r>
    </w:p>
    <w:p>
      <w:pPr>
        <w:spacing w:after="40" w:before="0" w:line="120" w:lineRule="auto"/>
      </w:pP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convertir una suposición en requisito aprobado.</w:t>
            </w:r>
          </w:p>
        </w:tc>
      </w:tr>
    </w:tbl>
    <w:p>
      <w:pPr>
        <w:spacing w:after="6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falta información, marcarla como pendiente. No completar el vacío con una decisión inventada.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3.2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SPECIFICATION — Especificación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Convertir las necesidades en una descripción clara, precisa y verificable del resultado esperado.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requisito puede ser correcto pero demasiado ambiguo para implementarlo.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Por ejemplo:</w:t>
      </w:r>
    </w:p>
    <w:p>
      <w:pPr>
        <w:pBdr>
          <w:left w:val="single" w:color="3E5866" w:sz="12"/>
        </w:pBdr>
        <w:spacing w:after="100" w:before="90" w:line="252" w:lineRule="auto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642"/>
          <w:sz w:val="21"/>
          <w:szCs w:val="21"/>
        </w:rPr>
        <w:t xml:space="preserve">   «El sistema debe ser rápido».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Eso no permite determinar qué significa cumplirlo.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especificación más verificable definiría qué operación se mide, bajo qué condiciones y cuál es el umbral aceptable. El umbral concreto debe surgir de una decisión o evidencia válida, no de una invención del desarrollador.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UNA ESPECIFICACIÓN DEBE ACLARAR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Comportamiento esperado.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Entradas y salidas.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Estados y transiciones.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Reglas y excepciones.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Permisos.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Errores posibles.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Restricciones.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Criterios de aceptación.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Casos límite.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Aspectos que todavía no están definidos.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CRITERIOS DE ACEPTACIÓN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Cada capacidad relevante debe tener condiciones que permitan determinar si cumple.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Ejemplo abstracto:</w:t>
      </w:r>
    </w:p>
    <w:tbl>
      <w:tblPr>
        <w:tblW w:type="dxa" w:w="9746"/>
        <w:tblBorders>
          <w:top w:val="single" w:color="D8D1C6" w:sz="4"/>
          <w:left w:val="single" w:color="D8D1C6" w:sz="4"/>
          <w:bottom w:val="single" w:color="D8D1C6" w:sz="4"/>
          <w:right w:val="single" w:color="D8D1C6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z w:val="21"/>
                <w:szCs w:val="21"/>
              </w:rPr>
              <w:t xml:space="preserve">Dado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>  un usuario autorizado.</w:t>
            </w:r>
          </w:p>
          <w:p>
            <w:pPr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z w:val="21"/>
                <w:szCs w:val="21"/>
              </w:rPr>
              <w:t xml:space="preserve">Cuando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>  ejecuta una operación con datos válidos.</w:t>
            </w:r>
          </w:p>
          <w:p>
            <w:pPr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z w:val="21"/>
                <w:szCs w:val="21"/>
              </w:rPr>
              <w:t xml:space="preserve">Entonces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>  el sistema registra el resultado esperado.</w:t>
            </w:r>
          </w:p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z w:val="21"/>
                <w:szCs w:val="21"/>
              </w:rPr>
              <w:t xml:space="preserve">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>  conserva las restricciones de integridad definidas.</w:t>
            </w:r>
          </w:p>
        </w:tc>
      </w:tr>
    </w:tbl>
    <w:p>
      <w:pPr>
        <w:spacing w:after="9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Para un proceso no informático, el criterio puede ser un documento aprobado, una medición, una inspección o una prueba de campo.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Si no se puede explicar cómo verificar un requisito, probablemente todavía está incompleto.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3.3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ARCHITECTURE — Arquitectura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la estructura de la solución y las responsabilidades de sus partes.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arquitectura responde cómo se organizará la solución, pero no debería inventar reglas de negocio que todavía no fueron aprobadas.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PARA CADA COMPONENTE, DEFINIR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Nombre.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Responsabilidad.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hace.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no hace.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Dependencias.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Entradas y salidas.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Límites.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Riesgos.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Requisitos que satisface.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Decisiones que lo justifican.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EJEMPLO DE FICHA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2729"/>
        <w:gridCol w:w="7017"/>
      </w:tblGrid>
      <w:tr>
        <w:trPr>
          <w:tblHeader/>
        </w:trPr>
        <w:tc>
          <w:tcPr>
            <w:tcW w:type="dxa" w:w="272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17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01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Servicio de procesamiento</w:t>
            </w:r>
          </w:p>
        </w:tc>
      </w:tr>
      <w:tr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70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Procesar una solicitud validada</w:t>
            </w:r>
          </w:p>
        </w:tc>
      </w:tr>
      <w:tr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1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Repositorio de datos y política de autorización</w:t>
            </w:r>
          </w:p>
        </w:tc>
      </w:tr>
      <w:tr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Entradas</w:t>
            </w:r>
          </w:p>
        </w:tc>
        <w:tc>
          <w:tcPr>
            <w:tcW w:type="dxa" w:w="70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Solicitud validada</w:t>
            </w:r>
          </w:p>
        </w:tc>
      </w:tr>
      <w:tr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Salidas</w:t>
            </w:r>
          </w:p>
        </w:tc>
        <w:tc>
          <w:tcPr>
            <w:tcW w:type="dxa" w:w="701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Resultado o error definido</w:t>
            </w:r>
          </w:p>
        </w:tc>
      </w:tr>
      <w:tr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No debe hacer</w:t>
            </w:r>
          </w:p>
        </w:tc>
        <w:tc>
          <w:tcPr>
            <w:tcW w:type="dxa" w:w="70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Cambiar reglas de negocio por cuenta propia</w:t>
            </w:r>
          </w:p>
        </w:tc>
      </w:tr>
      <w:tr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01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Pruebas de contrato y de comportamiento</w:t>
            </w:r>
          </w:p>
        </w:tc>
      </w:tr>
    </w:tbl>
    <w:p>
      <w:pPr>
        <w:spacing w:after="90" w:before="0" w:line="120" w:lineRule="auto"/>
      </w:pP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La arquitectura debe derivarse de los requisitos y las restricciones, no de preferencias tecnológicas aisladas.</w:t>
            </w:r>
          </w:p>
        </w:tc>
      </w:tr>
    </w:tbl>
    <w:p>
      <w:pPr>
        <w:spacing w:after="6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tecnología puede ser una restricción aprobada, una decisión pendiente o una propuesta. Hay que etiquetarla correctamente.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3.4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CONTRACTS — Contratos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con precisión cómo se relacionan los componentes, sistemas, equipos o personas.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contrato establece qué puede esperar cada parte de otra.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UN CONTRATO PUEDE ESPECIFICAR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Formato de entrada.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Formato de salida.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Precondiciones.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Postcondiciones.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Errores posibles.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Responsabilidad de cada parte.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Límites de autorización.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Compatibilidad.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Comportamiento ante fallos.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software, puede ser una API, un esquema de datos, una interfaz o un evento. En otros proyectos, puede ser un protocolo operativo, un formato de entrega o un acuerdo de intercambio.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alcanza con que dos componentes “se entiendan”; la interacción debe estar definida y ser verificable.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3.5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INVARIANTS — Invariantes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Identificar condiciones que deben mantenerse verdaderas durante toda la vida del sistema o proceso.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requisito describe algo que debe cumplirse. Un invariante expresa una propiedad que no debe violarse, incluso durante errores, cambios o situaciones excepcionales.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Ejemplos genéricos: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entidad no puede pertenecer simultáneamente a dos propietarios incompatibles.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operación confirmada no puede desaparecer sin dejar rastro.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saldo debe conservar una relación definida con sus movimientos.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proceso no puede avanzar si falta una aprobación obligatoria.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Los ejemplos son ilustrativos: cada proyecto debe definir sus propios invariantes.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PARA CADA INVARIANTE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Expresar la condición.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Explicar por qué importa.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Identificar qué componentes pueden afectarla.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cómo se protege.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cómo se prueba.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cómo se detecta una violación.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Los invariantes deben protegerse en el diseño y verificarse en las pruebas; no basta con escribirlos.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3.6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EVALS / TESTS — Evaluaciones y pruebas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cómo se demostrará que el resultado satisface la especificación.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verificación debe diseñarse antes de terminar la implementación, no improvisarse al final.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TIPOS DE VERIFICACIÓN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3314"/>
        <w:gridCol w:w="6432"/>
      </w:tblGrid>
      <w:tr>
        <w:trPr>
          <w:tblHeader/>
        </w:trPr>
        <w:tc>
          <w:tcPr>
            <w:tcW w:type="dxa" w:w="3314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432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Qué verifica</w:t>
            </w:r>
          </w:p>
        </w:tc>
      </w:tr>
      <w:tr>
        <w:tc>
          <w:tcPr>
            <w:tcW w:type="dxa" w:w="331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Inspección</w:t>
            </w:r>
          </w:p>
        </w:tc>
        <w:tc>
          <w:tcPr>
            <w:tcW w:type="dxa" w:w="643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Documentos, diseños, cálculos o código</w:t>
            </w:r>
          </w:p>
        </w:tc>
      </w:tr>
      <w:tr>
        <w:tc>
          <w:tcPr>
            <w:tcW w:type="dxa" w:w="33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 unitaria</w:t>
            </w:r>
          </w:p>
        </w:tc>
        <w:tc>
          <w:tcPr>
            <w:tcW w:type="dxa" w:w="64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Comportamiento aislado</w:t>
            </w:r>
          </w:p>
        </w:tc>
      </w:tr>
      <w:tr>
        <w:tc>
          <w:tcPr>
            <w:tcW w:type="dxa" w:w="331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 de integración</w:t>
            </w:r>
          </w:p>
        </w:tc>
        <w:tc>
          <w:tcPr>
            <w:tcW w:type="dxa" w:w="643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Interacción entre componentes</w:t>
            </w:r>
          </w:p>
        </w:tc>
      </w:tr>
      <w:tr>
        <w:tc>
          <w:tcPr>
            <w:tcW w:type="dxa" w:w="33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 de contrato</w:t>
            </w:r>
          </w:p>
        </w:tc>
        <w:tc>
          <w:tcPr>
            <w:tcW w:type="dxa" w:w="64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Cumplimiento de interfaces</w:t>
            </w:r>
          </w:p>
        </w:tc>
      </w:tr>
      <w:tr>
        <w:tc>
          <w:tcPr>
            <w:tcW w:type="dxa" w:w="331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 de aceptación</w:t>
            </w:r>
          </w:p>
        </w:tc>
        <w:tc>
          <w:tcPr>
            <w:tcW w:type="dxa" w:w="643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Cumplimiento de necesidades del usuario</w:t>
            </w:r>
          </w:p>
        </w:tc>
      </w:tr>
      <w:tr>
        <w:tc>
          <w:tcPr>
            <w:tcW w:type="dxa" w:w="33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 de seguridad</w:t>
            </w:r>
          </w:p>
        </w:tc>
        <w:tc>
          <w:tcPr>
            <w:tcW w:type="dxa" w:w="64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Controles y amenazas relevantes</w:t>
            </w:r>
          </w:p>
        </w:tc>
      </w:tr>
      <w:tr>
        <w:tc>
          <w:tcPr>
            <w:tcW w:type="dxa" w:w="331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 de rendimiento</w:t>
            </w:r>
          </w:p>
        </w:tc>
        <w:tc>
          <w:tcPr>
            <w:tcW w:type="dxa" w:w="643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Comportamiento bajo carga o condiciones definidas</w:t>
            </w:r>
          </w:p>
        </w:tc>
      </w:tr>
      <w:tr>
        <w:tc>
          <w:tcPr>
            <w:tcW w:type="dxa" w:w="33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Validación de campo</w:t>
            </w:r>
          </w:p>
        </w:tc>
        <w:tc>
          <w:tcPr>
            <w:tcW w:type="dxa" w:w="64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Funcionamiento en el entorno real</w:t>
            </w:r>
          </w:p>
        </w:tc>
      </w:tr>
      <w:tr>
        <w:tc>
          <w:tcPr>
            <w:tcW w:type="dxa" w:w="331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Revisión independiente</w:t>
            </w:r>
          </w:p>
        </w:tc>
        <w:tc>
          <w:tcPr>
            <w:tcW w:type="dxa" w:w="643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Evidencia y decisiones por una persona distinta</w:t>
            </w:r>
          </w:p>
        </w:tc>
      </w:tr>
    </w:tbl>
    <w:p>
      <w:pPr>
        <w:spacing w:after="9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todos los proyectos necesitan todos estos tipos. La estrategia debe ser proporcional al riesgo, el costo y el impacto de fallar.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UNA PRUEBA DEBE INDICAR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Requisito o invariante relacionado.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Precondiciones.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Datos o materiales de prueba.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Acción.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Resultado esperado.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Resultado observado.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Estado: aprobada, fallida, bloqueada o no ejecutada.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Evidencia.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Una prueba definida no es una prueba ejecutada. Una prueba ejecutada no es necesariamente una prueba aprobada.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3.7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PLAN — Plan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Definir el orden lógico del trabajo y las dependencias.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plan debe responder: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hay que construir o producir?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¿En qué orden?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depende de qué?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riesgos bloquean el avance?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resultado verificable entrega cada etapa?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condiciones habilitan la siguiente etapa?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plan no debe convertirse en una promesa falsa de certeza. Puede actualizarse cuando aparece evidencia nueva.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3.8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TASKS — Tareas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Convertir el plan en unidades de trabajo concretas, limitadas y verificables.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buena tarea no es «hacer el módulo» o «arreglar el sistema».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tarea debe dejar claro: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se modifica.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Por qué.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requisito satisface.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queda fuera.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archivos, componentes o entregables pueden afectarse.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dependencias tiene.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pruebas deben ejecutarse.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evidencia se espera.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condición permite cerrarla.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Una tarea no se cierra porque alguien diga que terminó. Se cierra cuando cumple sus criterios y presenta la evidencia acordada.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3.9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IMPLEMENTATION — Implementación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Construir lo definido, dentro del alcance autorizado.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Durante la implementación: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inventar reglas de negocio.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modificar requisitos silenciosamente.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ampliar el alcance por conveniencia.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eliminar trabajo existente sin autorización.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reemplazar componentes por duplicación aparente.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ocultar errores.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declarar funcionalidad terminada por tener una interfaz o estructura vacía.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confundir código generado con comportamiento validado.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aparece una ambigüedad relevante, se detiene la parte afectada y se solicita una decisión.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Implementar es ejecutar una especificación, no reescribirla unilateralmente.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3.10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VALIDATION — Validación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Comprobar el resultado real contra los criterios definidos.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Hay que distinguir: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Implementado: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el cambio fue realizado.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Verificado por código: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se inspeccionó el código y se encontró la estructura esperada.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Verificado por test: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una prueba se ejecutó y produjo el resultado esperado.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Verificado por ejecución: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el sistema o proceso se ejecutó en condiciones definidas.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Validado por aceptación: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se comprobó que satisface la necesidad del usuario o interesado.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52578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02 — Estas categorías no son equivalentes: cada escalón exige una evidencia distinta.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Estas categorías no son equivalentes.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build exitoso no demuestra que las reglas de negocio sean correctas. Una prueba unitaria no demuestra que todo el sistema funcione. Una pantalla visible no demuestra que esté conectada a datos reales.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La afirmación de éxito nunca puede ser más fuerte que la evidencia disponible.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3.11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REVIEW — Revisión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Evaluar si el resultado es correcto, coherente, seguro, mantenible y trazable.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revisión debe comprobar: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Cumplimiento del alcance.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Cumplimiento de requisitos.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Respeto por contratos e invariantes.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Calidad de implementación.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Pruebas y resultados.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Riesgos residuales.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Cambios no autorizados.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Documentación actualizada.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Pendientes y limitaciones.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La revisión no debe limitarse a preguntar “¿funciona?”. También debe preguntar “¿es lo que se aprobó?”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3.12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DELIVERY — Entrega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Entregar el resultado junto con la evidencia necesaria para entenderlo y mantenerlo.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entrega debería incluir, según el proyecto: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se entregó.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requisitos satisface.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decisiones se aplicaron.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se modificó.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pruebas se ejecutaron.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resultados dieron.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no se probó.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limitaciones quedan.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riesgos permanecen.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pasos siguen.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versión o estado se está entregando.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Una entrega completa incluye el producto y la evidencia de su estado.</w:t>
            </w:r>
          </w:p>
        </w:tc>
      </w:tr>
    </w:tbl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4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La disciplina que hace que SDD funcione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Conocer las etapas no alcanza. Lo que vuelve consistente al método es el control de la información y de las decisiones.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4.1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Clasificá cada afirmación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cualquier proyecto, separá explícitamente estas categorías: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3119"/>
        <w:gridCol w:w="6627"/>
      </w:tblGrid>
      <w:tr>
        <w:trPr>
          <w:tblHeader/>
        </w:trPr>
        <w:tc>
          <w:tcPr>
            <w:tcW w:type="dxa" w:w="311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627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Requisito aprobado</w:t>
            </w:r>
          </w:p>
        </w:tc>
        <w:tc>
          <w:tcPr>
            <w:tcW w:type="dxa" w:w="662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Necesidad aceptada como parte del alcance.</w:t>
            </w:r>
          </w:p>
        </w:tc>
      </w:tr>
      <w:tr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Decisión aprobada</w:t>
            </w:r>
          </w:p>
        </w:tc>
        <w:tc>
          <w:tcPr>
            <w:tcW w:type="dxa" w:w="66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Alternativa elegida por quien tiene autoridad para decidir.</w:t>
            </w:r>
          </w:p>
        </w:tc>
      </w:tr>
      <w:tr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Decisión pendiente</w:t>
            </w:r>
          </w:p>
        </w:tc>
        <w:tc>
          <w:tcPr>
            <w:tcW w:type="dxa" w:w="662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Todavía falta una definición.</w:t>
            </w:r>
          </w:p>
        </w:tc>
      </w:tr>
      <w:tr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Hipótesis</w:t>
            </w:r>
          </w:p>
        </w:tc>
        <w:tc>
          <w:tcPr>
            <w:tcW w:type="dxa" w:w="66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Suposición que requiere validación.</w:t>
            </w:r>
          </w:p>
        </w:tc>
      </w:tr>
      <w:tr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Propuesta</w:t>
            </w:r>
          </w:p>
        </w:tc>
        <w:tc>
          <w:tcPr>
            <w:tcW w:type="dxa" w:w="662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Alternativa sugerida, todavía no aprobada.</w:t>
            </w:r>
          </w:p>
        </w:tc>
      </w:tr>
      <w:tr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Implementación existente</w:t>
            </w:r>
          </w:p>
        </w:tc>
        <w:tc>
          <w:tcPr>
            <w:tcW w:type="dxa" w:w="66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Algo que está presente en el producto o proceso.</w:t>
            </w:r>
          </w:p>
        </w:tc>
      </w:tr>
      <w:tr>
        <w:tc>
          <w:tcPr>
            <w:tcW w:type="dxa" w:w="311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Implementación verificada</w:t>
            </w:r>
          </w:p>
        </w:tc>
        <w:tc>
          <w:tcPr>
            <w:tcW w:type="dxa" w:w="662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Algo cuya existencia o comportamiento fue comprobado con evidencia.</w:t>
            </w:r>
          </w:p>
        </w:tc>
      </w:tr>
      <w:tr>
        <w:tc>
          <w:tcPr>
            <w:tcW w:type="dxa" w:w="31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Fuera de alcance</w:t>
            </w:r>
          </w:p>
        </w:tc>
        <w:tc>
          <w:tcPr>
            <w:tcW w:type="dxa" w:w="66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Algo que explícitamente no se hará en este incremento o proyecto.</w:t>
            </w:r>
          </w:p>
        </w:tc>
      </w:tr>
    </w:tbl>
    <w:p>
      <w:pPr>
        <w:spacing w:after="90" w:before="0" w:line="120" w:lineRule="auto"/>
      </w:pPr>
    </w:p>
    <w:tbl>
      <w:tblPr>
        <w:tblW w:type="dxa" w:w="9746"/>
        <w:tblBorders>
          <w:top w:val="none" w:color="FFFFFF" w:sz="0"/>
          <w:left w:val="single" w:color="3E5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E5866"/>
                <w:spacing w:val="40"/>
                <w:sz w:val="15"/>
                <w:szCs w:val="15"/>
              </w:rPr>
              <w:t xml:space="preserve">ATENCIÓN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uses «decidido», «aprobado», «implementado» y «verificado» como sinónimos.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4.2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Establecé una fuente de verdad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Cada proyecto necesita una referencia clara para saber qué está vigente.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estructura posible:</w:t>
      </w:r>
    </w:p>
    <w:p>
      <w:pPr>
        <w:pStyle w:val="ListParagraph"/>
        <w:numPr>
          <w:ilvl w:val="0"/>
          <w:numId w:val="3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Mandatos, obligaciones y restricciones superiores.</w:t>
      </w:r>
    </w:p>
    <w:p>
      <w:pPr>
        <w:pStyle w:val="ListParagraph"/>
        <w:numPr>
          <w:ilvl w:val="0"/>
          <w:numId w:val="3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Especificación vigente y decisiones aprobadas.</w:t>
      </w:r>
    </w:p>
    <w:p>
      <w:pPr>
        <w:pStyle w:val="ListParagraph"/>
        <w:numPr>
          <w:ilvl w:val="0"/>
          <w:numId w:val="3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Contratos, arquitectura y criterios de aceptación.</w:t>
      </w:r>
    </w:p>
    <w:p>
      <w:pPr>
        <w:pStyle w:val="ListParagraph"/>
        <w:numPr>
          <w:ilvl w:val="0"/>
          <w:numId w:val="3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Estado real del producto o proceso y evidencia.</w:t>
      </w:r>
    </w:p>
    <w:p>
      <w:pPr>
        <w:pStyle w:val="ListParagraph"/>
        <w:numPr>
          <w:ilvl w:val="0"/>
          <w:numId w:val="3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Conversaciones, notas y contexto auxiliar.</w:t>
      </w:r>
    </w:p>
    <w:p>
      <w:pPr>
        <w:pStyle w:val="ListParagraph"/>
        <w:numPr>
          <w:ilvl w:val="0"/>
          <w:numId w:val="3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Hipótesis y propuestas nuevas.</w:t>
      </w:r>
    </w:p>
    <w:p>
      <w:pPr>
        <w:spacing w:after="4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orden exacto depende del proyecto. Lo importante es definirlo y evitar que una conversación casual sobrescriba una decisión formal.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documentación también puede estar equivocada o desactualizada. Si contradice la realidad, no ocultes la contradicción: registrala y resolvela.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4.3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Usá identificadores estables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Asigná identificadores a los elementos importantes: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Requisitos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Decisiones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DEC-001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CMP-001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Contratos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CTR-001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Invariantes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INV-001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Pruebas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TST-001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Tareas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TASK-001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Riesgos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RSK-001</w:t>
            </w:r>
          </w:p>
        </w:tc>
      </w:tr>
    </w:tbl>
    <w:p>
      <w:pPr>
        <w:spacing w:after="9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Son ejemplos de nomenclatura, no una norma universal. Podés usar otra convención, siempre que sea consistente.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propósito es poder decir:</w:t>
      </w:r>
    </w:p>
    <w:p>
      <w:pPr>
        <w:pBdr>
          <w:left w:val="single" w:color="3E5866" w:sz="12"/>
        </w:pBdr>
        <w:spacing w:after="100" w:before="90" w:line="252" w:lineRule="auto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642"/>
          <w:sz w:val="21"/>
          <w:szCs w:val="21"/>
        </w:rPr>
        <w:t xml:space="preserve">   Esta tarea implementa REQ-014, aplica DEC-006, afecta CMP-003 y se verifica con TST-021 y TST-022.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Así se evita que los documentos sean colecciones de texto sin relación entre sí.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4.4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Mantené trazabilidad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trazabilidad conecta la necesidad con el resultado: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52578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03 — Requisito → Especificación y decisión → Componente y contrato → Tarea e implementación → Prueba y evidencia → Aceptación y entrega.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trazabilidad debe permitir recorrer el camino en ambos sentidos: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Desde el requisito: ¿dónde se implementa y cómo se verifica?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Desde un cambio: ¿qué requisito o decisión lo justifica?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Desde una prueba fallida: ¿qué comportamiento o requisito está comprometido?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Desde un requisito eliminado: ¿qué componentes, pruebas y documentos deben revisarse?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5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Gestión de cambios: cómo no romper las reglas cuando el proyecto evoluciona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proyecto real cambia. La disciplina SDD no consiste en congelarlo, sino en impedir cambios invisibles.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Proceso de cambio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Registrar el cambio solicitado.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Identificar el problema que intenta resolver.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Determinar si es corrección, mejora, cambio de alcance o nueva necesidad.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Analizar requisitos, decisiones, arquitectura, contratos, invariantes y pruebas afectados.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Presentar alternativas y consecuencias.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Obtener aprobación cuando corresponda.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Actualizar la especificación y los documentos afectados.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Crear o ajustar tareas.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Implementar el cambio.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Ejecutar las verificaciones afectadas.</w:t>
      </w:r>
    </w:p>
    <w:p>
      <w:pPr>
        <w:pStyle w:val="ListParagraph"/>
        <w:numPr>
          <w:ilvl w:val="0"/>
          <w:numId w:val="4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Registrar el resultado y la decisión final.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52578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04 — Los once pasos del cambio controlado, en secuencia.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Ejemplo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Se solicita agregar una nueva capacidad.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conviene empezar directamente a programarla. Primero hay que establecer: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¿Es parte del alcance aprobado?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necesidad satisface?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comportamiento nuevo introduce?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reglas existentes modifica?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componentes afecta?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pruebas nuevas requiere?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riesgos aparecen?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¿Quién debe aprobarla?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la respuesta todavía no está definida, el estado correcto es decisión pendiente, no «lo resolvemos mientras programamos».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6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Cómo adaptar SDD a cualquier tipo de proyecto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ciclo general es el mismo. Lo que cambia es qué se considera una especificación y qué evidencia es suficiente.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2144"/>
        <w:gridCol w:w="4093"/>
        <w:gridCol w:w="3509"/>
      </w:tblGrid>
      <w:tr>
        <w:trPr>
          <w:tblHeader/>
        </w:trPr>
        <w:tc>
          <w:tcPr>
            <w:tcW w:type="dxa" w:w="2144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Tipo de proyecto</w:t>
            </w:r>
          </w:p>
        </w:tc>
        <w:tc>
          <w:tcPr>
            <w:tcW w:type="dxa" w:w="409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350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Validación típica</w:t>
            </w:r>
          </w:p>
        </w:tc>
      </w:tr>
      <w:tr>
        <w:tc>
          <w:tcPr>
            <w:tcW w:type="dxa" w:w="214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Software</w:t>
            </w:r>
          </w:p>
        </w:tc>
        <w:tc>
          <w:tcPr>
            <w:tcW w:type="dxa" w:w="409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Requisitos funcionales, arquitectura, contratos, comportamiento</w:t>
            </w:r>
          </w:p>
        </w:tc>
        <w:tc>
          <w:tcPr>
            <w:tcW w:type="dxa" w:w="350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Tests, ejecución, revisión, aceptación</w:t>
            </w:r>
          </w:p>
        </w:tc>
      </w:tr>
      <w:tr>
        <w:tc>
          <w:tcPr>
            <w:tcW w:type="dxa" w:w="21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Análisis de datos</w:t>
            </w:r>
          </w:p>
        </w:tc>
        <w:tc>
          <w:tcPr>
            <w:tcW w:type="dxa" w:w="40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Preguntas, fuentes, definiciones, transformaciones, reglas de calidad</w:t>
            </w:r>
          </w:p>
        </w:tc>
        <w:tc>
          <w:tcPr>
            <w:tcW w:type="dxa" w:w="35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Reconciliación, controles de datos, reproducibilidad</w:t>
            </w:r>
          </w:p>
        </w:tc>
      </w:tr>
      <w:tr>
        <w:tc>
          <w:tcPr>
            <w:tcW w:type="dxa" w:w="214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409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Disparadores, entradas, acciones, excepciones, permisos</w:t>
            </w:r>
          </w:p>
        </w:tc>
        <w:tc>
          <w:tcPr>
            <w:tcW w:type="dxa" w:w="350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Pruebas de escenarios, logs, ejecución controlada</w:t>
            </w:r>
          </w:p>
        </w:tc>
      </w:tr>
      <w:tr>
        <w:tc>
          <w:tcPr>
            <w:tcW w:type="dxa" w:w="21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Ingeniería física</w:t>
            </w:r>
          </w:p>
        </w:tc>
        <w:tc>
          <w:tcPr>
            <w:tcW w:type="dxa" w:w="40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Requisitos, planos, materiales, tolerancias, normas aplicables</w:t>
            </w:r>
          </w:p>
        </w:tc>
        <w:tc>
          <w:tcPr>
            <w:tcW w:type="dxa" w:w="35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Cálculos, inspecciones, ensayos, certificación</w:t>
            </w:r>
          </w:p>
        </w:tc>
      </w:tr>
      <w:tr>
        <w:tc>
          <w:tcPr>
            <w:tcW w:type="dxa" w:w="214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409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Procedimientos, roles, entradas, salidas, niveles de servicio</w:t>
            </w:r>
          </w:p>
        </w:tc>
        <w:tc>
          <w:tcPr>
            <w:tcW w:type="dxa" w:w="350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Auditorías, mediciones, simulaciones, resultados operativos</w:t>
            </w:r>
          </w:p>
        </w:tc>
      </w:tr>
      <w:tr>
        <w:tc>
          <w:tcPr>
            <w:tcW w:type="dxa" w:w="21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Investigación</w:t>
            </w:r>
          </w:p>
        </w:tc>
        <w:tc>
          <w:tcPr>
            <w:tcW w:type="dxa" w:w="40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Pregunta, hipótesis, método, datos, criterios de evaluación</w:t>
            </w:r>
          </w:p>
        </w:tc>
        <w:tc>
          <w:tcPr>
            <w:tcW w:type="dxa" w:w="35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Experimentos, análisis, replicación, revisión</w:t>
            </w:r>
          </w:p>
        </w:tc>
      </w:tr>
      <w:tr>
        <w:tc>
          <w:tcPr>
            <w:tcW w:type="dxa" w:w="214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Producto o negocio</w:t>
            </w:r>
          </w:p>
        </w:tc>
        <w:tc>
          <w:tcPr>
            <w:tcW w:type="dxa" w:w="409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Problema, usuarios, propuesta, alcance, métricas y restricciones</w:t>
            </w:r>
          </w:p>
        </w:tc>
        <w:tc>
          <w:tcPr>
            <w:tcW w:type="dxa" w:w="350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Investigación con usuarios, experimentos, resultados medidos</w:t>
            </w:r>
          </w:p>
        </w:tc>
      </w:tr>
      <w:tr>
        <w:tc>
          <w:tcPr>
            <w:tcW w:type="dxa" w:w="21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Proyecto documental</w:t>
            </w:r>
          </w:p>
        </w:tc>
        <w:tc>
          <w:tcPr>
            <w:tcW w:type="dxa" w:w="40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Audiencia, propósito, estructura, requisitos de contenido</w:t>
            </w:r>
          </w:p>
        </w:tc>
        <w:tc>
          <w:tcPr>
            <w:tcW w:type="dxa" w:w="35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Revisión contra criterios, aprobación del destinatario</w:t>
            </w:r>
          </w:p>
        </w:tc>
      </w:tr>
    </w:tbl>
    <w:p>
      <w:pPr>
        <w:spacing w:after="9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La diferencia esencial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software, una prueba puede ser automatizada y repetible.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una obra, la verificación puede requerir mediciones, inspecciones y profesionales habilitados.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investigación, el resultado puede ser incierto y no estar garantizado de antemano. La especificación debe definir el método y los criterios de evaluación, no inventar el resultado esperado.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un proyecto de negocio, un supuesto comercial no se vuelve verdadero porque esté escrito en el plan. Se debe validar mediante evidencia.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SDD no significa exigir certeza donde no puede haberla. Significa especificar qué se sabe, qué se supone y cómo se investigará lo desconocido.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7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Cómo manejar la incertidumbre sin bloquear el proyecto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Uno de los errores más comunes es creer que no se puede avanzar hasta tener todo definido.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Eso no es necesario. Lo importante es diferenciar qué incertidumbre bloquea qué trabajo.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Clasificación útil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Bloqueante: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sin esta definición, implementar podría causar un error relevante.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No bloqueante: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se puede avanzar en otras tareas sin asumir esa definición.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Exploratoria: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requiere investigación, prototipo, experimento o consulta.</w:t>
      </w:r>
    </w:p>
    <w:p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C1B19"/>
          <w:sz w:val="21"/>
          <w:szCs w:val="21"/>
        </w:rPr>
        <w:t xml:space="preserve">Aceptada temporalmente: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 se permite avanzar con una hipótesis explícita, limitada y revisable.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52578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05 — Qué habilita cada tipo de incertidumbre.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Cada hipótesis aceptada temporalmente debería indicar: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se está suponiendo.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Por qué se acepta.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parte del proyecto afecta.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riesgo introduce.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Cómo se validará.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Quién debe revisarla.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Cuándo o bajo qué condición vence.</w:t>
      </w:r>
    </w:p>
    <w:tbl>
      <w:tblPr>
        <w:tblW w:type="dxa" w:w="9746"/>
        <w:tblBorders>
          <w:top w:val="none" w:color="FFFFFF" w:sz="0"/>
          <w:left w:val="single" w:color="3E5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E5866"/>
                <w:spacing w:val="40"/>
                <w:sz w:val="15"/>
                <w:szCs w:val="15"/>
              </w:rPr>
              <w:t xml:space="preserve">ATENCIÓN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conviertas una hipótesis temporal en una regla permanente por el simple hecho de que el código ya la utiliza.</w:t>
            </w:r>
          </w:p>
        </w:tc>
      </w:tr>
    </w:tbl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8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Cómo trabajar con agentes de IA bajo SDD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usás Claude Code, Codex, OpenCode u otro agente, tratá al agente como un ejecutor técnico que necesita instrucciones, límites y criterios de verificación.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le delegues decisiones de producto de forma implícita.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Antes de darle una tarea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agente debe conocer: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fuente de verdad vigente.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Los requisitos y decisiones relacionados.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alcance exacto.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Los componentes autorizados.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Las restricciones.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Las pruebas requeridas.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evidencia que debe entregar.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hacer si encuentra contradicciones o información faltante.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Durante la tarea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Exigí que el agente: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Inspeccione el estado real antes de modificar.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Distinga lo existente de lo supuesto.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invente requisitos.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cambie archivos fuera del alcance.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sobrescriba trabajo existente sin autorización.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elimine componentes por parecer duplicados.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declare tests ejecutados si no los ejecutó.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declare éxito si las pruebas fallan.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Detenga la parte afectada si falta una decisión relevante.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Informe los cambios y los pendientes.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Al terminar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 agente debe informar: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cambió.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Por qué lo cambió.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requisitos satisface.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archivos o componentes afectó.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comandos o verificaciones ejecutó.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Resultados exactos.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no pudo verificar.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Qué riesgos o pendientes detectó.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modificó algo fuera del alcance y por qué.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Regla de oro con agentes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REGLA DE ORO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delegues una tarea ambigua esperando que el agente adivine correctamente.</w:t>
            </w:r>
          </w:p>
        </w:tc>
      </w:tr>
    </w:tbl>
    <w:p>
      <w:pPr>
        <w:spacing w:after="6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IA puede proponer alternativas, detectar contradicciones y ayudar a escribir especificaciones. Pero una propuesta del agente no se convierte automáticamente en una decisión aprobada.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9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Errores que tenés que evitar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1. Programar antes de entender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la necesidad, las reglas o los límites no están claros, primero hay que analizarlos o aislar explícitamente la incertidumbre.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2. Confundir propuesta con decisión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recomendación técnica no está aprobada hasta que quien corresponde la acepta.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3. Especificar demasiado pronto detalles inciertos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agregues precisión ficticia. Marcá lo desconocido y definí cómo obtener evidencia.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4. Documentar sin mantener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Una especificación desactualizada puede ser más peligrosa que una especificación incompleta claramente identificada.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5. Hacer tareas gigantes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Dividí el trabajo en incrementos pequeños que produzcan resultados verificables.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6. Probar solo el camino feliz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Incluí errores, permisos, límites, datos inválidos, fallos de dependencias y condiciones excepcionales relevantes.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7. Medir progreso por cantidad de código o documentos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Medilo por requisitos satisfechos, evidencia obtenida y riesgos reducidos.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8. Tratar el proceso como burocracia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documentación debe servir para decidir, implementar, verificar y mantener. Si no cumple una función, simplificala.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10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Plantillas reutilizables para cualquier proyecto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necesitás crear decenas de documentos desde el primer día. Empezá con un conjunto pequeño y agregá estructura cuando el riesgo o la complejidad lo justifiquen.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10.1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Ficha inicial del proyecto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2B2A2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40"/>
                <w:sz w:val="20"/>
                <w:szCs w:val="20"/>
              </w:rPr>
              <w:t xml:space="preserve">FICHA DEL PROYECTO</w:t>
            </w:r>
          </w:p>
        </w:tc>
      </w:tr>
    </w:tbl>
    <w:p>
      <w:pPr>
        <w:spacing w:after="6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1. Identificación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Nombre: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Responsable: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Versión: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Estado: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Fecha de actualización: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2. Problema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problema concreto se intenta resolver?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3. Objetivo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resultado debe lograrse?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4. Usuarios o destinatarios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¿Quién utilizará, recibirá o será afectado por el resultado?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5. Alcance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Incluido</w:t>
            </w:r>
          </w:p>
        </w:tc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Excluido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6. Restricciones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Técnicas: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Económicas: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Legales o regulatorias: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Operativas: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Temporales: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7. Criterios generales de éxito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¿Cómo se determinará que el proyecto cumplió su objetivo?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8. Incertidumbres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Preguntas abiertas: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Hipótesis: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Riesgos: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Decisiones pendientes: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9. Fuente de verdad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documentos y decisiones gobiernan el proyecto?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10. Aprobación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¿Quién puede aprobar requisitos, cambios y entregas?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10.2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Registro de requisitos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2B2A2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40"/>
                <w:sz w:val="20"/>
                <w:szCs w:val="20"/>
              </w:rPr>
              <w:t xml:space="preserve">REGISTRO DE REQUISITOS</w:t>
            </w:r>
          </w:p>
        </w:tc>
      </w:tr>
    </w:tbl>
    <w:p>
      <w:pPr>
        <w:spacing w:after="60" w:before="0" w:line="120" w:lineRule="auto"/>
      </w:pP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1072"/>
        <w:gridCol w:w="2144"/>
        <w:gridCol w:w="1072"/>
        <w:gridCol w:w="1072"/>
        <w:gridCol w:w="1170"/>
        <w:gridCol w:w="1949"/>
        <w:gridCol w:w="1267"/>
      </w:tblGrid>
      <w:tr>
        <w:trPr>
          <w:tblHeader/>
        </w:trPr>
        <w:tc>
          <w:tcPr>
            <w:tcW w:type="dxa" w:w="1072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44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1072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072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1170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94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Criterio de aceptación</w:t>
            </w:r>
          </w:p>
        </w:tc>
        <w:tc>
          <w:tcPr>
            <w:tcW w:type="dxa" w:w="1267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107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>REQ-001</w:t>
            </w:r>
          </w:p>
        </w:tc>
        <w:tc>
          <w:tcPr>
            <w:tcW w:type="dxa" w:w="214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07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07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17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>Pendiente</w:t>
            </w:r>
          </w:p>
        </w:tc>
        <w:tc>
          <w:tcPr>
            <w:tcW w:type="dxa" w:w="194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26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21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1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2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7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214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07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072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17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  <w:tc>
          <w:tcPr>
            <w:tcW w:type="dxa" w:w="126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Estados posibles: propuesto, aprobado, en desarrollo, implementado, verificado, bloqueado, rechazado, reemplazado.</w:t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10.3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Registro de decisiones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2B2A2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40"/>
                <w:sz w:val="20"/>
                <w:szCs w:val="20"/>
              </w:rPr>
              <w:t xml:space="preserve">REGISTRO DE DECISIONES</w:t>
            </w:r>
          </w:p>
        </w:tc>
      </w:tr>
    </w:tbl>
    <w:p>
      <w:pPr>
        <w:spacing w:after="6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DEC-XXX — [Título]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Estado: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Fecha: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Responsable de la decisión: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Problema que resuelve: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Contexto: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Requisitos relacionados: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12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8"/>
          <w:szCs w:val="18"/>
        </w:rPr>
        <w:t xml:space="preserve">Estado: Propuesta / Aprobada / Rechazada / Reemplazada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ALTERNATIVAS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DECISIÓN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alternativa se eligió?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JUSTIFICACIÓN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¿Por qué?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CONSECUENCIAS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Beneficios: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Costos: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Riesgos: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Dependencias: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Impacto sobre decisiones existentes: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EVIDENCIA O FUNDAMENTO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datos, restricciones o criterios respaldan la decisión?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REVISIÓN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condición podría justificar revisarla?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10.4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Ficha de tarea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2B2A2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40"/>
                <w:sz w:val="20"/>
                <w:szCs w:val="20"/>
              </w:rPr>
              <w:t xml:space="preserve">TASK-XXX — [NOMBRE DE LA TAREA]</w:t>
            </w:r>
          </w:p>
        </w:tc>
      </w:tr>
    </w:tbl>
    <w:p>
      <w:pPr>
        <w:spacing w:after="60" w:before="0" w:line="120" w:lineRule="auto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ESTADO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642"/>
          <w:sz w:val="21"/>
          <w:szCs w:val="21"/>
        </w:rPr>
        <w:t xml:space="preserve">Pendiente / En curso / Bloqueada / Implementada / Verificada / Cerrada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OBJETIVO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resultado concreto debe producir?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TRAZABILIDAD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Requisitos: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Decisiones: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Componentes: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Contratos: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Invariantes: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ALCANCE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Incluye</w:t>
            </w:r>
          </w:p>
        </w:tc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 incluye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 w:line="120" w:lineRule="auto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ESTADO INICIAL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existe y qué se verificó antes de empezar?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CAMBIOS AUTORIZADOS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DEPENDENCIAS Y RIESGOS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CRITERIOS DE ACEPTACIÓN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VALIDACIÓN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Comandos, pruebas, inspecciones o mediciones: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Resultado esperado: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Evidencia requerida: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57C"/>
          <w:spacing w:val="30"/>
          <w:sz w:val="16"/>
          <w:szCs w:val="16"/>
        </w:rPr>
        <w:t xml:space="preserve">RESULTADO FINAL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14"/>
        <w:gridCol w:w="6432"/>
      </w:tblGrid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Cambios realizados: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Verificaciones ejecutadas: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Resultado: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Pendientes: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Desviaciones: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60"/>
              <w:left w:type="dxa" w:w="0"/>
              <w:bottom w:type="dxa" w:w="25"/>
              <w:right w:type="dxa" w:w="12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A4642"/>
                <w:sz w:val="19"/>
                <w:szCs w:val="19"/>
              </w:rPr>
              <w:t xml:space="preserve">Evidencia:</w:t>
            </w:r>
          </w:p>
        </w:tc>
        <w:tc>
          <w:tcPr>
            <w:tcW w:type="dxa" w:w="6432"/>
            <w:tcBorders>
              <w:top w:val="none" w:color="FFFFFF" w:sz="0"/>
              <w:left w:val="none" w:color="FFFFFF" w:sz="0"/>
              <w:bottom w:val="single" w:color="D8D1C6" w:sz="4"/>
              <w:right w:val="none" w:color="FFFFFF" w:sz="0"/>
            </w:tcBorders>
            <w:tcMar>
              <w:top w:type="dxa" w:w="60"/>
              <w:left w:type="dxa" w:w="0"/>
              <w:bottom w:type="dxa" w:w="25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19"/>
          <w:szCs w:val="19"/>
        </w:rPr>
        <w:t xml:space="preserve">10.5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24"/>
          <w:szCs w:val="24"/>
        </w:rPr>
        <w:t xml:space="preserve">   Informe de entrega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2B2A2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40"/>
                <w:sz w:val="20"/>
                <w:szCs w:val="20"/>
              </w:rPr>
              <w:t xml:space="preserve">INFORME DE ENTREGA</w:t>
            </w:r>
          </w:p>
        </w:tc>
      </w:tr>
    </w:tbl>
    <w:p>
      <w:pPr>
        <w:spacing w:after="6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1. Resultado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se entrega?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2. Alcance realizado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quedó efectivamente implementado o producido?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3. Trazabilidad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requisitos y decisiones satisface?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4. Validaciones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093"/>
        <w:gridCol w:w="1949"/>
        <w:gridCol w:w="3704"/>
      </w:tblGrid>
      <w:tr>
        <w:trPr>
          <w:tblHeader/>
        </w:trPr>
        <w:tc>
          <w:tcPr>
            <w:tcW w:type="dxa" w:w="409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94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704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409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370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37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9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  <w:tc>
          <w:tcPr>
            <w:tcW w:type="dxa" w:w="3704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 w:line="120" w:lineRule="auto"/>
      </w:pP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5. Limitaciones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no se implementó, probó o pudo verificar?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6. Riesgos residuales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sigue siendo incierto o requiere seguimiento?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7. Desviaciones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¿Hubo cambios fuera del alcance aprobado?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8. Pendientes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queda por hacer?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9. Estado de aceptación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642"/>
          <w:sz w:val="21"/>
          <w:szCs w:val="21"/>
        </w:rPr>
        <w:t xml:space="preserve">Pendiente / Aceptado / Aceptado con observaciones / Rechazado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10. Próximo paso</w:t>
      </w:r>
    </w:p>
    <w:p>
      <w:pPr>
        <w:spacing w:after="50" w:before="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9"/>
          <w:szCs w:val="19"/>
        </w:rPr>
        <w:t xml:space="preserve">¿Qué debe suceder a continuación?</w:t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Bdr>
          <w:bottom w:val="single" w:color="D8D1C6" w:sz="4"/>
        </w:pBd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19"/>
          <w:szCs w:val="19"/>
        </w:rPr>
        <w:t xml:space="preserve"/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11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Cómo saber si podés avanzar de una etapa a otra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necesitás una ceremonia formal para cada paso, pero sí una condición de salida.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Checklist de control de avance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8C857C"/>
          <w:sz w:val="17"/>
          <w:szCs w:val="17"/>
        </w:rPr>
        <w:t xml:space="preserve">          0/10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642"/>
          <w:sz w:val="21"/>
          <w:szCs w:val="21"/>
        </w:rPr>
        <w:t xml:space="preserve">Marcá una condición cuando esté satisfecha con evidencia suficiente. No es necesario que todas se resuelvan de la misma manera en proyectos de distinto riesgo.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87"/>
        <w:gridCol w:w="2729"/>
        <w:gridCol w:w="6530"/>
      </w:tblGrid>
      <w:tr>
        <w:trPr>
          <w:tblHeader/>
        </w:trPr>
        <w:tc>
          <w:tcPr>
            <w:tcW w:type="dxa" w:w="487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29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Transición</w:t>
            </w:r>
          </w:p>
        </w:tc>
        <w:tc>
          <w:tcPr>
            <w:tcW w:type="dxa" w:w="6530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Condición de salida</w:t>
            </w:r>
          </w:p>
        </w:tc>
      </w:tr>
      <w:tr>
        <w:tc>
          <w:tcPr>
            <w:tcW w:type="dxa" w:w="48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Requirements → Specification</w:t>
            </w:r>
          </w:p>
        </w:tc>
        <w:tc>
          <w:tcPr>
            <w:tcW w:type="dxa" w:w="653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El problema, los destinatarios, el alcance y las restricciones están suficientemente entendidos. Las incertidumbres están registradas.</w:t>
            </w:r>
          </w:p>
        </w:tc>
      </w:tr>
      <w:tr>
        <w:tc>
          <w:tcPr>
            <w:tcW w:type="dxa" w:w="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Specification → Architecture</w:t>
            </w:r>
          </w:p>
        </w:tc>
        <w:tc>
          <w:tcPr>
            <w:tcW w:type="dxa" w:w="6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Los requisitos relevantes tienen un comportamiento esperado y criterios de aceptación, o están explícitamente marcados como pendientes.</w:t>
            </w:r>
          </w:p>
        </w:tc>
      </w:tr>
      <w:tr>
        <w:tc>
          <w:tcPr>
            <w:tcW w:type="dxa" w:w="48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Architecture → Contracts</w:t>
            </w:r>
          </w:p>
        </w:tc>
        <w:tc>
          <w:tcPr>
            <w:tcW w:type="dxa" w:w="653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Las responsabilidades, dependencias y límites principales están definidos.</w:t>
            </w:r>
          </w:p>
        </w:tc>
      </w:tr>
      <w:tr>
        <w:tc>
          <w:tcPr>
            <w:tcW w:type="dxa" w:w="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Contracts → Tests</w:t>
            </w:r>
          </w:p>
        </w:tc>
        <w:tc>
          <w:tcPr>
            <w:tcW w:type="dxa" w:w="6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Las interacciones relevantes, errores y condiciones críticas pueden verificarse.</w:t>
            </w:r>
          </w:p>
        </w:tc>
      </w:tr>
      <w:tr>
        <w:tc>
          <w:tcPr>
            <w:tcW w:type="dxa" w:w="48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Tests → Plan</w:t>
            </w:r>
          </w:p>
        </w:tc>
        <w:tc>
          <w:tcPr>
            <w:tcW w:type="dxa" w:w="653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Existe una estrategia de verificación proporcional al riesgo y un orden de trabajo viable.</w:t>
            </w:r>
          </w:p>
        </w:tc>
      </w:tr>
      <w:tr>
        <w:tc>
          <w:tcPr>
            <w:tcW w:type="dxa" w:w="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Plan → Tasks</w:t>
            </w:r>
          </w:p>
        </w:tc>
        <w:tc>
          <w:tcPr>
            <w:tcW w:type="dxa" w:w="6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El trabajo está dividido en tareas con alcance, dependencias y criterios de cierre.</w:t>
            </w:r>
          </w:p>
        </w:tc>
      </w:tr>
      <w:tr>
        <w:tc>
          <w:tcPr>
            <w:tcW w:type="dxa" w:w="48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Tasks → Implementation</w:t>
            </w:r>
          </w:p>
        </w:tc>
        <w:tc>
          <w:tcPr>
            <w:tcW w:type="dxa" w:w="653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La tarea está autorizada, las dependencias están disponibles y no quedan ambigüedades bloqueantes.</w:t>
            </w:r>
          </w:p>
        </w:tc>
      </w:tr>
      <w:tr>
        <w:tc>
          <w:tcPr>
            <w:tcW w:type="dxa" w:w="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Implementation → Validation</w:t>
            </w:r>
          </w:p>
        </w:tc>
        <w:tc>
          <w:tcPr>
            <w:tcW w:type="dxa" w:w="6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El cambio está identificado, el alcance fue respetado y hay evidencia de lo que se realizó.</w:t>
            </w:r>
          </w:p>
        </w:tc>
      </w:tr>
      <w:tr>
        <w:tc>
          <w:tcPr>
            <w:tcW w:type="dxa" w:w="487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Validation → Review</w:t>
            </w:r>
          </w:p>
        </w:tc>
        <w:tc>
          <w:tcPr>
            <w:tcW w:type="dxa" w:w="6530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Los resultados de las pruebas y las limitaciones están registrados.</w:t>
            </w:r>
          </w:p>
        </w:tc>
      </w:tr>
      <w:tr>
        <w:tc>
          <w:tcPr>
            <w:tcW w:type="dxa" w:w="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☐</w:t>
            </w:r>
          </w:p>
        </w:tc>
        <w:tc>
          <w:tcPr>
            <w:tcW w:type="dxa" w:w="27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Review → Delivery</w:t>
            </w:r>
          </w:p>
        </w:tc>
        <w:tc>
          <w:tcPr>
            <w:tcW w:type="dxa" w:w="6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8"/>
                <w:szCs w:val="18"/>
              </w:rPr>
              <w:t xml:space="preserve">El resultado fue revisado, los pendientes están explícitos y la aceptación corresponde a quien tiene autoridad.</w:t>
            </w:r>
          </w:p>
        </w:tc>
      </w:tr>
    </w:tbl>
    <w:p>
      <w:pPr>
        <w:spacing w:after="80" w:before="120" w:line="252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7"/>
          <w:szCs w:val="17"/>
        </w:rPr>
        <w:t xml:space="preserve">Reiniciar checklist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752975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06 — Las diez condiciones de salida, de Requirements a Delivery.</w:t>
      </w:r>
    </w:p>
    <w:tbl>
      <w:tblPr>
        <w:tblW w:type="dxa" w:w="9746"/>
        <w:tblBorders>
          <w:top w:val="none" w:color="FFFFFF" w:sz="0"/>
          <w:left w:val="single" w:color="3E5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E5866"/>
                <w:spacing w:val="40"/>
                <w:sz w:val="15"/>
                <w:szCs w:val="15"/>
              </w:rPr>
              <w:t xml:space="preserve">IMPORTANTE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uses este checklist como una máquina que obliga a avanzar. Si una condición no se cumple, podés volver a analizar, reducir el alcance o realizar una tarea exploratoria.</w:t>
            </w:r>
          </w:p>
        </w:tc>
      </w:tr>
    </w:tbl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12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Cómo aplicar SDD en el trabajo diario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La práctica cotidiana puede ser muy simple.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Antes de empezar una sesión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Revisá la especificación vigente.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Revisá las decisiones relevantes.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Confirmá el estado real del proyecto.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Elegí una tarea autorizada.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Identificá el resultado esperado y cómo lo vas a verificar.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Durante el trabajo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No amplíes el alcance por iniciativa propia.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Registrá las decisiones que afecten el resultado.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aparece una contradicción, detené la parte afectada.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surge una hipótesis, etiquetala como tal.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Conservá evidencia de las verificaciones.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Al terminar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Compará el resultado con el alcance de la tarea.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Ejecutá las validaciones correspondientes.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Registrá los resultados reales.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Actualizá el estado de la tarea.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Documentá pendientes y riesgos.</w:t>
      </w:r>
    </w:p>
    <w:p>
      <w:pPr>
        <w:pStyle w:val="ListParagraph"/>
        <w:numPr>
          <w:ilvl w:val="0"/>
          <w:numId w:val="2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Definí el siguiente paso autorizado.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Regla para cuando no sabés qué hacer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Hacete estas preguntas, en este orden:</w:t>
      </w:r>
    </w:p>
    <w:p>
      <w:pPr>
        <w:pStyle w:val="ListParagraph"/>
        <w:numPr>
          <w:ilvl w:val="0"/>
          <w:numId w:val="5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estoy intentando satisfacer?</w:t>
      </w:r>
    </w:p>
    <w:p>
      <w:pPr>
        <w:pStyle w:val="ListParagraph"/>
        <w:numPr>
          <w:ilvl w:val="0"/>
          <w:numId w:val="5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documento o decisión lo respalda?</w:t>
      </w:r>
    </w:p>
    <w:p>
      <w:pPr>
        <w:pStyle w:val="ListParagraph"/>
        <w:numPr>
          <w:ilvl w:val="0"/>
          <w:numId w:val="5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información falta?</w:t>
      </w:r>
    </w:p>
    <w:p>
      <w:pPr>
        <w:pStyle w:val="ListParagraph"/>
        <w:numPr>
          <w:ilvl w:val="0"/>
          <w:numId w:val="5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¿Puedo avanzar sin asumir algo importante?</w:t>
      </w:r>
    </w:p>
    <w:p>
      <w:pPr>
        <w:pStyle w:val="ListParagraph"/>
        <w:numPr>
          <w:ilvl w:val="0"/>
          <w:numId w:val="5"/>
        </w:numPr>
        <w:spacing w:after="30" w:before="0" w:line="24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¿Qué evidencia necesito para decir que terminé?</w:t>
      </w:r>
    </w:p>
    <w:p>
      <w:pPr>
        <w:spacing w:after="4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Si no podés responder las preguntas 1 o 2, probablemente falta trazabilidad. Si no podés responder la 3, puede haber una ambigüedad oculta. Si no podés responder la 5, la tarea todavía no tiene una definición suficiente de terminado.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13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La versión mínima y la versión rigurosa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SDD debe adaptarse al riesgo, no al revés.</w:t>
      </w:r>
    </w:p>
    <w:tbl>
      <w:tblPr>
        <w:tblW w:type="dxa" w:w="9746"/>
        <w:tblBorders>
          <w:top w:val="none" w:color="FFFFFF" w:sz="0"/>
          <w:left w:val="none" w:color="FFFFFF" w:sz="0"/>
          <w:bottom w:val="single" w:color="1C1B19" w:sz="6"/>
          <w:right w:val="none" w:color="FFFFFF" w:sz="0"/>
          <w:insideH w:val="single" w:color="D8D1C6" w:sz="3"/>
          <w:insideV w:val="none" w:color="FFFFFF" w:sz="0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Proyecto pequeño y de bajo riesgo</w:t>
            </w:r>
          </w:p>
        </w:tc>
        <w:tc>
          <w:tcPr>
            <w:tcW w:type="dxa" w:w="4873"/>
            <w:shd w:fill="2B2A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Proyecto complejo o de alto riesgo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Ficha de objetivo y alcance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Especificación formal y controlada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Lista breve de requisitos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Requisitos con IDs y trazabilidad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Decisiones en un registro simple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Registro formal de decisiones y aprobaciones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Criterios de aceptación concisos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Contratos, invariantes y análisis de riesgos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Pruebas manuales o automatizadas básicas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Estrategia de verificación integral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Revisión directa</w:t>
            </w:r>
          </w:p>
        </w:tc>
        <w:tc>
          <w:tcPr>
            <w:tcW w:type="dxa" w:w="48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Revisión independiente cuando corresponda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Entrega breve</w:t>
            </w:r>
          </w:p>
        </w:tc>
        <w:tc>
          <w:tcPr>
            <w:tcW w:type="dxa" w:w="4873"/>
            <w:shd w:fill="F7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Informe de validación, limitaciones y aceptación</w:t>
            </w:r>
          </w:p>
        </w:tc>
      </w:tr>
    </w:tbl>
    <w:p>
      <w:pPr>
        <w:spacing w:after="9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Un trabajo pequeño no necesita una burocracia enorme. Pero incluso un cambio pequeño debería tener un objetivo, un alcance y una forma de comprobar que quedó bien.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En proyectos regulados, críticos o de seguridad, pueden ser necesarias normas, controles, aprobaciones y documentación adicionales. SDD no reemplaza esas obligaciones.</w:t>
      </w: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14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Tu código mental permanente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Estas son las reglas que conviene interiorizar:</w:t>
      </w:r>
    </w:p>
    <w:tbl>
      <w:tblPr>
        <w:tblW w:type="dxa" w:w="9746"/>
        <w:tblBorders>
          <w:top w:val="single" w:color="1C1B19" w:sz="6"/>
          <w:left w:val="none" w:color="FFFFFF" w:sz="0"/>
          <w:bottom w:val="single" w:color="1C1B19" w:sz="6"/>
          <w:right w:val="none" w:color="FFFFFF" w:sz="0"/>
          <w:insideH w:val="single" w:color="D8D1C6" w:sz="3"/>
          <w:insideV w:val="single" w:color="D8D1C6" w:sz="3"/>
        </w:tblBorders>
      </w:tblPr>
      <w:tblGrid>
        <w:gridCol w:w="4873"/>
        <w:gridCol w:w="4873"/>
      </w:tblGrid>
      <w:tr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necesidad precede a la solución.</w:t>
            </w:r>
          </w:p>
        </w:tc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Las tareas deben tener alcance y criterios de cierre.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especificación gobierna el resultado esperado.</w:t>
            </w:r>
          </w:p>
        </w:tc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implementación no puede cambiar unilateralmente la especificación.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Las decisiones deben ser explícitas.</w:t>
            </w:r>
          </w:p>
        </w:tc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Los cambios requieren análisis de impacto.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Las hipótesis no son hechos.</w:t>
            </w:r>
          </w:p>
        </w:tc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evidencia determina qué se puede afirmar.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Las propuestas no son aprobaciones.</w:t>
            </w:r>
          </w:p>
        </w:tc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Lo que no se verificó debe declararse como no verificado.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arquitectura debe responder a requisitos y restricciones.</w:t>
            </w:r>
          </w:p>
        </w:tc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entrega incluye limitaciones y pendientes.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Los contratos definen las interacciones.</w:t>
            </w:r>
          </w:p>
        </w:tc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documentación debe mantenerse coherente con la realidad.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Los invariantes protegen propiedades críticas.</w:t>
            </w:r>
          </w:p>
        </w:tc>
        <w:tc>
          <w:tcPr>
            <w:tcW w:type="dxa" w:w="4873"/>
            <w:shd w:fill="FFFFF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 incertidumbre se registra y se gestiona, no se oculta.</w:t>
            </w:r>
          </w:p>
        </w:tc>
      </w:tr>
      <w:tr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09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Las pruebas deben derivarse de los requisitos.</w:t>
            </w:r>
          </w:p>
        </w:tc>
        <w:tc>
          <w:tcPr>
            <w:tcW w:type="dxa" w:w="4873"/>
            <w:shd w:fill="F7F4EF" w:color="auto" w:val="clear"/>
            <w:tcMar>
              <w:top w:type="dxa" w:w="120"/>
              <w:left w:type="dxa" w:w="160"/>
              <w:bottom w:type="dxa" w:w="120"/>
              <w:right w:type="dxa" w:w="200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8432A"/>
                <w:sz w:val="17"/>
                <w:szCs w:val="17"/>
              </w:rPr>
              <w:t xml:space="preserve">18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C1B19"/>
                <w:sz w:val="19"/>
                <w:szCs w:val="19"/>
              </w:rPr>
              <w:t xml:space="preserve">El rigor debe ser proporcional al riesgo.</w:t>
            </w:r>
          </w:p>
        </w:tc>
      </w:tr>
    </w:tbl>
    <w:p>
      <w:pPr>
        <w:spacing w:after="90" w:before="0" w:line="120" w:lineRule="auto"/>
      </w:pPr>
    </w:p>
    <w:p>
      <w:pPr>
        <w:pStyle w:val="Heading1"/>
        <w:pBdr>
          <w:bottom w:val="single" w:color="A8432A" w:sz="8"/>
        </w:pBdr>
        <w:spacing w:after="30" w:befor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A8432A"/>
          <w:sz w:val="22"/>
          <w:szCs w:val="22"/>
        </w:rPr>
        <w:t xml:space="preserve">15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C1B19"/>
          <w:sz w:val="30"/>
          <w:szCs w:val="30"/>
        </w:rPr>
        <w:t xml:space="preserve">   Cómo aprenderlo de verdad</w:t>
      </w:r>
    </w:p>
    <w:p>
      <w:pPr>
        <w:spacing w:after="60" w:before="0" w:line="1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/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Leer la metodología es el primer paso. Aprenderla consiste en practicarla sobre proyectos reales.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Te propongo esta secuencia de aprendizaje: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1 — Comprensión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Aprender a distinguir requisitos, decisiones, hipótesis, propuestas y evidencia.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2 — Especificación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Tomar una idea sencilla y transformarla en requisitos verificables, alcance y criterios de aceptación.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3 — Diseño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Derivar arquitectura, contratos e invariantes sin inventar reglas que no fueron definidas.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4 — Planificación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Dividir el trabajo en tareas pequeñas, trazables y verificables.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5 — Ejecución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Implementar o producir el resultado siguiendo el alcance autorizado.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6 — Auditoría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Revisar un proyecto terminado y detectar afirmaciones sin evidencia, requisitos sin pruebas, decisiones implícitas y documentación desactualizada.</w:t>
      </w:r>
    </w:p>
    <w:p>
      <w:pPr>
        <w:keepNext/>
        <w:spacing w:after="40" w:before="18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1"/>
          <w:szCs w:val="21"/>
        </w:rPr>
        <w:t xml:space="preserve">Nivel 7 — Adaptación</w:t>
      </w: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Aplicar el método a software, operaciones, datos, investigación y proyectos físicos, ajustando los controles al riesgo.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50292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C857C"/>
          <w:sz w:val="16"/>
          <w:szCs w:val="16"/>
        </w:rPr>
        <w:t xml:space="preserve">Fig. 07 — La secuencia completa, del criterio básico a la adaptación por riesgo.</w:t>
      </w:r>
    </w:p>
    <w:p>
      <w:pPr>
        <w:pStyle w:val="Heading3"/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3E5866"/>
          <w:sz w:val="22"/>
          <w:szCs w:val="22"/>
        </w:rPr>
        <w:t xml:space="preserve">La regla final</w:t>
      </w:r>
    </w:p>
    <w:tbl>
      <w:tblPr>
        <w:tblW w:type="dxa" w:w="9746"/>
        <w:tblBorders>
          <w:top w:val="none" w:color="FFFFFF" w:sz="0"/>
          <w:left w:val="single" w:color="A8432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1ECE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8432A"/>
                <w:spacing w:val="40"/>
                <w:sz w:val="15"/>
                <w:szCs w:val="15"/>
              </w:rPr>
              <w:t xml:space="preserve">LA REGLA FINAL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C1B19"/>
                <w:sz w:val="21"/>
                <w:szCs w:val="21"/>
              </w:rPr>
              <w:t xml:space="preserve">No busques «cumplir el proceso» de manera mecánica. Buscá que ninguna parte importante del trabajo quede sin fundamento, sin dueño, sin criterio de aceptación o sin evidencia.</w:t>
            </w:r>
          </w:p>
        </w:tc>
      </w:tr>
    </w:tbl>
    <w:p>
      <w:pPr>
        <w:spacing w:after="70" w:before="0" w:line="120" w:lineRule="auto"/>
      </w:pPr>
    </w:p>
    <w:p>
      <w:pPr>
        <w:spacing w:after="80" w:before="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C1B19"/>
          <w:sz w:val="21"/>
          <w:szCs w:val="21"/>
        </w:rPr>
        <w:t xml:space="preserve">Ese es el hábito que permite aplicar SDD de manera consistente a proyectos distintos y mantenerlo incluso cuando cambian los requisitos, las personas, las herramientas o la tecnología.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20" w:right="1080" w:bottom="940" w:left="1080" w:header="520" w:footer="4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right"/>
    </w:pPr>
    <w:r>
      <w:rPr>
        <w:rFonts w:ascii="Consolas" w:cs="Consolas" w:eastAsia="Consolas" w:hAnsi="Consolas"/>
        <w:color w:val="A843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1C6" w:sz="4"/>
      </w:pBd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C857C"/>
        <w:spacing w:val="30"/>
        <w:sz w:val="14"/>
        <w:szCs w:val="14"/>
      </w:rPr>
      <w:t xml:space="preserve">SPECIFICATION-DRIVEN DEVELOPMENT  ·  GUÍA DE APLICACIÓN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A8432A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rFonts w:ascii="Calibri" w:cs="Calibri" w:eastAsia="Calibri" w:hAnsi="Calibri"/>
        <w:color w:val="8C857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Consolas" w:cs="Consolas" w:eastAsia="Consolas" w:hAnsi="Consolas"/>
        <w:b/>
        <w:bCs/>
        <w:color w:val="A8432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9"/>
        <w:sz w:val="21"/>
        <w:szCs w:val="21"/>
      </w:rPr>
    </w:rPrDefault>
    <w:pPrDefault>
      <w:pPr>
        <w:spacing w:line="25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C1B1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C1B19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3E586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line="252" w:lineRule="auto"/>
    </w:pPr>
    <w:rPr>
      <w:rFonts w:ascii="Calibri" w:cs="Calibri" w:eastAsia="Calibri" w:hAnsi="Calibri"/>
      <w:color w:val="1C1B1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ec8a502ce9e72fa0c5e909e92ca6bdaf7cac1df.png"/><Relationship Id="rId12" Type="http://schemas.openxmlformats.org/officeDocument/2006/relationships/image" Target="media/9cd4038ef15494bc5a3dc84c38cea01356978bd6.png"/><Relationship Id="rId13" Type="http://schemas.openxmlformats.org/officeDocument/2006/relationships/image" Target="media/301e4c6d9cc26341d835dbc7879e36fac7c8f150.png"/><Relationship Id="rId14" Type="http://schemas.openxmlformats.org/officeDocument/2006/relationships/image" Target="media/faeb25c9dcba1f8958137ad614f94bf57b30332d.png"/><Relationship Id="rId15" Type="http://schemas.openxmlformats.org/officeDocument/2006/relationships/image" Target="media/f332ad63f5f8dd02aef01342ceaf1088508405bc.png"/><Relationship Id="rId16" Type="http://schemas.openxmlformats.org/officeDocument/2006/relationships/image" Target="media/9beeb4b40b48cba550c14dace37a95d4437f349b.png"/><Relationship Id="rId17" Type="http://schemas.openxmlformats.org/officeDocument/2006/relationships/image" Target="media/fb55e663a22a4bad990e768825856aa77d724165.png"/><Relationship Id="rId18" Type="http://schemas.openxmlformats.org/officeDocument/2006/relationships/image" Target="media/2fc984b3067cc22c5a3868a467377d879185e83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Specification-Driven Development (SDD)</dc:title>
  <dc:creator>Guía SDD</dc:creator>
  <dc:description>Guía para aplicar SDD en cualquier proyecto</dc:description>
  <cp:lastModifiedBy>Un-named</cp:lastModifiedBy>
  <cp:revision>1</cp:revision>
  <dcterms:created xsi:type="dcterms:W3CDTF">2026-09-20T21:56:21.624Z</dcterms:created>
  <dcterms:modified xsi:type="dcterms:W3CDTF">2026-09-20T21:56:21.633Z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