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jc w:val="left"/>
        <w:rPr/>
      </w:pPr>
      <w:r>
        <w:rPr/>
        <w:t>Calculadora con checkbutton</w:t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489585</wp:posOffset>
            </wp:positionH>
            <wp:positionV relativeFrom="paragraph">
              <wp:posOffset>91440</wp:posOffset>
            </wp:positionV>
            <wp:extent cx="4772025" cy="39528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com.example.myapplication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android.widget.CheckBox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android.widget.RadioButton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android.widget.TextView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TextView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t2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t3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t4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CheckBox </w:t>
      </w:r>
      <w:r>
        <w:rPr>
          <w:rFonts w:ascii="Consolas" w:hAnsi="Consolas"/>
          <w:b w:val="false"/>
          <w:i w:val="false"/>
          <w:color w:val="9876AA"/>
          <w:sz w:val="20"/>
        </w:rPr>
        <w:t>c1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c2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c3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c4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t2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t3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t4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Text4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c1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checkBox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c2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checkBox2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c3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checkBox3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c4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checkBox4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limpiar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t2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t3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t4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operaciones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Double valor1=Double.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Double valor2=Double.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c1</w:t>
      </w:r>
      <w:r>
        <w:rPr>
          <w:rFonts w:ascii="Consolas" w:hAnsi="Consolas"/>
          <w:b w:val="false"/>
          <w:i w:val="false"/>
          <w:color w:val="A9B7C6"/>
          <w:sz w:val="20"/>
        </w:rPr>
        <w:t>.isChecked())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Double suma = valor1 + 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"resultado:" </w:t>
      </w:r>
      <w:r>
        <w:rPr>
          <w:rFonts w:ascii="Consolas" w:hAnsi="Consolas"/>
          <w:b w:val="false"/>
          <w:i w:val="false"/>
          <w:color w:val="A9B7C6"/>
          <w:sz w:val="20"/>
        </w:rPr>
        <w:t>+ suma)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if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c2</w:t>
      </w:r>
      <w:r>
        <w:rPr>
          <w:rFonts w:ascii="Consolas" w:hAnsi="Consolas"/>
          <w:b w:val="false"/>
          <w:i w:val="false"/>
          <w:color w:val="A9B7C6"/>
          <w:sz w:val="20"/>
        </w:rPr>
        <w:t>.isChecked()){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Double resta = valor1 - 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t2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"resultado:" </w:t>
      </w:r>
      <w:r>
        <w:rPr>
          <w:rFonts w:ascii="Consolas" w:hAnsi="Consolas"/>
          <w:b w:val="false"/>
          <w:i w:val="false"/>
          <w:color w:val="A9B7C6"/>
          <w:sz w:val="20"/>
        </w:rPr>
        <w:t>+ resta)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if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c3</w:t>
      </w:r>
      <w:r>
        <w:rPr>
          <w:rFonts w:ascii="Consolas" w:hAnsi="Consolas"/>
          <w:b w:val="false"/>
          <w:i w:val="false"/>
          <w:color w:val="A9B7C6"/>
          <w:sz w:val="20"/>
        </w:rPr>
        <w:t>.isChecked()){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Double mult = valor1 * 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t3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"resultado:" </w:t>
      </w:r>
      <w:r>
        <w:rPr>
          <w:rFonts w:ascii="Consolas" w:hAnsi="Consolas"/>
          <w:b w:val="false"/>
          <w:i w:val="false"/>
          <w:color w:val="A9B7C6"/>
          <w:sz w:val="20"/>
        </w:rPr>
        <w:t>+ mult)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if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c4</w:t>
      </w:r>
      <w:r>
        <w:rPr>
          <w:rFonts w:ascii="Consolas" w:hAnsi="Consolas"/>
          <w:b w:val="false"/>
          <w:i w:val="false"/>
          <w:color w:val="A9B7C6"/>
          <w:sz w:val="20"/>
        </w:rPr>
        <w:t>.isChecked()){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(valor2&gt;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Double divide = valor1 / 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t4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"resultado:" </w:t>
      </w:r>
      <w:r>
        <w:rPr>
          <w:rFonts w:ascii="Consolas" w:hAnsi="Consolas"/>
          <w:b w:val="false"/>
          <w:i w:val="false"/>
          <w:color w:val="A9B7C6"/>
          <w:sz w:val="20"/>
        </w:rPr>
        <w:t>+ divide)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t4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"error division por cero"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"Error... division por cero"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LibreOffice/7.0.3.1$Windows_X86_64 LibreOffice_project/d7547858d014d4cf69878db179d326fc3483e082</Application>
  <Pages>2</Pages>
  <Words>134</Words>
  <Characters>1528</Characters>
  <CharactersWithSpaces>2094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2021-06-23T16:05:04Z</dcterms:modified>
  <cp:revision>1</cp:revision>
  <dc:subject/>
  <dc:title/>
</cp:coreProperties>
</file>