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061" w:rsidRDefault="00084061">
      <w:pPr>
        <w:spacing w:after="1200"/>
      </w:pPr>
      <w:bookmarkStart w:id="0" w:name="_GoBack"/>
      <w:bookmarkEnd w:id="0"/>
    </w:p>
    <w:p w:rsidR="00084061" w:rsidRDefault="00543810">
      <w:pPr>
        <w:spacing w:after="160"/>
        <w:jc w:val="center"/>
      </w:pPr>
      <w:r>
        <w:rPr>
          <w:b/>
          <w:bCs/>
          <w:color w:val="0D6B6E"/>
          <w:sz w:val="56"/>
          <w:szCs w:val="56"/>
        </w:rPr>
        <w:t>ACOMPAÑARTE</w:t>
      </w:r>
    </w:p>
    <w:p w:rsidR="00084061" w:rsidRDefault="00543810">
      <w:pPr>
        <w:spacing w:after="80"/>
        <w:jc w:val="center"/>
      </w:pPr>
      <w:r>
        <w:rPr>
          <w:color w:val="1D4E7C"/>
          <w:sz w:val="28"/>
          <w:szCs w:val="28"/>
        </w:rPr>
        <w:t>Documentación Técnica del Proceso de Desarrollo</w:t>
      </w:r>
    </w:p>
    <w:p w:rsidR="00084061" w:rsidRDefault="00543810">
      <w:pPr>
        <w:spacing w:after="600"/>
        <w:jc w:val="center"/>
      </w:pPr>
      <w:r>
        <w:rPr>
          <w:i/>
          <w:iCs/>
          <w:color w:val="6B7280"/>
        </w:rPr>
        <w:t>Plataforma de acompañamiento para familias con TEA</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tblGrid>
      <w:tr w:rsidR="00084061">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shd w:val="clear" w:color="auto" w:fill="E6F4F5"/>
            <w:tcMar>
              <w:top w:w="200" w:type="dxa"/>
              <w:left w:w="280" w:type="dxa"/>
              <w:bottom w:w="200" w:type="dxa"/>
              <w:right w:w="280" w:type="dxa"/>
            </w:tcMar>
          </w:tcPr>
          <w:p w:rsidR="00084061" w:rsidRDefault="00543810">
            <w:pPr>
              <w:spacing w:after="60"/>
              <w:jc w:val="center"/>
            </w:pPr>
            <w:r>
              <w:rPr>
                <w:b/>
                <w:bCs/>
                <w:color w:val="0D6B6E"/>
              </w:rPr>
              <w:t>Versión 1.0</w:t>
            </w:r>
          </w:p>
          <w:p w:rsidR="00084061" w:rsidRDefault="00543810">
            <w:pPr>
              <w:jc w:val="center"/>
            </w:pPr>
            <w:r>
              <w:rPr>
                <w:color w:val="6B7280"/>
              </w:rPr>
              <w:t>Abril 2026</w:t>
            </w:r>
          </w:p>
        </w:tc>
      </w:tr>
    </w:tbl>
    <w:p w:rsidR="00084061" w:rsidRDefault="00084061">
      <w:pPr>
        <w:spacing w:after="600"/>
      </w:pPr>
    </w:p>
    <w:p w:rsidR="00084061" w:rsidRDefault="00543810">
      <w:pPr>
        <w:pBdr>
          <w:top w:val="single" w:sz="4" w:space="8" w:color="D1D5DB"/>
        </w:pBdr>
        <w:spacing w:before="160"/>
        <w:jc w:val="center"/>
      </w:pPr>
      <w:r>
        <w:rPr>
          <w:i/>
          <w:iCs/>
          <w:color w:val="6B7280"/>
          <w:sz w:val="18"/>
          <w:szCs w:val="18"/>
        </w:rPr>
        <w:t>Desarrollado con Claude (</w:t>
      </w:r>
      <w:proofErr w:type="spellStart"/>
      <w:r>
        <w:rPr>
          <w:i/>
          <w:iCs/>
          <w:color w:val="6B7280"/>
          <w:sz w:val="18"/>
          <w:szCs w:val="18"/>
        </w:rPr>
        <w:t>Anthropic</w:t>
      </w:r>
      <w:proofErr w:type="spellEnd"/>
      <w:r>
        <w:rPr>
          <w:i/>
          <w:iCs/>
          <w:color w:val="6B7280"/>
          <w:sz w:val="18"/>
          <w:szCs w:val="18"/>
        </w:rPr>
        <w:t>) · IA local · Datos sensibles protegidos · Ley 25.326</w:t>
      </w:r>
    </w:p>
    <w:p w:rsidR="00084061" w:rsidRDefault="00543810">
      <w:r>
        <w:br w:type="page"/>
      </w:r>
    </w:p>
    <w:p w:rsidR="00084061" w:rsidRDefault="00543810">
      <w:pPr>
        <w:pStyle w:val="Ttulo1"/>
        <w:pBdr>
          <w:bottom w:val="single" w:sz="6" w:space="4" w:color="0D6B6E"/>
        </w:pBdr>
      </w:pPr>
      <w:r>
        <w:lastRenderedPageBreak/>
        <w:t>1. Introducción y Contexto del Proyecto</w:t>
      </w:r>
    </w:p>
    <w:p w:rsidR="00084061" w:rsidRDefault="00084061">
      <w:pPr>
        <w:spacing w:after="80"/>
      </w:pPr>
    </w:p>
    <w:p w:rsidR="00084061" w:rsidRDefault="00543810">
      <w:pPr>
        <w:pStyle w:val="Ttulo2"/>
      </w:pPr>
      <w:r>
        <w:t>1.1 ¿Qué es Acompañarte?</w:t>
      </w:r>
    </w:p>
    <w:p w:rsidR="00084061" w:rsidRDefault="00543810">
      <w:pPr>
        <w:spacing w:after="160"/>
      </w:pPr>
      <w:r>
        <w:t>Acompañarte es una plataforma web de gestión clínica y apoyo familiar orientada a niños con Trastorno del Espectro Autista (TEA). Su objetivo es conectar a familias, terapeutas y administradores en un entorno seguro, privado y regulado, que garantice la confidencialidad de los datos sensibles y el correcto seguimiento del proceso terapéutico.</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061">
        <w:tblPrEx>
          <w:tblCellMar>
            <w:top w:w="0" w:type="dxa"/>
            <w:bottom w:w="0" w:type="dxa"/>
          </w:tblCellMar>
        </w:tblPrEx>
        <w:tc>
          <w:tcPr>
            <w:tcW w:w="9360" w:type="dxa"/>
            <w:tcBorders>
              <w:top w:val="single" w:sz="8" w:space="0" w:color="0D6B6E"/>
              <w:left w:val="single" w:sz="2" w:space="0" w:color="D1D5DB"/>
              <w:bottom w:val="single" w:sz="2" w:space="0" w:color="D1D5DB"/>
              <w:right w:val="single" w:sz="2" w:space="0" w:color="D1D5DB"/>
            </w:tcBorders>
            <w:shd w:val="clear" w:color="auto" w:fill="E6F4F5"/>
            <w:tcMar>
              <w:top w:w="100" w:type="dxa"/>
              <w:left w:w="140" w:type="dxa"/>
              <w:bottom w:w="100" w:type="dxa"/>
              <w:right w:w="140" w:type="dxa"/>
            </w:tcMar>
          </w:tcPr>
          <w:p w:rsidR="00084061" w:rsidRDefault="00543810">
            <w:pPr>
              <w:spacing w:after="100"/>
            </w:pPr>
            <w:r>
              <w:rPr>
                <w:b/>
                <w:bCs/>
                <w:color w:val="0D6B6E"/>
              </w:rPr>
              <w:t>Objetivo central del sistema</w:t>
            </w:r>
          </w:p>
          <w:p w:rsidR="00084061" w:rsidRDefault="00543810">
            <w:pPr>
              <w:spacing w:after="60"/>
            </w:pPr>
            <w:r>
              <w:rPr>
                <w:sz w:val="21"/>
                <w:szCs w:val="21"/>
              </w:rPr>
              <w:t>Proveer a las familias de un canal estructurado de comunicación con los equipos terapéuticos,</w:t>
            </w:r>
          </w:p>
          <w:p w:rsidR="00084061" w:rsidRDefault="00543810">
            <w:pPr>
              <w:spacing w:after="60"/>
            </w:pPr>
            <w:r>
              <w:rPr>
                <w:sz w:val="21"/>
                <w:szCs w:val="21"/>
              </w:rPr>
              <w:t>con asistencia de inteligencia artificial local que responde sobre TEA sin emitir diagnósticos,</w:t>
            </w:r>
          </w:p>
          <w:p w:rsidR="00084061" w:rsidRDefault="00543810">
            <w:pPr>
              <w:spacing w:after="60"/>
            </w:pPr>
            <w:r>
              <w:rPr>
                <w:sz w:val="21"/>
                <w:szCs w:val="21"/>
              </w:rPr>
              <w:t>protegiendo la privacidad del niño bajo los estándares de la Ley 25.326 (Argentina).</w:t>
            </w:r>
          </w:p>
        </w:tc>
      </w:tr>
    </w:tbl>
    <w:p w:rsidR="00084061" w:rsidRDefault="00084061">
      <w:pPr>
        <w:spacing w:after="160"/>
      </w:pPr>
    </w:p>
    <w:p w:rsidR="00084061" w:rsidRDefault="00543810">
      <w:pPr>
        <w:pStyle w:val="Ttulo2"/>
      </w:pPr>
      <w:r>
        <w:t>1.2 Roles del sistema</w:t>
      </w:r>
    </w:p>
    <w:p w:rsidR="00084061" w:rsidRDefault="00543810">
      <w:pPr>
        <w:spacing w:after="160"/>
      </w:pPr>
      <w:r>
        <w:t>La plataforma define cuatro roles con paneles, rutas y permisos diferenciados:</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84061">
        <w:tblPrEx>
          <w:tblCellMar>
            <w:top w:w="0" w:type="dxa"/>
            <w:bottom w:w="0" w:type="dxa"/>
          </w:tblCellMar>
        </w:tblPrEx>
        <w:trPr>
          <w:tblHeader/>
        </w:trPr>
        <w:tc>
          <w:tcPr>
            <w:tcW w:w="320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Rol</w:t>
            </w:r>
          </w:p>
        </w:tc>
        <w:tc>
          <w:tcPr>
            <w:tcW w:w="616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Responsabilidades principales</w:t>
            </w:r>
          </w:p>
        </w:tc>
      </w:tr>
      <w:tr w:rsidR="0075176F">
        <w:tblPrEx>
          <w:tblCellMar>
            <w:top w:w="0" w:type="dxa"/>
            <w:bottom w:w="0" w:type="dxa"/>
          </w:tblCellMar>
        </w:tblPrEx>
        <w:tc>
          <w:tcPr>
            <w:tcW w:w="3200" w:type="dxa"/>
            <w:shd w:val="clear" w:color="auto" w:fill="FFFFFF"/>
            <w:tcMar>
              <w:top w:w="100" w:type="dxa"/>
              <w:left w:w="140" w:type="dxa"/>
              <w:bottom w:w="100" w:type="dxa"/>
              <w:right w:w="140" w:type="dxa"/>
            </w:tcMar>
          </w:tcPr>
          <w:p w:rsidR="00084061" w:rsidRDefault="00543810">
            <w:pPr>
              <w:spacing w:after="40"/>
            </w:pPr>
            <w:r>
              <w:rPr>
                <w:sz w:val="20"/>
                <w:szCs w:val="20"/>
              </w:rPr>
              <w:t>Familiar (familia)</w:t>
            </w:r>
          </w:p>
        </w:tc>
        <w:tc>
          <w:tcPr>
            <w:tcW w:w="6160" w:type="dxa"/>
            <w:shd w:val="clear" w:color="auto" w:fill="FFFFFF"/>
            <w:tcMar>
              <w:top w:w="100" w:type="dxa"/>
              <w:left w:w="140" w:type="dxa"/>
              <w:bottom w:w="100" w:type="dxa"/>
              <w:right w:w="140" w:type="dxa"/>
            </w:tcMar>
          </w:tcPr>
          <w:p w:rsidR="00084061" w:rsidRDefault="00543810">
            <w:pPr>
              <w:spacing w:after="40"/>
            </w:pPr>
            <w:r>
              <w:rPr>
                <w:sz w:val="20"/>
                <w:szCs w:val="20"/>
              </w:rPr>
              <w:t>Consultar seguimientos, completar actividades, usar el asistente IA, ver alertas</w:t>
            </w:r>
          </w:p>
        </w:tc>
      </w:tr>
      <w:tr w:rsidR="0075176F">
        <w:tblPrEx>
          <w:tblCellMar>
            <w:top w:w="0" w:type="dxa"/>
            <w:bottom w:w="0" w:type="dxa"/>
          </w:tblCellMar>
        </w:tblPrEx>
        <w:tc>
          <w:tcPr>
            <w:tcW w:w="3200" w:type="dxa"/>
            <w:shd w:val="clear" w:color="auto" w:fill="F2F4F6"/>
            <w:tcMar>
              <w:top w:w="100" w:type="dxa"/>
              <w:left w:w="140" w:type="dxa"/>
              <w:bottom w:w="100" w:type="dxa"/>
              <w:right w:w="140" w:type="dxa"/>
            </w:tcMar>
          </w:tcPr>
          <w:p w:rsidR="00084061" w:rsidRDefault="00543810">
            <w:pPr>
              <w:spacing w:after="40"/>
            </w:pPr>
            <w:r>
              <w:rPr>
                <w:sz w:val="20"/>
                <w:szCs w:val="20"/>
              </w:rPr>
              <w:t>Terapeuta interno (ter-</w:t>
            </w:r>
            <w:proofErr w:type="spellStart"/>
            <w:r>
              <w:rPr>
                <w:sz w:val="20"/>
                <w:szCs w:val="20"/>
              </w:rPr>
              <w:t>int</w:t>
            </w:r>
            <w:proofErr w:type="spellEnd"/>
            <w:r>
              <w:rPr>
                <w:sz w:val="20"/>
                <w:szCs w:val="20"/>
              </w:rPr>
              <w:t>)</w:t>
            </w:r>
          </w:p>
        </w:tc>
        <w:tc>
          <w:tcPr>
            <w:tcW w:w="6160" w:type="dxa"/>
            <w:shd w:val="clear" w:color="auto" w:fill="F2F4F6"/>
            <w:tcMar>
              <w:top w:w="100" w:type="dxa"/>
              <w:left w:w="140" w:type="dxa"/>
              <w:bottom w:w="100" w:type="dxa"/>
              <w:right w:w="140" w:type="dxa"/>
            </w:tcMar>
          </w:tcPr>
          <w:p w:rsidR="00084061" w:rsidRDefault="00543810">
            <w:pPr>
              <w:spacing w:after="40"/>
            </w:pPr>
            <w:r>
              <w:rPr>
                <w:sz w:val="20"/>
                <w:szCs w:val="20"/>
              </w:rPr>
              <w:t>Crear registros, gestionar actividades, cargar base de conocimiento RAG, ver alertas</w:t>
            </w:r>
          </w:p>
        </w:tc>
      </w:tr>
      <w:tr w:rsidR="0075176F">
        <w:tblPrEx>
          <w:tblCellMar>
            <w:top w:w="0" w:type="dxa"/>
            <w:bottom w:w="0" w:type="dxa"/>
          </w:tblCellMar>
        </w:tblPrEx>
        <w:tc>
          <w:tcPr>
            <w:tcW w:w="3200" w:type="dxa"/>
            <w:shd w:val="clear" w:color="auto" w:fill="FFFFFF"/>
            <w:tcMar>
              <w:top w:w="100" w:type="dxa"/>
              <w:left w:w="140" w:type="dxa"/>
              <w:bottom w:w="100" w:type="dxa"/>
              <w:right w:w="140" w:type="dxa"/>
            </w:tcMar>
          </w:tcPr>
          <w:p w:rsidR="00084061" w:rsidRDefault="00543810">
            <w:pPr>
              <w:spacing w:after="40"/>
            </w:pPr>
            <w:r>
              <w:rPr>
                <w:sz w:val="20"/>
                <w:szCs w:val="20"/>
              </w:rPr>
              <w:t>Terapeuta externo (ter-</w:t>
            </w:r>
            <w:proofErr w:type="spellStart"/>
            <w:r>
              <w:rPr>
                <w:sz w:val="20"/>
                <w:szCs w:val="20"/>
              </w:rPr>
              <w:t>ext</w:t>
            </w:r>
            <w:proofErr w:type="spellEnd"/>
            <w:r>
              <w:rPr>
                <w:sz w:val="20"/>
                <w:szCs w:val="20"/>
              </w:rPr>
              <w:t>)</w:t>
            </w:r>
          </w:p>
        </w:tc>
        <w:tc>
          <w:tcPr>
            <w:tcW w:w="6160" w:type="dxa"/>
            <w:shd w:val="clear" w:color="auto" w:fill="FFFFFF"/>
            <w:tcMar>
              <w:top w:w="100" w:type="dxa"/>
              <w:left w:w="140" w:type="dxa"/>
              <w:bottom w:w="100" w:type="dxa"/>
              <w:right w:w="140" w:type="dxa"/>
            </w:tcMar>
          </w:tcPr>
          <w:p w:rsidR="00084061" w:rsidRDefault="00543810">
            <w:pPr>
              <w:spacing w:after="40"/>
            </w:pPr>
            <w:r>
              <w:rPr>
                <w:sz w:val="20"/>
                <w:szCs w:val="20"/>
              </w:rPr>
              <w:t>Consultar registros de sus pacientes asignados</w:t>
            </w:r>
          </w:p>
        </w:tc>
      </w:tr>
      <w:tr w:rsidR="0075176F">
        <w:tblPrEx>
          <w:tblCellMar>
            <w:top w:w="0" w:type="dxa"/>
            <w:bottom w:w="0" w:type="dxa"/>
          </w:tblCellMar>
        </w:tblPrEx>
        <w:tc>
          <w:tcPr>
            <w:tcW w:w="3200" w:type="dxa"/>
            <w:shd w:val="clear" w:color="auto" w:fill="F2F4F6"/>
            <w:tcMar>
              <w:top w:w="100" w:type="dxa"/>
              <w:left w:w="140" w:type="dxa"/>
              <w:bottom w:w="100" w:type="dxa"/>
              <w:right w:w="140" w:type="dxa"/>
            </w:tcMar>
          </w:tcPr>
          <w:p w:rsidR="00084061" w:rsidRDefault="00543810">
            <w:pPr>
              <w:spacing w:after="40"/>
            </w:pPr>
            <w:r>
              <w:rPr>
                <w:sz w:val="20"/>
                <w:szCs w:val="20"/>
              </w:rPr>
              <w:t>Administrador (</w:t>
            </w:r>
            <w:proofErr w:type="spellStart"/>
            <w:r>
              <w:rPr>
                <w:sz w:val="20"/>
                <w:szCs w:val="20"/>
              </w:rPr>
              <w:t>admin</w:t>
            </w:r>
            <w:proofErr w:type="spellEnd"/>
            <w:r>
              <w:rPr>
                <w:sz w:val="20"/>
                <w:szCs w:val="20"/>
              </w:rPr>
              <w:t>)</w:t>
            </w:r>
          </w:p>
        </w:tc>
        <w:tc>
          <w:tcPr>
            <w:tcW w:w="6160" w:type="dxa"/>
            <w:shd w:val="clear" w:color="auto" w:fill="F2F4F6"/>
            <w:tcMar>
              <w:top w:w="100" w:type="dxa"/>
              <w:left w:w="140" w:type="dxa"/>
              <w:bottom w:w="100" w:type="dxa"/>
              <w:right w:w="140" w:type="dxa"/>
            </w:tcMar>
          </w:tcPr>
          <w:p w:rsidR="00084061" w:rsidRDefault="00543810">
            <w:pPr>
              <w:spacing w:after="40"/>
            </w:pPr>
            <w:r>
              <w:rPr>
                <w:sz w:val="20"/>
                <w:szCs w:val="20"/>
              </w:rPr>
              <w:t>Gestionar usuarios, ver auditoría, configurar reglas IA, administrar contactos públicos</w:t>
            </w:r>
          </w:p>
        </w:tc>
      </w:tr>
    </w:tbl>
    <w:p w:rsidR="00084061" w:rsidRDefault="00084061">
      <w:pPr>
        <w:spacing w:after="160"/>
      </w:pPr>
    </w:p>
    <w:p w:rsidR="00084061" w:rsidRDefault="00543810">
      <w:pPr>
        <w:pStyle w:val="Ttulo2"/>
      </w:pPr>
      <w:r>
        <w:t xml:space="preserve">1.3 Punto de partida: código generado por </w:t>
      </w:r>
      <w:proofErr w:type="spellStart"/>
      <w:r>
        <w:t>ChatGPT</w:t>
      </w:r>
      <w:proofErr w:type="spellEnd"/>
    </w:p>
    <w:p w:rsidR="00084061" w:rsidRDefault="00543810">
      <w:pPr>
        <w:spacing w:after="160"/>
      </w:pPr>
      <w:r>
        <w:t xml:space="preserve">El proyecto se inició con una base de código generada por </w:t>
      </w:r>
      <w:proofErr w:type="spellStart"/>
      <w:r>
        <w:t>ChatGPT</w:t>
      </w:r>
      <w:proofErr w:type="spellEnd"/>
      <w:r>
        <w:t>. Si bien la estructura general era correcta (</w:t>
      </w:r>
      <w:proofErr w:type="spellStart"/>
      <w:r>
        <w:t>FastAPI</w:t>
      </w:r>
      <w:proofErr w:type="spellEnd"/>
      <w:r>
        <w:t xml:space="preserve">, </w:t>
      </w:r>
      <w:proofErr w:type="spellStart"/>
      <w:r>
        <w:t>SQLAlchemy</w:t>
      </w:r>
      <w:proofErr w:type="spellEnd"/>
      <w:r>
        <w:t xml:space="preserve">, modelos relacionales), presentaba problemas críticos que </w:t>
      </w:r>
      <w:proofErr w:type="spellStart"/>
      <w:r>
        <w:t>impían</w:t>
      </w:r>
      <w:proofErr w:type="spellEnd"/>
      <w:r>
        <w:t xml:space="preserve"> su funcionamiento en producción:</w:t>
      </w:r>
    </w:p>
    <w:p w:rsidR="00084061" w:rsidRDefault="00084061">
      <w:pPr>
        <w:spacing w:after="60"/>
      </w:pPr>
    </w:p>
    <w:p w:rsidR="00084061" w:rsidRDefault="00543810">
      <w:pPr>
        <w:pStyle w:val="Prrafodelista"/>
        <w:numPr>
          <w:ilvl w:val="0"/>
          <w:numId w:val="2"/>
        </w:numPr>
        <w:spacing w:after="80"/>
      </w:pPr>
      <w:r>
        <w:t xml:space="preserve">Datos </w:t>
      </w:r>
      <w:proofErr w:type="spellStart"/>
      <w:r>
        <w:t>hardcodeados</w:t>
      </w:r>
      <w:proofErr w:type="spellEnd"/>
      <w:r>
        <w:t xml:space="preserve"> en el </w:t>
      </w:r>
      <w:proofErr w:type="spellStart"/>
      <w:r>
        <w:t>frontend</w:t>
      </w:r>
      <w:proofErr w:type="spellEnd"/>
      <w:r>
        <w:t xml:space="preserve">: nombres ficticios (Roberto, Carmen, Héctor, Sofía) embebidos directamente en componentes </w:t>
      </w:r>
      <w:proofErr w:type="spellStart"/>
      <w:r>
        <w:t>React</w:t>
      </w:r>
      <w:proofErr w:type="spellEnd"/>
    </w:p>
    <w:p w:rsidR="00084061" w:rsidRDefault="00543810">
      <w:pPr>
        <w:pStyle w:val="Prrafodelista"/>
        <w:numPr>
          <w:ilvl w:val="0"/>
          <w:numId w:val="2"/>
        </w:numPr>
        <w:spacing w:after="80"/>
      </w:pPr>
      <w:proofErr w:type="spellStart"/>
      <w:r>
        <w:t>KPIs</w:t>
      </w:r>
      <w:proofErr w:type="spellEnd"/>
      <w:r>
        <w:t xml:space="preserve"> del </w:t>
      </w:r>
      <w:proofErr w:type="spellStart"/>
      <w:r>
        <w:t>dashboard</w:t>
      </w:r>
      <w:proofErr w:type="spellEnd"/>
      <w:r>
        <w:t xml:space="preserve"> siempre en cero: los </w:t>
      </w:r>
      <w:proofErr w:type="spellStart"/>
      <w:r>
        <w:t>endpoints</w:t>
      </w:r>
      <w:proofErr w:type="spellEnd"/>
      <w:r>
        <w:t xml:space="preserve"> de estadísticas retornaban valores fijos en lugar de consultar la base de datos</w:t>
      </w:r>
    </w:p>
    <w:p w:rsidR="00084061" w:rsidRDefault="00543810">
      <w:pPr>
        <w:pStyle w:val="Prrafodelista"/>
        <w:numPr>
          <w:ilvl w:val="0"/>
          <w:numId w:val="2"/>
        </w:numPr>
        <w:spacing w:after="80"/>
      </w:pPr>
      <w:r>
        <w:lastRenderedPageBreak/>
        <w:t xml:space="preserve">Ausencia de pipeline RAG: no había integración real con un modelo de lenguaje; el asistente IA era un texto de </w:t>
      </w:r>
      <w:proofErr w:type="spellStart"/>
      <w:r>
        <w:t>placeholder</w:t>
      </w:r>
      <w:proofErr w:type="spellEnd"/>
    </w:p>
    <w:p w:rsidR="00084061" w:rsidRDefault="00543810">
      <w:pPr>
        <w:pStyle w:val="Prrafodelista"/>
        <w:numPr>
          <w:ilvl w:val="0"/>
          <w:numId w:val="2"/>
        </w:numPr>
        <w:spacing w:after="80"/>
      </w:pPr>
      <w:r>
        <w:t>Sin sistema de reglas: el comportamiento del asistente no podía configurarse dinámicamente</w:t>
      </w:r>
    </w:p>
    <w:p w:rsidR="00084061" w:rsidRDefault="00543810">
      <w:pPr>
        <w:pStyle w:val="Prrafodelista"/>
        <w:numPr>
          <w:ilvl w:val="0"/>
          <w:numId w:val="2"/>
        </w:numPr>
        <w:spacing w:after="80"/>
      </w:pPr>
      <w:r>
        <w:t>Migraciones incompletas: la función _</w:t>
      </w:r>
      <w:proofErr w:type="spellStart"/>
      <w:r>
        <w:t>seed_</w:t>
      </w:r>
      <w:proofErr w:type="gramStart"/>
      <w:r>
        <w:t>roles</w:t>
      </w:r>
      <w:proofErr w:type="spellEnd"/>
      <w:r>
        <w:t>(</w:t>
      </w:r>
      <w:proofErr w:type="gramEnd"/>
      <w:r>
        <w:t>) omitía actualizaciones si los roles ya existían, impidiendo que cambios en la navegación se reflejaran</w:t>
      </w:r>
    </w:p>
    <w:p w:rsidR="00084061" w:rsidRDefault="00543810">
      <w:pPr>
        <w:pStyle w:val="Prrafodelista"/>
        <w:numPr>
          <w:ilvl w:val="0"/>
          <w:numId w:val="2"/>
        </w:numPr>
        <w:spacing w:after="80"/>
      </w:pPr>
      <w:r>
        <w:t xml:space="preserve">Prefijos duplicados en la API: VITE_API_URL incluía /api/v1 y las páginas nuevas también lo incluían, resultando en </w:t>
      </w:r>
      <w:proofErr w:type="spellStart"/>
      <w:r>
        <w:t>URLs</w:t>
      </w:r>
      <w:proofErr w:type="spellEnd"/>
      <w:r>
        <w:t xml:space="preserve"> como /api/v1/api/v1/...</w:t>
      </w:r>
    </w:p>
    <w:p w:rsidR="00084061" w:rsidRDefault="00084061">
      <w:pPr>
        <w:spacing w:after="200"/>
      </w:pPr>
    </w:p>
    <w:p w:rsidR="00084061" w:rsidRDefault="00543810">
      <w:r>
        <w:br w:type="page"/>
      </w:r>
    </w:p>
    <w:p w:rsidR="00084061" w:rsidRDefault="00543810">
      <w:pPr>
        <w:pStyle w:val="Ttulo1"/>
        <w:pBdr>
          <w:bottom w:val="single" w:sz="6" w:space="4" w:color="0D6B6E"/>
        </w:pBdr>
      </w:pPr>
      <w:r>
        <w:lastRenderedPageBreak/>
        <w:t xml:space="preserve">2. Decisiones de Arquitectura y </w:t>
      </w:r>
      <w:proofErr w:type="spellStart"/>
      <w:r>
        <w:t>Stack</w:t>
      </w:r>
      <w:proofErr w:type="spellEnd"/>
      <w:r>
        <w:t xml:space="preserve"> Tecnológico</w:t>
      </w:r>
    </w:p>
    <w:p w:rsidR="00084061" w:rsidRDefault="00084061">
      <w:pPr>
        <w:spacing w:after="80"/>
      </w:pPr>
    </w:p>
    <w:p w:rsidR="00084061" w:rsidRDefault="00543810">
      <w:pPr>
        <w:pStyle w:val="Ttulo2"/>
      </w:pPr>
      <w:r>
        <w:t>2.1 Criterios de elección</w:t>
      </w:r>
    </w:p>
    <w:p w:rsidR="00084061" w:rsidRDefault="00543810">
      <w:pPr>
        <w:spacing w:after="160"/>
      </w:pPr>
      <w:r>
        <w:t xml:space="preserve">Cada componente del </w:t>
      </w:r>
      <w:proofErr w:type="spellStart"/>
      <w:r>
        <w:t>stack</w:t>
      </w:r>
      <w:proofErr w:type="spellEnd"/>
      <w:r>
        <w:t xml:space="preserve"> fue evaluado bajo cuatro criterios fundamentales:</w:t>
      </w:r>
    </w:p>
    <w:p w:rsidR="00084061" w:rsidRDefault="00084061">
      <w:pPr>
        <w:spacing w:after="60"/>
      </w:pPr>
    </w:p>
    <w:p w:rsidR="00084061" w:rsidRDefault="00543810">
      <w:pPr>
        <w:pStyle w:val="Prrafodelista"/>
        <w:numPr>
          <w:ilvl w:val="0"/>
          <w:numId w:val="3"/>
        </w:numPr>
        <w:spacing w:after="100"/>
      </w:pPr>
      <w:r>
        <w:t>Privacidad de datos: el sistema maneja información médica de menores, por lo que todo procesamiento de IA debe ocurrir de forma local, sin enviar datos a servicios externos.</w:t>
      </w:r>
    </w:p>
    <w:p w:rsidR="00084061" w:rsidRDefault="00543810">
      <w:pPr>
        <w:pStyle w:val="Prrafodelista"/>
        <w:numPr>
          <w:ilvl w:val="0"/>
          <w:numId w:val="3"/>
        </w:numPr>
        <w:spacing w:after="100"/>
      </w:pPr>
      <w:r>
        <w:t xml:space="preserve">Rendimiento </w:t>
      </w:r>
      <w:proofErr w:type="spellStart"/>
      <w:r>
        <w:t>async</w:t>
      </w:r>
      <w:proofErr w:type="spellEnd"/>
      <w:r>
        <w:t xml:space="preserve">: las consultas a la base de datos, al modelo de </w:t>
      </w:r>
      <w:proofErr w:type="spellStart"/>
      <w:r>
        <w:t>embeddings</w:t>
      </w:r>
      <w:proofErr w:type="spellEnd"/>
      <w:r>
        <w:t xml:space="preserve"> y al LLM son operaciones I/O intensivas; se requiere un servidor </w:t>
      </w:r>
      <w:proofErr w:type="spellStart"/>
      <w:r>
        <w:t>async</w:t>
      </w:r>
      <w:proofErr w:type="spellEnd"/>
      <w:r>
        <w:t xml:space="preserve"> de alta concurrencia.</w:t>
      </w:r>
    </w:p>
    <w:p w:rsidR="00084061" w:rsidRDefault="00543810">
      <w:pPr>
        <w:pStyle w:val="Prrafodelista"/>
        <w:numPr>
          <w:ilvl w:val="0"/>
          <w:numId w:val="3"/>
        </w:numPr>
        <w:spacing w:after="100"/>
      </w:pPr>
      <w:r>
        <w:t>Escalabilidad clínica: el modelo de datos debe soportar múltiples pacientes, equipos terapéuticos y roles sin acoplamiento rígido.</w:t>
      </w:r>
    </w:p>
    <w:p w:rsidR="00084061" w:rsidRDefault="00543810">
      <w:pPr>
        <w:pStyle w:val="Prrafodelista"/>
        <w:numPr>
          <w:ilvl w:val="0"/>
          <w:numId w:val="3"/>
        </w:numPr>
        <w:spacing w:after="100"/>
      </w:pPr>
      <w:r>
        <w:t xml:space="preserve">Desarrollo ágil: se priorizó tecnología con documentación madura, </w:t>
      </w:r>
      <w:proofErr w:type="spellStart"/>
      <w:r>
        <w:t>tipado</w:t>
      </w:r>
      <w:proofErr w:type="spellEnd"/>
      <w:r>
        <w:t xml:space="preserve"> fuerte y herramientas de validación automática.</w:t>
      </w:r>
    </w:p>
    <w:p w:rsidR="00084061" w:rsidRDefault="00084061">
      <w:pPr>
        <w:spacing w:after="160"/>
      </w:pPr>
    </w:p>
    <w:p w:rsidR="00084061" w:rsidRDefault="00543810">
      <w:pPr>
        <w:pStyle w:val="Ttulo2"/>
      </w:pPr>
      <w:r>
        <w:t xml:space="preserve">2.2 </w:t>
      </w:r>
      <w:proofErr w:type="spellStart"/>
      <w:r>
        <w:t>Stack</w:t>
      </w:r>
      <w:proofErr w:type="spellEnd"/>
      <w:r>
        <w:t xml:space="preserve"> tecnológico seleccionado</w:t>
      </w:r>
    </w:p>
    <w:p w:rsidR="00084061" w:rsidRDefault="000840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2791"/>
        <w:gridCol w:w="2175"/>
        <w:gridCol w:w="2913"/>
      </w:tblGrid>
      <w:tr w:rsidR="00084061">
        <w:tblPrEx>
          <w:tblCellMar>
            <w:top w:w="0" w:type="dxa"/>
            <w:bottom w:w="0" w:type="dxa"/>
          </w:tblCellMar>
        </w:tblPrEx>
        <w:trPr>
          <w:tblHeader/>
        </w:trPr>
        <w:tc>
          <w:tcPr>
            <w:tcW w:w="140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Capa</w:t>
            </w:r>
          </w:p>
        </w:tc>
        <w:tc>
          <w:tcPr>
            <w:tcW w:w="280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Tecnología elegida</w:t>
            </w:r>
          </w:p>
        </w:tc>
        <w:tc>
          <w:tcPr>
            <w:tcW w:w="220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Alternativas evaluadas</w:t>
            </w:r>
          </w:p>
        </w:tc>
        <w:tc>
          <w:tcPr>
            <w:tcW w:w="296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Criterio determinante</w:t>
            </w:r>
          </w:p>
        </w:tc>
      </w:tr>
      <w:tr w:rsidR="0075176F">
        <w:tblPrEx>
          <w:tblCellMar>
            <w:top w:w="0" w:type="dxa"/>
            <w:bottom w:w="0" w:type="dxa"/>
          </w:tblCellMar>
        </w:tblPrEx>
        <w:tc>
          <w:tcPr>
            <w:tcW w:w="1400" w:type="dxa"/>
            <w:shd w:val="clear" w:color="auto" w:fill="FFFFFF"/>
            <w:tcMar>
              <w:top w:w="100" w:type="dxa"/>
              <w:left w:w="140" w:type="dxa"/>
              <w:bottom w:w="100" w:type="dxa"/>
              <w:right w:w="140" w:type="dxa"/>
            </w:tcMar>
          </w:tcPr>
          <w:p w:rsidR="00084061" w:rsidRDefault="00543810">
            <w:pPr>
              <w:spacing w:after="40"/>
            </w:pPr>
            <w:r>
              <w:rPr>
                <w:sz w:val="20"/>
                <w:szCs w:val="20"/>
              </w:rPr>
              <w:t>Servidor web</w:t>
            </w:r>
          </w:p>
        </w:tc>
        <w:tc>
          <w:tcPr>
            <w:tcW w:w="28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FastAPI</w:t>
            </w:r>
            <w:proofErr w:type="spellEnd"/>
            <w:r>
              <w:rPr>
                <w:sz w:val="20"/>
                <w:szCs w:val="20"/>
              </w:rPr>
              <w:t xml:space="preserve"> (Python)</w:t>
            </w:r>
          </w:p>
        </w:tc>
        <w:tc>
          <w:tcPr>
            <w:tcW w:w="22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Flask</w:t>
            </w:r>
            <w:proofErr w:type="spellEnd"/>
            <w:r>
              <w:rPr>
                <w:sz w:val="20"/>
                <w:szCs w:val="20"/>
              </w:rPr>
              <w:t>, Django, Express</w:t>
            </w:r>
          </w:p>
        </w:tc>
        <w:tc>
          <w:tcPr>
            <w:tcW w:w="296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Async</w:t>
            </w:r>
            <w:proofErr w:type="spellEnd"/>
            <w:r>
              <w:rPr>
                <w:sz w:val="20"/>
                <w:szCs w:val="20"/>
              </w:rPr>
              <w:t xml:space="preserve"> nativo + validación </w:t>
            </w:r>
            <w:proofErr w:type="spellStart"/>
            <w:r>
              <w:rPr>
                <w:sz w:val="20"/>
                <w:szCs w:val="20"/>
              </w:rPr>
              <w:t>Pydantic</w:t>
            </w:r>
            <w:proofErr w:type="spellEnd"/>
            <w:r>
              <w:rPr>
                <w:sz w:val="20"/>
                <w:szCs w:val="20"/>
              </w:rPr>
              <w:t xml:space="preserve"> automática + </w:t>
            </w:r>
            <w:proofErr w:type="spellStart"/>
            <w:r>
              <w:rPr>
                <w:sz w:val="20"/>
                <w:szCs w:val="20"/>
              </w:rPr>
              <w:t>OpenAPI</w:t>
            </w:r>
            <w:proofErr w:type="spellEnd"/>
            <w:r>
              <w:rPr>
                <w:sz w:val="20"/>
                <w:szCs w:val="20"/>
              </w:rPr>
              <w:t xml:space="preserve"> gratis</w:t>
            </w:r>
          </w:p>
        </w:tc>
      </w:tr>
      <w:tr w:rsidR="0075176F">
        <w:tblPrEx>
          <w:tblCellMar>
            <w:top w:w="0" w:type="dxa"/>
            <w:bottom w:w="0" w:type="dxa"/>
          </w:tblCellMar>
        </w:tblPrEx>
        <w:tc>
          <w:tcPr>
            <w:tcW w:w="1400" w:type="dxa"/>
            <w:shd w:val="clear" w:color="auto" w:fill="F2F4F6"/>
            <w:tcMar>
              <w:top w:w="100" w:type="dxa"/>
              <w:left w:w="140" w:type="dxa"/>
              <w:bottom w:w="100" w:type="dxa"/>
              <w:right w:w="140" w:type="dxa"/>
            </w:tcMar>
          </w:tcPr>
          <w:p w:rsidR="00084061" w:rsidRDefault="00543810">
            <w:pPr>
              <w:spacing w:after="40"/>
            </w:pPr>
            <w:r>
              <w:rPr>
                <w:sz w:val="20"/>
                <w:szCs w:val="20"/>
              </w:rPr>
              <w:t>ORM</w:t>
            </w:r>
          </w:p>
        </w:tc>
        <w:tc>
          <w:tcPr>
            <w:tcW w:w="28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SQLAlchemy</w:t>
            </w:r>
            <w:proofErr w:type="spellEnd"/>
            <w:r>
              <w:rPr>
                <w:sz w:val="20"/>
                <w:szCs w:val="20"/>
              </w:rPr>
              <w:t xml:space="preserve"> 2.0 </w:t>
            </w:r>
            <w:proofErr w:type="spellStart"/>
            <w:r>
              <w:rPr>
                <w:sz w:val="20"/>
                <w:szCs w:val="20"/>
              </w:rPr>
              <w:t>async</w:t>
            </w:r>
            <w:proofErr w:type="spellEnd"/>
          </w:p>
        </w:tc>
        <w:tc>
          <w:tcPr>
            <w:tcW w:w="22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Tortoise</w:t>
            </w:r>
            <w:proofErr w:type="spellEnd"/>
            <w:r>
              <w:rPr>
                <w:sz w:val="20"/>
                <w:szCs w:val="20"/>
              </w:rPr>
              <w:t xml:space="preserve"> ORM, Prisma</w:t>
            </w:r>
          </w:p>
        </w:tc>
        <w:tc>
          <w:tcPr>
            <w:tcW w:w="2960" w:type="dxa"/>
            <w:shd w:val="clear" w:color="auto" w:fill="F2F4F6"/>
            <w:tcMar>
              <w:top w:w="100" w:type="dxa"/>
              <w:left w:w="140" w:type="dxa"/>
              <w:bottom w:w="100" w:type="dxa"/>
              <w:right w:w="140" w:type="dxa"/>
            </w:tcMar>
          </w:tcPr>
          <w:p w:rsidR="00084061" w:rsidRDefault="00543810">
            <w:pPr>
              <w:spacing w:after="40"/>
            </w:pPr>
            <w:r>
              <w:rPr>
                <w:sz w:val="20"/>
                <w:szCs w:val="20"/>
              </w:rPr>
              <w:t xml:space="preserve">Madurez, soporte </w:t>
            </w:r>
            <w:proofErr w:type="spellStart"/>
            <w:r>
              <w:rPr>
                <w:sz w:val="20"/>
                <w:szCs w:val="20"/>
              </w:rPr>
              <w:t>pgvector</w:t>
            </w:r>
            <w:proofErr w:type="spellEnd"/>
            <w:r>
              <w:rPr>
                <w:sz w:val="20"/>
                <w:szCs w:val="20"/>
              </w:rPr>
              <w:t xml:space="preserve">, migraciones </w:t>
            </w:r>
            <w:proofErr w:type="spellStart"/>
            <w:r>
              <w:rPr>
                <w:sz w:val="20"/>
                <w:szCs w:val="20"/>
              </w:rPr>
              <w:t>Alembic</w:t>
            </w:r>
            <w:proofErr w:type="spellEnd"/>
          </w:p>
        </w:tc>
      </w:tr>
      <w:tr w:rsidR="0075176F">
        <w:tblPrEx>
          <w:tblCellMar>
            <w:top w:w="0" w:type="dxa"/>
            <w:bottom w:w="0" w:type="dxa"/>
          </w:tblCellMar>
        </w:tblPrEx>
        <w:tc>
          <w:tcPr>
            <w:tcW w:w="1400" w:type="dxa"/>
            <w:shd w:val="clear" w:color="auto" w:fill="FFFFFF"/>
            <w:tcMar>
              <w:top w:w="100" w:type="dxa"/>
              <w:left w:w="140" w:type="dxa"/>
              <w:bottom w:w="100" w:type="dxa"/>
              <w:right w:w="140" w:type="dxa"/>
            </w:tcMar>
          </w:tcPr>
          <w:p w:rsidR="00084061" w:rsidRDefault="00543810">
            <w:pPr>
              <w:spacing w:after="40"/>
            </w:pPr>
            <w:r>
              <w:rPr>
                <w:sz w:val="20"/>
                <w:szCs w:val="20"/>
              </w:rPr>
              <w:t>Base de datos</w:t>
            </w:r>
          </w:p>
        </w:tc>
        <w:tc>
          <w:tcPr>
            <w:tcW w:w="28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PostgreSQL</w:t>
            </w:r>
            <w:proofErr w:type="spellEnd"/>
            <w:r>
              <w:rPr>
                <w:sz w:val="20"/>
                <w:szCs w:val="20"/>
              </w:rPr>
              <w:t xml:space="preserve"> 15 + </w:t>
            </w:r>
            <w:proofErr w:type="spellStart"/>
            <w:r>
              <w:rPr>
                <w:sz w:val="20"/>
                <w:szCs w:val="20"/>
              </w:rPr>
              <w:t>pgvector</w:t>
            </w:r>
            <w:proofErr w:type="spellEnd"/>
          </w:p>
        </w:tc>
        <w:tc>
          <w:tcPr>
            <w:tcW w:w="22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MySQL</w:t>
            </w:r>
            <w:proofErr w:type="spellEnd"/>
            <w:r>
              <w:rPr>
                <w:sz w:val="20"/>
                <w:szCs w:val="20"/>
              </w:rPr>
              <w:t xml:space="preserve">, </w:t>
            </w:r>
            <w:proofErr w:type="spellStart"/>
            <w:r>
              <w:rPr>
                <w:sz w:val="20"/>
                <w:szCs w:val="20"/>
              </w:rPr>
              <w:t>MongoDB</w:t>
            </w:r>
            <w:proofErr w:type="spellEnd"/>
          </w:p>
        </w:tc>
        <w:tc>
          <w:tcPr>
            <w:tcW w:w="2960" w:type="dxa"/>
            <w:shd w:val="clear" w:color="auto" w:fill="FFFFFF"/>
            <w:tcMar>
              <w:top w:w="100" w:type="dxa"/>
              <w:left w:w="140" w:type="dxa"/>
              <w:bottom w:w="100" w:type="dxa"/>
              <w:right w:w="140" w:type="dxa"/>
            </w:tcMar>
          </w:tcPr>
          <w:p w:rsidR="00084061" w:rsidRDefault="00543810">
            <w:pPr>
              <w:spacing w:after="40"/>
            </w:pPr>
            <w:r>
              <w:rPr>
                <w:sz w:val="20"/>
                <w:szCs w:val="20"/>
              </w:rPr>
              <w:t>ACID + búsqueda vectorial en la misma BD sin servicios adicionales</w:t>
            </w:r>
          </w:p>
        </w:tc>
      </w:tr>
      <w:tr w:rsidR="0075176F">
        <w:tblPrEx>
          <w:tblCellMar>
            <w:top w:w="0" w:type="dxa"/>
            <w:bottom w:w="0" w:type="dxa"/>
          </w:tblCellMar>
        </w:tblPrEx>
        <w:tc>
          <w:tcPr>
            <w:tcW w:w="14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Frontend</w:t>
            </w:r>
            <w:proofErr w:type="spellEnd"/>
          </w:p>
        </w:tc>
        <w:tc>
          <w:tcPr>
            <w:tcW w:w="28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React</w:t>
            </w:r>
            <w:proofErr w:type="spellEnd"/>
            <w:r>
              <w:rPr>
                <w:sz w:val="20"/>
                <w:szCs w:val="20"/>
              </w:rPr>
              <w:t xml:space="preserve"> 19 + Vite</w:t>
            </w:r>
          </w:p>
        </w:tc>
        <w:tc>
          <w:tcPr>
            <w:tcW w:w="2200" w:type="dxa"/>
            <w:shd w:val="clear" w:color="auto" w:fill="F2F4F6"/>
            <w:tcMar>
              <w:top w:w="100" w:type="dxa"/>
              <w:left w:w="140" w:type="dxa"/>
              <w:bottom w:w="100" w:type="dxa"/>
              <w:right w:w="140" w:type="dxa"/>
            </w:tcMar>
          </w:tcPr>
          <w:p w:rsidR="00084061" w:rsidRDefault="00543810">
            <w:pPr>
              <w:spacing w:after="40"/>
            </w:pPr>
            <w:r>
              <w:rPr>
                <w:sz w:val="20"/>
                <w:szCs w:val="20"/>
              </w:rPr>
              <w:t xml:space="preserve">Next.js, </w:t>
            </w:r>
            <w:proofErr w:type="spellStart"/>
            <w:r>
              <w:rPr>
                <w:sz w:val="20"/>
                <w:szCs w:val="20"/>
              </w:rPr>
              <w:t>Vue</w:t>
            </w:r>
            <w:proofErr w:type="spellEnd"/>
            <w:r>
              <w:rPr>
                <w:sz w:val="20"/>
                <w:szCs w:val="20"/>
              </w:rPr>
              <w:t>, Angular</w:t>
            </w:r>
          </w:p>
        </w:tc>
        <w:tc>
          <w:tcPr>
            <w:tcW w:w="2960" w:type="dxa"/>
            <w:shd w:val="clear" w:color="auto" w:fill="F2F4F6"/>
            <w:tcMar>
              <w:top w:w="100" w:type="dxa"/>
              <w:left w:w="140" w:type="dxa"/>
              <w:bottom w:w="100" w:type="dxa"/>
              <w:right w:w="140" w:type="dxa"/>
            </w:tcMar>
          </w:tcPr>
          <w:p w:rsidR="00084061" w:rsidRDefault="00543810">
            <w:pPr>
              <w:spacing w:after="40"/>
            </w:pPr>
            <w:r>
              <w:rPr>
                <w:sz w:val="20"/>
                <w:szCs w:val="20"/>
              </w:rPr>
              <w:t>SPA pura (sin SSR necesario) + HMR instantáneo en desarrollo</w:t>
            </w:r>
          </w:p>
        </w:tc>
      </w:tr>
      <w:tr w:rsidR="0075176F">
        <w:tblPrEx>
          <w:tblCellMar>
            <w:top w:w="0" w:type="dxa"/>
            <w:bottom w:w="0" w:type="dxa"/>
          </w:tblCellMar>
        </w:tblPrEx>
        <w:tc>
          <w:tcPr>
            <w:tcW w:w="1400" w:type="dxa"/>
            <w:shd w:val="clear" w:color="auto" w:fill="FFFFFF"/>
            <w:tcMar>
              <w:top w:w="100" w:type="dxa"/>
              <w:left w:w="140" w:type="dxa"/>
              <w:bottom w:w="100" w:type="dxa"/>
              <w:right w:w="140" w:type="dxa"/>
            </w:tcMar>
          </w:tcPr>
          <w:p w:rsidR="00084061" w:rsidRDefault="00543810">
            <w:pPr>
              <w:spacing w:after="40"/>
            </w:pPr>
            <w:r>
              <w:rPr>
                <w:sz w:val="20"/>
                <w:szCs w:val="20"/>
              </w:rPr>
              <w:t>LLM local</w:t>
            </w:r>
          </w:p>
        </w:tc>
        <w:tc>
          <w:tcPr>
            <w:tcW w:w="28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Ollama</w:t>
            </w:r>
            <w:proofErr w:type="spellEnd"/>
            <w:r>
              <w:rPr>
                <w:sz w:val="20"/>
                <w:szCs w:val="20"/>
              </w:rPr>
              <w:t xml:space="preserve"> (qwen2.5:3b / llama3.1:8b)</w:t>
            </w:r>
          </w:p>
        </w:tc>
        <w:tc>
          <w:tcPr>
            <w:tcW w:w="22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OpenAI</w:t>
            </w:r>
            <w:proofErr w:type="spellEnd"/>
            <w:r>
              <w:rPr>
                <w:sz w:val="20"/>
                <w:szCs w:val="20"/>
              </w:rPr>
              <w:t xml:space="preserve"> API, </w:t>
            </w:r>
            <w:proofErr w:type="spellStart"/>
            <w:r>
              <w:rPr>
                <w:sz w:val="20"/>
                <w:szCs w:val="20"/>
              </w:rPr>
              <w:t>HuggingFace</w:t>
            </w:r>
            <w:proofErr w:type="spellEnd"/>
            <w:r>
              <w:rPr>
                <w:sz w:val="20"/>
                <w:szCs w:val="20"/>
              </w:rPr>
              <w:t xml:space="preserve"> </w:t>
            </w:r>
            <w:proofErr w:type="spellStart"/>
            <w:r>
              <w:rPr>
                <w:sz w:val="20"/>
                <w:szCs w:val="20"/>
              </w:rPr>
              <w:t>Inference</w:t>
            </w:r>
            <w:proofErr w:type="spellEnd"/>
          </w:p>
        </w:tc>
        <w:tc>
          <w:tcPr>
            <w:tcW w:w="2960" w:type="dxa"/>
            <w:shd w:val="clear" w:color="auto" w:fill="FFFFFF"/>
            <w:tcMar>
              <w:top w:w="100" w:type="dxa"/>
              <w:left w:w="140" w:type="dxa"/>
              <w:bottom w:w="100" w:type="dxa"/>
              <w:right w:w="140" w:type="dxa"/>
            </w:tcMar>
          </w:tcPr>
          <w:p w:rsidR="00084061" w:rsidRDefault="00543810">
            <w:pPr>
              <w:spacing w:after="40"/>
            </w:pPr>
            <w:r>
              <w:rPr>
                <w:sz w:val="20"/>
                <w:szCs w:val="20"/>
              </w:rPr>
              <w:t>Procesamiento 100% local = datos nunca salen del servidor</w:t>
            </w:r>
          </w:p>
        </w:tc>
      </w:tr>
      <w:tr w:rsidR="0075176F">
        <w:tblPrEx>
          <w:tblCellMar>
            <w:top w:w="0" w:type="dxa"/>
            <w:bottom w:w="0" w:type="dxa"/>
          </w:tblCellMar>
        </w:tblPrEx>
        <w:tc>
          <w:tcPr>
            <w:tcW w:w="14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Embeddings</w:t>
            </w:r>
            <w:proofErr w:type="spellEnd"/>
          </w:p>
        </w:tc>
        <w:tc>
          <w:tcPr>
            <w:tcW w:w="28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sentence-transformers</w:t>
            </w:r>
            <w:proofErr w:type="spellEnd"/>
            <w:r>
              <w:rPr>
                <w:sz w:val="20"/>
                <w:szCs w:val="20"/>
              </w:rPr>
              <w:t>/paraphrase-multilingual-MiniLM-L12-v2</w:t>
            </w:r>
          </w:p>
        </w:tc>
        <w:tc>
          <w:tcPr>
            <w:tcW w:w="22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OpenAI</w:t>
            </w:r>
            <w:proofErr w:type="spellEnd"/>
            <w:r>
              <w:rPr>
                <w:sz w:val="20"/>
                <w:szCs w:val="20"/>
              </w:rPr>
              <w:t xml:space="preserve"> ada-002</w:t>
            </w:r>
          </w:p>
        </w:tc>
        <w:tc>
          <w:tcPr>
            <w:tcW w:w="2960" w:type="dxa"/>
            <w:shd w:val="clear" w:color="auto" w:fill="F2F4F6"/>
            <w:tcMar>
              <w:top w:w="100" w:type="dxa"/>
              <w:left w:w="140" w:type="dxa"/>
              <w:bottom w:w="100" w:type="dxa"/>
              <w:right w:w="140" w:type="dxa"/>
            </w:tcMar>
          </w:tcPr>
          <w:p w:rsidR="00084061" w:rsidRDefault="00543810">
            <w:pPr>
              <w:spacing w:after="40"/>
            </w:pPr>
            <w:r>
              <w:rPr>
                <w:sz w:val="20"/>
                <w:szCs w:val="20"/>
              </w:rPr>
              <w:t>Multilingüe, local, liviano (117 MB), excelente en español</w:t>
            </w:r>
          </w:p>
        </w:tc>
      </w:tr>
      <w:tr w:rsidR="0075176F">
        <w:tblPrEx>
          <w:tblCellMar>
            <w:top w:w="0" w:type="dxa"/>
            <w:bottom w:w="0" w:type="dxa"/>
          </w:tblCellMar>
        </w:tblPrEx>
        <w:tc>
          <w:tcPr>
            <w:tcW w:w="1400" w:type="dxa"/>
            <w:shd w:val="clear" w:color="auto" w:fill="FFFFFF"/>
            <w:tcMar>
              <w:top w:w="100" w:type="dxa"/>
              <w:left w:w="140" w:type="dxa"/>
              <w:bottom w:w="100" w:type="dxa"/>
              <w:right w:w="140" w:type="dxa"/>
            </w:tcMar>
          </w:tcPr>
          <w:p w:rsidR="00084061" w:rsidRDefault="00543810">
            <w:pPr>
              <w:spacing w:after="40"/>
            </w:pPr>
            <w:r>
              <w:rPr>
                <w:sz w:val="20"/>
                <w:szCs w:val="20"/>
              </w:rPr>
              <w:t>Orquestación</w:t>
            </w:r>
          </w:p>
        </w:tc>
        <w:tc>
          <w:tcPr>
            <w:tcW w:w="28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Docker</w:t>
            </w:r>
            <w:proofErr w:type="spellEnd"/>
            <w:r>
              <w:rPr>
                <w:sz w:val="20"/>
                <w:szCs w:val="20"/>
              </w:rPr>
              <w:t xml:space="preserve"> </w:t>
            </w:r>
            <w:proofErr w:type="spellStart"/>
            <w:r>
              <w:rPr>
                <w:sz w:val="20"/>
                <w:szCs w:val="20"/>
              </w:rPr>
              <w:t>Compose</w:t>
            </w:r>
            <w:proofErr w:type="spellEnd"/>
          </w:p>
        </w:tc>
        <w:tc>
          <w:tcPr>
            <w:tcW w:w="22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Kubernetes</w:t>
            </w:r>
            <w:proofErr w:type="spellEnd"/>
            <w:r>
              <w:rPr>
                <w:sz w:val="20"/>
                <w:szCs w:val="20"/>
              </w:rPr>
              <w:t xml:space="preserve">, </w:t>
            </w:r>
            <w:proofErr w:type="spellStart"/>
            <w:r>
              <w:rPr>
                <w:sz w:val="20"/>
                <w:szCs w:val="20"/>
              </w:rPr>
              <w:t>bare</w:t>
            </w:r>
            <w:proofErr w:type="spellEnd"/>
            <w:r>
              <w:rPr>
                <w:sz w:val="20"/>
                <w:szCs w:val="20"/>
              </w:rPr>
              <w:t xml:space="preserve"> metal</w:t>
            </w:r>
          </w:p>
        </w:tc>
        <w:tc>
          <w:tcPr>
            <w:tcW w:w="2960" w:type="dxa"/>
            <w:shd w:val="clear" w:color="auto" w:fill="FFFFFF"/>
            <w:tcMar>
              <w:top w:w="100" w:type="dxa"/>
              <w:left w:w="140" w:type="dxa"/>
              <w:bottom w:w="100" w:type="dxa"/>
              <w:right w:w="140" w:type="dxa"/>
            </w:tcMar>
          </w:tcPr>
          <w:p w:rsidR="00084061" w:rsidRDefault="00543810">
            <w:pPr>
              <w:spacing w:after="40"/>
            </w:pPr>
            <w:r>
              <w:rPr>
                <w:sz w:val="20"/>
                <w:szCs w:val="20"/>
              </w:rPr>
              <w:t>Simplicidad para desarrollo y despliegue en servidor único</w:t>
            </w:r>
          </w:p>
        </w:tc>
      </w:tr>
      <w:tr w:rsidR="0075176F">
        <w:tblPrEx>
          <w:tblCellMar>
            <w:top w:w="0" w:type="dxa"/>
            <w:bottom w:w="0" w:type="dxa"/>
          </w:tblCellMar>
        </w:tblPrEx>
        <w:tc>
          <w:tcPr>
            <w:tcW w:w="1400" w:type="dxa"/>
            <w:shd w:val="clear" w:color="auto" w:fill="F2F4F6"/>
            <w:tcMar>
              <w:top w:w="100" w:type="dxa"/>
              <w:left w:w="140" w:type="dxa"/>
              <w:bottom w:w="100" w:type="dxa"/>
              <w:right w:w="140" w:type="dxa"/>
            </w:tcMar>
          </w:tcPr>
          <w:p w:rsidR="00084061" w:rsidRDefault="00543810">
            <w:pPr>
              <w:spacing w:after="40"/>
            </w:pPr>
            <w:r>
              <w:rPr>
                <w:sz w:val="20"/>
                <w:szCs w:val="20"/>
              </w:rPr>
              <w:lastRenderedPageBreak/>
              <w:t>Autenticación</w:t>
            </w:r>
          </w:p>
        </w:tc>
        <w:tc>
          <w:tcPr>
            <w:tcW w:w="2800" w:type="dxa"/>
            <w:shd w:val="clear" w:color="auto" w:fill="F2F4F6"/>
            <w:tcMar>
              <w:top w:w="100" w:type="dxa"/>
              <w:left w:w="140" w:type="dxa"/>
              <w:bottom w:w="100" w:type="dxa"/>
              <w:right w:w="140" w:type="dxa"/>
            </w:tcMar>
          </w:tcPr>
          <w:p w:rsidR="00084061" w:rsidRDefault="00543810">
            <w:pPr>
              <w:spacing w:after="40"/>
            </w:pPr>
            <w:r>
              <w:rPr>
                <w:sz w:val="20"/>
                <w:szCs w:val="20"/>
              </w:rPr>
              <w:t>JWT (</w:t>
            </w:r>
            <w:proofErr w:type="spellStart"/>
            <w:r>
              <w:rPr>
                <w:sz w:val="20"/>
                <w:szCs w:val="20"/>
              </w:rPr>
              <w:t>python</w:t>
            </w:r>
            <w:proofErr w:type="spellEnd"/>
            <w:r>
              <w:rPr>
                <w:sz w:val="20"/>
                <w:szCs w:val="20"/>
              </w:rPr>
              <w:t xml:space="preserve">-jose) + </w:t>
            </w:r>
            <w:proofErr w:type="spellStart"/>
            <w:r>
              <w:rPr>
                <w:sz w:val="20"/>
                <w:szCs w:val="20"/>
              </w:rPr>
              <w:t>bcrypt</w:t>
            </w:r>
            <w:proofErr w:type="spellEnd"/>
          </w:p>
        </w:tc>
        <w:tc>
          <w:tcPr>
            <w:tcW w:w="2200" w:type="dxa"/>
            <w:shd w:val="clear" w:color="auto" w:fill="F2F4F6"/>
            <w:tcMar>
              <w:top w:w="100" w:type="dxa"/>
              <w:left w:w="140" w:type="dxa"/>
              <w:bottom w:w="100" w:type="dxa"/>
              <w:right w:w="140" w:type="dxa"/>
            </w:tcMar>
          </w:tcPr>
          <w:p w:rsidR="00084061" w:rsidRDefault="00543810">
            <w:pPr>
              <w:spacing w:after="40"/>
            </w:pPr>
            <w:r>
              <w:rPr>
                <w:sz w:val="20"/>
                <w:szCs w:val="20"/>
              </w:rPr>
              <w:t xml:space="preserve">OAuth2, </w:t>
            </w:r>
            <w:proofErr w:type="spellStart"/>
            <w:r>
              <w:rPr>
                <w:sz w:val="20"/>
                <w:szCs w:val="20"/>
              </w:rPr>
              <w:t>Keycloak</w:t>
            </w:r>
            <w:proofErr w:type="spellEnd"/>
          </w:p>
        </w:tc>
        <w:tc>
          <w:tcPr>
            <w:tcW w:w="2960" w:type="dxa"/>
            <w:shd w:val="clear" w:color="auto" w:fill="F2F4F6"/>
            <w:tcMar>
              <w:top w:w="100" w:type="dxa"/>
              <w:left w:w="140" w:type="dxa"/>
              <w:bottom w:w="100" w:type="dxa"/>
              <w:right w:w="140" w:type="dxa"/>
            </w:tcMar>
          </w:tcPr>
          <w:p w:rsidR="00084061" w:rsidRDefault="00543810">
            <w:pPr>
              <w:spacing w:after="40"/>
            </w:pPr>
            <w:r>
              <w:rPr>
                <w:sz w:val="20"/>
                <w:szCs w:val="20"/>
              </w:rPr>
              <w:t xml:space="preserve">Sin dependencias externas + compatibilidad con el protocolo OAuth2 de </w:t>
            </w:r>
            <w:proofErr w:type="spellStart"/>
            <w:r>
              <w:rPr>
                <w:sz w:val="20"/>
                <w:szCs w:val="20"/>
              </w:rPr>
              <w:t>FastAPI</w:t>
            </w:r>
            <w:proofErr w:type="spellEnd"/>
          </w:p>
        </w:tc>
      </w:tr>
      <w:tr w:rsidR="0075176F">
        <w:tblPrEx>
          <w:tblCellMar>
            <w:top w:w="0" w:type="dxa"/>
            <w:bottom w:w="0" w:type="dxa"/>
          </w:tblCellMar>
        </w:tblPrEx>
        <w:tc>
          <w:tcPr>
            <w:tcW w:w="1400" w:type="dxa"/>
            <w:shd w:val="clear" w:color="auto" w:fill="FFFFFF"/>
            <w:tcMar>
              <w:top w:w="100" w:type="dxa"/>
              <w:left w:w="140" w:type="dxa"/>
              <w:bottom w:w="100" w:type="dxa"/>
              <w:right w:w="140" w:type="dxa"/>
            </w:tcMar>
          </w:tcPr>
          <w:p w:rsidR="00084061" w:rsidRDefault="00543810">
            <w:pPr>
              <w:spacing w:after="40"/>
            </w:pPr>
            <w:r>
              <w:rPr>
                <w:sz w:val="20"/>
                <w:szCs w:val="20"/>
              </w:rPr>
              <w:t>Cifrado PII</w:t>
            </w:r>
          </w:p>
        </w:tc>
        <w:tc>
          <w:tcPr>
            <w:tcW w:w="28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cryptography</w:t>
            </w:r>
            <w:proofErr w:type="spellEnd"/>
            <w:r>
              <w:rPr>
                <w:sz w:val="20"/>
                <w:szCs w:val="20"/>
              </w:rPr>
              <w:t xml:space="preserve"> (</w:t>
            </w:r>
            <w:proofErr w:type="spellStart"/>
            <w:r>
              <w:rPr>
                <w:sz w:val="20"/>
                <w:szCs w:val="20"/>
              </w:rPr>
              <w:t>Fernet</w:t>
            </w:r>
            <w:proofErr w:type="spellEnd"/>
            <w:r>
              <w:rPr>
                <w:sz w:val="20"/>
                <w:szCs w:val="20"/>
              </w:rPr>
              <w:t>)</w:t>
            </w:r>
          </w:p>
        </w:tc>
        <w:tc>
          <w:tcPr>
            <w:tcW w:w="22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Vault</w:t>
            </w:r>
            <w:proofErr w:type="spellEnd"/>
            <w:r>
              <w:rPr>
                <w:sz w:val="20"/>
                <w:szCs w:val="20"/>
              </w:rPr>
              <w:t>, KMS</w:t>
            </w:r>
          </w:p>
        </w:tc>
        <w:tc>
          <w:tcPr>
            <w:tcW w:w="2960" w:type="dxa"/>
            <w:shd w:val="clear" w:color="auto" w:fill="FFFFFF"/>
            <w:tcMar>
              <w:top w:w="100" w:type="dxa"/>
              <w:left w:w="140" w:type="dxa"/>
              <w:bottom w:w="100" w:type="dxa"/>
              <w:right w:w="140" w:type="dxa"/>
            </w:tcMar>
          </w:tcPr>
          <w:p w:rsidR="00084061" w:rsidRDefault="00543810">
            <w:pPr>
              <w:spacing w:after="40"/>
            </w:pPr>
            <w:r>
              <w:rPr>
                <w:sz w:val="20"/>
                <w:szCs w:val="20"/>
              </w:rPr>
              <w:t>Cifrado simétrico en capa ORM sin cambiar el esquema de BD</w:t>
            </w:r>
          </w:p>
        </w:tc>
      </w:tr>
    </w:tbl>
    <w:p w:rsidR="00084061" w:rsidRDefault="00084061">
      <w:pPr>
        <w:spacing w:after="200"/>
      </w:pPr>
    </w:p>
    <w:p w:rsidR="00084061" w:rsidRDefault="00543810">
      <w:pPr>
        <w:pStyle w:val="Ttulo2"/>
      </w:pPr>
      <w:r>
        <w:t>2.3 Arquitectura de contenedores</w:t>
      </w:r>
    </w:p>
    <w:p w:rsidR="00084061" w:rsidRDefault="00543810">
      <w:pPr>
        <w:spacing w:after="160"/>
      </w:pPr>
      <w:r>
        <w:t xml:space="preserve">El sistema corre con tres contenedores </w:t>
      </w:r>
      <w:proofErr w:type="spellStart"/>
      <w:r>
        <w:t>Docker</w:t>
      </w:r>
      <w:proofErr w:type="spellEnd"/>
      <w:r>
        <w:t xml:space="preserve"> orquestados mediante </w:t>
      </w:r>
      <w:proofErr w:type="spellStart"/>
      <w:r>
        <w:t>Docker</w:t>
      </w:r>
      <w:proofErr w:type="spellEnd"/>
      <w:r>
        <w:t xml:space="preserve"> </w:t>
      </w:r>
      <w:proofErr w:type="spellStart"/>
      <w:r>
        <w:t>Compose</w:t>
      </w:r>
      <w:proofErr w:type="spellEnd"/>
      <w:r>
        <w:t>:</w:t>
      </w:r>
    </w:p>
    <w:p w:rsidR="00084061" w:rsidRDefault="000840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06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9"/>
            <w:tcMar>
              <w:top w:w="160" w:type="dxa"/>
              <w:left w:w="240" w:type="dxa"/>
              <w:bottom w:w="160" w:type="dxa"/>
              <w:right w:w="240" w:type="dxa"/>
            </w:tcMar>
          </w:tcPr>
          <w:p w:rsidR="00084061" w:rsidRDefault="00543810">
            <w:proofErr w:type="spellStart"/>
            <w:r>
              <w:rPr>
                <w:rFonts w:ascii="Courier New" w:eastAsia="Courier New" w:hAnsi="Courier New" w:cs="Courier New"/>
                <w:color w:val="A8D5B5"/>
                <w:sz w:val="18"/>
                <w:szCs w:val="18"/>
              </w:rPr>
              <w:t>db</w:t>
            </w:r>
            <w:proofErr w:type="spell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pgvector</w:t>
            </w:r>
            <w:proofErr w:type="spellEnd"/>
            <w:r>
              <w:rPr>
                <w:rFonts w:ascii="Courier New" w:eastAsia="Courier New" w:hAnsi="Courier New" w:cs="Courier New"/>
                <w:color w:val="A8D5B5"/>
                <w:sz w:val="18"/>
                <w:szCs w:val="18"/>
              </w:rPr>
              <w:t>/pgvector:pg15)</w:t>
            </w:r>
          </w:p>
          <w:p w:rsidR="00084061" w:rsidRDefault="00543810">
            <w:r>
              <w:rPr>
                <w:rFonts w:ascii="Courier New" w:eastAsia="Courier New" w:hAnsi="Courier New" w:cs="Courier New"/>
                <w:color w:val="A8D5B5"/>
                <w:sz w:val="18"/>
                <w:szCs w:val="18"/>
              </w:rPr>
              <w:t xml:space="preserve">  └─ Puerto </w:t>
            </w:r>
            <w:proofErr w:type="gramStart"/>
            <w:r>
              <w:rPr>
                <w:rFonts w:ascii="Courier New" w:eastAsia="Courier New" w:hAnsi="Courier New" w:cs="Courier New"/>
                <w:color w:val="A8D5B5"/>
                <w:sz w:val="18"/>
                <w:szCs w:val="18"/>
              </w:rPr>
              <w:t>5432  |</w:t>
            </w:r>
            <w:proofErr w:type="gramEnd"/>
            <w:r>
              <w:rPr>
                <w:rFonts w:ascii="Courier New" w:eastAsia="Courier New" w:hAnsi="Courier New" w:cs="Courier New"/>
                <w:color w:val="A8D5B5"/>
                <w:sz w:val="18"/>
                <w:szCs w:val="18"/>
              </w:rPr>
              <w:t xml:space="preserve">  Volumen: </w:t>
            </w:r>
            <w:proofErr w:type="spellStart"/>
            <w:r>
              <w:rPr>
                <w:rFonts w:ascii="Courier New" w:eastAsia="Courier New" w:hAnsi="Courier New" w:cs="Courier New"/>
                <w:color w:val="A8D5B5"/>
                <w:sz w:val="18"/>
                <w:szCs w:val="18"/>
              </w:rPr>
              <w:t>postgres_data</w:t>
            </w:r>
            <w:proofErr w:type="spellEnd"/>
            <w:r>
              <w:rPr>
                <w:rFonts w:ascii="Courier New" w:eastAsia="Courier New" w:hAnsi="Courier New" w:cs="Courier New"/>
                <w:color w:val="A8D5B5"/>
                <w:sz w:val="18"/>
                <w:szCs w:val="18"/>
              </w:rPr>
              <w:t xml:space="preserve"> (persistente)</w:t>
            </w:r>
          </w:p>
          <w:p w:rsidR="00084061" w:rsidRDefault="00543810">
            <w:r>
              <w:rPr>
                <w:rFonts w:ascii="Courier New" w:eastAsia="Courier New" w:hAnsi="Courier New" w:cs="Courier New"/>
                <w:color w:val="A8D5B5"/>
                <w:sz w:val="18"/>
                <w:szCs w:val="18"/>
              </w:rPr>
              <w:t xml:space="preserve">  └─ </w:t>
            </w:r>
            <w:proofErr w:type="spellStart"/>
            <w:r>
              <w:rPr>
                <w:rFonts w:ascii="Courier New" w:eastAsia="Courier New" w:hAnsi="Courier New" w:cs="Courier New"/>
                <w:color w:val="A8D5B5"/>
                <w:sz w:val="18"/>
                <w:szCs w:val="18"/>
              </w:rPr>
              <w:t>Healthcheck</w:t>
            </w:r>
            <w:proofErr w:type="spell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pg_isready</w:t>
            </w:r>
            <w:proofErr w:type="spellEnd"/>
            <w:r>
              <w:rPr>
                <w:rFonts w:ascii="Courier New" w:eastAsia="Courier New" w:hAnsi="Courier New" w:cs="Courier New"/>
                <w:color w:val="A8D5B5"/>
                <w:sz w:val="18"/>
                <w:szCs w:val="18"/>
              </w:rPr>
              <w:t xml:space="preserve"> antes de iniciar </w:t>
            </w:r>
            <w:proofErr w:type="spellStart"/>
            <w:r>
              <w:rPr>
                <w:rFonts w:ascii="Courier New" w:eastAsia="Courier New" w:hAnsi="Courier New" w:cs="Courier New"/>
                <w:color w:val="A8D5B5"/>
                <w:sz w:val="18"/>
                <w:szCs w:val="18"/>
              </w:rPr>
              <w:t>backend</w:t>
            </w:r>
            <w:proofErr w:type="spellEnd"/>
          </w:p>
          <w:p w:rsidR="00084061" w:rsidRDefault="00084061"/>
          <w:p w:rsidR="00084061" w:rsidRDefault="00543810">
            <w:proofErr w:type="spellStart"/>
            <w:r>
              <w:rPr>
                <w:rFonts w:ascii="Courier New" w:eastAsia="Courier New" w:hAnsi="Courier New" w:cs="Courier New"/>
                <w:color w:val="A8D5B5"/>
                <w:sz w:val="18"/>
                <w:szCs w:val="18"/>
              </w:rPr>
              <w:t>backend</w:t>
            </w:r>
            <w:proofErr w:type="spell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FastAPI</w:t>
            </w:r>
            <w:proofErr w:type="spellEnd"/>
            <w:r>
              <w:rPr>
                <w:rFonts w:ascii="Courier New" w:eastAsia="Courier New" w:hAnsi="Courier New" w:cs="Courier New"/>
                <w:color w:val="A8D5B5"/>
                <w:sz w:val="18"/>
                <w:szCs w:val="18"/>
              </w:rPr>
              <w:t xml:space="preserve"> / </w:t>
            </w:r>
            <w:proofErr w:type="spellStart"/>
            <w:r>
              <w:rPr>
                <w:rFonts w:ascii="Courier New" w:eastAsia="Courier New" w:hAnsi="Courier New" w:cs="Courier New"/>
                <w:color w:val="A8D5B5"/>
                <w:sz w:val="18"/>
                <w:szCs w:val="18"/>
              </w:rPr>
              <w:t>uvicorn</w:t>
            </w:r>
            <w:proofErr w:type="spellEnd"/>
            <w:r>
              <w:rPr>
                <w:rFonts w:ascii="Courier New" w:eastAsia="Courier New" w:hAnsi="Courier New" w:cs="Courier New"/>
                <w:color w:val="A8D5B5"/>
                <w:sz w:val="18"/>
                <w:szCs w:val="18"/>
              </w:rPr>
              <w:t>)</w:t>
            </w:r>
          </w:p>
          <w:p w:rsidR="00084061" w:rsidRDefault="00543810">
            <w:r>
              <w:rPr>
                <w:rFonts w:ascii="Courier New" w:eastAsia="Courier New" w:hAnsi="Courier New" w:cs="Courier New"/>
                <w:color w:val="A8D5B5"/>
                <w:sz w:val="18"/>
                <w:szCs w:val="18"/>
              </w:rPr>
              <w:t xml:space="preserve">  └─ Puerto </w:t>
            </w:r>
            <w:proofErr w:type="gramStart"/>
            <w:r>
              <w:rPr>
                <w:rFonts w:ascii="Courier New" w:eastAsia="Courier New" w:hAnsi="Courier New" w:cs="Courier New"/>
                <w:color w:val="A8D5B5"/>
                <w:sz w:val="18"/>
                <w:szCs w:val="18"/>
              </w:rPr>
              <w:t>8000  |</w:t>
            </w:r>
            <w:proofErr w:type="gramEnd"/>
            <w:r>
              <w:rPr>
                <w:rFonts w:ascii="Courier New" w:eastAsia="Courier New" w:hAnsi="Courier New" w:cs="Courier New"/>
                <w:color w:val="A8D5B5"/>
                <w:sz w:val="18"/>
                <w:szCs w:val="18"/>
              </w:rPr>
              <w:t xml:space="preserve">  Volumen: ./</w:t>
            </w:r>
            <w:proofErr w:type="spellStart"/>
            <w:r>
              <w:rPr>
                <w:rFonts w:ascii="Courier New" w:eastAsia="Courier New" w:hAnsi="Courier New" w:cs="Courier New"/>
                <w:color w:val="A8D5B5"/>
                <w:sz w:val="18"/>
                <w:szCs w:val="18"/>
              </w:rPr>
              <w:t>backend</w:t>
            </w:r>
            <w:proofErr w:type="spellEnd"/>
            <w:r>
              <w:rPr>
                <w:rFonts w:ascii="Courier New" w:eastAsia="Courier New" w:hAnsi="Courier New" w:cs="Courier New"/>
                <w:color w:val="A8D5B5"/>
                <w:sz w:val="18"/>
                <w:szCs w:val="18"/>
              </w:rPr>
              <w:t>:/app (</w:t>
            </w:r>
            <w:proofErr w:type="spellStart"/>
            <w:r>
              <w:rPr>
                <w:rFonts w:ascii="Courier New" w:eastAsia="Courier New" w:hAnsi="Courier New" w:cs="Courier New"/>
                <w:color w:val="A8D5B5"/>
                <w:sz w:val="18"/>
                <w:szCs w:val="18"/>
              </w:rPr>
              <w:t>hot-reload</w:t>
            </w:r>
            <w:proofErr w:type="spellEnd"/>
            <w:r>
              <w:rPr>
                <w:rFonts w:ascii="Courier New" w:eastAsia="Courier New" w:hAnsi="Courier New" w:cs="Courier New"/>
                <w:color w:val="A8D5B5"/>
                <w:sz w:val="18"/>
                <w:szCs w:val="18"/>
              </w:rPr>
              <w:t>)</w:t>
            </w:r>
          </w:p>
          <w:p w:rsidR="00084061" w:rsidRDefault="00543810">
            <w:r>
              <w:rPr>
                <w:rFonts w:ascii="Courier New" w:eastAsia="Courier New" w:hAnsi="Courier New" w:cs="Courier New"/>
                <w:color w:val="A8D5B5"/>
                <w:sz w:val="18"/>
                <w:szCs w:val="18"/>
              </w:rPr>
              <w:t xml:space="preserve">  └─ Volumen: </w:t>
            </w:r>
            <w:proofErr w:type="spellStart"/>
            <w:r>
              <w:rPr>
                <w:rFonts w:ascii="Courier New" w:eastAsia="Courier New" w:hAnsi="Courier New" w:cs="Courier New"/>
                <w:color w:val="A8D5B5"/>
                <w:sz w:val="18"/>
                <w:szCs w:val="18"/>
              </w:rPr>
              <w:t>hf_cache</w:t>
            </w:r>
            <w:proofErr w:type="spellEnd"/>
            <w:r>
              <w:rPr>
                <w:rFonts w:ascii="Courier New" w:eastAsia="Courier New" w:hAnsi="Courier New" w:cs="Courier New"/>
                <w:color w:val="A8D5B5"/>
                <w:sz w:val="18"/>
                <w:szCs w:val="18"/>
              </w:rPr>
              <w:t>:/</w:t>
            </w:r>
            <w:proofErr w:type="spellStart"/>
            <w:r>
              <w:rPr>
                <w:rFonts w:ascii="Courier New" w:eastAsia="Courier New" w:hAnsi="Courier New" w:cs="Courier New"/>
                <w:color w:val="A8D5B5"/>
                <w:sz w:val="18"/>
                <w:szCs w:val="18"/>
              </w:rPr>
              <w:t>hf_cache</w:t>
            </w:r>
            <w:proofErr w:type="spellEnd"/>
            <w:r>
              <w:rPr>
                <w:rFonts w:ascii="Courier New" w:eastAsia="Courier New" w:hAnsi="Courier New" w:cs="Courier New"/>
                <w:color w:val="A8D5B5"/>
                <w:sz w:val="18"/>
                <w:szCs w:val="18"/>
              </w:rPr>
              <w:t xml:space="preserve"> (modelo </w:t>
            </w:r>
            <w:proofErr w:type="spellStart"/>
            <w:r>
              <w:rPr>
                <w:rFonts w:ascii="Courier New" w:eastAsia="Courier New" w:hAnsi="Courier New" w:cs="Courier New"/>
                <w:color w:val="A8D5B5"/>
                <w:sz w:val="18"/>
                <w:szCs w:val="18"/>
              </w:rPr>
              <w:t>embeddings</w:t>
            </w:r>
            <w:proofErr w:type="spellEnd"/>
            <w:r>
              <w:rPr>
                <w:rFonts w:ascii="Courier New" w:eastAsia="Courier New" w:hAnsi="Courier New" w:cs="Courier New"/>
                <w:color w:val="A8D5B5"/>
                <w:sz w:val="18"/>
                <w:szCs w:val="18"/>
              </w:rPr>
              <w:t xml:space="preserve"> persistente)</w:t>
            </w:r>
          </w:p>
          <w:p w:rsidR="00084061" w:rsidRDefault="00543810">
            <w:r>
              <w:rPr>
                <w:rFonts w:ascii="Courier New" w:eastAsia="Courier New" w:hAnsi="Courier New" w:cs="Courier New"/>
                <w:color w:val="A8D5B5"/>
                <w:sz w:val="18"/>
                <w:szCs w:val="18"/>
              </w:rPr>
              <w:t xml:space="preserve">  └─ </w:t>
            </w:r>
            <w:proofErr w:type="spellStart"/>
            <w:r>
              <w:rPr>
                <w:rFonts w:ascii="Courier New" w:eastAsia="Courier New" w:hAnsi="Courier New" w:cs="Courier New"/>
                <w:color w:val="A8D5B5"/>
                <w:sz w:val="18"/>
                <w:szCs w:val="18"/>
              </w:rPr>
              <w:t>depends_on</w:t>
            </w:r>
            <w:proofErr w:type="spell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db</w:t>
            </w:r>
            <w:proofErr w:type="spell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condition</w:t>
            </w:r>
            <w:proofErr w:type="spell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service_healthy</w:t>
            </w:r>
            <w:proofErr w:type="spellEnd"/>
            <w:r>
              <w:rPr>
                <w:rFonts w:ascii="Courier New" w:eastAsia="Courier New" w:hAnsi="Courier New" w:cs="Courier New"/>
                <w:color w:val="A8D5B5"/>
                <w:sz w:val="18"/>
                <w:szCs w:val="18"/>
              </w:rPr>
              <w:t>)</w:t>
            </w:r>
          </w:p>
          <w:p w:rsidR="00084061" w:rsidRDefault="00543810">
            <w:r>
              <w:rPr>
                <w:rFonts w:ascii="Courier New" w:eastAsia="Courier New" w:hAnsi="Courier New" w:cs="Courier New"/>
                <w:color w:val="A8D5B5"/>
                <w:sz w:val="18"/>
                <w:szCs w:val="18"/>
              </w:rPr>
              <w:t xml:space="preserve">  └─ </w:t>
            </w:r>
            <w:proofErr w:type="spellStart"/>
            <w:r>
              <w:rPr>
                <w:rFonts w:ascii="Courier New" w:eastAsia="Courier New" w:hAnsi="Courier New" w:cs="Courier New"/>
                <w:color w:val="A8D5B5"/>
                <w:sz w:val="18"/>
                <w:szCs w:val="18"/>
              </w:rPr>
              <w:t>extra_hosts</w:t>
            </w:r>
            <w:proofErr w:type="spellEnd"/>
            <w:r>
              <w:rPr>
                <w:rFonts w:ascii="Courier New" w:eastAsia="Courier New" w:hAnsi="Courier New" w:cs="Courier New"/>
                <w:color w:val="A8D5B5"/>
                <w:sz w:val="18"/>
                <w:szCs w:val="18"/>
              </w:rPr>
              <w:t xml:space="preserve">: </w:t>
            </w:r>
            <w:proofErr w:type="spellStart"/>
            <w:proofErr w:type="gramStart"/>
            <w:r>
              <w:rPr>
                <w:rFonts w:ascii="Courier New" w:eastAsia="Courier New" w:hAnsi="Courier New" w:cs="Courier New"/>
                <w:color w:val="A8D5B5"/>
                <w:sz w:val="18"/>
                <w:szCs w:val="18"/>
              </w:rPr>
              <w:t>host.docker</w:t>
            </w:r>
            <w:proofErr w:type="gramEnd"/>
            <w:r>
              <w:rPr>
                <w:rFonts w:ascii="Courier New" w:eastAsia="Courier New" w:hAnsi="Courier New" w:cs="Courier New"/>
                <w:color w:val="A8D5B5"/>
                <w:sz w:val="18"/>
                <w:szCs w:val="18"/>
              </w:rPr>
              <w:t>.internal</w:t>
            </w:r>
            <w:proofErr w:type="spellEnd"/>
            <w:r>
              <w:rPr>
                <w:rFonts w:ascii="Courier New" w:eastAsia="Courier New" w:hAnsi="Courier New" w:cs="Courier New"/>
                <w:color w:val="A8D5B5"/>
                <w:sz w:val="18"/>
                <w:szCs w:val="18"/>
              </w:rPr>
              <w:t xml:space="preserve"> (acceso a </w:t>
            </w:r>
            <w:proofErr w:type="spellStart"/>
            <w:r>
              <w:rPr>
                <w:rFonts w:ascii="Courier New" w:eastAsia="Courier New" w:hAnsi="Courier New" w:cs="Courier New"/>
                <w:color w:val="A8D5B5"/>
                <w:sz w:val="18"/>
                <w:szCs w:val="18"/>
              </w:rPr>
              <w:t>Ollama</w:t>
            </w:r>
            <w:proofErr w:type="spellEnd"/>
            <w:r>
              <w:rPr>
                <w:rFonts w:ascii="Courier New" w:eastAsia="Courier New" w:hAnsi="Courier New" w:cs="Courier New"/>
                <w:color w:val="A8D5B5"/>
                <w:sz w:val="18"/>
                <w:szCs w:val="18"/>
              </w:rPr>
              <w:t xml:space="preserve"> en Windows)</w:t>
            </w:r>
          </w:p>
          <w:p w:rsidR="00084061" w:rsidRDefault="00084061"/>
          <w:p w:rsidR="00084061" w:rsidRDefault="00543810">
            <w:proofErr w:type="spellStart"/>
            <w:r>
              <w:rPr>
                <w:rFonts w:ascii="Courier New" w:eastAsia="Courier New" w:hAnsi="Courier New" w:cs="Courier New"/>
                <w:color w:val="A8D5B5"/>
                <w:sz w:val="18"/>
                <w:szCs w:val="18"/>
              </w:rPr>
              <w:t>frontend</w:t>
            </w:r>
            <w:proofErr w:type="spell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React</w:t>
            </w:r>
            <w:proofErr w:type="spellEnd"/>
            <w:r>
              <w:rPr>
                <w:rFonts w:ascii="Courier New" w:eastAsia="Courier New" w:hAnsi="Courier New" w:cs="Courier New"/>
                <w:color w:val="A8D5B5"/>
                <w:sz w:val="18"/>
                <w:szCs w:val="18"/>
              </w:rPr>
              <w:t xml:space="preserve"> + Vite)</w:t>
            </w:r>
          </w:p>
          <w:p w:rsidR="00084061" w:rsidRDefault="00543810">
            <w:r>
              <w:rPr>
                <w:rFonts w:ascii="Courier New" w:eastAsia="Courier New" w:hAnsi="Courier New" w:cs="Courier New"/>
                <w:color w:val="A8D5B5"/>
                <w:sz w:val="18"/>
                <w:szCs w:val="18"/>
              </w:rPr>
              <w:t xml:space="preserve">  └─ Puerto </w:t>
            </w:r>
            <w:proofErr w:type="gramStart"/>
            <w:r>
              <w:rPr>
                <w:rFonts w:ascii="Courier New" w:eastAsia="Courier New" w:hAnsi="Courier New" w:cs="Courier New"/>
                <w:color w:val="A8D5B5"/>
                <w:sz w:val="18"/>
                <w:szCs w:val="18"/>
              </w:rPr>
              <w:t>5173  |</w:t>
            </w:r>
            <w:proofErr w:type="gramEnd"/>
            <w:r>
              <w:rPr>
                <w:rFonts w:ascii="Courier New" w:eastAsia="Courier New" w:hAnsi="Courier New" w:cs="Courier New"/>
                <w:color w:val="A8D5B5"/>
                <w:sz w:val="18"/>
                <w:szCs w:val="18"/>
              </w:rPr>
              <w:t xml:space="preserve">  Volumen: ./</w:t>
            </w:r>
            <w:proofErr w:type="spellStart"/>
            <w:r>
              <w:rPr>
                <w:rFonts w:ascii="Courier New" w:eastAsia="Courier New" w:hAnsi="Courier New" w:cs="Courier New"/>
                <w:color w:val="A8D5B5"/>
                <w:sz w:val="18"/>
                <w:szCs w:val="18"/>
              </w:rPr>
              <w:t>frontend</w:t>
            </w:r>
            <w:proofErr w:type="spellEnd"/>
            <w:r>
              <w:rPr>
                <w:rFonts w:ascii="Courier New" w:eastAsia="Courier New" w:hAnsi="Courier New" w:cs="Courier New"/>
                <w:color w:val="A8D5B5"/>
                <w:sz w:val="18"/>
                <w:szCs w:val="18"/>
              </w:rPr>
              <w:t>/</w:t>
            </w:r>
            <w:proofErr w:type="spellStart"/>
            <w:r>
              <w:rPr>
                <w:rFonts w:ascii="Courier New" w:eastAsia="Courier New" w:hAnsi="Courier New" w:cs="Courier New"/>
                <w:color w:val="A8D5B5"/>
                <w:sz w:val="18"/>
                <w:szCs w:val="18"/>
              </w:rPr>
              <w:t>src</w:t>
            </w:r>
            <w:proofErr w:type="spellEnd"/>
            <w:r>
              <w:rPr>
                <w:rFonts w:ascii="Courier New" w:eastAsia="Courier New" w:hAnsi="Courier New" w:cs="Courier New"/>
                <w:color w:val="A8D5B5"/>
                <w:sz w:val="18"/>
                <w:szCs w:val="18"/>
              </w:rPr>
              <w:t>:/app/</w:t>
            </w:r>
            <w:proofErr w:type="spellStart"/>
            <w:r>
              <w:rPr>
                <w:rFonts w:ascii="Courier New" w:eastAsia="Courier New" w:hAnsi="Courier New" w:cs="Courier New"/>
                <w:color w:val="A8D5B5"/>
                <w:sz w:val="18"/>
                <w:szCs w:val="18"/>
              </w:rPr>
              <w:t>src</w:t>
            </w:r>
            <w:proofErr w:type="spellEnd"/>
            <w:r>
              <w:rPr>
                <w:rFonts w:ascii="Courier New" w:eastAsia="Courier New" w:hAnsi="Courier New" w:cs="Courier New"/>
                <w:color w:val="A8D5B5"/>
                <w:sz w:val="18"/>
                <w:szCs w:val="18"/>
              </w:rPr>
              <w:t xml:space="preserve"> (HMR)</w:t>
            </w:r>
          </w:p>
          <w:p w:rsidR="00084061" w:rsidRDefault="00543810">
            <w:r>
              <w:rPr>
                <w:rFonts w:ascii="Courier New" w:eastAsia="Courier New" w:hAnsi="Courier New" w:cs="Courier New"/>
                <w:color w:val="A8D5B5"/>
                <w:sz w:val="18"/>
                <w:szCs w:val="18"/>
              </w:rPr>
              <w:t xml:space="preserve">  └─ VITE_API_URL: http://localhost:8000/api/v1</w:t>
            </w:r>
          </w:p>
        </w:tc>
      </w:tr>
    </w:tbl>
    <w:p w:rsidR="00084061" w:rsidRDefault="00084061">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061">
        <w:tblPrEx>
          <w:tblCellMar>
            <w:top w:w="0" w:type="dxa"/>
            <w:bottom w:w="0" w:type="dxa"/>
          </w:tblCellMar>
        </w:tblPrEx>
        <w:tc>
          <w:tcPr>
            <w:tcW w:w="9360" w:type="dxa"/>
            <w:tcBorders>
              <w:top w:val="single" w:sz="8" w:space="0" w:color="0D6B6E"/>
              <w:left w:val="single" w:sz="2" w:space="0" w:color="D1D5DB"/>
              <w:bottom w:val="single" w:sz="2" w:space="0" w:color="D1D5DB"/>
              <w:right w:val="single" w:sz="2" w:space="0" w:color="D1D5DB"/>
            </w:tcBorders>
            <w:shd w:val="clear" w:color="auto" w:fill="E6F4F5"/>
            <w:tcMar>
              <w:top w:w="100" w:type="dxa"/>
              <w:left w:w="140" w:type="dxa"/>
              <w:bottom w:w="100" w:type="dxa"/>
              <w:right w:w="140" w:type="dxa"/>
            </w:tcMar>
          </w:tcPr>
          <w:p w:rsidR="00084061" w:rsidRDefault="00543810">
            <w:pPr>
              <w:spacing w:after="100"/>
            </w:pPr>
            <w:r>
              <w:rPr>
                <w:b/>
                <w:bCs/>
                <w:color w:val="0D6B6E"/>
              </w:rPr>
              <w:t xml:space="preserve">Diseño clave: </w:t>
            </w:r>
            <w:proofErr w:type="spellStart"/>
            <w:r>
              <w:rPr>
                <w:b/>
                <w:bCs/>
                <w:color w:val="0D6B6E"/>
              </w:rPr>
              <w:t>Ollama</w:t>
            </w:r>
            <w:proofErr w:type="spellEnd"/>
            <w:r>
              <w:rPr>
                <w:b/>
                <w:bCs/>
                <w:color w:val="0D6B6E"/>
              </w:rPr>
              <w:t xml:space="preserve"> en el host, no en </w:t>
            </w:r>
            <w:proofErr w:type="spellStart"/>
            <w:r>
              <w:rPr>
                <w:b/>
                <w:bCs/>
                <w:color w:val="0D6B6E"/>
              </w:rPr>
              <w:t>Docker</w:t>
            </w:r>
            <w:proofErr w:type="spellEnd"/>
          </w:p>
          <w:p w:rsidR="00084061" w:rsidRDefault="00543810">
            <w:pPr>
              <w:spacing w:after="60"/>
            </w:pPr>
            <w:proofErr w:type="spellStart"/>
            <w:r>
              <w:rPr>
                <w:sz w:val="21"/>
                <w:szCs w:val="21"/>
              </w:rPr>
              <w:t>Ollama</w:t>
            </w:r>
            <w:proofErr w:type="spellEnd"/>
            <w:r>
              <w:rPr>
                <w:sz w:val="21"/>
                <w:szCs w:val="21"/>
              </w:rPr>
              <w:t xml:space="preserve"> corre directamente en Windows (fuera de </w:t>
            </w:r>
            <w:proofErr w:type="spellStart"/>
            <w:r>
              <w:rPr>
                <w:sz w:val="21"/>
                <w:szCs w:val="21"/>
              </w:rPr>
              <w:t>Docker</w:t>
            </w:r>
            <w:proofErr w:type="spellEnd"/>
            <w:r>
              <w:rPr>
                <w:sz w:val="21"/>
                <w:szCs w:val="21"/>
              </w:rPr>
              <w:t>) para aprovechar la GPU del host.</w:t>
            </w:r>
          </w:p>
          <w:p w:rsidR="00084061" w:rsidRDefault="00543810">
            <w:pPr>
              <w:spacing w:after="60"/>
            </w:pPr>
            <w:r>
              <w:rPr>
                <w:sz w:val="21"/>
                <w:szCs w:val="21"/>
              </w:rPr>
              <w:t xml:space="preserve">El </w:t>
            </w:r>
            <w:proofErr w:type="spellStart"/>
            <w:r>
              <w:rPr>
                <w:sz w:val="21"/>
                <w:szCs w:val="21"/>
              </w:rPr>
              <w:t>backend</w:t>
            </w:r>
            <w:proofErr w:type="spellEnd"/>
            <w:r>
              <w:rPr>
                <w:sz w:val="21"/>
                <w:szCs w:val="21"/>
              </w:rPr>
              <w:t xml:space="preserve"> lo alcanza </w:t>
            </w:r>
            <w:proofErr w:type="spellStart"/>
            <w:r>
              <w:rPr>
                <w:sz w:val="21"/>
                <w:szCs w:val="21"/>
              </w:rPr>
              <w:t>via</w:t>
            </w:r>
            <w:proofErr w:type="spellEnd"/>
            <w:r>
              <w:rPr>
                <w:sz w:val="21"/>
                <w:szCs w:val="21"/>
              </w:rPr>
              <w:t xml:space="preserve"> http://host.docker.internal:11434, una URL especial de </w:t>
            </w:r>
            <w:proofErr w:type="spellStart"/>
            <w:r>
              <w:rPr>
                <w:sz w:val="21"/>
                <w:szCs w:val="21"/>
              </w:rPr>
              <w:t>Docker</w:t>
            </w:r>
            <w:proofErr w:type="spellEnd"/>
          </w:p>
          <w:p w:rsidR="00084061" w:rsidRDefault="00543810">
            <w:pPr>
              <w:spacing w:after="60"/>
            </w:pPr>
            <w:r>
              <w:rPr>
                <w:sz w:val="21"/>
                <w:szCs w:val="21"/>
              </w:rPr>
              <w:t>que resuelve a la IP del host desde dentro del contenedor.</w:t>
            </w:r>
          </w:p>
          <w:p w:rsidR="00084061" w:rsidRDefault="00543810">
            <w:pPr>
              <w:spacing w:after="60"/>
            </w:pPr>
            <w:r>
              <w:rPr>
                <w:sz w:val="21"/>
                <w:szCs w:val="21"/>
              </w:rPr>
              <w:t>Esto permite inferencia con aceleración de hardware sin instalar drivers CUDA en el contenedor.</w:t>
            </w:r>
          </w:p>
        </w:tc>
      </w:tr>
    </w:tbl>
    <w:p w:rsidR="00084061" w:rsidRDefault="00084061">
      <w:pPr>
        <w:spacing w:after="200"/>
      </w:pPr>
    </w:p>
    <w:p w:rsidR="00084061" w:rsidRDefault="00543810">
      <w:pPr>
        <w:pStyle w:val="Ttulo2"/>
      </w:pPr>
      <w:r>
        <w:t>2.4 Modelo de datos: entidades principales</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60"/>
        <w:gridCol w:w="3400"/>
      </w:tblGrid>
      <w:tr w:rsidR="00084061">
        <w:tblPrEx>
          <w:tblCellMar>
            <w:top w:w="0" w:type="dxa"/>
            <w:bottom w:w="0" w:type="dxa"/>
          </w:tblCellMar>
        </w:tblPrEx>
        <w:trPr>
          <w:tblHeader/>
        </w:trPr>
        <w:tc>
          <w:tcPr>
            <w:tcW w:w="220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Modelo</w:t>
            </w:r>
          </w:p>
        </w:tc>
        <w:tc>
          <w:tcPr>
            <w:tcW w:w="376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Descripción</w:t>
            </w:r>
          </w:p>
        </w:tc>
        <w:tc>
          <w:tcPr>
            <w:tcW w:w="340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Relaciones clave</w:t>
            </w:r>
          </w:p>
        </w:tc>
      </w:tr>
      <w:tr w:rsidR="0075176F">
        <w:tblPrEx>
          <w:tblCellMar>
            <w:top w:w="0" w:type="dxa"/>
            <w:bottom w:w="0" w:type="dxa"/>
          </w:tblCellMar>
        </w:tblPrEx>
        <w:tc>
          <w:tcPr>
            <w:tcW w:w="2200" w:type="dxa"/>
            <w:shd w:val="clear" w:color="auto" w:fill="FFFFFF"/>
            <w:tcMar>
              <w:top w:w="100" w:type="dxa"/>
              <w:left w:w="140" w:type="dxa"/>
              <w:bottom w:w="100" w:type="dxa"/>
              <w:right w:w="140" w:type="dxa"/>
            </w:tcMar>
          </w:tcPr>
          <w:p w:rsidR="00084061" w:rsidRDefault="00543810">
            <w:pPr>
              <w:spacing w:after="40"/>
            </w:pPr>
            <w:r>
              <w:rPr>
                <w:sz w:val="20"/>
                <w:szCs w:val="20"/>
              </w:rPr>
              <w:t>Usuario</w:t>
            </w:r>
          </w:p>
        </w:tc>
        <w:tc>
          <w:tcPr>
            <w:tcW w:w="3760" w:type="dxa"/>
            <w:shd w:val="clear" w:color="auto" w:fill="FFFFFF"/>
            <w:tcMar>
              <w:top w:w="100" w:type="dxa"/>
              <w:left w:w="140" w:type="dxa"/>
              <w:bottom w:w="100" w:type="dxa"/>
              <w:right w:w="140" w:type="dxa"/>
            </w:tcMar>
          </w:tcPr>
          <w:p w:rsidR="00084061" w:rsidRDefault="00543810">
            <w:pPr>
              <w:spacing w:after="40"/>
            </w:pPr>
            <w:r>
              <w:rPr>
                <w:sz w:val="20"/>
                <w:szCs w:val="20"/>
              </w:rPr>
              <w:t>Base de todos los actores del sistema</w:t>
            </w:r>
          </w:p>
        </w:tc>
        <w:tc>
          <w:tcPr>
            <w:tcW w:w="3400" w:type="dxa"/>
            <w:shd w:val="clear" w:color="auto" w:fill="FFFFFF"/>
            <w:tcMar>
              <w:top w:w="100" w:type="dxa"/>
              <w:left w:w="140" w:type="dxa"/>
              <w:bottom w:w="100" w:type="dxa"/>
              <w:right w:w="140" w:type="dxa"/>
            </w:tcMar>
          </w:tcPr>
          <w:p w:rsidR="00084061" w:rsidRDefault="00543810">
            <w:pPr>
              <w:spacing w:after="40"/>
            </w:pPr>
            <w:r>
              <w:rPr>
                <w:sz w:val="20"/>
                <w:szCs w:val="20"/>
              </w:rPr>
              <w:t>FK → Rol; hereda Familiar, Terapeuta, Administrador</w:t>
            </w:r>
          </w:p>
        </w:tc>
      </w:tr>
      <w:tr w:rsidR="0075176F">
        <w:tblPrEx>
          <w:tblCellMar>
            <w:top w:w="0" w:type="dxa"/>
            <w:bottom w:w="0" w:type="dxa"/>
          </w:tblCellMar>
        </w:tblPrEx>
        <w:tc>
          <w:tcPr>
            <w:tcW w:w="2200" w:type="dxa"/>
            <w:shd w:val="clear" w:color="auto" w:fill="F2F4F6"/>
            <w:tcMar>
              <w:top w:w="100" w:type="dxa"/>
              <w:left w:w="140" w:type="dxa"/>
              <w:bottom w:w="100" w:type="dxa"/>
              <w:right w:w="140" w:type="dxa"/>
            </w:tcMar>
          </w:tcPr>
          <w:p w:rsidR="00084061" w:rsidRDefault="00543810">
            <w:pPr>
              <w:spacing w:after="40"/>
            </w:pPr>
            <w:r>
              <w:rPr>
                <w:sz w:val="20"/>
                <w:szCs w:val="20"/>
              </w:rPr>
              <w:t>Paciente</w:t>
            </w:r>
          </w:p>
        </w:tc>
        <w:tc>
          <w:tcPr>
            <w:tcW w:w="3760" w:type="dxa"/>
            <w:shd w:val="clear" w:color="auto" w:fill="F2F4F6"/>
            <w:tcMar>
              <w:top w:w="100" w:type="dxa"/>
              <w:left w:w="140" w:type="dxa"/>
              <w:bottom w:w="100" w:type="dxa"/>
              <w:right w:w="140" w:type="dxa"/>
            </w:tcMar>
          </w:tcPr>
          <w:p w:rsidR="00084061" w:rsidRDefault="00543810">
            <w:pPr>
              <w:spacing w:after="40"/>
            </w:pPr>
            <w:r>
              <w:rPr>
                <w:sz w:val="20"/>
                <w:szCs w:val="20"/>
              </w:rPr>
              <w:t>Niño con TEA bajo seguimiento</w:t>
            </w:r>
          </w:p>
        </w:tc>
        <w:tc>
          <w:tcPr>
            <w:tcW w:w="3400" w:type="dxa"/>
            <w:shd w:val="clear" w:color="auto" w:fill="F2F4F6"/>
            <w:tcMar>
              <w:top w:w="100" w:type="dxa"/>
              <w:left w:w="140" w:type="dxa"/>
              <w:bottom w:w="100" w:type="dxa"/>
              <w:right w:w="140" w:type="dxa"/>
            </w:tcMar>
          </w:tcPr>
          <w:p w:rsidR="00084061" w:rsidRDefault="00543810">
            <w:pPr>
              <w:spacing w:after="40"/>
            </w:pPr>
            <w:r>
              <w:rPr>
                <w:sz w:val="20"/>
                <w:szCs w:val="20"/>
              </w:rPr>
              <w:t xml:space="preserve">FK → </w:t>
            </w:r>
            <w:proofErr w:type="spellStart"/>
            <w:r>
              <w:rPr>
                <w:sz w:val="20"/>
                <w:szCs w:val="20"/>
              </w:rPr>
              <w:t>VinculoPaciente</w:t>
            </w:r>
            <w:proofErr w:type="spellEnd"/>
            <w:r>
              <w:rPr>
                <w:sz w:val="20"/>
                <w:szCs w:val="20"/>
              </w:rPr>
              <w:t xml:space="preserve">, </w:t>
            </w:r>
            <w:proofErr w:type="spellStart"/>
            <w:r>
              <w:rPr>
                <w:sz w:val="20"/>
                <w:szCs w:val="20"/>
              </w:rPr>
              <w:t>EquipoTerapeutico</w:t>
            </w:r>
            <w:proofErr w:type="spellEnd"/>
          </w:p>
        </w:tc>
      </w:tr>
      <w:tr w:rsidR="0075176F">
        <w:tblPrEx>
          <w:tblCellMar>
            <w:top w:w="0" w:type="dxa"/>
            <w:bottom w:w="0" w:type="dxa"/>
          </w:tblCellMar>
        </w:tblPrEx>
        <w:tc>
          <w:tcPr>
            <w:tcW w:w="2200" w:type="dxa"/>
            <w:shd w:val="clear" w:color="auto" w:fill="FFFFFF"/>
            <w:tcMar>
              <w:top w:w="100" w:type="dxa"/>
              <w:left w:w="140" w:type="dxa"/>
              <w:bottom w:w="100" w:type="dxa"/>
              <w:right w:w="140" w:type="dxa"/>
            </w:tcMar>
          </w:tcPr>
          <w:p w:rsidR="00084061" w:rsidRDefault="00543810">
            <w:pPr>
              <w:spacing w:after="40"/>
            </w:pPr>
            <w:r>
              <w:rPr>
                <w:sz w:val="20"/>
                <w:szCs w:val="20"/>
              </w:rPr>
              <w:lastRenderedPageBreak/>
              <w:t>Familiar</w:t>
            </w:r>
          </w:p>
        </w:tc>
        <w:tc>
          <w:tcPr>
            <w:tcW w:w="3760" w:type="dxa"/>
            <w:shd w:val="clear" w:color="auto" w:fill="FFFFFF"/>
            <w:tcMar>
              <w:top w:w="100" w:type="dxa"/>
              <w:left w:w="140" w:type="dxa"/>
              <w:bottom w:w="100" w:type="dxa"/>
              <w:right w:w="140" w:type="dxa"/>
            </w:tcMar>
          </w:tcPr>
          <w:p w:rsidR="00084061" w:rsidRDefault="00543810">
            <w:pPr>
              <w:spacing w:after="40"/>
            </w:pPr>
            <w:r>
              <w:rPr>
                <w:sz w:val="20"/>
                <w:szCs w:val="20"/>
              </w:rPr>
              <w:t>Cuidador del paciente</w:t>
            </w:r>
          </w:p>
        </w:tc>
        <w:tc>
          <w:tcPr>
            <w:tcW w:w="3400" w:type="dxa"/>
            <w:shd w:val="clear" w:color="auto" w:fill="FFFFFF"/>
            <w:tcMar>
              <w:top w:w="100" w:type="dxa"/>
              <w:left w:w="140" w:type="dxa"/>
              <w:bottom w:w="100" w:type="dxa"/>
              <w:right w:w="140" w:type="dxa"/>
            </w:tcMar>
          </w:tcPr>
          <w:p w:rsidR="00084061" w:rsidRDefault="00543810">
            <w:pPr>
              <w:spacing w:after="40"/>
            </w:pPr>
            <w:r>
              <w:rPr>
                <w:sz w:val="20"/>
                <w:szCs w:val="20"/>
              </w:rPr>
              <w:t xml:space="preserve">FK → Usuario, </w:t>
            </w:r>
            <w:proofErr w:type="spellStart"/>
            <w:r>
              <w:rPr>
                <w:sz w:val="20"/>
                <w:szCs w:val="20"/>
              </w:rPr>
              <w:t>SesionIA</w:t>
            </w:r>
            <w:proofErr w:type="spellEnd"/>
          </w:p>
        </w:tc>
      </w:tr>
      <w:tr w:rsidR="0075176F">
        <w:tblPrEx>
          <w:tblCellMar>
            <w:top w:w="0" w:type="dxa"/>
            <w:bottom w:w="0" w:type="dxa"/>
          </w:tblCellMar>
        </w:tblPrEx>
        <w:tc>
          <w:tcPr>
            <w:tcW w:w="2200" w:type="dxa"/>
            <w:shd w:val="clear" w:color="auto" w:fill="F2F4F6"/>
            <w:tcMar>
              <w:top w:w="100" w:type="dxa"/>
              <w:left w:w="140" w:type="dxa"/>
              <w:bottom w:w="100" w:type="dxa"/>
              <w:right w:w="140" w:type="dxa"/>
            </w:tcMar>
          </w:tcPr>
          <w:p w:rsidR="00084061" w:rsidRDefault="00543810">
            <w:pPr>
              <w:spacing w:after="40"/>
            </w:pPr>
            <w:r>
              <w:rPr>
                <w:sz w:val="20"/>
                <w:szCs w:val="20"/>
              </w:rPr>
              <w:t>Terapeuta</w:t>
            </w:r>
          </w:p>
        </w:tc>
        <w:tc>
          <w:tcPr>
            <w:tcW w:w="3760" w:type="dxa"/>
            <w:shd w:val="clear" w:color="auto" w:fill="F2F4F6"/>
            <w:tcMar>
              <w:top w:w="100" w:type="dxa"/>
              <w:left w:w="140" w:type="dxa"/>
              <w:bottom w:w="100" w:type="dxa"/>
              <w:right w:w="140" w:type="dxa"/>
            </w:tcMar>
          </w:tcPr>
          <w:p w:rsidR="00084061" w:rsidRDefault="00543810">
            <w:pPr>
              <w:spacing w:after="40"/>
            </w:pPr>
            <w:r>
              <w:rPr>
                <w:sz w:val="20"/>
                <w:szCs w:val="20"/>
              </w:rPr>
              <w:t>Profesional (interno o externo)</w:t>
            </w:r>
          </w:p>
        </w:tc>
        <w:tc>
          <w:tcPr>
            <w:tcW w:w="3400" w:type="dxa"/>
            <w:shd w:val="clear" w:color="auto" w:fill="F2F4F6"/>
            <w:tcMar>
              <w:top w:w="100" w:type="dxa"/>
              <w:left w:w="140" w:type="dxa"/>
              <w:bottom w:w="100" w:type="dxa"/>
              <w:right w:w="140" w:type="dxa"/>
            </w:tcMar>
          </w:tcPr>
          <w:p w:rsidR="00084061" w:rsidRDefault="00543810">
            <w:pPr>
              <w:spacing w:after="40"/>
            </w:pPr>
            <w:r>
              <w:rPr>
                <w:sz w:val="20"/>
                <w:szCs w:val="20"/>
              </w:rPr>
              <w:t xml:space="preserve">FK → </w:t>
            </w:r>
            <w:proofErr w:type="spellStart"/>
            <w:r>
              <w:rPr>
                <w:sz w:val="20"/>
                <w:szCs w:val="20"/>
              </w:rPr>
              <w:t>MiembroEquipo</w:t>
            </w:r>
            <w:proofErr w:type="spellEnd"/>
            <w:r>
              <w:rPr>
                <w:sz w:val="20"/>
                <w:szCs w:val="20"/>
              </w:rPr>
              <w:t xml:space="preserve">, </w:t>
            </w:r>
            <w:proofErr w:type="spellStart"/>
            <w:r>
              <w:rPr>
                <w:sz w:val="20"/>
                <w:szCs w:val="20"/>
              </w:rPr>
              <w:t>RecursoProfesional</w:t>
            </w:r>
            <w:proofErr w:type="spellEnd"/>
          </w:p>
        </w:tc>
      </w:tr>
      <w:tr w:rsidR="0075176F">
        <w:tblPrEx>
          <w:tblCellMar>
            <w:top w:w="0" w:type="dxa"/>
            <w:bottom w:w="0" w:type="dxa"/>
          </w:tblCellMar>
        </w:tblPrEx>
        <w:tc>
          <w:tcPr>
            <w:tcW w:w="22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SesionIA</w:t>
            </w:r>
            <w:proofErr w:type="spellEnd"/>
            <w:r>
              <w:rPr>
                <w:sz w:val="20"/>
                <w:szCs w:val="20"/>
              </w:rPr>
              <w:t xml:space="preserve"> + </w:t>
            </w:r>
            <w:proofErr w:type="spellStart"/>
            <w:r>
              <w:rPr>
                <w:sz w:val="20"/>
                <w:szCs w:val="20"/>
              </w:rPr>
              <w:t>MensajeIA</w:t>
            </w:r>
            <w:proofErr w:type="spellEnd"/>
          </w:p>
        </w:tc>
        <w:tc>
          <w:tcPr>
            <w:tcW w:w="3760" w:type="dxa"/>
            <w:shd w:val="clear" w:color="auto" w:fill="FFFFFF"/>
            <w:tcMar>
              <w:top w:w="100" w:type="dxa"/>
              <w:left w:w="140" w:type="dxa"/>
              <w:bottom w:w="100" w:type="dxa"/>
              <w:right w:w="140" w:type="dxa"/>
            </w:tcMar>
          </w:tcPr>
          <w:p w:rsidR="00084061" w:rsidRDefault="00543810">
            <w:pPr>
              <w:spacing w:after="40"/>
            </w:pPr>
            <w:r>
              <w:rPr>
                <w:sz w:val="20"/>
                <w:szCs w:val="20"/>
              </w:rPr>
              <w:t>Historial de conversaciones con el asistente</w:t>
            </w:r>
          </w:p>
        </w:tc>
        <w:tc>
          <w:tcPr>
            <w:tcW w:w="3400" w:type="dxa"/>
            <w:shd w:val="clear" w:color="auto" w:fill="FFFFFF"/>
            <w:tcMar>
              <w:top w:w="100" w:type="dxa"/>
              <w:left w:w="140" w:type="dxa"/>
              <w:bottom w:w="100" w:type="dxa"/>
              <w:right w:w="140" w:type="dxa"/>
            </w:tcMar>
          </w:tcPr>
          <w:p w:rsidR="00084061" w:rsidRDefault="00543810">
            <w:pPr>
              <w:spacing w:after="40"/>
            </w:pPr>
            <w:r>
              <w:rPr>
                <w:sz w:val="20"/>
                <w:szCs w:val="20"/>
              </w:rPr>
              <w:t>FK → Familiar, Alerta</w:t>
            </w:r>
          </w:p>
        </w:tc>
      </w:tr>
      <w:tr w:rsidR="0075176F">
        <w:tblPrEx>
          <w:tblCellMar>
            <w:top w:w="0" w:type="dxa"/>
            <w:bottom w:w="0" w:type="dxa"/>
          </w:tblCellMar>
        </w:tblPrEx>
        <w:tc>
          <w:tcPr>
            <w:tcW w:w="22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RecursoProfesional</w:t>
            </w:r>
            <w:proofErr w:type="spellEnd"/>
          </w:p>
        </w:tc>
        <w:tc>
          <w:tcPr>
            <w:tcW w:w="3760" w:type="dxa"/>
            <w:shd w:val="clear" w:color="auto" w:fill="F2F4F6"/>
            <w:tcMar>
              <w:top w:w="100" w:type="dxa"/>
              <w:left w:w="140" w:type="dxa"/>
              <w:bottom w:w="100" w:type="dxa"/>
              <w:right w:w="140" w:type="dxa"/>
            </w:tcMar>
          </w:tcPr>
          <w:p w:rsidR="00084061" w:rsidRDefault="00543810">
            <w:pPr>
              <w:spacing w:after="40"/>
            </w:pPr>
            <w:r>
              <w:rPr>
                <w:sz w:val="20"/>
                <w:szCs w:val="20"/>
              </w:rPr>
              <w:t xml:space="preserve">Documentos con </w:t>
            </w:r>
            <w:proofErr w:type="spellStart"/>
            <w:r>
              <w:rPr>
                <w:sz w:val="20"/>
                <w:szCs w:val="20"/>
              </w:rPr>
              <w:t>embeddings</w:t>
            </w:r>
            <w:proofErr w:type="spellEnd"/>
            <w:r>
              <w:rPr>
                <w:sz w:val="20"/>
                <w:szCs w:val="20"/>
              </w:rPr>
              <w:t xml:space="preserve"> para RAG</w:t>
            </w:r>
          </w:p>
        </w:tc>
        <w:tc>
          <w:tcPr>
            <w:tcW w:w="3400" w:type="dxa"/>
            <w:shd w:val="clear" w:color="auto" w:fill="F2F4F6"/>
            <w:tcMar>
              <w:top w:w="100" w:type="dxa"/>
              <w:left w:w="140" w:type="dxa"/>
              <w:bottom w:w="100" w:type="dxa"/>
              <w:right w:w="140" w:type="dxa"/>
            </w:tcMar>
          </w:tcPr>
          <w:p w:rsidR="00084061" w:rsidRDefault="00543810">
            <w:pPr>
              <w:spacing w:after="40"/>
            </w:pPr>
            <w:r>
              <w:rPr>
                <w:sz w:val="20"/>
                <w:szCs w:val="20"/>
              </w:rPr>
              <w:t xml:space="preserve">Contiene vector </w:t>
            </w:r>
            <w:proofErr w:type="spellStart"/>
            <w:r>
              <w:rPr>
                <w:sz w:val="20"/>
                <w:szCs w:val="20"/>
              </w:rPr>
              <w:t>float</w:t>
            </w:r>
            <w:proofErr w:type="spellEnd"/>
            <w:r>
              <w:rPr>
                <w:sz w:val="20"/>
                <w:szCs w:val="20"/>
              </w:rPr>
              <w:t xml:space="preserve">[] en </w:t>
            </w:r>
            <w:proofErr w:type="spellStart"/>
            <w:r>
              <w:rPr>
                <w:sz w:val="20"/>
                <w:szCs w:val="20"/>
              </w:rPr>
              <w:t>pgvector</w:t>
            </w:r>
            <w:proofErr w:type="spellEnd"/>
          </w:p>
        </w:tc>
      </w:tr>
      <w:tr w:rsidR="0075176F">
        <w:tblPrEx>
          <w:tblCellMar>
            <w:top w:w="0" w:type="dxa"/>
            <w:bottom w:w="0" w:type="dxa"/>
          </w:tblCellMar>
        </w:tblPrEx>
        <w:tc>
          <w:tcPr>
            <w:tcW w:w="22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ReglaIA</w:t>
            </w:r>
            <w:proofErr w:type="spellEnd"/>
          </w:p>
        </w:tc>
        <w:tc>
          <w:tcPr>
            <w:tcW w:w="3760" w:type="dxa"/>
            <w:shd w:val="clear" w:color="auto" w:fill="FFFFFF"/>
            <w:tcMar>
              <w:top w:w="100" w:type="dxa"/>
              <w:left w:w="140" w:type="dxa"/>
              <w:bottom w:w="100" w:type="dxa"/>
              <w:right w:w="140" w:type="dxa"/>
            </w:tcMar>
          </w:tcPr>
          <w:p w:rsidR="00084061" w:rsidRDefault="00543810">
            <w:pPr>
              <w:spacing w:after="40"/>
            </w:pPr>
            <w:r>
              <w:rPr>
                <w:sz w:val="20"/>
                <w:szCs w:val="20"/>
              </w:rPr>
              <w:t>Reglas positivas/negativas del asistente</w:t>
            </w:r>
          </w:p>
        </w:tc>
        <w:tc>
          <w:tcPr>
            <w:tcW w:w="3400" w:type="dxa"/>
            <w:shd w:val="clear" w:color="auto" w:fill="FFFFFF"/>
            <w:tcMar>
              <w:top w:w="100" w:type="dxa"/>
              <w:left w:w="140" w:type="dxa"/>
              <w:bottom w:w="100" w:type="dxa"/>
              <w:right w:w="140" w:type="dxa"/>
            </w:tcMar>
          </w:tcPr>
          <w:p w:rsidR="00084061" w:rsidRDefault="00543810">
            <w:pPr>
              <w:spacing w:after="40"/>
            </w:pPr>
            <w:r>
              <w:rPr>
                <w:sz w:val="20"/>
                <w:szCs w:val="20"/>
              </w:rPr>
              <w:t xml:space="preserve">Leídas en cada </w:t>
            </w:r>
            <w:proofErr w:type="spellStart"/>
            <w:r>
              <w:rPr>
                <w:sz w:val="20"/>
                <w:szCs w:val="20"/>
              </w:rPr>
              <w:t>prompt</w:t>
            </w:r>
            <w:proofErr w:type="spellEnd"/>
            <w:r>
              <w:rPr>
                <w:sz w:val="20"/>
                <w:szCs w:val="20"/>
              </w:rPr>
              <w:t xml:space="preserve"> del pipeline RAG</w:t>
            </w:r>
          </w:p>
        </w:tc>
      </w:tr>
      <w:tr w:rsidR="0075176F">
        <w:tblPrEx>
          <w:tblCellMar>
            <w:top w:w="0" w:type="dxa"/>
            <w:bottom w:w="0" w:type="dxa"/>
          </w:tblCellMar>
        </w:tblPrEx>
        <w:tc>
          <w:tcPr>
            <w:tcW w:w="22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ContactoPublico</w:t>
            </w:r>
            <w:proofErr w:type="spellEnd"/>
          </w:p>
        </w:tc>
        <w:tc>
          <w:tcPr>
            <w:tcW w:w="3760" w:type="dxa"/>
            <w:shd w:val="clear" w:color="auto" w:fill="F2F4F6"/>
            <w:tcMar>
              <w:top w:w="100" w:type="dxa"/>
              <w:left w:w="140" w:type="dxa"/>
              <w:bottom w:w="100" w:type="dxa"/>
              <w:right w:w="140" w:type="dxa"/>
            </w:tcMar>
          </w:tcPr>
          <w:p w:rsidR="00084061" w:rsidRDefault="00543810">
            <w:pPr>
              <w:spacing w:after="40"/>
            </w:pPr>
            <w:r>
              <w:rPr>
                <w:sz w:val="20"/>
                <w:szCs w:val="20"/>
              </w:rPr>
              <w:t>Solicitudes de contacto anónimas</w:t>
            </w:r>
          </w:p>
        </w:tc>
        <w:tc>
          <w:tcPr>
            <w:tcW w:w="3400" w:type="dxa"/>
            <w:shd w:val="clear" w:color="auto" w:fill="F2F4F6"/>
            <w:tcMar>
              <w:top w:w="100" w:type="dxa"/>
              <w:left w:w="140" w:type="dxa"/>
              <w:bottom w:w="100" w:type="dxa"/>
              <w:right w:w="140" w:type="dxa"/>
            </w:tcMar>
          </w:tcPr>
          <w:p w:rsidR="00084061" w:rsidRDefault="00543810">
            <w:pPr>
              <w:spacing w:after="40"/>
            </w:pPr>
            <w:r>
              <w:rPr>
                <w:sz w:val="20"/>
                <w:szCs w:val="20"/>
              </w:rPr>
              <w:t>FK → Terapeuta (derivación)</w:t>
            </w:r>
          </w:p>
        </w:tc>
      </w:tr>
      <w:tr w:rsidR="0075176F">
        <w:tblPrEx>
          <w:tblCellMar>
            <w:top w:w="0" w:type="dxa"/>
            <w:bottom w:w="0" w:type="dxa"/>
          </w:tblCellMar>
        </w:tblPrEx>
        <w:tc>
          <w:tcPr>
            <w:tcW w:w="2200" w:type="dxa"/>
            <w:shd w:val="clear" w:color="auto" w:fill="FFFFFF"/>
            <w:tcMar>
              <w:top w:w="100" w:type="dxa"/>
              <w:left w:w="140" w:type="dxa"/>
              <w:bottom w:w="100" w:type="dxa"/>
              <w:right w:w="140" w:type="dxa"/>
            </w:tcMar>
          </w:tcPr>
          <w:p w:rsidR="00084061" w:rsidRDefault="00543810">
            <w:pPr>
              <w:spacing w:after="40"/>
            </w:pPr>
            <w:r>
              <w:rPr>
                <w:sz w:val="20"/>
                <w:szCs w:val="20"/>
              </w:rPr>
              <w:t>Auditoria</w:t>
            </w:r>
          </w:p>
        </w:tc>
        <w:tc>
          <w:tcPr>
            <w:tcW w:w="3760" w:type="dxa"/>
            <w:shd w:val="clear" w:color="auto" w:fill="FFFFFF"/>
            <w:tcMar>
              <w:top w:w="100" w:type="dxa"/>
              <w:left w:w="140" w:type="dxa"/>
              <w:bottom w:w="100" w:type="dxa"/>
              <w:right w:w="140" w:type="dxa"/>
            </w:tcMar>
          </w:tcPr>
          <w:p w:rsidR="00084061" w:rsidRDefault="00543810">
            <w:pPr>
              <w:spacing w:after="40"/>
            </w:pPr>
            <w:r>
              <w:rPr>
                <w:sz w:val="20"/>
                <w:szCs w:val="20"/>
              </w:rPr>
              <w:t>Log inmutable de acciones</w:t>
            </w:r>
          </w:p>
        </w:tc>
        <w:tc>
          <w:tcPr>
            <w:tcW w:w="3400" w:type="dxa"/>
            <w:shd w:val="clear" w:color="auto" w:fill="FFFFFF"/>
            <w:tcMar>
              <w:top w:w="100" w:type="dxa"/>
              <w:left w:w="140" w:type="dxa"/>
              <w:bottom w:w="100" w:type="dxa"/>
              <w:right w:w="140" w:type="dxa"/>
            </w:tcMar>
          </w:tcPr>
          <w:p w:rsidR="00084061" w:rsidRDefault="00543810">
            <w:pPr>
              <w:spacing w:after="40"/>
            </w:pPr>
            <w:r>
              <w:rPr>
                <w:sz w:val="20"/>
                <w:szCs w:val="20"/>
              </w:rPr>
              <w:t xml:space="preserve">FK → Usuario, </w:t>
            </w:r>
            <w:proofErr w:type="spellStart"/>
            <w:r>
              <w:rPr>
                <w:sz w:val="20"/>
                <w:szCs w:val="20"/>
              </w:rPr>
              <w:t>timestamp</w:t>
            </w:r>
            <w:proofErr w:type="spellEnd"/>
            <w:r>
              <w:rPr>
                <w:sz w:val="20"/>
                <w:szCs w:val="20"/>
              </w:rPr>
              <w:t>, acción, recurso</w:t>
            </w:r>
          </w:p>
        </w:tc>
      </w:tr>
    </w:tbl>
    <w:p w:rsidR="00084061" w:rsidRDefault="00084061">
      <w:pPr>
        <w:spacing w:after="200"/>
      </w:pPr>
    </w:p>
    <w:p w:rsidR="00084061" w:rsidRDefault="00543810">
      <w:r>
        <w:br w:type="page"/>
      </w:r>
    </w:p>
    <w:p w:rsidR="00084061" w:rsidRDefault="00543810">
      <w:pPr>
        <w:pStyle w:val="Ttulo1"/>
        <w:pBdr>
          <w:bottom w:val="single" w:sz="6" w:space="4" w:color="0D6B6E"/>
        </w:pBdr>
      </w:pPr>
      <w:r>
        <w:lastRenderedPageBreak/>
        <w:t>3. Proceso de Desarrollo: Fase a Fase</w:t>
      </w:r>
    </w:p>
    <w:p w:rsidR="00084061" w:rsidRDefault="00084061">
      <w:pPr>
        <w:spacing w:after="80"/>
      </w:pPr>
    </w:p>
    <w:p w:rsidR="00084061" w:rsidRDefault="00543810">
      <w:pPr>
        <w:pStyle w:val="Ttulo2"/>
      </w:pPr>
      <w:r>
        <w:t xml:space="preserve">Fase 1 — Diagnóstico y corrección del </w:t>
      </w:r>
      <w:proofErr w:type="spellStart"/>
      <w:r>
        <w:t>backend</w:t>
      </w:r>
      <w:proofErr w:type="spellEnd"/>
    </w:p>
    <w:p w:rsidR="00084061" w:rsidRDefault="00543810">
      <w:pPr>
        <w:spacing w:after="160"/>
      </w:pPr>
      <w:r>
        <w:t xml:space="preserve">El primer paso fue auditar el código recibido de </w:t>
      </w:r>
      <w:proofErr w:type="spellStart"/>
      <w:r>
        <w:t>ChatGPT</w:t>
      </w:r>
      <w:proofErr w:type="spellEnd"/>
      <w:r>
        <w:t xml:space="preserve"> e identificar las desviaciones entre la arquitectura declarada y la implementación real.</w:t>
      </w:r>
    </w:p>
    <w:p w:rsidR="00084061" w:rsidRDefault="00084061">
      <w:pPr>
        <w:spacing w:after="60"/>
      </w:pPr>
    </w:p>
    <w:p w:rsidR="00084061" w:rsidRDefault="00543810">
      <w:pPr>
        <w:pStyle w:val="Ttulo3"/>
      </w:pPr>
      <w:r>
        <w:t xml:space="preserve">Problema: datos </w:t>
      </w:r>
      <w:proofErr w:type="spellStart"/>
      <w:r>
        <w:t>hardcodeados</w:t>
      </w:r>
      <w:proofErr w:type="spellEnd"/>
      <w:r>
        <w:t xml:space="preserve"> en el </w:t>
      </w:r>
      <w:proofErr w:type="spellStart"/>
      <w:r>
        <w:t>frontend</w:t>
      </w:r>
      <w:proofErr w:type="spellEnd"/>
    </w:p>
    <w:p w:rsidR="00084061" w:rsidRDefault="00543810">
      <w:pPr>
        <w:spacing w:after="160"/>
      </w:pPr>
      <w:r>
        <w:t xml:space="preserve">Múltiples componentes </w:t>
      </w:r>
      <w:proofErr w:type="spellStart"/>
      <w:r>
        <w:t>React</w:t>
      </w:r>
      <w:proofErr w:type="spellEnd"/>
      <w:r>
        <w:t xml:space="preserve"> incrustaban nombres ficticios directamente en el JSX, haciendo imposible que los datos reales de la base de datos llegaran a pantalla. Los módulos afectados fueron:</w:t>
      </w:r>
    </w:p>
    <w:p w:rsidR="00084061" w:rsidRDefault="00543810">
      <w:pPr>
        <w:pStyle w:val="Prrafodelista"/>
        <w:numPr>
          <w:ilvl w:val="0"/>
          <w:numId w:val="2"/>
        </w:numPr>
        <w:spacing w:after="80"/>
      </w:pPr>
      <w:proofErr w:type="spellStart"/>
      <w:r>
        <w:t>FamSeguimientos.jsx</w:t>
      </w:r>
      <w:proofErr w:type="spellEnd"/>
      <w:r>
        <w:t xml:space="preserve">: nombre "Roberto" </w:t>
      </w:r>
      <w:proofErr w:type="spellStart"/>
      <w:r>
        <w:t>hardcodeado</w:t>
      </w:r>
      <w:proofErr w:type="spellEnd"/>
      <w:r>
        <w:t xml:space="preserve"> en el encabezado del seguimiento</w:t>
      </w:r>
    </w:p>
    <w:p w:rsidR="00084061" w:rsidRDefault="00543810">
      <w:pPr>
        <w:pStyle w:val="Prrafodelista"/>
        <w:numPr>
          <w:ilvl w:val="0"/>
          <w:numId w:val="2"/>
        </w:numPr>
        <w:spacing w:after="80"/>
      </w:pPr>
      <w:proofErr w:type="spellStart"/>
      <w:r>
        <w:t>TerInt</w:t>
      </w:r>
      <w:proofErr w:type="spellEnd"/>
      <w:r>
        <w:t>/</w:t>
      </w:r>
      <w:proofErr w:type="spellStart"/>
      <w:r>
        <w:t>Actividades.jsx</w:t>
      </w:r>
      <w:proofErr w:type="spellEnd"/>
      <w:r>
        <w:t xml:space="preserve">: lista de pacientes con nombres ficticios (Roberto, Carmen, Héctor, Sofía) en lugar de </w:t>
      </w:r>
      <w:proofErr w:type="spellStart"/>
      <w:r>
        <w:t>fetch</w:t>
      </w:r>
      <w:proofErr w:type="spellEnd"/>
      <w:r>
        <w:t xml:space="preserve"> al </w:t>
      </w:r>
      <w:proofErr w:type="spellStart"/>
      <w:r>
        <w:t>backend</w:t>
      </w:r>
      <w:proofErr w:type="spellEnd"/>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061">
        <w:tblPrEx>
          <w:tblCellMar>
            <w:top w:w="0" w:type="dxa"/>
            <w:bottom w:w="0" w:type="dxa"/>
          </w:tblCellMar>
        </w:tblPrEx>
        <w:tc>
          <w:tcPr>
            <w:tcW w:w="9360" w:type="dxa"/>
            <w:tcBorders>
              <w:top w:val="single" w:sz="8" w:space="0" w:color="0D6B6E"/>
              <w:left w:val="single" w:sz="2" w:space="0" w:color="D1D5DB"/>
              <w:bottom w:val="single" w:sz="2" w:space="0" w:color="D1D5DB"/>
              <w:right w:val="single" w:sz="2" w:space="0" w:color="D1D5DB"/>
            </w:tcBorders>
            <w:shd w:val="clear" w:color="auto" w:fill="F0FAF5"/>
            <w:tcMar>
              <w:top w:w="100" w:type="dxa"/>
              <w:left w:w="140" w:type="dxa"/>
              <w:bottom w:w="100" w:type="dxa"/>
              <w:right w:w="140" w:type="dxa"/>
            </w:tcMar>
          </w:tcPr>
          <w:p w:rsidR="00084061" w:rsidRDefault="00543810">
            <w:pPr>
              <w:spacing w:after="100"/>
            </w:pPr>
            <w:r>
              <w:rPr>
                <w:b/>
                <w:bCs/>
                <w:color w:val="0D6B6E"/>
              </w:rPr>
              <w:t>Solución aplicada</w:t>
            </w:r>
          </w:p>
          <w:p w:rsidR="00084061" w:rsidRDefault="00543810">
            <w:pPr>
              <w:spacing w:after="60"/>
            </w:pPr>
            <w:r>
              <w:rPr>
                <w:sz w:val="21"/>
                <w:szCs w:val="21"/>
              </w:rPr>
              <w:t xml:space="preserve">Se reemplazaron todos los valores literales por llamadas a </w:t>
            </w:r>
            <w:proofErr w:type="spellStart"/>
            <w:proofErr w:type="gramStart"/>
            <w:r>
              <w:rPr>
                <w:sz w:val="21"/>
                <w:szCs w:val="21"/>
              </w:rPr>
              <w:t>authFetch</w:t>
            </w:r>
            <w:proofErr w:type="spellEnd"/>
            <w:r>
              <w:rPr>
                <w:sz w:val="21"/>
                <w:szCs w:val="21"/>
              </w:rPr>
              <w:t>(</w:t>
            </w:r>
            <w:proofErr w:type="gramEnd"/>
            <w:r>
              <w:rPr>
                <w:sz w:val="21"/>
                <w:szCs w:val="21"/>
              </w:rPr>
              <w:t xml:space="preserve">) con los </w:t>
            </w:r>
            <w:proofErr w:type="spellStart"/>
            <w:r>
              <w:rPr>
                <w:sz w:val="21"/>
                <w:szCs w:val="21"/>
              </w:rPr>
              <w:t>endpoints</w:t>
            </w:r>
            <w:proofErr w:type="spellEnd"/>
            <w:r>
              <w:rPr>
                <w:sz w:val="21"/>
                <w:szCs w:val="21"/>
              </w:rPr>
              <w:t xml:space="preserve"> reales.</w:t>
            </w:r>
          </w:p>
          <w:p w:rsidR="00084061" w:rsidRDefault="00543810">
            <w:pPr>
              <w:spacing w:after="60"/>
            </w:pPr>
            <w:r>
              <w:rPr>
                <w:sz w:val="21"/>
                <w:szCs w:val="21"/>
              </w:rPr>
              <w:t>Se incorporó estado de carga (</w:t>
            </w:r>
            <w:proofErr w:type="spellStart"/>
            <w:r>
              <w:rPr>
                <w:sz w:val="21"/>
                <w:szCs w:val="21"/>
              </w:rPr>
              <w:t>loading</w:t>
            </w:r>
            <w:proofErr w:type="spellEnd"/>
            <w:r>
              <w:rPr>
                <w:sz w:val="21"/>
                <w:szCs w:val="21"/>
              </w:rPr>
              <w:t>) y manejo de errores en cada componente.</w:t>
            </w:r>
          </w:p>
          <w:p w:rsidR="00084061" w:rsidRDefault="00543810">
            <w:pPr>
              <w:spacing w:after="60"/>
            </w:pPr>
            <w:r>
              <w:rPr>
                <w:sz w:val="21"/>
                <w:szCs w:val="21"/>
              </w:rPr>
              <w:t xml:space="preserve">Se verificó que el </w:t>
            </w:r>
            <w:proofErr w:type="spellStart"/>
            <w:r>
              <w:rPr>
                <w:sz w:val="21"/>
                <w:szCs w:val="21"/>
              </w:rPr>
              <w:t>backend</w:t>
            </w:r>
            <w:proofErr w:type="spellEnd"/>
            <w:r>
              <w:rPr>
                <w:sz w:val="21"/>
                <w:szCs w:val="21"/>
              </w:rPr>
              <w:t xml:space="preserve"> devolviera los mismos campos que el </w:t>
            </w:r>
            <w:proofErr w:type="spellStart"/>
            <w:r>
              <w:rPr>
                <w:sz w:val="21"/>
                <w:szCs w:val="21"/>
              </w:rPr>
              <w:t>frontend</w:t>
            </w:r>
            <w:proofErr w:type="spellEnd"/>
            <w:r>
              <w:rPr>
                <w:sz w:val="21"/>
                <w:szCs w:val="21"/>
              </w:rPr>
              <w:t xml:space="preserve"> esperaba.</w:t>
            </w:r>
          </w:p>
        </w:tc>
      </w:tr>
    </w:tbl>
    <w:p w:rsidR="00084061" w:rsidRDefault="00084061">
      <w:pPr>
        <w:spacing w:after="160"/>
      </w:pPr>
    </w:p>
    <w:p w:rsidR="00084061" w:rsidRDefault="00543810">
      <w:pPr>
        <w:pStyle w:val="Ttulo3"/>
      </w:pPr>
      <w:r>
        <w:t xml:space="preserve">Problema: </w:t>
      </w:r>
      <w:proofErr w:type="spellStart"/>
      <w:r>
        <w:t>KPIs</w:t>
      </w:r>
      <w:proofErr w:type="spellEnd"/>
      <w:r>
        <w:t xml:space="preserve"> del </w:t>
      </w:r>
      <w:proofErr w:type="spellStart"/>
      <w:r>
        <w:t>dashboard</w:t>
      </w:r>
      <w:proofErr w:type="spellEnd"/>
      <w:r>
        <w:t xml:space="preserve"> siempre en cero</w:t>
      </w:r>
    </w:p>
    <w:p w:rsidR="00084061" w:rsidRDefault="00543810">
      <w:pPr>
        <w:spacing w:after="160"/>
      </w:pPr>
      <w:r>
        <w:t>El router dashboard_router.py retornaba objetos con campos numéricos fijos (0) sin ejecutar ninguna consulta SQL. Esto afectaba las tarjetas de estadísticas de todos los roles.</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061">
        <w:tblPrEx>
          <w:tblCellMar>
            <w:top w:w="0" w:type="dxa"/>
            <w:bottom w:w="0" w:type="dxa"/>
          </w:tblCellMar>
        </w:tblPrEx>
        <w:tc>
          <w:tcPr>
            <w:tcW w:w="9360" w:type="dxa"/>
            <w:tcBorders>
              <w:top w:val="single" w:sz="8" w:space="0" w:color="0D6B6E"/>
              <w:left w:val="single" w:sz="2" w:space="0" w:color="D1D5DB"/>
              <w:bottom w:val="single" w:sz="2" w:space="0" w:color="D1D5DB"/>
              <w:right w:val="single" w:sz="2" w:space="0" w:color="D1D5DB"/>
            </w:tcBorders>
            <w:shd w:val="clear" w:color="auto" w:fill="F0FAF5"/>
            <w:tcMar>
              <w:top w:w="100" w:type="dxa"/>
              <w:left w:w="140" w:type="dxa"/>
              <w:bottom w:w="100" w:type="dxa"/>
              <w:right w:w="140" w:type="dxa"/>
            </w:tcMar>
          </w:tcPr>
          <w:p w:rsidR="00084061" w:rsidRDefault="00543810">
            <w:pPr>
              <w:spacing w:after="100"/>
            </w:pPr>
            <w:r>
              <w:rPr>
                <w:b/>
                <w:bCs/>
                <w:color w:val="0D6B6E"/>
              </w:rPr>
              <w:t>Solución aplicada</w:t>
            </w:r>
          </w:p>
          <w:p w:rsidR="00084061" w:rsidRDefault="00543810">
            <w:pPr>
              <w:spacing w:after="60"/>
            </w:pPr>
            <w:r>
              <w:rPr>
                <w:sz w:val="21"/>
                <w:szCs w:val="21"/>
              </w:rPr>
              <w:t xml:space="preserve">Se reescribieron los </w:t>
            </w:r>
            <w:proofErr w:type="spellStart"/>
            <w:r>
              <w:rPr>
                <w:sz w:val="21"/>
                <w:szCs w:val="21"/>
              </w:rPr>
              <w:t>endpoints</w:t>
            </w:r>
            <w:proofErr w:type="spellEnd"/>
            <w:r>
              <w:rPr>
                <w:sz w:val="21"/>
                <w:szCs w:val="21"/>
              </w:rPr>
              <w:t xml:space="preserve"> de /api/v1/</w:t>
            </w:r>
            <w:proofErr w:type="spellStart"/>
            <w:r>
              <w:rPr>
                <w:sz w:val="21"/>
                <w:szCs w:val="21"/>
              </w:rPr>
              <w:t>admin</w:t>
            </w:r>
            <w:proofErr w:type="spellEnd"/>
            <w:r>
              <w:rPr>
                <w:sz w:val="21"/>
                <w:szCs w:val="21"/>
              </w:rPr>
              <w:t>/</w:t>
            </w:r>
            <w:proofErr w:type="spellStart"/>
            <w:r>
              <w:rPr>
                <w:sz w:val="21"/>
                <w:szCs w:val="21"/>
              </w:rPr>
              <w:t>dashboard</w:t>
            </w:r>
            <w:proofErr w:type="spellEnd"/>
            <w:r>
              <w:rPr>
                <w:sz w:val="21"/>
                <w:szCs w:val="21"/>
              </w:rPr>
              <w:t>, /familiar/</w:t>
            </w:r>
            <w:proofErr w:type="spellStart"/>
            <w:r>
              <w:rPr>
                <w:sz w:val="21"/>
                <w:szCs w:val="21"/>
              </w:rPr>
              <w:t>dashboard</w:t>
            </w:r>
            <w:proofErr w:type="spellEnd"/>
            <w:r>
              <w:rPr>
                <w:sz w:val="21"/>
                <w:szCs w:val="21"/>
              </w:rPr>
              <w:t xml:space="preserve"> y /terapeuta/</w:t>
            </w:r>
            <w:proofErr w:type="spellStart"/>
            <w:r>
              <w:rPr>
                <w:sz w:val="21"/>
                <w:szCs w:val="21"/>
              </w:rPr>
              <w:t>dashboard</w:t>
            </w:r>
            <w:proofErr w:type="spellEnd"/>
            <w:r>
              <w:rPr>
                <w:sz w:val="21"/>
                <w:szCs w:val="21"/>
              </w:rPr>
              <w:t>.</w:t>
            </w:r>
          </w:p>
          <w:p w:rsidR="00084061" w:rsidRDefault="00543810">
            <w:pPr>
              <w:spacing w:after="60"/>
            </w:pPr>
            <w:r>
              <w:rPr>
                <w:sz w:val="21"/>
                <w:szCs w:val="21"/>
              </w:rPr>
              <w:t xml:space="preserve">Cada KPI se obtiene mediante una </w:t>
            </w:r>
            <w:proofErr w:type="spellStart"/>
            <w:r>
              <w:rPr>
                <w:sz w:val="21"/>
                <w:szCs w:val="21"/>
              </w:rPr>
              <w:t>query</w:t>
            </w:r>
            <w:proofErr w:type="spellEnd"/>
            <w:r>
              <w:rPr>
                <w:sz w:val="21"/>
                <w:szCs w:val="21"/>
              </w:rPr>
              <w:t xml:space="preserve"> </w:t>
            </w:r>
            <w:proofErr w:type="spellStart"/>
            <w:r>
              <w:rPr>
                <w:sz w:val="21"/>
                <w:szCs w:val="21"/>
              </w:rPr>
              <w:t>SQLAlchemy</w:t>
            </w:r>
            <w:proofErr w:type="spellEnd"/>
            <w:r>
              <w:rPr>
                <w:sz w:val="21"/>
                <w:szCs w:val="21"/>
              </w:rPr>
              <w:t xml:space="preserve"> </w:t>
            </w:r>
            <w:proofErr w:type="spellStart"/>
            <w:r>
              <w:rPr>
                <w:sz w:val="21"/>
                <w:szCs w:val="21"/>
              </w:rPr>
              <w:t>async</w:t>
            </w:r>
            <w:proofErr w:type="spellEnd"/>
            <w:r>
              <w:rPr>
                <w:sz w:val="21"/>
                <w:szCs w:val="21"/>
              </w:rPr>
              <w:t xml:space="preserve"> con </w:t>
            </w:r>
            <w:proofErr w:type="spellStart"/>
            <w:proofErr w:type="gramStart"/>
            <w:r>
              <w:rPr>
                <w:sz w:val="21"/>
                <w:szCs w:val="21"/>
              </w:rPr>
              <w:t>func.count</w:t>
            </w:r>
            <w:proofErr w:type="spellEnd"/>
            <w:proofErr w:type="gramEnd"/>
            <w:r>
              <w:rPr>
                <w:sz w:val="21"/>
                <w:szCs w:val="21"/>
              </w:rPr>
              <w:t xml:space="preserve">(), </w:t>
            </w:r>
            <w:proofErr w:type="spellStart"/>
            <w:r>
              <w:rPr>
                <w:sz w:val="21"/>
                <w:szCs w:val="21"/>
              </w:rPr>
              <w:t>groupBy</w:t>
            </w:r>
            <w:proofErr w:type="spellEnd"/>
            <w:r>
              <w:rPr>
                <w:sz w:val="21"/>
                <w:szCs w:val="21"/>
              </w:rPr>
              <w:t xml:space="preserve"> y filtros por rol.</w:t>
            </w:r>
          </w:p>
          <w:p w:rsidR="00084061" w:rsidRDefault="00543810">
            <w:pPr>
              <w:spacing w:after="60"/>
            </w:pPr>
            <w:r>
              <w:rPr>
                <w:sz w:val="21"/>
                <w:szCs w:val="21"/>
              </w:rPr>
              <w:t xml:space="preserve">Se agregó manejo de errores para que un fallo en un KPI no rompa el </w:t>
            </w:r>
            <w:proofErr w:type="spellStart"/>
            <w:r>
              <w:rPr>
                <w:sz w:val="21"/>
                <w:szCs w:val="21"/>
              </w:rPr>
              <w:t>dashboard</w:t>
            </w:r>
            <w:proofErr w:type="spellEnd"/>
            <w:r>
              <w:rPr>
                <w:sz w:val="21"/>
                <w:szCs w:val="21"/>
              </w:rPr>
              <w:t xml:space="preserve"> completo.</w:t>
            </w:r>
          </w:p>
        </w:tc>
      </w:tr>
    </w:tbl>
    <w:p w:rsidR="00084061" w:rsidRDefault="00084061">
      <w:pPr>
        <w:spacing w:after="160"/>
      </w:pPr>
    </w:p>
    <w:p w:rsidR="00084061" w:rsidRDefault="00543810">
      <w:pPr>
        <w:pStyle w:val="Ttulo3"/>
      </w:pPr>
      <w:r>
        <w:t>Creación del script de datos demo (seed.py)</w:t>
      </w:r>
    </w:p>
    <w:p w:rsidR="00084061" w:rsidRDefault="00543810">
      <w:pPr>
        <w:spacing w:after="160"/>
      </w:pPr>
      <w:r>
        <w:t xml:space="preserve">Para validar el sistema con datos reales, se creó un script de semilla que genera un conjunto coherente de usuarios, pacientes, seguimientos y actividades de prueba. Se diseñó como </w:t>
      </w:r>
      <w:proofErr w:type="spellStart"/>
      <w:r>
        <w:t>idempotente</w:t>
      </w:r>
      <w:proofErr w:type="spellEnd"/>
      <w:r>
        <w:t>: comienza con TRUNCATE en cascada para evitar duplicados en cada ejecución.</w:t>
      </w:r>
    </w:p>
    <w:p w:rsidR="00084061" w:rsidRDefault="00084061">
      <w:pPr>
        <w:spacing w:after="160"/>
      </w:pPr>
    </w:p>
    <w:p w:rsidR="00084061" w:rsidRDefault="00543810">
      <w:r>
        <w:lastRenderedPageBreak/>
        <w:br w:type="page"/>
      </w:r>
    </w:p>
    <w:p w:rsidR="00084061" w:rsidRDefault="00543810">
      <w:pPr>
        <w:pStyle w:val="Ttulo2"/>
      </w:pPr>
      <w:r>
        <w:lastRenderedPageBreak/>
        <w:t>Fase 2 — Implementación del Pipeline RAG</w:t>
      </w:r>
    </w:p>
    <w:p w:rsidR="00084061" w:rsidRDefault="00543810">
      <w:pPr>
        <w:spacing w:after="160"/>
      </w:pPr>
      <w:r>
        <w:t xml:space="preserve">Esta fue la fase de mayor complejidad técnica. Se implementó un sistema de </w:t>
      </w:r>
      <w:proofErr w:type="spellStart"/>
      <w:r>
        <w:t>Retrieval-Augmented</w:t>
      </w:r>
      <w:proofErr w:type="spellEnd"/>
      <w:r>
        <w:t xml:space="preserve"> </w:t>
      </w:r>
      <w:proofErr w:type="spellStart"/>
      <w:r>
        <w:t>Generation</w:t>
      </w:r>
      <w:proofErr w:type="spellEnd"/>
      <w:r>
        <w:t xml:space="preserve"> (RAG) completo, 100% local, sin dependencia de </w:t>
      </w:r>
      <w:proofErr w:type="spellStart"/>
      <w:r>
        <w:t>APIs</w:t>
      </w:r>
      <w:proofErr w:type="spellEnd"/>
      <w:r>
        <w:t xml:space="preserve"> externas.</w:t>
      </w:r>
    </w:p>
    <w:p w:rsidR="00084061" w:rsidRDefault="00084061">
      <w:pPr>
        <w:spacing w:after="80"/>
      </w:pPr>
    </w:p>
    <w:p w:rsidR="00084061" w:rsidRDefault="00543810">
      <w:pPr>
        <w:pStyle w:val="Ttulo3"/>
      </w:pPr>
      <w:r>
        <w:t>¿Qué es RAG y por qué se eligió?</w:t>
      </w:r>
    </w:p>
    <w:p w:rsidR="00084061" w:rsidRDefault="00543810">
      <w:pPr>
        <w:spacing w:after="160"/>
      </w:pPr>
      <w:r>
        <w:t>RAG (</w:t>
      </w:r>
      <w:proofErr w:type="spellStart"/>
      <w:r>
        <w:t>Retrieval-Augmented</w:t>
      </w:r>
      <w:proofErr w:type="spellEnd"/>
      <w:r>
        <w:t xml:space="preserve"> </w:t>
      </w:r>
      <w:proofErr w:type="spellStart"/>
      <w:r>
        <w:t>Generation</w:t>
      </w:r>
      <w:proofErr w:type="spellEnd"/>
      <w:r>
        <w:t xml:space="preserve">) combina búsqueda semántica sobre una base de conocimiento con la generación de texto de un LLM. En lugar de depender exclusivamente del conocimiento del modelo, el sistema busca fragmentos relevantes en documentos validados y los incluye en el </w:t>
      </w:r>
      <w:proofErr w:type="spellStart"/>
      <w:r>
        <w:t>prompt</w:t>
      </w:r>
      <w:proofErr w:type="spellEnd"/>
      <w:r>
        <w:t>.</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061">
        <w:tblPrEx>
          <w:tblCellMar>
            <w:top w:w="0" w:type="dxa"/>
            <w:bottom w:w="0" w:type="dxa"/>
          </w:tblCellMar>
        </w:tblPrEx>
        <w:tc>
          <w:tcPr>
            <w:tcW w:w="9360" w:type="dxa"/>
            <w:tcBorders>
              <w:top w:val="single" w:sz="8" w:space="0" w:color="0D6B6E"/>
              <w:left w:val="single" w:sz="2" w:space="0" w:color="D1D5DB"/>
              <w:bottom w:val="single" w:sz="2" w:space="0" w:color="D1D5DB"/>
              <w:right w:val="single" w:sz="2" w:space="0" w:color="D1D5DB"/>
            </w:tcBorders>
            <w:shd w:val="clear" w:color="auto" w:fill="E6F4F5"/>
            <w:tcMar>
              <w:top w:w="100" w:type="dxa"/>
              <w:left w:w="140" w:type="dxa"/>
              <w:bottom w:w="100" w:type="dxa"/>
              <w:right w:w="140" w:type="dxa"/>
            </w:tcMar>
          </w:tcPr>
          <w:p w:rsidR="00084061" w:rsidRDefault="00543810">
            <w:pPr>
              <w:spacing w:after="100"/>
            </w:pPr>
            <w:r>
              <w:rPr>
                <w:b/>
                <w:bCs/>
                <w:color w:val="0D6B6E"/>
              </w:rPr>
              <w:t>Ventajas para el contexto clínico</w:t>
            </w:r>
          </w:p>
          <w:p w:rsidR="00084061" w:rsidRDefault="00543810">
            <w:pPr>
              <w:spacing w:after="60"/>
            </w:pPr>
            <w:r>
              <w:rPr>
                <w:sz w:val="21"/>
                <w:szCs w:val="21"/>
              </w:rPr>
              <w:t>✓ Las respuestas se fundamentan en bibliografía validada sobre TEA, no en el entrenamiento genérico del modelo.</w:t>
            </w:r>
          </w:p>
          <w:p w:rsidR="00084061" w:rsidRDefault="00543810">
            <w:pPr>
              <w:spacing w:after="60"/>
            </w:pPr>
            <w:r>
              <w:rPr>
                <w:sz w:val="21"/>
                <w:szCs w:val="21"/>
              </w:rPr>
              <w:t>✓ Si un documento se actualiza, el sistema lo incorpora automáticamente sin reentrenar el modelo.</w:t>
            </w:r>
          </w:p>
          <w:p w:rsidR="00084061" w:rsidRDefault="00543810">
            <w:pPr>
              <w:spacing w:after="60"/>
            </w:pPr>
            <w:r>
              <w:rPr>
                <w:sz w:val="21"/>
                <w:szCs w:val="21"/>
              </w:rPr>
              <w:t>✓ Todo el procesamiento es local: ningún dato del paciente sale del servidor.</w:t>
            </w:r>
          </w:p>
          <w:p w:rsidR="00084061" w:rsidRDefault="00543810">
            <w:pPr>
              <w:spacing w:after="60"/>
            </w:pPr>
            <w:r>
              <w:rPr>
                <w:sz w:val="21"/>
                <w:szCs w:val="21"/>
              </w:rPr>
              <w:t>✓ Las fuentes citadas son auditables (el sistema devuelve los recursos usados en cada respuesta).</w:t>
            </w:r>
          </w:p>
        </w:tc>
      </w:tr>
    </w:tbl>
    <w:p w:rsidR="00084061" w:rsidRDefault="00084061">
      <w:pPr>
        <w:spacing w:after="160"/>
      </w:pPr>
    </w:p>
    <w:p w:rsidR="00084061" w:rsidRDefault="00543810">
      <w:pPr>
        <w:pStyle w:val="Ttulo3"/>
      </w:pPr>
      <w:r>
        <w:t>Pasos del pipeline implementado</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2793"/>
        <w:gridCol w:w="5808"/>
      </w:tblGrid>
      <w:tr w:rsidR="00084061">
        <w:tblPrEx>
          <w:tblCellMar>
            <w:top w:w="0" w:type="dxa"/>
            <w:bottom w:w="0" w:type="dxa"/>
          </w:tblCellMar>
        </w:tblPrEx>
        <w:trPr>
          <w:tblHeader/>
        </w:trPr>
        <w:tc>
          <w:tcPr>
            <w:tcW w:w="70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Paso</w:t>
            </w:r>
          </w:p>
        </w:tc>
        <w:tc>
          <w:tcPr>
            <w:tcW w:w="250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Función</w:t>
            </w:r>
          </w:p>
        </w:tc>
        <w:tc>
          <w:tcPr>
            <w:tcW w:w="616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Descripción técnica</w:t>
            </w:r>
          </w:p>
        </w:tc>
      </w:tr>
      <w:tr w:rsidR="0075176F">
        <w:tblPrEx>
          <w:tblCellMar>
            <w:top w:w="0" w:type="dxa"/>
            <w:bottom w:w="0" w:type="dxa"/>
          </w:tblCellMar>
        </w:tblPrEx>
        <w:tc>
          <w:tcPr>
            <w:tcW w:w="700" w:type="dxa"/>
            <w:shd w:val="clear" w:color="auto" w:fill="FFFFFF"/>
            <w:tcMar>
              <w:top w:w="100" w:type="dxa"/>
              <w:left w:w="140" w:type="dxa"/>
              <w:bottom w:w="100" w:type="dxa"/>
              <w:right w:w="140" w:type="dxa"/>
            </w:tcMar>
          </w:tcPr>
          <w:p w:rsidR="00084061" w:rsidRDefault="00543810">
            <w:pPr>
              <w:spacing w:after="40"/>
            </w:pPr>
            <w:r>
              <w:rPr>
                <w:sz w:val="20"/>
                <w:szCs w:val="20"/>
              </w:rPr>
              <w:t>1</w:t>
            </w:r>
          </w:p>
        </w:tc>
        <w:tc>
          <w:tcPr>
            <w:tcW w:w="25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anonimizar_pii</w:t>
            </w:r>
            <w:proofErr w:type="spellEnd"/>
            <w:r>
              <w:rPr>
                <w:sz w:val="20"/>
                <w:szCs w:val="20"/>
              </w:rPr>
              <w:t>()</w:t>
            </w:r>
          </w:p>
        </w:tc>
        <w:tc>
          <w:tcPr>
            <w:tcW w:w="616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Regex</w:t>
            </w:r>
            <w:proofErr w:type="spellEnd"/>
            <w:r>
              <w:rPr>
                <w:sz w:val="20"/>
                <w:szCs w:val="20"/>
              </w:rPr>
              <w:t xml:space="preserve"> sobre el mensaje: reemplaza DNI, email y teléfono por [DNI], [EMAIL], [TELEFONO] antes de cualquier procesamiento</w:t>
            </w:r>
          </w:p>
        </w:tc>
      </w:tr>
      <w:tr w:rsidR="0075176F">
        <w:tblPrEx>
          <w:tblCellMar>
            <w:top w:w="0" w:type="dxa"/>
            <w:bottom w:w="0" w:type="dxa"/>
          </w:tblCellMar>
        </w:tblPrEx>
        <w:tc>
          <w:tcPr>
            <w:tcW w:w="700" w:type="dxa"/>
            <w:shd w:val="clear" w:color="auto" w:fill="F2F4F6"/>
            <w:tcMar>
              <w:top w:w="100" w:type="dxa"/>
              <w:left w:w="140" w:type="dxa"/>
              <w:bottom w:w="100" w:type="dxa"/>
              <w:right w:w="140" w:type="dxa"/>
            </w:tcMar>
          </w:tcPr>
          <w:p w:rsidR="00084061" w:rsidRDefault="00543810">
            <w:pPr>
              <w:spacing w:after="40"/>
            </w:pPr>
            <w:r>
              <w:rPr>
                <w:sz w:val="20"/>
                <w:szCs w:val="20"/>
              </w:rPr>
              <w:t>1b</w:t>
            </w:r>
          </w:p>
        </w:tc>
        <w:tc>
          <w:tcPr>
            <w:tcW w:w="25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cargar_reglas</w:t>
            </w:r>
            <w:proofErr w:type="spellEnd"/>
            <w:r>
              <w:rPr>
                <w:sz w:val="20"/>
                <w:szCs w:val="20"/>
              </w:rPr>
              <w:t>()</w:t>
            </w:r>
          </w:p>
        </w:tc>
        <w:tc>
          <w:tcPr>
            <w:tcW w:w="6160" w:type="dxa"/>
            <w:shd w:val="clear" w:color="auto" w:fill="F2F4F6"/>
            <w:tcMar>
              <w:top w:w="100" w:type="dxa"/>
              <w:left w:w="140" w:type="dxa"/>
              <w:bottom w:w="100" w:type="dxa"/>
              <w:right w:w="140" w:type="dxa"/>
            </w:tcMar>
          </w:tcPr>
          <w:p w:rsidR="00084061" w:rsidRDefault="00543810">
            <w:pPr>
              <w:spacing w:after="40"/>
            </w:pPr>
            <w:r>
              <w:rPr>
                <w:sz w:val="20"/>
                <w:szCs w:val="20"/>
              </w:rPr>
              <w:t xml:space="preserve">Carga reglas activas desde tabla </w:t>
            </w:r>
            <w:proofErr w:type="spellStart"/>
            <w:r>
              <w:rPr>
                <w:sz w:val="20"/>
                <w:szCs w:val="20"/>
              </w:rPr>
              <w:t>reglas_ia</w:t>
            </w:r>
            <w:proofErr w:type="spellEnd"/>
            <w:r>
              <w:rPr>
                <w:sz w:val="20"/>
                <w:szCs w:val="20"/>
              </w:rPr>
              <w:t>, agrupadas por tipo (positiva/negativa), máx. 10 por tipo</w:t>
            </w:r>
          </w:p>
        </w:tc>
      </w:tr>
      <w:tr w:rsidR="0075176F">
        <w:tblPrEx>
          <w:tblCellMar>
            <w:top w:w="0" w:type="dxa"/>
            <w:bottom w:w="0" w:type="dxa"/>
          </w:tblCellMar>
        </w:tblPrEx>
        <w:tc>
          <w:tcPr>
            <w:tcW w:w="700" w:type="dxa"/>
            <w:shd w:val="clear" w:color="auto" w:fill="FFFFFF"/>
            <w:tcMar>
              <w:top w:w="100" w:type="dxa"/>
              <w:left w:w="140" w:type="dxa"/>
              <w:bottom w:w="100" w:type="dxa"/>
              <w:right w:w="140" w:type="dxa"/>
            </w:tcMar>
          </w:tcPr>
          <w:p w:rsidR="00084061" w:rsidRDefault="00543810">
            <w:pPr>
              <w:spacing w:after="40"/>
            </w:pPr>
            <w:r>
              <w:rPr>
                <w:sz w:val="20"/>
                <w:szCs w:val="20"/>
              </w:rPr>
              <w:t>2</w:t>
            </w:r>
          </w:p>
        </w:tc>
        <w:tc>
          <w:tcPr>
            <w:tcW w:w="25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buscar_contexto_rag</w:t>
            </w:r>
            <w:proofErr w:type="spellEnd"/>
            <w:r>
              <w:rPr>
                <w:sz w:val="20"/>
                <w:szCs w:val="20"/>
              </w:rPr>
              <w:t>()</w:t>
            </w:r>
          </w:p>
        </w:tc>
        <w:tc>
          <w:tcPr>
            <w:tcW w:w="616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Encode</w:t>
            </w:r>
            <w:proofErr w:type="spellEnd"/>
            <w:r>
              <w:rPr>
                <w:sz w:val="20"/>
                <w:szCs w:val="20"/>
              </w:rPr>
              <w:t xml:space="preserve"> del mensaje con </w:t>
            </w:r>
            <w:proofErr w:type="spellStart"/>
            <w:r>
              <w:rPr>
                <w:sz w:val="20"/>
                <w:szCs w:val="20"/>
              </w:rPr>
              <w:t>SentenceTransformers</w:t>
            </w:r>
            <w:proofErr w:type="spellEnd"/>
            <w:r>
              <w:rPr>
                <w:sz w:val="20"/>
                <w:szCs w:val="20"/>
              </w:rPr>
              <w:t xml:space="preserve"> → búsqueda </w:t>
            </w:r>
            <w:proofErr w:type="spellStart"/>
            <w:r>
              <w:rPr>
                <w:sz w:val="20"/>
                <w:szCs w:val="20"/>
              </w:rPr>
              <w:t>cosine_distance</w:t>
            </w:r>
            <w:proofErr w:type="spellEnd"/>
            <w:r>
              <w:rPr>
                <w:sz w:val="20"/>
                <w:szCs w:val="20"/>
              </w:rPr>
              <w:t xml:space="preserve"> en </w:t>
            </w:r>
            <w:proofErr w:type="spellStart"/>
            <w:r>
              <w:rPr>
                <w:sz w:val="20"/>
                <w:szCs w:val="20"/>
              </w:rPr>
              <w:t>pgvector</w:t>
            </w:r>
            <w:proofErr w:type="spellEnd"/>
            <w:r>
              <w:rPr>
                <w:sz w:val="20"/>
                <w:szCs w:val="20"/>
              </w:rPr>
              <w:t xml:space="preserve"> → </w:t>
            </w:r>
            <w:proofErr w:type="spellStart"/>
            <w:r>
              <w:rPr>
                <w:sz w:val="20"/>
                <w:szCs w:val="20"/>
              </w:rPr>
              <w:t>threshold</w:t>
            </w:r>
            <w:proofErr w:type="spellEnd"/>
            <w:r>
              <w:rPr>
                <w:sz w:val="20"/>
                <w:szCs w:val="20"/>
              </w:rPr>
              <w:t xml:space="preserve"> 0.35 → top 4 </w:t>
            </w:r>
            <w:proofErr w:type="spellStart"/>
            <w:r>
              <w:rPr>
                <w:sz w:val="20"/>
                <w:szCs w:val="20"/>
              </w:rPr>
              <w:t>chunks</w:t>
            </w:r>
            <w:proofErr w:type="spellEnd"/>
          </w:p>
        </w:tc>
      </w:tr>
      <w:tr w:rsidR="0075176F">
        <w:tblPrEx>
          <w:tblCellMar>
            <w:top w:w="0" w:type="dxa"/>
            <w:bottom w:w="0" w:type="dxa"/>
          </w:tblCellMar>
        </w:tblPrEx>
        <w:tc>
          <w:tcPr>
            <w:tcW w:w="700" w:type="dxa"/>
            <w:shd w:val="clear" w:color="auto" w:fill="F2F4F6"/>
            <w:tcMar>
              <w:top w:w="100" w:type="dxa"/>
              <w:left w:w="140" w:type="dxa"/>
              <w:bottom w:w="100" w:type="dxa"/>
              <w:right w:w="140" w:type="dxa"/>
            </w:tcMar>
          </w:tcPr>
          <w:p w:rsidR="00084061" w:rsidRDefault="00543810">
            <w:pPr>
              <w:spacing w:after="40"/>
            </w:pPr>
            <w:r>
              <w:rPr>
                <w:sz w:val="20"/>
                <w:szCs w:val="20"/>
              </w:rPr>
              <w:t>3</w:t>
            </w:r>
          </w:p>
        </w:tc>
        <w:tc>
          <w:tcPr>
            <w:tcW w:w="25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construir_prompt</w:t>
            </w:r>
            <w:proofErr w:type="spellEnd"/>
            <w:r>
              <w:rPr>
                <w:sz w:val="20"/>
                <w:szCs w:val="20"/>
              </w:rPr>
              <w:t>()</w:t>
            </w:r>
          </w:p>
        </w:tc>
        <w:tc>
          <w:tcPr>
            <w:tcW w:w="6160" w:type="dxa"/>
            <w:shd w:val="clear" w:color="auto" w:fill="F2F4F6"/>
            <w:tcMar>
              <w:top w:w="100" w:type="dxa"/>
              <w:left w:w="140" w:type="dxa"/>
              <w:bottom w:w="100" w:type="dxa"/>
              <w:right w:w="140" w:type="dxa"/>
            </w:tcMar>
          </w:tcPr>
          <w:p w:rsidR="00084061" w:rsidRDefault="00543810">
            <w:pPr>
              <w:spacing w:after="40"/>
            </w:pPr>
            <w:r>
              <w:rPr>
                <w:sz w:val="20"/>
                <w:szCs w:val="20"/>
              </w:rPr>
              <w:t>Ensambla: instrucciones del sistema + bloque de reglas inyectadas + contexto RAG + pregunta del usuario</w:t>
            </w:r>
          </w:p>
        </w:tc>
      </w:tr>
      <w:tr w:rsidR="0075176F">
        <w:tblPrEx>
          <w:tblCellMar>
            <w:top w:w="0" w:type="dxa"/>
            <w:bottom w:w="0" w:type="dxa"/>
          </w:tblCellMar>
        </w:tblPrEx>
        <w:tc>
          <w:tcPr>
            <w:tcW w:w="700" w:type="dxa"/>
            <w:shd w:val="clear" w:color="auto" w:fill="FFFFFF"/>
            <w:tcMar>
              <w:top w:w="100" w:type="dxa"/>
              <w:left w:w="140" w:type="dxa"/>
              <w:bottom w:w="100" w:type="dxa"/>
              <w:right w:w="140" w:type="dxa"/>
            </w:tcMar>
          </w:tcPr>
          <w:p w:rsidR="00084061" w:rsidRDefault="00543810">
            <w:pPr>
              <w:spacing w:after="40"/>
            </w:pPr>
            <w:r>
              <w:rPr>
                <w:sz w:val="20"/>
                <w:szCs w:val="20"/>
              </w:rPr>
              <w:t>4</w:t>
            </w:r>
          </w:p>
        </w:tc>
        <w:tc>
          <w:tcPr>
            <w:tcW w:w="25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generar_respuesta_ollama</w:t>
            </w:r>
            <w:proofErr w:type="spellEnd"/>
            <w:r>
              <w:rPr>
                <w:sz w:val="20"/>
                <w:szCs w:val="20"/>
              </w:rPr>
              <w:t>()</w:t>
            </w:r>
          </w:p>
        </w:tc>
        <w:tc>
          <w:tcPr>
            <w:tcW w:w="6160" w:type="dxa"/>
            <w:shd w:val="clear" w:color="auto" w:fill="FFFFFF"/>
            <w:tcMar>
              <w:top w:w="100" w:type="dxa"/>
              <w:left w:w="140" w:type="dxa"/>
              <w:bottom w:w="100" w:type="dxa"/>
              <w:right w:w="140" w:type="dxa"/>
            </w:tcMar>
          </w:tcPr>
          <w:p w:rsidR="00084061" w:rsidRDefault="00543810">
            <w:pPr>
              <w:spacing w:after="40"/>
            </w:pPr>
            <w:r>
              <w:rPr>
                <w:sz w:val="20"/>
                <w:szCs w:val="20"/>
              </w:rPr>
              <w:t xml:space="preserve">POST HTTP al </w:t>
            </w:r>
            <w:proofErr w:type="spellStart"/>
            <w:r>
              <w:rPr>
                <w:sz w:val="20"/>
                <w:szCs w:val="20"/>
              </w:rPr>
              <w:t>endpoint</w:t>
            </w:r>
            <w:proofErr w:type="spellEnd"/>
            <w:r>
              <w:rPr>
                <w:sz w:val="20"/>
                <w:szCs w:val="20"/>
              </w:rPr>
              <w:t xml:space="preserve"> /api/</w:t>
            </w:r>
            <w:proofErr w:type="spellStart"/>
            <w:r>
              <w:rPr>
                <w:sz w:val="20"/>
                <w:szCs w:val="20"/>
              </w:rPr>
              <w:t>generate</w:t>
            </w:r>
            <w:proofErr w:type="spellEnd"/>
            <w:r>
              <w:rPr>
                <w:sz w:val="20"/>
                <w:szCs w:val="20"/>
              </w:rPr>
              <w:t xml:space="preserve"> de </w:t>
            </w:r>
            <w:proofErr w:type="spellStart"/>
            <w:r>
              <w:rPr>
                <w:sz w:val="20"/>
                <w:szCs w:val="20"/>
              </w:rPr>
              <w:t>Ollama</w:t>
            </w:r>
            <w:proofErr w:type="spellEnd"/>
            <w:r>
              <w:rPr>
                <w:sz w:val="20"/>
                <w:szCs w:val="20"/>
              </w:rPr>
              <w:t xml:space="preserve"> con temperatura 0.3, </w:t>
            </w:r>
            <w:proofErr w:type="spellStart"/>
            <w:r>
              <w:rPr>
                <w:sz w:val="20"/>
                <w:szCs w:val="20"/>
              </w:rPr>
              <w:t>max_tokens</w:t>
            </w:r>
            <w:proofErr w:type="spellEnd"/>
            <w:r>
              <w:rPr>
                <w:sz w:val="20"/>
                <w:szCs w:val="20"/>
              </w:rPr>
              <w:t xml:space="preserve"> 512, </w:t>
            </w:r>
            <w:proofErr w:type="spellStart"/>
            <w:r>
              <w:rPr>
                <w:sz w:val="20"/>
                <w:szCs w:val="20"/>
              </w:rPr>
              <w:t>timeout</w:t>
            </w:r>
            <w:proofErr w:type="spellEnd"/>
            <w:r>
              <w:rPr>
                <w:sz w:val="20"/>
                <w:szCs w:val="20"/>
              </w:rPr>
              <w:t xml:space="preserve"> 300s</w:t>
            </w:r>
          </w:p>
        </w:tc>
      </w:tr>
      <w:tr w:rsidR="0075176F">
        <w:tblPrEx>
          <w:tblCellMar>
            <w:top w:w="0" w:type="dxa"/>
            <w:bottom w:w="0" w:type="dxa"/>
          </w:tblCellMar>
        </w:tblPrEx>
        <w:tc>
          <w:tcPr>
            <w:tcW w:w="700" w:type="dxa"/>
            <w:shd w:val="clear" w:color="auto" w:fill="F2F4F6"/>
            <w:tcMar>
              <w:top w:w="100" w:type="dxa"/>
              <w:left w:w="140" w:type="dxa"/>
              <w:bottom w:w="100" w:type="dxa"/>
              <w:right w:w="140" w:type="dxa"/>
            </w:tcMar>
          </w:tcPr>
          <w:p w:rsidR="00084061" w:rsidRDefault="00543810">
            <w:pPr>
              <w:spacing w:after="40"/>
            </w:pPr>
            <w:r>
              <w:rPr>
                <w:sz w:val="20"/>
                <w:szCs w:val="20"/>
              </w:rPr>
              <w:t>5</w:t>
            </w:r>
          </w:p>
        </w:tc>
        <w:tc>
          <w:tcPr>
            <w:tcW w:w="25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aplicar_filtro_diagnostico</w:t>
            </w:r>
            <w:proofErr w:type="spellEnd"/>
            <w:r>
              <w:rPr>
                <w:sz w:val="20"/>
                <w:szCs w:val="20"/>
              </w:rPr>
              <w:t>()</w:t>
            </w:r>
          </w:p>
        </w:tc>
        <w:tc>
          <w:tcPr>
            <w:tcW w:w="6160" w:type="dxa"/>
            <w:shd w:val="clear" w:color="auto" w:fill="F2F4F6"/>
            <w:tcMar>
              <w:top w:w="100" w:type="dxa"/>
              <w:left w:w="140" w:type="dxa"/>
              <w:bottom w:w="100" w:type="dxa"/>
              <w:right w:w="140" w:type="dxa"/>
            </w:tcMar>
          </w:tcPr>
          <w:p w:rsidR="00084061" w:rsidRDefault="00543810">
            <w:pPr>
              <w:spacing w:after="40"/>
            </w:pPr>
            <w:r>
              <w:rPr>
                <w:sz w:val="20"/>
                <w:szCs w:val="20"/>
              </w:rPr>
              <w:t>Expresión regular que detecta frases diagnósticas y las reemplaza con [contenido omitido...]</w:t>
            </w:r>
          </w:p>
        </w:tc>
      </w:tr>
      <w:tr w:rsidR="0075176F">
        <w:tblPrEx>
          <w:tblCellMar>
            <w:top w:w="0" w:type="dxa"/>
            <w:bottom w:w="0" w:type="dxa"/>
          </w:tblCellMar>
        </w:tblPrEx>
        <w:tc>
          <w:tcPr>
            <w:tcW w:w="700" w:type="dxa"/>
            <w:shd w:val="clear" w:color="auto" w:fill="FFFFFF"/>
            <w:tcMar>
              <w:top w:w="100" w:type="dxa"/>
              <w:left w:w="140" w:type="dxa"/>
              <w:bottom w:w="100" w:type="dxa"/>
              <w:right w:w="140" w:type="dxa"/>
            </w:tcMar>
          </w:tcPr>
          <w:p w:rsidR="00084061" w:rsidRDefault="00543810">
            <w:pPr>
              <w:spacing w:after="40"/>
            </w:pPr>
            <w:r>
              <w:rPr>
                <w:sz w:val="20"/>
                <w:szCs w:val="20"/>
              </w:rPr>
              <w:t>6</w:t>
            </w:r>
          </w:p>
        </w:tc>
        <w:tc>
          <w:tcPr>
            <w:tcW w:w="25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detectar_alerta</w:t>
            </w:r>
            <w:proofErr w:type="spellEnd"/>
            <w:r>
              <w:rPr>
                <w:sz w:val="20"/>
                <w:szCs w:val="20"/>
              </w:rPr>
              <w:t>()</w:t>
            </w:r>
          </w:p>
        </w:tc>
        <w:tc>
          <w:tcPr>
            <w:tcW w:w="6160" w:type="dxa"/>
            <w:shd w:val="clear" w:color="auto" w:fill="FFFFFF"/>
            <w:tcMar>
              <w:top w:w="100" w:type="dxa"/>
              <w:left w:w="140" w:type="dxa"/>
              <w:bottom w:w="100" w:type="dxa"/>
              <w:right w:w="140" w:type="dxa"/>
            </w:tcMar>
          </w:tcPr>
          <w:p w:rsidR="00084061" w:rsidRDefault="00543810">
            <w:pPr>
              <w:spacing w:after="40"/>
            </w:pPr>
            <w:r>
              <w:rPr>
                <w:sz w:val="20"/>
                <w:szCs w:val="20"/>
              </w:rPr>
              <w:t>Analiza el mensaje original contra patrones de riesgo (autolesiones, rechazo de comida/sueño, crisis frecuentes)</w:t>
            </w:r>
          </w:p>
        </w:tc>
      </w:tr>
      <w:tr w:rsidR="0075176F">
        <w:tblPrEx>
          <w:tblCellMar>
            <w:top w:w="0" w:type="dxa"/>
            <w:bottom w:w="0" w:type="dxa"/>
          </w:tblCellMar>
        </w:tblPrEx>
        <w:tc>
          <w:tcPr>
            <w:tcW w:w="700" w:type="dxa"/>
            <w:shd w:val="clear" w:color="auto" w:fill="F2F4F6"/>
            <w:tcMar>
              <w:top w:w="100" w:type="dxa"/>
              <w:left w:w="140" w:type="dxa"/>
              <w:bottom w:w="100" w:type="dxa"/>
              <w:right w:w="140" w:type="dxa"/>
            </w:tcMar>
          </w:tcPr>
          <w:p w:rsidR="00084061" w:rsidRDefault="00543810">
            <w:pPr>
              <w:spacing w:after="40"/>
            </w:pPr>
            <w:r>
              <w:rPr>
                <w:sz w:val="20"/>
                <w:szCs w:val="20"/>
              </w:rPr>
              <w:lastRenderedPageBreak/>
              <w:t>7–8</w:t>
            </w:r>
          </w:p>
        </w:tc>
        <w:tc>
          <w:tcPr>
            <w:tcW w:w="2500" w:type="dxa"/>
            <w:shd w:val="clear" w:color="auto" w:fill="F2F4F6"/>
            <w:tcMar>
              <w:top w:w="100" w:type="dxa"/>
              <w:left w:w="140" w:type="dxa"/>
              <w:bottom w:w="100" w:type="dxa"/>
              <w:right w:w="140" w:type="dxa"/>
            </w:tcMar>
          </w:tcPr>
          <w:p w:rsidR="00084061" w:rsidRDefault="00543810">
            <w:pPr>
              <w:spacing w:after="40"/>
            </w:pPr>
            <w:r>
              <w:rPr>
                <w:sz w:val="20"/>
                <w:szCs w:val="20"/>
              </w:rPr>
              <w:t>Persistencia</w:t>
            </w:r>
          </w:p>
        </w:tc>
        <w:tc>
          <w:tcPr>
            <w:tcW w:w="6160" w:type="dxa"/>
            <w:shd w:val="clear" w:color="auto" w:fill="F2F4F6"/>
            <w:tcMar>
              <w:top w:w="100" w:type="dxa"/>
              <w:left w:w="140" w:type="dxa"/>
              <w:bottom w:w="100" w:type="dxa"/>
              <w:right w:w="140" w:type="dxa"/>
            </w:tcMar>
          </w:tcPr>
          <w:p w:rsidR="00084061" w:rsidRDefault="00543810">
            <w:pPr>
              <w:spacing w:after="40"/>
            </w:pPr>
            <w:r>
              <w:rPr>
                <w:sz w:val="20"/>
                <w:szCs w:val="20"/>
              </w:rPr>
              <w:t xml:space="preserve">Guarda </w:t>
            </w:r>
            <w:proofErr w:type="spellStart"/>
            <w:r>
              <w:rPr>
                <w:sz w:val="20"/>
                <w:szCs w:val="20"/>
              </w:rPr>
              <w:t>MensajeIA</w:t>
            </w:r>
            <w:proofErr w:type="spellEnd"/>
            <w:r>
              <w:rPr>
                <w:sz w:val="20"/>
                <w:szCs w:val="20"/>
              </w:rPr>
              <w:t xml:space="preserve"> (rol, contenido, fuentes), actualiza </w:t>
            </w:r>
            <w:proofErr w:type="spellStart"/>
            <w:r>
              <w:rPr>
                <w:sz w:val="20"/>
                <w:szCs w:val="20"/>
              </w:rPr>
              <w:t>SesionIA</w:t>
            </w:r>
            <w:proofErr w:type="spellEnd"/>
            <w:r>
              <w:rPr>
                <w:sz w:val="20"/>
                <w:szCs w:val="20"/>
              </w:rPr>
              <w:t>, crea Alerta si aplica</w:t>
            </w:r>
          </w:p>
        </w:tc>
      </w:tr>
    </w:tbl>
    <w:p w:rsidR="00084061" w:rsidRDefault="00084061">
      <w:pPr>
        <w:spacing w:after="160"/>
      </w:pPr>
    </w:p>
    <w:p w:rsidR="00084061" w:rsidRDefault="00543810">
      <w:pPr>
        <w:pStyle w:val="Ttulo3"/>
      </w:pPr>
      <w:r>
        <w:t xml:space="preserve">Modelo de </w:t>
      </w:r>
      <w:proofErr w:type="spellStart"/>
      <w:r>
        <w:t>embeddings</w:t>
      </w:r>
      <w:proofErr w:type="spellEnd"/>
      <w:r>
        <w:t>: criterio de elección</w:t>
      </w:r>
    </w:p>
    <w:p w:rsidR="00084061" w:rsidRDefault="00543810">
      <w:pPr>
        <w:spacing w:after="160"/>
      </w:pPr>
      <w:r>
        <w:t xml:space="preserve">Se eligió paraphrase-multilingual-MiniLM-L12-v2 de </w:t>
      </w:r>
      <w:proofErr w:type="spellStart"/>
      <w:r>
        <w:t>sentence-transformers</w:t>
      </w:r>
      <w:proofErr w:type="spellEnd"/>
      <w:r>
        <w:t xml:space="preserve"> por los siguientes motivos:</w:t>
      </w:r>
    </w:p>
    <w:p w:rsidR="00084061" w:rsidRDefault="00543810">
      <w:pPr>
        <w:pStyle w:val="Prrafodelista"/>
        <w:numPr>
          <w:ilvl w:val="0"/>
          <w:numId w:val="2"/>
        </w:numPr>
        <w:spacing w:after="80"/>
      </w:pPr>
      <w:r>
        <w:t>Multilingüe: entrenado en 50 idiomas, con excelente performance en español</w:t>
      </w:r>
    </w:p>
    <w:p w:rsidR="00084061" w:rsidRDefault="00543810">
      <w:pPr>
        <w:pStyle w:val="Prrafodelista"/>
        <w:numPr>
          <w:ilvl w:val="0"/>
          <w:numId w:val="2"/>
        </w:numPr>
        <w:spacing w:after="80"/>
      </w:pPr>
      <w:r>
        <w:t xml:space="preserve">Liviano: 117 MB descargados una vez y cacheados en volumen </w:t>
      </w:r>
      <w:proofErr w:type="spellStart"/>
      <w:r>
        <w:t>Docker</w:t>
      </w:r>
      <w:proofErr w:type="spellEnd"/>
      <w:r>
        <w:t xml:space="preserve"> (</w:t>
      </w:r>
      <w:proofErr w:type="spellStart"/>
      <w:r>
        <w:t>hf_cache</w:t>
      </w:r>
      <w:proofErr w:type="spellEnd"/>
      <w:r>
        <w:t>)</w:t>
      </w:r>
    </w:p>
    <w:p w:rsidR="00084061" w:rsidRDefault="00543810">
      <w:pPr>
        <w:pStyle w:val="Prrafodelista"/>
        <w:numPr>
          <w:ilvl w:val="0"/>
          <w:numId w:val="2"/>
        </w:numPr>
        <w:spacing w:after="80"/>
      </w:pPr>
      <w:r>
        <w:t>Local: corre en CPU sin GPU, compatible con el entorno del servidor</w:t>
      </w:r>
    </w:p>
    <w:p w:rsidR="00084061" w:rsidRDefault="00543810">
      <w:pPr>
        <w:pStyle w:val="Prrafodelista"/>
        <w:numPr>
          <w:ilvl w:val="0"/>
          <w:numId w:val="2"/>
        </w:numPr>
        <w:spacing w:after="80"/>
      </w:pPr>
      <w:r>
        <w:t>Calidad semántica: produce vectores de 384 dimensiones con alta calidad de similitud para textos cortos y largos</w:t>
      </w:r>
    </w:p>
    <w:p w:rsidR="00084061" w:rsidRDefault="00084061">
      <w:pPr>
        <w:spacing w:after="160"/>
      </w:pPr>
    </w:p>
    <w:p w:rsidR="00084061" w:rsidRDefault="00543810">
      <w:pPr>
        <w:pStyle w:val="Ttulo3"/>
      </w:pPr>
      <w:r>
        <w:t xml:space="preserve">Script de </w:t>
      </w:r>
      <w:proofErr w:type="spellStart"/>
      <w:r>
        <w:t>embeddings</w:t>
      </w:r>
      <w:proofErr w:type="spellEnd"/>
      <w:r>
        <w:t xml:space="preserve"> (embed_recursos.py)</w:t>
      </w:r>
    </w:p>
    <w:p w:rsidR="00084061" w:rsidRDefault="00543810">
      <w:pPr>
        <w:spacing w:after="160"/>
      </w:pPr>
      <w:r>
        <w:t xml:space="preserve">Para indexar los documentos en </w:t>
      </w:r>
      <w:proofErr w:type="spellStart"/>
      <w:r>
        <w:t>pgvector</w:t>
      </w:r>
      <w:proofErr w:type="spellEnd"/>
      <w:r>
        <w:t xml:space="preserve"> se creó un script que:</w:t>
      </w:r>
    </w:p>
    <w:p w:rsidR="00084061" w:rsidRDefault="00543810">
      <w:pPr>
        <w:pStyle w:val="Prrafodelista"/>
        <w:numPr>
          <w:ilvl w:val="0"/>
          <w:numId w:val="3"/>
        </w:numPr>
        <w:spacing w:after="100"/>
      </w:pPr>
      <w:r>
        <w:t xml:space="preserve">Lee los recursos profesionales validados desde la tabla </w:t>
      </w:r>
      <w:proofErr w:type="spellStart"/>
      <w:r>
        <w:t>recursos_profesionales</w:t>
      </w:r>
      <w:proofErr w:type="spellEnd"/>
    </w:p>
    <w:p w:rsidR="00084061" w:rsidRDefault="00543810">
      <w:pPr>
        <w:pStyle w:val="Prrafodelista"/>
        <w:numPr>
          <w:ilvl w:val="0"/>
          <w:numId w:val="3"/>
        </w:numPr>
        <w:spacing w:after="100"/>
      </w:pPr>
      <w:r>
        <w:t xml:space="preserve">Divide el contenido en </w:t>
      </w:r>
      <w:proofErr w:type="spellStart"/>
      <w:r>
        <w:t>chunks</w:t>
      </w:r>
      <w:proofErr w:type="spellEnd"/>
      <w:r>
        <w:t xml:space="preserve"> de tamaño controlado con solapamiento</w:t>
      </w:r>
    </w:p>
    <w:p w:rsidR="00084061" w:rsidRDefault="00543810">
      <w:pPr>
        <w:pStyle w:val="Prrafodelista"/>
        <w:numPr>
          <w:ilvl w:val="0"/>
          <w:numId w:val="3"/>
        </w:numPr>
        <w:spacing w:after="100"/>
      </w:pPr>
      <w:r>
        <w:t xml:space="preserve">Genera el </w:t>
      </w:r>
      <w:proofErr w:type="spellStart"/>
      <w:r>
        <w:t>embedding</w:t>
      </w:r>
      <w:proofErr w:type="spellEnd"/>
      <w:r>
        <w:t xml:space="preserve"> de cada </w:t>
      </w:r>
      <w:proofErr w:type="spellStart"/>
      <w:r>
        <w:t>chunk</w:t>
      </w:r>
      <w:proofErr w:type="spellEnd"/>
      <w:r>
        <w:t xml:space="preserve"> con </w:t>
      </w:r>
      <w:proofErr w:type="spellStart"/>
      <w:r>
        <w:t>SentenceTransformers</w:t>
      </w:r>
      <w:proofErr w:type="spellEnd"/>
    </w:p>
    <w:p w:rsidR="00084061" w:rsidRDefault="00543810">
      <w:pPr>
        <w:pStyle w:val="Prrafodelista"/>
        <w:numPr>
          <w:ilvl w:val="0"/>
          <w:numId w:val="3"/>
        </w:numPr>
        <w:spacing w:after="100"/>
      </w:pPr>
      <w:r>
        <w:t xml:space="preserve">Almacena el vector en la columna </w:t>
      </w:r>
      <w:proofErr w:type="spellStart"/>
      <w:r>
        <w:t>embedding</w:t>
      </w:r>
      <w:proofErr w:type="spellEnd"/>
      <w:r>
        <w:t xml:space="preserve"> (</w:t>
      </w:r>
      <w:proofErr w:type="gramStart"/>
      <w:r>
        <w:t>VECTOR(</w:t>
      </w:r>
      <w:proofErr w:type="gramEnd"/>
      <w:r>
        <w:t xml:space="preserve">384)) de </w:t>
      </w:r>
      <w:proofErr w:type="spellStart"/>
      <w:r>
        <w:t>pgvector</w:t>
      </w:r>
      <w:proofErr w:type="spellEnd"/>
    </w:p>
    <w:p w:rsidR="00084061" w:rsidRDefault="00543810">
      <w:pPr>
        <w:spacing w:after="160"/>
      </w:pPr>
      <w:r>
        <w:t xml:space="preserve">El script es </w:t>
      </w:r>
      <w:proofErr w:type="spellStart"/>
      <w:r>
        <w:t>idempotente</w:t>
      </w:r>
      <w:proofErr w:type="spellEnd"/>
      <w:r>
        <w:t xml:space="preserve">: si un recurso ya tiene </w:t>
      </w:r>
      <w:proofErr w:type="spellStart"/>
      <w:r>
        <w:t>embedding</w:t>
      </w:r>
      <w:proofErr w:type="spellEnd"/>
      <w:r>
        <w:t>, lo omite a menos que se indique --</w:t>
      </w:r>
      <w:proofErr w:type="spellStart"/>
      <w:r>
        <w:t>force</w:t>
      </w:r>
      <w:proofErr w:type="spellEnd"/>
      <w:r>
        <w:t>.</w:t>
      </w:r>
    </w:p>
    <w:p w:rsidR="00084061" w:rsidRDefault="00084061">
      <w:pPr>
        <w:spacing w:after="200"/>
      </w:pPr>
    </w:p>
    <w:p w:rsidR="00084061" w:rsidRDefault="00543810">
      <w:r>
        <w:br w:type="page"/>
      </w:r>
    </w:p>
    <w:p w:rsidR="00084061" w:rsidRDefault="00543810">
      <w:pPr>
        <w:pStyle w:val="Ttulo2"/>
      </w:pPr>
      <w:r>
        <w:lastRenderedPageBreak/>
        <w:t>Fase 3 — Asistente IA Público</w:t>
      </w:r>
    </w:p>
    <w:p w:rsidR="00084061" w:rsidRDefault="00543810">
      <w:pPr>
        <w:spacing w:after="160"/>
      </w:pPr>
      <w:r>
        <w:t>Se diseñó un canal de orientación accesible sin autenticación, orientado a familias que aún no tienen cuenta en el sistema.</w:t>
      </w:r>
    </w:p>
    <w:p w:rsidR="00084061" w:rsidRDefault="00084061">
      <w:pPr>
        <w:spacing w:after="80"/>
      </w:pPr>
    </w:p>
    <w:p w:rsidR="00084061" w:rsidRDefault="00543810">
      <w:pPr>
        <w:pStyle w:val="Ttulo3"/>
      </w:pPr>
      <w:r>
        <w:t>Arquitectura del asistente público</w:t>
      </w:r>
    </w:p>
    <w:p w:rsidR="00084061" w:rsidRDefault="00543810">
      <w:pPr>
        <w:pStyle w:val="Prrafodelista"/>
        <w:numPr>
          <w:ilvl w:val="0"/>
          <w:numId w:val="2"/>
        </w:numPr>
        <w:spacing w:after="80"/>
      </w:pPr>
      <w:r>
        <w:t xml:space="preserve">Ruta: /asistente (sin requerir login, fuera del </w:t>
      </w:r>
      <w:proofErr w:type="spellStart"/>
      <w:r>
        <w:t>AppShell</w:t>
      </w:r>
      <w:proofErr w:type="spellEnd"/>
      <w:r>
        <w:t>)</w:t>
      </w:r>
    </w:p>
    <w:p w:rsidR="00084061" w:rsidRDefault="00543810">
      <w:pPr>
        <w:pStyle w:val="Prrafodelista"/>
        <w:numPr>
          <w:ilvl w:val="0"/>
          <w:numId w:val="2"/>
        </w:numPr>
        <w:spacing w:after="80"/>
      </w:pPr>
      <w:proofErr w:type="spellStart"/>
      <w:r>
        <w:t>Endpoint</w:t>
      </w:r>
      <w:proofErr w:type="spellEnd"/>
      <w:r>
        <w:t>: POST /api/v1/</w:t>
      </w:r>
      <w:proofErr w:type="spellStart"/>
      <w:r>
        <w:t>ia</w:t>
      </w:r>
      <w:proofErr w:type="spellEnd"/>
      <w:r>
        <w:t>/chat-publico (sin JWT)</w:t>
      </w:r>
    </w:p>
    <w:p w:rsidR="00084061" w:rsidRDefault="00543810">
      <w:pPr>
        <w:pStyle w:val="Prrafodelista"/>
        <w:numPr>
          <w:ilvl w:val="0"/>
          <w:numId w:val="2"/>
        </w:numPr>
        <w:spacing w:after="80"/>
      </w:pPr>
      <w:r>
        <w:t>No persiste sesiones en la base de datos</w:t>
      </w:r>
    </w:p>
    <w:p w:rsidR="00084061" w:rsidRDefault="00543810">
      <w:pPr>
        <w:pStyle w:val="Prrafodelista"/>
        <w:numPr>
          <w:ilvl w:val="0"/>
          <w:numId w:val="2"/>
        </w:numPr>
        <w:spacing w:after="80"/>
      </w:pPr>
      <w:r>
        <w:t>El pipeline RAG completo aplica igual que para usuarios autenticados</w:t>
      </w:r>
    </w:p>
    <w:p w:rsidR="00084061" w:rsidRDefault="00084061">
      <w:pPr>
        <w:spacing w:after="80"/>
      </w:pPr>
    </w:p>
    <w:p w:rsidR="00084061" w:rsidRDefault="00543810">
      <w:pPr>
        <w:pStyle w:val="Ttulo3"/>
      </w:pPr>
      <w:r>
        <w:t>Flujo de alerta conversacional</w:t>
      </w:r>
    </w:p>
    <w:p w:rsidR="00084061" w:rsidRDefault="00543810">
      <w:pPr>
        <w:spacing w:after="160"/>
      </w:pPr>
      <w:r>
        <w:t>Cuando el modelo detecta señales de riesgo (autolesiones, crisis frecuentes, rechazo total de alimentación), el sistema activa un flujo de contacto diseñado para ser no intrusivo:</w:t>
      </w:r>
    </w:p>
    <w:p w:rsidR="00084061" w:rsidRDefault="00084061">
      <w:pPr>
        <w:spacing w:after="60"/>
      </w:pPr>
    </w:p>
    <w:p w:rsidR="00084061" w:rsidRDefault="00543810">
      <w:pPr>
        <w:pStyle w:val="Prrafodelista"/>
        <w:numPr>
          <w:ilvl w:val="0"/>
          <w:numId w:val="3"/>
        </w:numPr>
        <w:spacing w:after="100"/>
      </w:pPr>
      <w:r>
        <w:t>El modelo retorna alerta: true en la respuesta JSON</w:t>
      </w:r>
    </w:p>
    <w:p w:rsidR="00084061" w:rsidRDefault="00543810">
      <w:pPr>
        <w:pStyle w:val="Prrafodelista"/>
        <w:numPr>
          <w:ilvl w:val="0"/>
          <w:numId w:val="3"/>
        </w:numPr>
        <w:spacing w:after="100"/>
      </w:pPr>
      <w:r>
        <w:t>800 ms después, el asistente envía un mensaje conversacional preguntando si la familia desea ser contactada</w:t>
      </w:r>
    </w:p>
    <w:p w:rsidR="00084061" w:rsidRDefault="00543810">
      <w:pPr>
        <w:pStyle w:val="Prrafodelista"/>
        <w:numPr>
          <w:ilvl w:val="0"/>
          <w:numId w:val="3"/>
        </w:numPr>
        <w:spacing w:after="100"/>
      </w:pPr>
      <w:r>
        <w:t>Si acepta: se muestra un formulario con Nombre (obligatorio), Celular y Mail (al menos uno requerido) y Comentario (opcional)</w:t>
      </w:r>
    </w:p>
    <w:p w:rsidR="00084061" w:rsidRDefault="00543810">
      <w:pPr>
        <w:pStyle w:val="Prrafodelista"/>
        <w:numPr>
          <w:ilvl w:val="0"/>
          <w:numId w:val="3"/>
        </w:numPr>
        <w:spacing w:after="100"/>
      </w:pPr>
      <w:r>
        <w:t>Al enviar: POST /api/v1/</w:t>
      </w:r>
      <w:proofErr w:type="spellStart"/>
      <w:r>
        <w:t>ia</w:t>
      </w:r>
      <w:proofErr w:type="spellEnd"/>
      <w:r>
        <w:t>/contacto-publico guarda el registro incluyendo el mensaje que disparó la alerta y la respuesta del asistente</w:t>
      </w:r>
    </w:p>
    <w:p w:rsidR="00084061" w:rsidRDefault="00543810">
      <w:pPr>
        <w:pStyle w:val="Prrafodelista"/>
        <w:numPr>
          <w:ilvl w:val="0"/>
          <w:numId w:val="3"/>
        </w:numPr>
        <w:spacing w:after="100"/>
      </w:pPr>
      <w:r>
        <w:t>El administrador visualiza la solicitud en el panel de Contactos TEA</w:t>
      </w:r>
    </w:p>
    <w:p w:rsidR="00084061" w:rsidRDefault="000840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061">
        <w:tblPrEx>
          <w:tblCellMar>
            <w:top w:w="0" w:type="dxa"/>
            <w:bottom w:w="0" w:type="dxa"/>
          </w:tblCellMar>
        </w:tblPrEx>
        <w:tc>
          <w:tcPr>
            <w:tcW w:w="9360" w:type="dxa"/>
            <w:tcBorders>
              <w:top w:val="single" w:sz="8" w:space="0" w:color="1D4E7C"/>
              <w:left w:val="single" w:sz="2" w:space="0" w:color="D1D5DB"/>
              <w:bottom w:val="single" w:sz="2" w:space="0" w:color="D1D5DB"/>
              <w:right w:val="single" w:sz="2" w:space="0" w:color="D1D5DB"/>
            </w:tcBorders>
            <w:shd w:val="clear" w:color="auto" w:fill="EBF3FB"/>
            <w:tcMar>
              <w:top w:w="100" w:type="dxa"/>
              <w:left w:w="140" w:type="dxa"/>
              <w:bottom w:w="100" w:type="dxa"/>
              <w:right w:w="140" w:type="dxa"/>
            </w:tcMar>
          </w:tcPr>
          <w:p w:rsidR="00084061" w:rsidRDefault="00543810">
            <w:pPr>
              <w:spacing w:after="100"/>
            </w:pPr>
            <w:r>
              <w:rPr>
                <w:b/>
                <w:bCs/>
                <w:color w:val="1D4E7C"/>
              </w:rPr>
              <w:t>Diseño deliberado: flujo conversacional vs. banner estático</w:t>
            </w:r>
          </w:p>
          <w:p w:rsidR="00084061" w:rsidRDefault="00543810">
            <w:pPr>
              <w:spacing w:after="60"/>
            </w:pPr>
            <w:r>
              <w:rPr>
                <w:sz w:val="21"/>
                <w:szCs w:val="21"/>
              </w:rPr>
              <w:t>La primera iteración usaba un banner amarillo estático que aparecía al detectar la alerta.</w:t>
            </w:r>
          </w:p>
          <w:p w:rsidR="00084061" w:rsidRDefault="00543810">
            <w:pPr>
              <w:spacing w:after="60"/>
            </w:pPr>
            <w:r>
              <w:rPr>
                <w:sz w:val="21"/>
                <w:szCs w:val="21"/>
              </w:rPr>
              <w:t>Se reemplazó por un flujo conversacional porque: (a) el banner interrumpe abruptamente la</w:t>
            </w:r>
          </w:p>
          <w:p w:rsidR="00084061" w:rsidRDefault="00543810">
            <w:pPr>
              <w:spacing w:after="60"/>
            </w:pPr>
            <w:r>
              <w:rPr>
                <w:sz w:val="21"/>
                <w:szCs w:val="21"/>
              </w:rPr>
              <w:t>experiencia; (b) preguntar de forma natural aumenta la probabilidad de respuesta;</w:t>
            </w:r>
          </w:p>
          <w:p w:rsidR="00084061" w:rsidRDefault="00543810">
            <w:pPr>
              <w:spacing w:after="60"/>
            </w:pPr>
            <w:r>
              <w:rPr>
                <w:sz w:val="21"/>
                <w:szCs w:val="21"/>
              </w:rPr>
              <w:t>(c) el mensaje de alerta se registra junto al contacto, proveyendo contexto al terapeuta.</w:t>
            </w:r>
          </w:p>
        </w:tc>
      </w:tr>
    </w:tbl>
    <w:p w:rsidR="00084061" w:rsidRDefault="00084061">
      <w:pPr>
        <w:spacing w:after="200"/>
      </w:pPr>
    </w:p>
    <w:p w:rsidR="00084061" w:rsidRDefault="00543810">
      <w:pPr>
        <w:pStyle w:val="Ttulo2"/>
      </w:pPr>
      <w:r>
        <w:t>Fase 4 — Sistema de Reglas IA</w:t>
      </w:r>
    </w:p>
    <w:p w:rsidR="00084061" w:rsidRDefault="00543810">
      <w:pPr>
        <w:spacing w:after="160"/>
      </w:pPr>
      <w:r>
        <w:t xml:space="preserve">Para que el comportamiento del asistente sea configurable sin </w:t>
      </w:r>
      <w:proofErr w:type="spellStart"/>
      <w:r>
        <w:t>redeploy</w:t>
      </w:r>
      <w:proofErr w:type="spellEnd"/>
      <w:r>
        <w:t>, se implementó un motor de reglas dinámicas.</w:t>
      </w:r>
    </w:p>
    <w:p w:rsidR="00084061" w:rsidRDefault="00084061">
      <w:pPr>
        <w:spacing w:after="80"/>
      </w:pPr>
    </w:p>
    <w:p w:rsidR="00084061" w:rsidRDefault="00543810">
      <w:pPr>
        <w:pStyle w:val="Ttulo3"/>
      </w:pPr>
      <w:r>
        <w:t xml:space="preserve">Modelo </w:t>
      </w:r>
      <w:proofErr w:type="spellStart"/>
      <w:r>
        <w:t>ReglaIA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084061">
        <w:tblPrEx>
          <w:tblCellMar>
            <w:top w:w="0" w:type="dxa"/>
            <w:bottom w:w="0" w:type="dxa"/>
          </w:tblCellMar>
        </w:tblPrEx>
        <w:trPr>
          <w:tblHeader/>
        </w:trPr>
        <w:tc>
          <w:tcPr>
            <w:tcW w:w="180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lastRenderedPageBreak/>
              <w:t>Campo</w:t>
            </w:r>
          </w:p>
        </w:tc>
        <w:tc>
          <w:tcPr>
            <w:tcW w:w="200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Tipo</w:t>
            </w:r>
          </w:p>
        </w:tc>
        <w:tc>
          <w:tcPr>
            <w:tcW w:w="556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Descripción</w:t>
            </w:r>
          </w:p>
        </w:tc>
      </w:tr>
      <w:tr w:rsidR="0075176F">
        <w:tblPrEx>
          <w:tblCellMar>
            <w:top w:w="0" w:type="dxa"/>
            <w:bottom w:w="0" w:type="dxa"/>
          </w:tblCellMar>
        </w:tblPrEx>
        <w:tc>
          <w:tcPr>
            <w:tcW w:w="1800" w:type="dxa"/>
            <w:shd w:val="clear" w:color="auto" w:fill="FFFFFF"/>
            <w:tcMar>
              <w:top w:w="100" w:type="dxa"/>
              <w:left w:w="140" w:type="dxa"/>
              <w:bottom w:w="100" w:type="dxa"/>
              <w:right w:w="140" w:type="dxa"/>
            </w:tcMar>
          </w:tcPr>
          <w:p w:rsidR="00084061" w:rsidRDefault="00543810">
            <w:pPr>
              <w:spacing w:after="40"/>
            </w:pPr>
            <w:r>
              <w:rPr>
                <w:sz w:val="20"/>
                <w:szCs w:val="20"/>
              </w:rPr>
              <w:t>id</w:t>
            </w:r>
          </w:p>
        </w:tc>
        <w:tc>
          <w:tcPr>
            <w:tcW w:w="2000" w:type="dxa"/>
            <w:shd w:val="clear" w:color="auto" w:fill="FFFFFF"/>
            <w:tcMar>
              <w:top w:w="100" w:type="dxa"/>
              <w:left w:w="140" w:type="dxa"/>
              <w:bottom w:w="100" w:type="dxa"/>
              <w:right w:w="140" w:type="dxa"/>
            </w:tcMar>
          </w:tcPr>
          <w:p w:rsidR="00084061" w:rsidRDefault="00543810">
            <w:pPr>
              <w:spacing w:after="40"/>
            </w:pPr>
            <w:r>
              <w:rPr>
                <w:sz w:val="20"/>
                <w:szCs w:val="20"/>
              </w:rPr>
              <w:t>UUID PK</w:t>
            </w:r>
          </w:p>
        </w:tc>
        <w:tc>
          <w:tcPr>
            <w:tcW w:w="5560" w:type="dxa"/>
            <w:shd w:val="clear" w:color="auto" w:fill="FFFFFF"/>
            <w:tcMar>
              <w:top w:w="100" w:type="dxa"/>
              <w:left w:w="140" w:type="dxa"/>
              <w:bottom w:w="100" w:type="dxa"/>
              <w:right w:w="140" w:type="dxa"/>
            </w:tcMar>
          </w:tcPr>
          <w:p w:rsidR="00084061" w:rsidRDefault="00543810">
            <w:pPr>
              <w:spacing w:after="40"/>
            </w:pPr>
            <w:r>
              <w:rPr>
                <w:sz w:val="20"/>
                <w:szCs w:val="20"/>
              </w:rPr>
              <w:t>Identificador único</w:t>
            </w:r>
          </w:p>
        </w:tc>
      </w:tr>
      <w:tr w:rsidR="0075176F">
        <w:tblPrEx>
          <w:tblCellMar>
            <w:top w:w="0" w:type="dxa"/>
            <w:bottom w:w="0" w:type="dxa"/>
          </w:tblCellMar>
        </w:tblPrEx>
        <w:tc>
          <w:tcPr>
            <w:tcW w:w="1800" w:type="dxa"/>
            <w:shd w:val="clear" w:color="auto" w:fill="F2F4F6"/>
            <w:tcMar>
              <w:top w:w="100" w:type="dxa"/>
              <w:left w:w="140" w:type="dxa"/>
              <w:bottom w:w="100" w:type="dxa"/>
              <w:right w:w="140" w:type="dxa"/>
            </w:tcMar>
          </w:tcPr>
          <w:p w:rsidR="00084061" w:rsidRDefault="00543810">
            <w:pPr>
              <w:spacing w:after="40"/>
            </w:pPr>
            <w:r>
              <w:rPr>
                <w:sz w:val="20"/>
                <w:szCs w:val="20"/>
              </w:rPr>
              <w:t>tipo</w:t>
            </w:r>
          </w:p>
        </w:tc>
        <w:tc>
          <w:tcPr>
            <w:tcW w:w="2000" w:type="dxa"/>
            <w:shd w:val="clear" w:color="auto" w:fill="F2F4F6"/>
            <w:tcMar>
              <w:top w:w="100" w:type="dxa"/>
              <w:left w:w="140" w:type="dxa"/>
              <w:bottom w:w="100" w:type="dxa"/>
              <w:right w:w="140" w:type="dxa"/>
            </w:tcMar>
          </w:tcPr>
          <w:p w:rsidR="00084061" w:rsidRDefault="00543810">
            <w:pPr>
              <w:spacing w:after="40"/>
            </w:pPr>
            <w:r>
              <w:rPr>
                <w:sz w:val="20"/>
                <w:szCs w:val="20"/>
              </w:rPr>
              <w:t>VARCHAR(10)</w:t>
            </w:r>
          </w:p>
        </w:tc>
        <w:tc>
          <w:tcPr>
            <w:tcW w:w="5560" w:type="dxa"/>
            <w:shd w:val="clear" w:color="auto" w:fill="F2F4F6"/>
            <w:tcMar>
              <w:top w:w="100" w:type="dxa"/>
              <w:left w:w="140" w:type="dxa"/>
              <w:bottom w:w="100" w:type="dxa"/>
              <w:right w:w="140" w:type="dxa"/>
            </w:tcMar>
          </w:tcPr>
          <w:p w:rsidR="00084061" w:rsidRDefault="00543810">
            <w:pPr>
              <w:spacing w:after="40"/>
            </w:pPr>
            <w:r>
              <w:rPr>
                <w:sz w:val="20"/>
                <w:szCs w:val="20"/>
              </w:rPr>
              <w:t>Valores: 'positiva' o 'negativa'</w:t>
            </w:r>
          </w:p>
        </w:tc>
      </w:tr>
      <w:tr w:rsidR="0075176F">
        <w:tblPrEx>
          <w:tblCellMar>
            <w:top w:w="0" w:type="dxa"/>
            <w:bottom w:w="0" w:type="dxa"/>
          </w:tblCellMar>
        </w:tblPrEx>
        <w:tc>
          <w:tcPr>
            <w:tcW w:w="1800" w:type="dxa"/>
            <w:shd w:val="clear" w:color="auto" w:fill="FFFFFF"/>
            <w:tcMar>
              <w:top w:w="100" w:type="dxa"/>
              <w:left w:w="140" w:type="dxa"/>
              <w:bottom w:w="100" w:type="dxa"/>
              <w:right w:w="140" w:type="dxa"/>
            </w:tcMar>
          </w:tcPr>
          <w:p w:rsidR="00084061" w:rsidRDefault="00543810">
            <w:pPr>
              <w:spacing w:after="40"/>
            </w:pPr>
            <w:r>
              <w:rPr>
                <w:sz w:val="20"/>
                <w:szCs w:val="20"/>
              </w:rPr>
              <w:t>texto</w:t>
            </w:r>
          </w:p>
        </w:tc>
        <w:tc>
          <w:tcPr>
            <w:tcW w:w="2000" w:type="dxa"/>
            <w:shd w:val="clear" w:color="auto" w:fill="FFFFFF"/>
            <w:tcMar>
              <w:top w:w="100" w:type="dxa"/>
              <w:left w:w="140" w:type="dxa"/>
              <w:bottom w:w="100" w:type="dxa"/>
              <w:right w:w="140" w:type="dxa"/>
            </w:tcMar>
          </w:tcPr>
          <w:p w:rsidR="00084061" w:rsidRDefault="00543810">
            <w:pPr>
              <w:spacing w:after="40"/>
            </w:pPr>
            <w:r>
              <w:rPr>
                <w:sz w:val="20"/>
                <w:szCs w:val="20"/>
              </w:rPr>
              <w:t>TEXT</w:t>
            </w:r>
          </w:p>
        </w:tc>
        <w:tc>
          <w:tcPr>
            <w:tcW w:w="5560" w:type="dxa"/>
            <w:shd w:val="clear" w:color="auto" w:fill="FFFFFF"/>
            <w:tcMar>
              <w:top w:w="100" w:type="dxa"/>
              <w:left w:w="140" w:type="dxa"/>
              <w:bottom w:w="100" w:type="dxa"/>
              <w:right w:w="140" w:type="dxa"/>
            </w:tcMar>
          </w:tcPr>
          <w:p w:rsidR="00084061" w:rsidRDefault="00543810">
            <w:pPr>
              <w:spacing w:after="40"/>
            </w:pPr>
            <w:r>
              <w:rPr>
                <w:sz w:val="20"/>
                <w:szCs w:val="20"/>
              </w:rPr>
              <w:t xml:space="preserve">Instrucción inyectada literalmente en el </w:t>
            </w:r>
            <w:proofErr w:type="spellStart"/>
            <w:r>
              <w:rPr>
                <w:sz w:val="20"/>
                <w:szCs w:val="20"/>
              </w:rPr>
              <w:t>prompt</w:t>
            </w:r>
            <w:proofErr w:type="spellEnd"/>
          </w:p>
        </w:tc>
      </w:tr>
      <w:tr w:rsidR="0075176F">
        <w:tblPrEx>
          <w:tblCellMar>
            <w:top w:w="0" w:type="dxa"/>
            <w:bottom w:w="0" w:type="dxa"/>
          </w:tblCellMar>
        </w:tblPrEx>
        <w:tc>
          <w:tcPr>
            <w:tcW w:w="18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descripcion</w:t>
            </w:r>
            <w:proofErr w:type="spellEnd"/>
          </w:p>
        </w:tc>
        <w:tc>
          <w:tcPr>
            <w:tcW w:w="2000" w:type="dxa"/>
            <w:shd w:val="clear" w:color="auto" w:fill="F2F4F6"/>
            <w:tcMar>
              <w:top w:w="100" w:type="dxa"/>
              <w:left w:w="140" w:type="dxa"/>
              <w:bottom w:w="100" w:type="dxa"/>
              <w:right w:w="140" w:type="dxa"/>
            </w:tcMar>
          </w:tcPr>
          <w:p w:rsidR="00084061" w:rsidRDefault="00543810">
            <w:pPr>
              <w:spacing w:after="40"/>
            </w:pPr>
            <w:r>
              <w:rPr>
                <w:sz w:val="20"/>
                <w:szCs w:val="20"/>
              </w:rPr>
              <w:t>VARCHAR(300)</w:t>
            </w:r>
          </w:p>
        </w:tc>
        <w:tc>
          <w:tcPr>
            <w:tcW w:w="5560" w:type="dxa"/>
            <w:shd w:val="clear" w:color="auto" w:fill="F2F4F6"/>
            <w:tcMar>
              <w:top w:w="100" w:type="dxa"/>
              <w:left w:w="140" w:type="dxa"/>
              <w:bottom w:w="100" w:type="dxa"/>
              <w:right w:w="140" w:type="dxa"/>
            </w:tcMar>
          </w:tcPr>
          <w:p w:rsidR="00084061" w:rsidRDefault="00543810">
            <w:pPr>
              <w:spacing w:after="40"/>
            </w:pPr>
            <w:r>
              <w:rPr>
                <w:sz w:val="20"/>
                <w:szCs w:val="20"/>
              </w:rPr>
              <w:t>Nota interna para el administrador (no va al modelo)</w:t>
            </w:r>
          </w:p>
        </w:tc>
      </w:tr>
      <w:tr w:rsidR="0075176F">
        <w:tblPrEx>
          <w:tblCellMar>
            <w:top w:w="0" w:type="dxa"/>
            <w:bottom w:w="0" w:type="dxa"/>
          </w:tblCellMar>
        </w:tblPrEx>
        <w:tc>
          <w:tcPr>
            <w:tcW w:w="1800" w:type="dxa"/>
            <w:shd w:val="clear" w:color="auto" w:fill="FFFFFF"/>
            <w:tcMar>
              <w:top w:w="100" w:type="dxa"/>
              <w:left w:w="140" w:type="dxa"/>
              <w:bottom w:w="100" w:type="dxa"/>
              <w:right w:w="140" w:type="dxa"/>
            </w:tcMar>
          </w:tcPr>
          <w:p w:rsidR="00084061" w:rsidRDefault="00543810">
            <w:pPr>
              <w:spacing w:after="40"/>
            </w:pPr>
            <w:r>
              <w:rPr>
                <w:sz w:val="20"/>
                <w:szCs w:val="20"/>
              </w:rPr>
              <w:t>activa</w:t>
            </w:r>
          </w:p>
        </w:tc>
        <w:tc>
          <w:tcPr>
            <w:tcW w:w="2000" w:type="dxa"/>
            <w:shd w:val="clear" w:color="auto" w:fill="FFFFFF"/>
            <w:tcMar>
              <w:top w:w="100" w:type="dxa"/>
              <w:left w:w="140" w:type="dxa"/>
              <w:bottom w:w="100" w:type="dxa"/>
              <w:right w:w="140" w:type="dxa"/>
            </w:tcMar>
          </w:tcPr>
          <w:p w:rsidR="00084061" w:rsidRDefault="00543810">
            <w:pPr>
              <w:spacing w:after="40"/>
            </w:pPr>
            <w:r>
              <w:rPr>
                <w:sz w:val="20"/>
                <w:szCs w:val="20"/>
              </w:rPr>
              <w:t>BOOLEAN</w:t>
            </w:r>
          </w:p>
        </w:tc>
        <w:tc>
          <w:tcPr>
            <w:tcW w:w="5560" w:type="dxa"/>
            <w:shd w:val="clear" w:color="auto" w:fill="FFFFFF"/>
            <w:tcMar>
              <w:top w:w="100" w:type="dxa"/>
              <w:left w:w="140" w:type="dxa"/>
              <w:bottom w:w="100" w:type="dxa"/>
              <w:right w:w="140" w:type="dxa"/>
            </w:tcMar>
          </w:tcPr>
          <w:p w:rsidR="00084061" w:rsidRDefault="00543810">
            <w:pPr>
              <w:spacing w:after="40"/>
            </w:pPr>
            <w:r>
              <w:rPr>
                <w:sz w:val="20"/>
                <w:szCs w:val="20"/>
              </w:rPr>
              <w:t xml:space="preserve">Solo las reglas activas se incluyen en el </w:t>
            </w:r>
            <w:proofErr w:type="spellStart"/>
            <w:r>
              <w:rPr>
                <w:sz w:val="20"/>
                <w:szCs w:val="20"/>
              </w:rPr>
              <w:t>prompt</w:t>
            </w:r>
            <w:proofErr w:type="spellEnd"/>
          </w:p>
        </w:tc>
      </w:tr>
      <w:tr w:rsidR="0075176F">
        <w:tblPrEx>
          <w:tblCellMar>
            <w:top w:w="0" w:type="dxa"/>
            <w:bottom w:w="0" w:type="dxa"/>
          </w:tblCellMar>
        </w:tblPrEx>
        <w:tc>
          <w:tcPr>
            <w:tcW w:w="1800" w:type="dxa"/>
            <w:shd w:val="clear" w:color="auto" w:fill="F2F4F6"/>
            <w:tcMar>
              <w:top w:w="100" w:type="dxa"/>
              <w:left w:w="140" w:type="dxa"/>
              <w:bottom w:w="100" w:type="dxa"/>
              <w:right w:w="140" w:type="dxa"/>
            </w:tcMar>
          </w:tcPr>
          <w:p w:rsidR="00084061" w:rsidRDefault="00543810">
            <w:pPr>
              <w:spacing w:after="40"/>
            </w:pPr>
            <w:r>
              <w:rPr>
                <w:sz w:val="20"/>
                <w:szCs w:val="20"/>
              </w:rPr>
              <w:t>orden</w:t>
            </w:r>
          </w:p>
        </w:tc>
        <w:tc>
          <w:tcPr>
            <w:tcW w:w="2000" w:type="dxa"/>
            <w:shd w:val="clear" w:color="auto" w:fill="F2F4F6"/>
            <w:tcMar>
              <w:top w:w="100" w:type="dxa"/>
              <w:left w:w="140" w:type="dxa"/>
              <w:bottom w:w="100" w:type="dxa"/>
              <w:right w:w="140" w:type="dxa"/>
            </w:tcMar>
          </w:tcPr>
          <w:p w:rsidR="00084061" w:rsidRDefault="00543810">
            <w:pPr>
              <w:spacing w:after="40"/>
            </w:pPr>
            <w:r>
              <w:rPr>
                <w:sz w:val="20"/>
                <w:szCs w:val="20"/>
              </w:rPr>
              <w:t>INTEGER</w:t>
            </w:r>
          </w:p>
        </w:tc>
        <w:tc>
          <w:tcPr>
            <w:tcW w:w="5560" w:type="dxa"/>
            <w:shd w:val="clear" w:color="auto" w:fill="F2F4F6"/>
            <w:tcMar>
              <w:top w:w="100" w:type="dxa"/>
              <w:left w:w="140" w:type="dxa"/>
              <w:bottom w:w="100" w:type="dxa"/>
              <w:right w:w="140" w:type="dxa"/>
            </w:tcMar>
          </w:tcPr>
          <w:p w:rsidR="00084061" w:rsidRDefault="00543810">
            <w:pPr>
              <w:spacing w:after="40"/>
            </w:pPr>
            <w:r>
              <w:rPr>
                <w:sz w:val="20"/>
                <w:szCs w:val="20"/>
              </w:rPr>
              <w:t>Prioridad dentro de cada tipo</w:t>
            </w:r>
          </w:p>
        </w:tc>
      </w:tr>
    </w:tbl>
    <w:p w:rsidR="00084061" w:rsidRDefault="00084061">
      <w:pPr>
        <w:spacing w:after="140"/>
      </w:pPr>
    </w:p>
    <w:p w:rsidR="00084061" w:rsidRDefault="00543810">
      <w:pPr>
        <w:pStyle w:val="Ttulo3"/>
      </w:pPr>
      <w:r>
        <w:t xml:space="preserve">Inyección dinámica en el </w:t>
      </w:r>
      <w:proofErr w:type="spellStart"/>
      <w:r>
        <w:t>prompt</w:t>
      </w:r>
      <w:proofErr w:type="spellEnd"/>
    </w:p>
    <w:p w:rsidR="00084061" w:rsidRDefault="00543810">
      <w:pPr>
        <w:spacing w:after="160"/>
      </w:pPr>
      <w:r>
        <w:t xml:space="preserve">En cada consulta, el pipeline ejecuta </w:t>
      </w:r>
      <w:proofErr w:type="spellStart"/>
      <w:r>
        <w:t>cargar_reglas</w:t>
      </w:r>
      <w:proofErr w:type="spellEnd"/>
      <w:r>
        <w:t>(</w:t>
      </w:r>
      <w:proofErr w:type="spellStart"/>
      <w:r>
        <w:t>db</w:t>
      </w:r>
      <w:proofErr w:type="spellEnd"/>
      <w:r>
        <w:t xml:space="preserve">) antes de construir el </w:t>
      </w:r>
      <w:proofErr w:type="spellStart"/>
      <w:r>
        <w:t>prompt</w:t>
      </w:r>
      <w:proofErr w:type="spellEnd"/>
      <w:r>
        <w:t>. Las reglas activas se organizan en dos bloques:</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06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9"/>
            <w:tcMar>
              <w:top w:w="160" w:type="dxa"/>
              <w:left w:w="240" w:type="dxa"/>
              <w:bottom w:w="160" w:type="dxa"/>
              <w:right w:w="240" w:type="dxa"/>
            </w:tcMar>
          </w:tcPr>
          <w:p w:rsidR="00084061" w:rsidRDefault="00543810">
            <w:r>
              <w:rPr>
                <w:rFonts w:ascii="Courier New" w:eastAsia="Courier New" w:hAnsi="Courier New" w:cs="Courier New"/>
                <w:color w:val="A8D5B5"/>
                <w:sz w:val="18"/>
                <w:szCs w:val="18"/>
              </w:rPr>
              <w:t>## LO QUE PUEDES RESPONDER:</w:t>
            </w:r>
          </w:p>
          <w:p w:rsidR="00084061" w:rsidRDefault="00543810">
            <w:r>
              <w:rPr>
                <w:rFonts w:ascii="Courier New" w:eastAsia="Courier New" w:hAnsi="Courier New" w:cs="Courier New"/>
                <w:color w:val="A8D5B5"/>
                <w:sz w:val="18"/>
                <w:szCs w:val="18"/>
              </w:rPr>
              <w:t>1. Orientar sobre señales tempranas del TEA en niños</w:t>
            </w:r>
          </w:p>
          <w:p w:rsidR="00084061" w:rsidRDefault="00543810">
            <w:r>
              <w:rPr>
                <w:rFonts w:ascii="Courier New" w:eastAsia="Courier New" w:hAnsi="Courier New" w:cs="Courier New"/>
                <w:color w:val="A8D5B5"/>
                <w:sz w:val="18"/>
                <w:szCs w:val="18"/>
              </w:rPr>
              <w:t>2. Informar sobre estrategias de comunicación y apoyo familiar</w:t>
            </w:r>
          </w:p>
          <w:p w:rsidR="00084061" w:rsidRDefault="00543810">
            <w:r>
              <w:rPr>
                <w:rFonts w:ascii="Courier New" w:eastAsia="Courier New" w:hAnsi="Courier New" w:cs="Courier New"/>
                <w:color w:val="A8D5B5"/>
                <w:sz w:val="18"/>
                <w:szCs w:val="18"/>
              </w:rPr>
              <w:t>...</w:t>
            </w:r>
          </w:p>
          <w:p w:rsidR="00084061" w:rsidRDefault="00084061"/>
          <w:p w:rsidR="00084061" w:rsidRDefault="00543810">
            <w:r>
              <w:rPr>
                <w:rFonts w:ascii="Courier New" w:eastAsia="Courier New" w:hAnsi="Courier New" w:cs="Courier New"/>
                <w:color w:val="A8D5B5"/>
                <w:sz w:val="18"/>
                <w:szCs w:val="18"/>
              </w:rPr>
              <w:t>## LO QUE NO DEBES RESPONDER NI HACER:</w:t>
            </w:r>
          </w:p>
          <w:p w:rsidR="00084061" w:rsidRDefault="00543810">
            <w:r>
              <w:rPr>
                <w:rFonts w:ascii="Courier New" w:eastAsia="Courier New" w:hAnsi="Courier New" w:cs="Courier New"/>
                <w:color w:val="A8D5B5"/>
                <w:sz w:val="18"/>
                <w:szCs w:val="18"/>
              </w:rPr>
              <w:t>1. Emitir diagnósticos ni afirmar que un niño tiene o no tiene TEA</w:t>
            </w:r>
          </w:p>
          <w:p w:rsidR="00084061" w:rsidRDefault="00543810">
            <w:r>
              <w:rPr>
                <w:rFonts w:ascii="Courier New" w:eastAsia="Courier New" w:hAnsi="Courier New" w:cs="Courier New"/>
                <w:color w:val="A8D5B5"/>
                <w:sz w:val="18"/>
                <w:szCs w:val="18"/>
              </w:rPr>
              <w:t>2. Recomendar medicamentos, suplementos ni tratamientos específicos</w:t>
            </w:r>
          </w:p>
          <w:p w:rsidR="00084061" w:rsidRDefault="00543810">
            <w:r>
              <w:rPr>
                <w:rFonts w:ascii="Courier New" w:eastAsia="Courier New" w:hAnsi="Courier New" w:cs="Courier New"/>
                <w:color w:val="A8D5B5"/>
                <w:sz w:val="18"/>
                <w:szCs w:val="18"/>
              </w:rPr>
              <w:t>...</w:t>
            </w:r>
          </w:p>
        </w:tc>
      </w:tr>
    </w:tbl>
    <w:p w:rsidR="00084061" w:rsidRDefault="00084061">
      <w:pPr>
        <w:spacing w:after="140"/>
      </w:pPr>
    </w:p>
    <w:p w:rsidR="00084061" w:rsidRDefault="00543810">
      <w:pPr>
        <w:pStyle w:val="Ttulo3"/>
      </w:pPr>
      <w:proofErr w:type="spellStart"/>
      <w:r>
        <w:t>Seed</w:t>
      </w:r>
      <w:proofErr w:type="spellEnd"/>
      <w:r>
        <w:t xml:space="preserve"> de reglas por defecto</w:t>
      </w:r>
    </w:p>
    <w:p w:rsidR="00084061" w:rsidRDefault="00543810">
      <w:pPr>
        <w:spacing w:after="160"/>
      </w:pPr>
      <w:r>
        <w:t xml:space="preserve">El sistema incluye 12 reglas predefinidas (6 positivas + 6 negativas) que se insertan al iniciar la aplicación si la tabla está vacía. Son </w:t>
      </w:r>
      <w:proofErr w:type="spellStart"/>
      <w:r>
        <w:t>idempotentes</w:t>
      </w:r>
      <w:proofErr w:type="spellEnd"/>
      <w:r>
        <w:t xml:space="preserve">: si el administrador las modifica, el </w:t>
      </w:r>
      <w:proofErr w:type="spellStart"/>
      <w:r>
        <w:t>seed</w:t>
      </w:r>
      <w:proofErr w:type="spellEnd"/>
      <w:r>
        <w:t xml:space="preserve"> no </w:t>
      </w:r>
      <w:proofErr w:type="spellStart"/>
      <w:r>
        <w:t>sobreescribe</w:t>
      </w:r>
      <w:proofErr w:type="spellEnd"/>
      <w:r>
        <w:t xml:space="preserve"> los cambios.</w:t>
      </w:r>
    </w:p>
    <w:p w:rsidR="00084061" w:rsidRDefault="00084061">
      <w:pPr>
        <w:spacing w:after="200"/>
      </w:pPr>
    </w:p>
    <w:p w:rsidR="00084061" w:rsidRDefault="00543810">
      <w:r>
        <w:br w:type="page"/>
      </w:r>
    </w:p>
    <w:p w:rsidR="00084061" w:rsidRDefault="00543810">
      <w:pPr>
        <w:pStyle w:val="Ttulo2"/>
      </w:pPr>
      <w:r>
        <w:lastRenderedPageBreak/>
        <w:t>Fase 5 — Panel de Administración</w:t>
      </w:r>
    </w:p>
    <w:p w:rsidR="00084061" w:rsidRDefault="00543810">
      <w:pPr>
        <w:spacing w:after="160"/>
      </w:pPr>
      <w:r>
        <w:t>Se agregó el panel administrativo con cuatro secciones funcionales:</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84061">
        <w:tblPrEx>
          <w:tblCellMar>
            <w:top w:w="0" w:type="dxa"/>
            <w:bottom w:w="0" w:type="dxa"/>
          </w:tblCellMar>
        </w:tblPrEx>
        <w:trPr>
          <w:tblHeader/>
        </w:trPr>
        <w:tc>
          <w:tcPr>
            <w:tcW w:w="280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Sección</w:t>
            </w:r>
          </w:p>
        </w:tc>
        <w:tc>
          <w:tcPr>
            <w:tcW w:w="656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Funcionalidad</w:t>
            </w:r>
          </w:p>
        </w:tc>
      </w:tr>
      <w:tr w:rsidR="0075176F">
        <w:tblPrEx>
          <w:tblCellMar>
            <w:top w:w="0" w:type="dxa"/>
            <w:bottom w:w="0" w:type="dxa"/>
          </w:tblCellMar>
        </w:tblPrEx>
        <w:tc>
          <w:tcPr>
            <w:tcW w:w="2800" w:type="dxa"/>
            <w:shd w:val="clear" w:color="auto" w:fill="FFFFFF"/>
            <w:tcMar>
              <w:top w:w="100" w:type="dxa"/>
              <w:left w:w="140" w:type="dxa"/>
              <w:bottom w:w="100" w:type="dxa"/>
              <w:right w:w="140" w:type="dxa"/>
            </w:tcMar>
          </w:tcPr>
          <w:p w:rsidR="00084061" w:rsidRDefault="00543810">
            <w:pPr>
              <w:spacing w:after="40"/>
            </w:pPr>
            <w:r>
              <w:rPr>
                <w:sz w:val="20"/>
                <w:szCs w:val="20"/>
              </w:rPr>
              <w:t>Panel de inicio</w:t>
            </w:r>
          </w:p>
        </w:tc>
        <w:tc>
          <w:tcPr>
            <w:tcW w:w="656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KPIs</w:t>
            </w:r>
            <w:proofErr w:type="spellEnd"/>
            <w:r>
              <w:rPr>
                <w:sz w:val="20"/>
                <w:szCs w:val="20"/>
              </w:rPr>
              <w:t xml:space="preserve"> globales: pacientes activos, sesiones IA, registros, alertas pendientes</w:t>
            </w:r>
          </w:p>
        </w:tc>
      </w:tr>
      <w:tr w:rsidR="0075176F">
        <w:tblPrEx>
          <w:tblCellMar>
            <w:top w:w="0" w:type="dxa"/>
            <w:bottom w:w="0" w:type="dxa"/>
          </w:tblCellMar>
        </w:tblPrEx>
        <w:tc>
          <w:tcPr>
            <w:tcW w:w="2800" w:type="dxa"/>
            <w:shd w:val="clear" w:color="auto" w:fill="F2F4F6"/>
            <w:tcMar>
              <w:top w:w="100" w:type="dxa"/>
              <w:left w:w="140" w:type="dxa"/>
              <w:bottom w:w="100" w:type="dxa"/>
              <w:right w:w="140" w:type="dxa"/>
            </w:tcMar>
          </w:tcPr>
          <w:p w:rsidR="00084061" w:rsidRDefault="00543810">
            <w:pPr>
              <w:spacing w:after="40"/>
            </w:pPr>
            <w:r>
              <w:rPr>
                <w:sz w:val="20"/>
                <w:szCs w:val="20"/>
              </w:rPr>
              <w:t>Terapeutas</w:t>
            </w:r>
          </w:p>
        </w:tc>
        <w:tc>
          <w:tcPr>
            <w:tcW w:w="6560" w:type="dxa"/>
            <w:shd w:val="clear" w:color="auto" w:fill="F2F4F6"/>
            <w:tcMar>
              <w:top w:w="100" w:type="dxa"/>
              <w:left w:w="140" w:type="dxa"/>
              <w:bottom w:w="100" w:type="dxa"/>
              <w:right w:w="140" w:type="dxa"/>
            </w:tcMar>
          </w:tcPr>
          <w:p w:rsidR="00084061" w:rsidRDefault="00543810">
            <w:pPr>
              <w:spacing w:after="40"/>
            </w:pPr>
            <w:r>
              <w:rPr>
                <w:sz w:val="20"/>
                <w:szCs w:val="20"/>
              </w:rPr>
              <w:t>Alta, edición y baja de terapeutas internos y externos</w:t>
            </w:r>
          </w:p>
        </w:tc>
      </w:tr>
      <w:tr w:rsidR="0075176F">
        <w:tblPrEx>
          <w:tblCellMar>
            <w:top w:w="0" w:type="dxa"/>
            <w:bottom w:w="0" w:type="dxa"/>
          </w:tblCellMar>
        </w:tblPrEx>
        <w:tc>
          <w:tcPr>
            <w:tcW w:w="2800" w:type="dxa"/>
            <w:shd w:val="clear" w:color="auto" w:fill="FFFFFF"/>
            <w:tcMar>
              <w:top w:w="100" w:type="dxa"/>
              <w:left w:w="140" w:type="dxa"/>
              <w:bottom w:w="100" w:type="dxa"/>
              <w:right w:w="140" w:type="dxa"/>
            </w:tcMar>
          </w:tcPr>
          <w:p w:rsidR="00084061" w:rsidRDefault="00543810">
            <w:pPr>
              <w:spacing w:after="40"/>
            </w:pPr>
            <w:r>
              <w:rPr>
                <w:sz w:val="20"/>
                <w:szCs w:val="20"/>
              </w:rPr>
              <w:t>Contactos TEA</w:t>
            </w:r>
          </w:p>
        </w:tc>
        <w:tc>
          <w:tcPr>
            <w:tcW w:w="6560" w:type="dxa"/>
            <w:shd w:val="clear" w:color="auto" w:fill="FFFFFF"/>
            <w:tcMar>
              <w:top w:w="100" w:type="dxa"/>
              <w:left w:w="140" w:type="dxa"/>
              <w:bottom w:w="100" w:type="dxa"/>
              <w:right w:w="140" w:type="dxa"/>
            </w:tcMar>
          </w:tcPr>
          <w:p w:rsidR="00084061" w:rsidRDefault="00543810">
            <w:pPr>
              <w:spacing w:after="40"/>
            </w:pPr>
            <w:r>
              <w:rPr>
                <w:sz w:val="20"/>
                <w:szCs w:val="20"/>
              </w:rPr>
              <w:t>Visualización de solicitudes del asistente público + derivación a terapeuta interno</w:t>
            </w:r>
          </w:p>
        </w:tc>
      </w:tr>
      <w:tr w:rsidR="0075176F">
        <w:tblPrEx>
          <w:tblCellMar>
            <w:top w:w="0" w:type="dxa"/>
            <w:bottom w:w="0" w:type="dxa"/>
          </w:tblCellMar>
        </w:tblPrEx>
        <w:tc>
          <w:tcPr>
            <w:tcW w:w="2800" w:type="dxa"/>
            <w:shd w:val="clear" w:color="auto" w:fill="F2F4F6"/>
            <w:tcMar>
              <w:top w:w="100" w:type="dxa"/>
              <w:left w:w="140" w:type="dxa"/>
              <w:bottom w:w="100" w:type="dxa"/>
              <w:right w:w="140" w:type="dxa"/>
            </w:tcMar>
          </w:tcPr>
          <w:p w:rsidR="00084061" w:rsidRDefault="00543810">
            <w:pPr>
              <w:spacing w:after="40"/>
            </w:pPr>
            <w:r>
              <w:rPr>
                <w:sz w:val="20"/>
                <w:szCs w:val="20"/>
              </w:rPr>
              <w:t>Reglas IA</w:t>
            </w:r>
          </w:p>
        </w:tc>
        <w:tc>
          <w:tcPr>
            <w:tcW w:w="6560" w:type="dxa"/>
            <w:shd w:val="clear" w:color="auto" w:fill="F2F4F6"/>
            <w:tcMar>
              <w:top w:w="100" w:type="dxa"/>
              <w:left w:w="140" w:type="dxa"/>
              <w:bottom w:w="100" w:type="dxa"/>
              <w:right w:w="140" w:type="dxa"/>
            </w:tcMar>
          </w:tcPr>
          <w:p w:rsidR="00084061" w:rsidRDefault="00543810">
            <w:pPr>
              <w:spacing w:after="40"/>
            </w:pPr>
            <w:r>
              <w:rPr>
                <w:sz w:val="20"/>
                <w:szCs w:val="20"/>
              </w:rPr>
              <w:t>CRUD de reglas positivas/negativas con activación en tiempo real</w:t>
            </w:r>
          </w:p>
        </w:tc>
      </w:tr>
      <w:tr w:rsidR="0075176F">
        <w:tblPrEx>
          <w:tblCellMar>
            <w:top w:w="0" w:type="dxa"/>
            <w:bottom w:w="0" w:type="dxa"/>
          </w:tblCellMar>
        </w:tblPrEx>
        <w:tc>
          <w:tcPr>
            <w:tcW w:w="2800" w:type="dxa"/>
            <w:shd w:val="clear" w:color="auto" w:fill="FFFFFF"/>
            <w:tcMar>
              <w:top w:w="100" w:type="dxa"/>
              <w:left w:w="140" w:type="dxa"/>
              <w:bottom w:w="100" w:type="dxa"/>
              <w:right w:w="140" w:type="dxa"/>
            </w:tcMar>
          </w:tcPr>
          <w:p w:rsidR="00084061" w:rsidRDefault="00543810">
            <w:pPr>
              <w:spacing w:after="40"/>
            </w:pPr>
            <w:r>
              <w:rPr>
                <w:sz w:val="20"/>
                <w:szCs w:val="20"/>
              </w:rPr>
              <w:t>Auditoría</w:t>
            </w:r>
          </w:p>
        </w:tc>
        <w:tc>
          <w:tcPr>
            <w:tcW w:w="6560" w:type="dxa"/>
            <w:shd w:val="clear" w:color="auto" w:fill="FFFFFF"/>
            <w:tcMar>
              <w:top w:w="100" w:type="dxa"/>
              <w:left w:w="140" w:type="dxa"/>
              <w:bottom w:w="100" w:type="dxa"/>
              <w:right w:w="140" w:type="dxa"/>
            </w:tcMar>
          </w:tcPr>
          <w:p w:rsidR="00084061" w:rsidRDefault="00543810">
            <w:pPr>
              <w:spacing w:after="40"/>
            </w:pPr>
            <w:r>
              <w:rPr>
                <w:sz w:val="20"/>
                <w:szCs w:val="20"/>
              </w:rPr>
              <w:t>Log inmutable de todas las acciones de usuarios con filtros por fecha y actor</w:t>
            </w:r>
          </w:p>
        </w:tc>
      </w:tr>
    </w:tbl>
    <w:p w:rsidR="00084061" w:rsidRDefault="00084061">
      <w:pPr>
        <w:spacing w:after="200"/>
      </w:pPr>
    </w:p>
    <w:p w:rsidR="00084061" w:rsidRDefault="00543810">
      <w:r>
        <w:br w:type="page"/>
      </w:r>
    </w:p>
    <w:p w:rsidR="00084061" w:rsidRDefault="00543810">
      <w:pPr>
        <w:pStyle w:val="Ttulo1"/>
        <w:pBdr>
          <w:bottom w:val="single" w:sz="6" w:space="4" w:color="0D6B6E"/>
        </w:pBdr>
      </w:pPr>
      <w:r>
        <w:lastRenderedPageBreak/>
        <w:t>4. Bugs Resueltos y Decisiones Técnicas</w:t>
      </w:r>
    </w:p>
    <w:p w:rsidR="00084061" w:rsidRDefault="00084061">
      <w:pPr>
        <w:spacing w:after="80"/>
      </w:pPr>
    </w:p>
    <w:p w:rsidR="00084061" w:rsidRDefault="00543810">
      <w:pPr>
        <w:pStyle w:val="Ttulo2"/>
      </w:pPr>
      <w:r>
        <w:t xml:space="preserve">4.1 </w:t>
      </w:r>
      <w:proofErr w:type="spellStart"/>
      <w:r>
        <w:t>uvicorn</w:t>
      </w:r>
      <w:proofErr w:type="spellEnd"/>
      <w:r>
        <w:t xml:space="preserve"> --</w:t>
      </w:r>
      <w:proofErr w:type="spellStart"/>
      <w:r>
        <w:t>reload</w:t>
      </w:r>
      <w:proofErr w:type="spellEnd"/>
      <w:r>
        <w:t xml:space="preserve"> y archivos nuevos</w:t>
      </w:r>
    </w:p>
    <w:p w:rsidR="00084061" w:rsidRDefault="00543810">
      <w:pPr>
        <w:spacing w:after="160"/>
      </w:pPr>
      <w:r>
        <w:t xml:space="preserve">Al agregar el router regla_ia_router.py como archivo nuevo, los </w:t>
      </w:r>
      <w:proofErr w:type="spellStart"/>
      <w:r>
        <w:t>endpoints</w:t>
      </w:r>
      <w:proofErr w:type="spellEnd"/>
      <w:r>
        <w:t xml:space="preserve"> retornaban 404 incluso después de reiniciar el servidor. La causa fue que </w:t>
      </w:r>
      <w:proofErr w:type="spellStart"/>
      <w:r>
        <w:t>uvicorn</w:t>
      </w:r>
      <w:proofErr w:type="spellEnd"/>
      <w:r>
        <w:t xml:space="preserve"> --</w:t>
      </w:r>
      <w:proofErr w:type="spellStart"/>
      <w:r>
        <w:t>reload</w:t>
      </w:r>
      <w:proofErr w:type="spellEnd"/>
      <w:r>
        <w:t xml:space="preserve"> solo monitorea cambios en archivos ya conocidos al arranque; los archivos nuevos en el sistema de archivos del host, montados </w:t>
      </w:r>
      <w:proofErr w:type="spellStart"/>
      <w:r>
        <w:t>via</w:t>
      </w:r>
      <w:proofErr w:type="spellEnd"/>
      <w:r>
        <w:t xml:space="preserve"> </w:t>
      </w:r>
      <w:proofErr w:type="spellStart"/>
      <w:r>
        <w:t>Docker</w:t>
      </w:r>
      <w:proofErr w:type="spellEnd"/>
      <w:r>
        <w:t xml:space="preserve"> </w:t>
      </w:r>
      <w:proofErr w:type="spellStart"/>
      <w:r>
        <w:t>volume</w:t>
      </w:r>
      <w:proofErr w:type="spellEnd"/>
      <w:r>
        <w:t>, no son detectados automáticamente.</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061">
        <w:tblPrEx>
          <w:tblCellMar>
            <w:top w:w="0" w:type="dxa"/>
            <w:bottom w:w="0" w:type="dxa"/>
          </w:tblCellMar>
        </w:tblPrEx>
        <w:tc>
          <w:tcPr>
            <w:tcW w:w="9360" w:type="dxa"/>
            <w:tcBorders>
              <w:top w:val="single" w:sz="8" w:space="0" w:color="1D4E7C"/>
              <w:left w:val="single" w:sz="2" w:space="0" w:color="D1D5DB"/>
              <w:bottom w:val="single" w:sz="2" w:space="0" w:color="D1D5DB"/>
              <w:right w:val="single" w:sz="2" w:space="0" w:color="D1D5DB"/>
            </w:tcBorders>
            <w:shd w:val="clear" w:color="auto" w:fill="EBF3FB"/>
            <w:tcMar>
              <w:top w:w="100" w:type="dxa"/>
              <w:left w:w="140" w:type="dxa"/>
              <w:bottom w:w="100" w:type="dxa"/>
              <w:right w:w="140" w:type="dxa"/>
            </w:tcMar>
          </w:tcPr>
          <w:p w:rsidR="00084061" w:rsidRDefault="00543810">
            <w:pPr>
              <w:spacing w:after="100"/>
            </w:pPr>
            <w:r>
              <w:rPr>
                <w:b/>
                <w:bCs/>
                <w:color w:val="1D4E7C"/>
              </w:rPr>
              <w:t>Solución: embeber el router en un archivo existente</w:t>
            </w:r>
          </w:p>
          <w:p w:rsidR="00084061" w:rsidRDefault="00543810">
            <w:pPr>
              <w:spacing w:after="60"/>
            </w:pPr>
            <w:r>
              <w:rPr>
                <w:sz w:val="21"/>
                <w:szCs w:val="21"/>
              </w:rPr>
              <w:t xml:space="preserve">Se movieron todos los </w:t>
            </w:r>
            <w:proofErr w:type="spellStart"/>
            <w:r>
              <w:rPr>
                <w:sz w:val="21"/>
                <w:szCs w:val="21"/>
              </w:rPr>
              <w:t>endpoints</w:t>
            </w:r>
            <w:proofErr w:type="spellEnd"/>
            <w:r>
              <w:rPr>
                <w:sz w:val="21"/>
                <w:szCs w:val="21"/>
              </w:rPr>
              <w:t xml:space="preserve"> de reglas-</w:t>
            </w:r>
            <w:proofErr w:type="spellStart"/>
            <w:r>
              <w:rPr>
                <w:sz w:val="21"/>
                <w:szCs w:val="21"/>
              </w:rPr>
              <w:t>ia</w:t>
            </w:r>
            <w:proofErr w:type="spellEnd"/>
            <w:r>
              <w:rPr>
                <w:sz w:val="21"/>
                <w:szCs w:val="21"/>
              </w:rPr>
              <w:t xml:space="preserve"> al final de sesion_ia_router.py (un archivo</w:t>
            </w:r>
          </w:p>
          <w:p w:rsidR="00084061" w:rsidRDefault="00543810">
            <w:pPr>
              <w:spacing w:after="60"/>
            </w:pPr>
            <w:r>
              <w:rPr>
                <w:sz w:val="21"/>
                <w:szCs w:val="21"/>
              </w:rPr>
              <w:t xml:space="preserve">que </w:t>
            </w:r>
            <w:proofErr w:type="spellStart"/>
            <w:r>
              <w:rPr>
                <w:sz w:val="21"/>
                <w:szCs w:val="21"/>
              </w:rPr>
              <w:t>uvicorn</w:t>
            </w:r>
            <w:proofErr w:type="spellEnd"/>
            <w:r>
              <w:rPr>
                <w:sz w:val="21"/>
                <w:szCs w:val="21"/>
              </w:rPr>
              <w:t xml:space="preserve"> ya monitoreaba). Se definió un segundo </w:t>
            </w:r>
            <w:proofErr w:type="spellStart"/>
            <w:r>
              <w:rPr>
                <w:sz w:val="21"/>
                <w:szCs w:val="21"/>
              </w:rPr>
              <w:t>APIRouter</w:t>
            </w:r>
            <w:proofErr w:type="spellEnd"/>
            <w:r>
              <w:rPr>
                <w:sz w:val="21"/>
                <w:szCs w:val="21"/>
              </w:rPr>
              <w:t xml:space="preserve"> (</w:t>
            </w:r>
            <w:proofErr w:type="spellStart"/>
            <w:r>
              <w:rPr>
                <w:sz w:val="21"/>
                <w:szCs w:val="21"/>
              </w:rPr>
              <w:t>reglas_router</w:t>
            </w:r>
            <w:proofErr w:type="spellEnd"/>
            <w:r>
              <w:rPr>
                <w:sz w:val="21"/>
                <w:szCs w:val="21"/>
              </w:rPr>
              <w:t>) dentro del</w:t>
            </w:r>
          </w:p>
          <w:p w:rsidR="00084061" w:rsidRDefault="00543810">
            <w:pPr>
              <w:spacing w:after="60"/>
            </w:pPr>
            <w:r>
              <w:rPr>
                <w:sz w:val="21"/>
                <w:szCs w:val="21"/>
              </w:rPr>
              <w:t>mismo módulo y se exportó al main.py. Esto permitió que los cambios fueran detectados</w:t>
            </w:r>
          </w:p>
          <w:p w:rsidR="00084061" w:rsidRDefault="00543810">
            <w:pPr>
              <w:spacing w:after="60"/>
            </w:pPr>
            <w:r>
              <w:rPr>
                <w:sz w:val="21"/>
                <w:szCs w:val="21"/>
              </w:rPr>
              <w:t>sin necesidad de reconstruir el contenedor.</w:t>
            </w:r>
          </w:p>
        </w:tc>
      </w:tr>
    </w:tbl>
    <w:p w:rsidR="00084061" w:rsidRDefault="00084061">
      <w:pPr>
        <w:spacing w:after="160"/>
      </w:pPr>
    </w:p>
    <w:p w:rsidR="00084061" w:rsidRDefault="00543810">
      <w:pPr>
        <w:pStyle w:val="Ttulo2"/>
      </w:pPr>
      <w:r>
        <w:t>4.2 _</w:t>
      </w:r>
      <w:proofErr w:type="spellStart"/>
      <w:r>
        <w:t>seed_</w:t>
      </w:r>
      <w:proofErr w:type="gramStart"/>
      <w:r>
        <w:t>roles</w:t>
      </w:r>
      <w:proofErr w:type="spellEnd"/>
      <w:r>
        <w:t>(</w:t>
      </w:r>
      <w:proofErr w:type="gramEnd"/>
      <w:r>
        <w:t>): actualizaciones ignoradas</w:t>
      </w:r>
    </w:p>
    <w:p w:rsidR="00084061" w:rsidRDefault="00543810">
      <w:pPr>
        <w:spacing w:after="160"/>
      </w:pPr>
      <w:r>
        <w:t xml:space="preserve">La función de inicialización de roles tenía una </w:t>
      </w:r>
      <w:proofErr w:type="spellStart"/>
      <w:r>
        <w:t>guard</w:t>
      </w:r>
      <w:proofErr w:type="spellEnd"/>
      <w:r>
        <w:t xml:space="preserve"> </w:t>
      </w:r>
      <w:proofErr w:type="spellStart"/>
      <w:r>
        <w:t>clause</w:t>
      </w:r>
      <w:proofErr w:type="spellEnd"/>
      <w:r>
        <w:t xml:space="preserve"> que devolvía inmediatamente si la tabla ya tenía datos. Esto significaba que cualquier cambio en la navegación (</w:t>
      </w:r>
      <w:proofErr w:type="spellStart"/>
      <w:r>
        <w:t>nav_config</w:t>
      </w:r>
      <w:proofErr w:type="spellEnd"/>
      <w:r>
        <w:t>) nunca se aplicaba en un sistema ya inicializado.</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06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9"/>
            <w:tcMar>
              <w:top w:w="160" w:type="dxa"/>
              <w:left w:w="240" w:type="dxa"/>
              <w:bottom w:w="160" w:type="dxa"/>
              <w:right w:w="240" w:type="dxa"/>
            </w:tcMar>
          </w:tcPr>
          <w:p w:rsidR="00084061" w:rsidRDefault="00543810">
            <w:r>
              <w:rPr>
                <w:rFonts w:ascii="Courier New" w:eastAsia="Courier New" w:hAnsi="Courier New" w:cs="Courier New"/>
                <w:color w:val="A8D5B5"/>
                <w:sz w:val="18"/>
                <w:szCs w:val="18"/>
              </w:rPr>
              <w:t xml:space="preserve"># ANTES (incorrecto): </w:t>
            </w:r>
            <w:proofErr w:type="spellStart"/>
            <w:r>
              <w:rPr>
                <w:rFonts w:ascii="Courier New" w:eastAsia="Courier New" w:hAnsi="Courier New" w:cs="Courier New"/>
                <w:color w:val="A8D5B5"/>
                <w:sz w:val="18"/>
                <w:szCs w:val="18"/>
              </w:rPr>
              <w:t>saltía</w:t>
            </w:r>
            <w:proofErr w:type="spellEnd"/>
            <w:r>
              <w:rPr>
                <w:rFonts w:ascii="Courier New" w:eastAsia="Courier New" w:hAnsi="Courier New" w:cs="Courier New"/>
                <w:color w:val="A8D5B5"/>
                <w:sz w:val="18"/>
                <w:szCs w:val="18"/>
              </w:rPr>
              <w:t xml:space="preserve"> si ya existían roles</w:t>
            </w:r>
          </w:p>
          <w:p w:rsidR="00084061" w:rsidRDefault="00543810">
            <w:proofErr w:type="spellStart"/>
            <w:r>
              <w:rPr>
                <w:rFonts w:ascii="Courier New" w:eastAsia="Courier New" w:hAnsi="Courier New" w:cs="Courier New"/>
                <w:color w:val="A8D5B5"/>
                <w:sz w:val="18"/>
                <w:szCs w:val="18"/>
              </w:rPr>
              <w:t>if</w:t>
            </w:r>
            <w:proofErr w:type="spellEnd"/>
            <w:r>
              <w:rPr>
                <w:rFonts w:ascii="Courier New" w:eastAsia="Courier New" w:hAnsi="Courier New" w:cs="Courier New"/>
                <w:color w:val="A8D5B5"/>
                <w:sz w:val="18"/>
                <w:szCs w:val="18"/>
              </w:rPr>
              <w:t xml:space="preserve"> </w:t>
            </w:r>
            <w:proofErr w:type="spellStart"/>
            <w:proofErr w:type="gramStart"/>
            <w:r>
              <w:rPr>
                <w:rFonts w:ascii="Courier New" w:eastAsia="Courier New" w:hAnsi="Courier New" w:cs="Courier New"/>
                <w:color w:val="A8D5B5"/>
                <w:sz w:val="18"/>
                <w:szCs w:val="18"/>
              </w:rPr>
              <w:t>result.scalars</w:t>
            </w:r>
            <w:proofErr w:type="spellEnd"/>
            <w:proofErr w:type="gramEnd"/>
            <w:r>
              <w:rPr>
                <w:rFonts w:ascii="Courier New" w:eastAsia="Courier New" w:hAnsi="Courier New" w:cs="Courier New"/>
                <w:color w:val="A8D5B5"/>
                <w:sz w:val="18"/>
                <w:szCs w:val="18"/>
              </w:rPr>
              <w:t>().</w:t>
            </w:r>
            <w:proofErr w:type="spellStart"/>
            <w:r>
              <w:rPr>
                <w:rFonts w:ascii="Courier New" w:eastAsia="Courier New" w:hAnsi="Courier New" w:cs="Courier New"/>
                <w:color w:val="A8D5B5"/>
                <w:sz w:val="18"/>
                <w:szCs w:val="18"/>
              </w:rPr>
              <w:t>first</w:t>
            </w:r>
            <w:proofErr w:type="spell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is</w:t>
            </w:r>
            <w:proofErr w:type="spell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not</w:t>
            </w:r>
            <w:proofErr w:type="spell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None</w:t>
            </w:r>
            <w:proofErr w:type="spellEnd"/>
            <w:r>
              <w:rPr>
                <w:rFonts w:ascii="Courier New" w:eastAsia="Courier New" w:hAnsi="Courier New" w:cs="Courier New"/>
                <w:color w:val="A8D5B5"/>
                <w:sz w:val="18"/>
                <w:szCs w:val="18"/>
              </w:rPr>
              <w:t>:</w:t>
            </w:r>
          </w:p>
          <w:p w:rsidR="00084061" w:rsidRDefault="00543810">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return</w:t>
            </w:r>
            <w:proofErr w:type="spellEnd"/>
          </w:p>
          <w:p w:rsidR="00084061" w:rsidRDefault="00084061"/>
          <w:p w:rsidR="00084061" w:rsidRDefault="00543810">
            <w:r>
              <w:rPr>
                <w:rFonts w:ascii="Courier New" w:eastAsia="Courier New" w:hAnsi="Courier New" w:cs="Courier New"/>
                <w:color w:val="A8D5B5"/>
                <w:sz w:val="18"/>
                <w:szCs w:val="18"/>
              </w:rPr>
              <w:t xml:space="preserve"># DESPUÉS (correcto): </w:t>
            </w:r>
            <w:proofErr w:type="spellStart"/>
            <w:r>
              <w:rPr>
                <w:rFonts w:ascii="Courier New" w:eastAsia="Courier New" w:hAnsi="Courier New" w:cs="Courier New"/>
                <w:color w:val="A8D5B5"/>
                <w:sz w:val="18"/>
                <w:szCs w:val="18"/>
              </w:rPr>
              <w:t>upsert</w:t>
            </w:r>
            <w:proofErr w:type="spellEnd"/>
            <w:r>
              <w:rPr>
                <w:rFonts w:ascii="Courier New" w:eastAsia="Courier New" w:hAnsi="Courier New" w:cs="Courier New"/>
                <w:color w:val="A8D5B5"/>
                <w:sz w:val="18"/>
                <w:szCs w:val="18"/>
              </w:rPr>
              <w:t xml:space="preserve"> siempre sincroniza</w:t>
            </w:r>
          </w:p>
          <w:p w:rsidR="00084061" w:rsidRDefault="00543810">
            <w:proofErr w:type="spellStart"/>
            <w:r>
              <w:rPr>
                <w:rFonts w:ascii="Courier New" w:eastAsia="Courier New" w:hAnsi="Courier New" w:cs="Courier New"/>
                <w:color w:val="A8D5B5"/>
                <w:sz w:val="18"/>
                <w:szCs w:val="18"/>
              </w:rPr>
              <w:t>if</w:t>
            </w:r>
            <w:proofErr w:type="spellEnd"/>
            <w:r>
              <w:rPr>
                <w:rFonts w:ascii="Courier New" w:eastAsia="Courier New" w:hAnsi="Courier New" w:cs="Courier New"/>
                <w:color w:val="A8D5B5"/>
                <w:sz w:val="18"/>
                <w:szCs w:val="18"/>
              </w:rPr>
              <w:t xml:space="preserve"> rol </w:t>
            </w:r>
            <w:proofErr w:type="spellStart"/>
            <w:r>
              <w:rPr>
                <w:rFonts w:ascii="Courier New" w:eastAsia="Courier New" w:hAnsi="Courier New" w:cs="Courier New"/>
                <w:color w:val="A8D5B5"/>
                <w:sz w:val="18"/>
                <w:szCs w:val="18"/>
              </w:rPr>
              <w:t>is</w:t>
            </w:r>
            <w:proofErr w:type="spell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None</w:t>
            </w:r>
            <w:proofErr w:type="spellEnd"/>
            <w:r>
              <w:rPr>
                <w:rFonts w:ascii="Courier New" w:eastAsia="Courier New" w:hAnsi="Courier New" w:cs="Courier New"/>
                <w:color w:val="A8D5B5"/>
                <w:sz w:val="18"/>
                <w:szCs w:val="18"/>
              </w:rPr>
              <w:t>:</w:t>
            </w:r>
          </w:p>
          <w:p w:rsidR="00084061" w:rsidRDefault="00543810">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session.add</w:t>
            </w:r>
            <w:proofErr w:type="spellEnd"/>
            <w:r>
              <w:rPr>
                <w:rFonts w:ascii="Courier New" w:eastAsia="Courier New" w:hAnsi="Courier New" w:cs="Courier New"/>
                <w:color w:val="A8D5B5"/>
                <w:sz w:val="18"/>
                <w:szCs w:val="18"/>
              </w:rPr>
              <w:t>(Rol(...))</w:t>
            </w:r>
          </w:p>
          <w:p w:rsidR="00084061" w:rsidRDefault="00543810">
            <w:proofErr w:type="spellStart"/>
            <w:r>
              <w:rPr>
                <w:rFonts w:ascii="Courier New" w:eastAsia="Courier New" w:hAnsi="Courier New" w:cs="Courier New"/>
                <w:color w:val="A8D5B5"/>
                <w:sz w:val="18"/>
                <w:szCs w:val="18"/>
              </w:rPr>
              <w:t>else</w:t>
            </w:r>
            <w:proofErr w:type="spellEnd"/>
            <w:r>
              <w:rPr>
                <w:rFonts w:ascii="Courier New" w:eastAsia="Courier New" w:hAnsi="Courier New" w:cs="Courier New"/>
                <w:color w:val="A8D5B5"/>
                <w:sz w:val="18"/>
                <w:szCs w:val="18"/>
              </w:rPr>
              <w:t>:</w:t>
            </w:r>
          </w:p>
          <w:p w:rsidR="00084061" w:rsidRDefault="00543810">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rol.nav_config</w:t>
            </w:r>
            <w:proofErr w:type="spellEnd"/>
            <w:r>
              <w:rPr>
                <w:rFonts w:ascii="Courier New" w:eastAsia="Courier New" w:hAnsi="Courier New" w:cs="Courier New"/>
                <w:color w:val="A8D5B5"/>
                <w:sz w:val="18"/>
                <w:szCs w:val="18"/>
              </w:rPr>
              <w:t xml:space="preserve"> = </w:t>
            </w:r>
            <w:proofErr w:type="spellStart"/>
            <w:r>
              <w:rPr>
                <w:rFonts w:ascii="Courier New" w:eastAsia="Courier New" w:hAnsi="Courier New" w:cs="Courier New"/>
                <w:color w:val="A8D5B5"/>
                <w:sz w:val="18"/>
                <w:szCs w:val="18"/>
              </w:rPr>
              <w:t>r_data</w:t>
            </w:r>
            <w:proofErr w:type="spellEnd"/>
            <w:r>
              <w:rPr>
                <w:rFonts w:ascii="Courier New" w:eastAsia="Courier New" w:hAnsi="Courier New" w:cs="Courier New"/>
                <w:color w:val="A8D5B5"/>
                <w:sz w:val="18"/>
                <w:szCs w:val="18"/>
              </w:rPr>
              <w:t>["</w:t>
            </w:r>
            <w:proofErr w:type="spellStart"/>
            <w:r>
              <w:rPr>
                <w:rFonts w:ascii="Courier New" w:eastAsia="Courier New" w:hAnsi="Courier New" w:cs="Courier New"/>
                <w:color w:val="A8D5B5"/>
                <w:sz w:val="18"/>
                <w:szCs w:val="18"/>
              </w:rPr>
              <w:t>nav_config</w:t>
            </w:r>
            <w:proofErr w:type="spellEnd"/>
            <w:r>
              <w:rPr>
                <w:rFonts w:ascii="Courier New" w:eastAsia="Courier New" w:hAnsi="Courier New" w:cs="Courier New"/>
                <w:color w:val="A8D5B5"/>
                <w:sz w:val="18"/>
                <w:szCs w:val="18"/>
              </w:rPr>
              <w:t>"]</w:t>
            </w:r>
          </w:p>
          <w:p w:rsidR="00084061" w:rsidRDefault="00543810">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flag_modified</w:t>
            </w:r>
            <w:proofErr w:type="spellEnd"/>
            <w:r>
              <w:rPr>
                <w:rFonts w:ascii="Courier New" w:eastAsia="Courier New" w:hAnsi="Courier New" w:cs="Courier New"/>
                <w:color w:val="A8D5B5"/>
                <w:sz w:val="18"/>
                <w:szCs w:val="18"/>
              </w:rPr>
              <w:t>(rol, "</w:t>
            </w:r>
            <w:proofErr w:type="spellStart"/>
            <w:r>
              <w:rPr>
                <w:rFonts w:ascii="Courier New" w:eastAsia="Courier New" w:hAnsi="Courier New" w:cs="Courier New"/>
                <w:color w:val="A8D5B5"/>
                <w:sz w:val="18"/>
                <w:szCs w:val="18"/>
              </w:rPr>
              <w:t>nav_config</w:t>
            </w:r>
            <w:proofErr w:type="spellEnd"/>
            <w:r>
              <w:rPr>
                <w:rFonts w:ascii="Courier New" w:eastAsia="Courier New" w:hAnsi="Courier New" w:cs="Courier New"/>
                <w:color w:val="A8D5B5"/>
                <w:sz w:val="18"/>
                <w:szCs w:val="18"/>
              </w:rPr>
              <w:t>")  # fuerza detección de cambio JSON</w:t>
            </w:r>
          </w:p>
        </w:tc>
      </w:tr>
    </w:tbl>
    <w:p w:rsidR="00084061" w:rsidRDefault="00084061">
      <w:pPr>
        <w:spacing w:after="100"/>
      </w:pPr>
    </w:p>
    <w:p w:rsidR="00084061" w:rsidRDefault="00543810">
      <w:pPr>
        <w:spacing w:after="160"/>
      </w:pPr>
      <w:r>
        <w:t xml:space="preserve">El uso de </w:t>
      </w:r>
      <w:proofErr w:type="spellStart"/>
      <w:r>
        <w:t>flag_</w:t>
      </w:r>
      <w:proofErr w:type="gramStart"/>
      <w:r>
        <w:t>modified</w:t>
      </w:r>
      <w:proofErr w:type="spellEnd"/>
      <w:r>
        <w:t>(</w:t>
      </w:r>
      <w:proofErr w:type="gramEnd"/>
      <w:r>
        <w:t xml:space="preserve">) es clave: </w:t>
      </w:r>
      <w:proofErr w:type="spellStart"/>
      <w:r>
        <w:t>SQLAlchemy</w:t>
      </w:r>
      <w:proofErr w:type="spellEnd"/>
      <w:r>
        <w:t xml:space="preserve"> no detecta cambios en columnas JSON por valor (comparación profunda), sino por identidad de objeto. Sin esta llamada, el commit no persistiría el nuevo </w:t>
      </w:r>
      <w:proofErr w:type="spellStart"/>
      <w:r>
        <w:t>nav_config</w:t>
      </w:r>
      <w:proofErr w:type="spellEnd"/>
      <w:r>
        <w:t>.</w:t>
      </w:r>
    </w:p>
    <w:p w:rsidR="00084061" w:rsidRDefault="00084061">
      <w:pPr>
        <w:spacing w:after="160"/>
      </w:pPr>
    </w:p>
    <w:p w:rsidR="00084061" w:rsidRDefault="00543810">
      <w:pPr>
        <w:pStyle w:val="Ttulo2"/>
      </w:pPr>
      <w:r>
        <w:t xml:space="preserve">4.3 Doble prefijo /api/v1 en llamadas </w:t>
      </w:r>
      <w:proofErr w:type="spellStart"/>
      <w:r>
        <w:t>authFetch</w:t>
      </w:r>
      <w:proofErr w:type="spellEnd"/>
    </w:p>
    <w:p w:rsidR="00084061" w:rsidRDefault="00543810">
      <w:pPr>
        <w:spacing w:after="160"/>
      </w:pPr>
      <w:r>
        <w:t xml:space="preserve">Los </w:t>
      </w:r>
      <w:proofErr w:type="spellStart"/>
      <w:r>
        <w:t>logs</w:t>
      </w:r>
      <w:proofErr w:type="spellEnd"/>
      <w:r>
        <w:t xml:space="preserve"> del servidor mostraban rutas duplicadas: GET /api/v1/api/v1/</w:t>
      </w:r>
      <w:proofErr w:type="spellStart"/>
      <w:r>
        <w:t>admin</w:t>
      </w:r>
      <w:proofErr w:type="spellEnd"/>
      <w:r>
        <w:t>/reglas-</w:t>
      </w:r>
      <w:proofErr w:type="spellStart"/>
      <w:r>
        <w:t>ia</w:t>
      </w:r>
      <w:proofErr w:type="spellEnd"/>
      <w:r>
        <w:t xml:space="preserve">. El diagnóstico identificó una inconsistencia en la función </w:t>
      </w:r>
      <w:proofErr w:type="spellStart"/>
      <w:r>
        <w:t>authFetch</w:t>
      </w:r>
      <w:proofErr w:type="spellEnd"/>
      <w:r>
        <w:t>:</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06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9"/>
            <w:tcMar>
              <w:top w:w="160" w:type="dxa"/>
              <w:left w:w="240" w:type="dxa"/>
              <w:bottom w:w="160" w:type="dxa"/>
              <w:right w:w="240" w:type="dxa"/>
            </w:tcMar>
          </w:tcPr>
          <w:p w:rsidR="00084061" w:rsidRDefault="00543810">
            <w:r>
              <w:rPr>
                <w:rFonts w:ascii="Courier New" w:eastAsia="Courier New" w:hAnsi="Courier New" w:cs="Courier New"/>
                <w:color w:val="A8D5B5"/>
                <w:sz w:val="18"/>
                <w:szCs w:val="18"/>
              </w:rPr>
              <w:lastRenderedPageBreak/>
              <w:t xml:space="preserve">// </w:t>
            </w:r>
            <w:proofErr w:type="spellStart"/>
            <w:r>
              <w:rPr>
                <w:rFonts w:ascii="Courier New" w:eastAsia="Courier New" w:hAnsi="Courier New" w:cs="Courier New"/>
                <w:color w:val="A8D5B5"/>
                <w:sz w:val="18"/>
                <w:szCs w:val="18"/>
              </w:rPr>
              <w:t>AuthContext.jsx</w:t>
            </w:r>
            <w:proofErr w:type="spellEnd"/>
          </w:p>
          <w:p w:rsidR="00084061" w:rsidRDefault="00543810">
            <w:proofErr w:type="spellStart"/>
            <w:r>
              <w:rPr>
                <w:rFonts w:ascii="Courier New" w:eastAsia="Courier New" w:hAnsi="Courier New" w:cs="Courier New"/>
                <w:color w:val="A8D5B5"/>
                <w:sz w:val="18"/>
                <w:szCs w:val="18"/>
              </w:rPr>
              <w:t>const</w:t>
            </w:r>
            <w:proofErr w:type="spellEnd"/>
            <w:r>
              <w:rPr>
                <w:rFonts w:ascii="Courier New" w:eastAsia="Courier New" w:hAnsi="Courier New" w:cs="Courier New"/>
                <w:color w:val="A8D5B5"/>
                <w:sz w:val="18"/>
                <w:szCs w:val="18"/>
              </w:rPr>
              <w:t xml:space="preserve"> API_BASE = </w:t>
            </w:r>
            <w:proofErr w:type="spellStart"/>
            <w:proofErr w:type="gramStart"/>
            <w:r>
              <w:rPr>
                <w:rFonts w:ascii="Courier New" w:eastAsia="Courier New" w:hAnsi="Courier New" w:cs="Courier New"/>
                <w:color w:val="A8D5B5"/>
                <w:sz w:val="18"/>
                <w:szCs w:val="18"/>
              </w:rPr>
              <w:t>import.meta.env.VITE</w:t>
            </w:r>
            <w:proofErr w:type="gramEnd"/>
            <w:r>
              <w:rPr>
                <w:rFonts w:ascii="Courier New" w:eastAsia="Courier New" w:hAnsi="Courier New" w:cs="Courier New"/>
                <w:color w:val="A8D5B5"/>
                <w:sz w:val="18"/>
                <w:szCs w:val="18"/>
              </w:rPr>
              <w:t>_API_URL</w:t>
            </w:r>
            <w:proofErr w:type="spellEnd"/>
            <w:r>
              <w:rPr>
                <w:rFonts w:ascii="Courier New" w:eastAsia="Courier New" w:hAnsi="Courier New" w:cs="Courier New"/>
                <w:color w:val="A8D5B5"/>
                <w:sz w:val="18"/>
                <w:szCs w:val="18"/>
              </w:rPr>
              <w:t xml:space="preserve"> // = "http://localhost:8000/api/v1"</w:t>
            </w:r>
          </w:p>
          <w:p w:rsidR="00084061" w:rsidRDefault="00084061"/>
          <w:p w:rsidR="00084061" w:rsidRDefault="00543810">
            <w:r>
              <w:rPr>
                <w:rFonts w:ascii="Courier New" w:eastAsia="Courier New" w:hAnsi="Courier New" w:cs="Courier New"/>
                <w:color w:val="A8D5B5"/>
                <w:sz w:val="18"/>
                <w:szCs w:val="18"/>
              </w:rPr>
              <w:t>// Para login: correcto</w:t>
            </w:r>
          </w:p>
          <w:p w:rsidR="00084061" w:rsidRDefault="00543810">
            <w:proofErr w:type="spellStart"/>
            <w:r>
              <w:rPr>
                <w:rFonts w:ascii="Courier New" w:eastAsia="Courier New" w:hAnsi="Courier New" w:cs="Courier New"/>
                <w:color w:val="A8D5B5"/>
                <w:sz w:val="18"/>
                <w:szCs w:val="18"/>
              </w:rPr>
              <w:t>fetch</w:t>
            </w:r>
            <w:proofErr w:type="spellEnd"/>
            <w:r>
              <w:rPr>
                <w:rFonts w:ascii="Courier New" w:eastAsia="Courier New" w:hAnsi="Courier New" w:cs="Courier New"/>
                <w:color w:val="A8D5B5"/>
                <w:sz w:val="18"/>
                <w:szCs w:val="18"/>
              </w:rPr>
              <w:t>(`${API_</w:t>
            </w:r>
            <w:proofErr w:type="gramStart"/>
            <w:r>
              <w:rPr>
                <w:rFonts w:ascii="Courier New" w:eastAsia="Courier New" w:hAnsi="Courier New" w:cs="Courier New"/>
                <w:color w:val="A8D5B5"/>
                <w:sz w:val="18"/>
                <w:szCs w:val="18"/>
              </w:rPr>
              <w:t>BASE}/</w:t>
            </w:r>
            <w:proofErr w:type="spellStart"/>
            <w:proofErr w:type="gramEnd"/>
            <w:r>
              <w:rPr>
                <w:rFonts w:ascii="Courier New" w:eastAsia="Courier New" w:hAnsi="Courier New" w:cs="Courier New"/>
                <w:color w:val="A8D5B5"/>
                <w:sz w:val="18"/>
                <w:szCs w:val="18"/>
              </w:rPr>
              <w:t>auth</w:t>
            </w:r>
            <w:proofErr w:type="spellEnd"/>
            <w:r>
              <w:rPr>
                <w:rFonts w:ascii="Courier New" w:eastAsia="Courier New" w:hAnsi="Courier New" w:cs="Courier New"/>
                <w:color w:val="A8D5B5"/>
                <w:sz w:val="18"/>
                <w:szCs w:val="18"/>
              </w:rPr>
              <w:t>/login`)  // → http://localhost:8000/api/v1/auth/login ✓</w:t>
            </w:r>
          </w:p>
          <w:p w:rsidR="00084061" w:rsidRDefault="00084061"/>
          <w:p w:rsidR="00084061" w:rsidRDefault="00543810">
            <w:r>
              <w:rPr>
                <w:rFonts w:ascii="Courier New" w:eastAsia="Courier New" w:hAnsi="Courier New" w:cs="Courier New"/>
                <w:color w:val="A8D5B5"/>
                <w:sz w:val="18"/>
                <w:szCs w:val="18"/>
              </w:rPr>
              <w:t xml:space="preserve">// Para </w:t>
            </w:r>
            <w:proofErr w:type="spellStart"/>
            <w:r>
              <w:rPr>
                <w:rFonts w:ascii="Courier New" w:eastAsia="Courier New" w:hAnsi="Courier New" w:cs="Courier New"/>
                <w:color w:val="A8D5B5"/>
                <w:sz w:val="18"/>
                <w:szCs w:val="18"/>
              </w:rPr>
              <w:t>authFetch</w:t>
            </w:r>
            <w:proofErr w:type="spellEnd"/>
            <w:r>
              <w:rPr>
                <w:rFonts w:ascii="Courier New" w:eastAsia="Courier New" w:hAnsi="Courier New" w:cs="Courier New"/>
                <w:color w:val="A8D5B5"/>
                <w:sz w:val="18"/>
                <w:szCs w:val="18"/>
              </w:rPr>
              <w:t>: incorrecto en páginas nuevas</w:t>
            </w:r>
          </w:p>
          <w:p w:rsidR="00084061" w:rsidRDefault="00543810">
            <w:proofErr w:type="spellStart"/>
            <w:r>
              <w:rPr>
                <w:rFonts w:ascii="Courier New" w:eastAsia="Courier New" w:hAnsi="Courier New" w:cs="Courier New"/>
                <w:color w:val="A8D5B5"/>
                <w:sz w:val="18"/>
                <w:szCs w:val="18"/>
              </w:rPr>
              <w:t>authFetch</w:t>
            </w:r>
            <w:proofErr w:type="spellEnd"/>
            <w:r>
              <w:rPr>
                <w:rFonts w:ascii="Courier New" w:eastAsia="Courier New" w:hAnsi="Courier New" w:cs="Courier New"/>
                <w:color w:val="A8D5B5"/>
                <w:sz w:val="18"/>
                <w:szCs w:val="18"/>
              </w:rPr>
              <w:t>("/api/v1/</w:t>
            </w:r>
            <w:proofErr w:type="spellStart"/>
            <w:r>
              <w:rPr>
                <w:rFonts w:ascii="Courier New" w:eastAsia="Courier New" w:hAnsi="Courier New" w:cs="Courier New"/>
                <w:color w:val="A8D5B5"/>
                <w:sz w:val="18"/>
                <w:szCs w:val="18"/>
              </w:rPr>
              <w:t>admin</w:t>
            </w:r>
            <w:proofErr w:type="spellEnd"/>
            <w:r>
              <w:rPr>
                <w:rFonts w:ascii="Courier New" w:eastAsia="Courier New" w:hAnsi="Courier New" w:cs="Courier New"/>
                <w:color w:val="A8D5B5"/>
                <w:sz w:val="18"/>
                <w:szCs w:val="18"/>
              </w:rPr>
              <w:t>/reglas-</w:t>
            </w:r>
            <w:proofErr w:type="spellStart"/>
            <w:r>
              <w:rPr>
                <w:rFonts w:ascii="Courier New" w:eastAsia="Courier New" w:hAnsi="Courier New" w:cs="Courier New"/>
                <w:color w:val="A8D5B5"/>
                <w:sz w:val="18"/>
                <w:szCs w:val="18"/>
              </w:rPr>
              <w:t>ia</w:t>
            </w:r>
            <w:proofErr w:type="spellEnd"/>
            <w:r>
              <w:rPr>
                <w:rFonts w:ascii="Courier New" w:eastAsia="Courier New" w:hAnsi="Courier New" w:cs="Courier New"/>
                <w:color w:val="A8D5B5"/>
                <w:sz w:val="18"/>
                <w:szCs w:val="18"/>
              </w:rPr>
              <w:t>")  // → http://localhost:8000/api/v1/api/v1/... ✗</w:t>
            </w:r>
          </w:p>
        </w:tc>
      </w:tr>
    </w:tbl>
    <w:p w:rsidR="00084061" w:rsidRDefault="00084061">
      <w:pPr>
        <w:spacing w:after="100"/>
      </w:pPr>
    </w:p>
    <w:p w:rsidR="00084061" w:rsidRDefault="00543810">
      <w:pPr>
        <w:spacing w:after="160"/>
      </w:pPr>
      <w:r>
        <w:t xml:space="preserve">El </w:t>
      </w:r>
      <w:proofErr w:type="spellStart"/>
      <w:r>
        <w:t>AuthContext</w:t>
      </w:r>
      <w:proofErr w:type="spellEnd"/>
      <w:r>
        <w:t xml:space="preserve"> fue diseñado originalmente para que </w:t>
      </w:r>
      <w:proofErr w:type="spellStart"/>
      <w:r>
        <w:t>authFetch</w:t>
      </w:r>
      <w:proofErr w:type="spellEnd"/>
      <w:r>
        <w:t xml:space="preserve"> recibiera </w:t>
      </w:r>
      <w:proofErr w:type="spellStart"/>
      <w:r>
        <w:t>paths</w:t>
      </w:r>
      <w:proofErr w:type="spellEnd"/>
      <w:r>
        <w:t xml:space="preserve"> con /api/v1 incluido. Las páginas preexistentes usaban ese patrón y sus errores quedaban ocultos por </w:t>
      </w:r>
      <w:proofErr w:type="spellStart"/>
      <w:r>
        <w:t>fallbacks</w:t>
      </w:r>
      <w:proofErr w:type="spellEnd"/>
      <w:r>
        <w:t xml:space="preserve"> de datos </w:t>
      </w:r>
      <w:proofErr w:type="spellStart"/>
      <w:r>
        <w:t>mock</w:t>
      </w:r>
      <w:proofErr w:type="spellEnd"/>
      <w:r>
        <w:t xml:space="preserve">. Las páginas nuevas (sin </w:t>
      </w:r>
      <w:proofErr w:type="spellStart"/>
      <w:r>
        <w:t>fallbacks</w:t>
      </w:r>
      <w:proofErr w:type="spellEnd"/>
      <w:r>
        <w:t xml:space="preserve">) </w:t>
      </w:r>
      <w:proofErr w:type="spellStart"/>
      <w:r>
        <w:t>exponieron</w:t>
      </w:r>
      <w:proofErr w:type="spellEnd"/>
      <w:r>
        <w:t xml:space="preserve"> el problema.</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061">
        <w:tblPrEx>
          <w:tblCellMar>
            <w:top w:w="0" w:type="dxa"/>
            <w:bottom w:w="0" w:type="dxa"/>
          </w:tblCellMar>
        </w:tblPrEx>
        <w:tc>
          <w:tcPr>
            <w:tcW w:w="9360" w:type="dxa"/>
            <w:tcBorders>
              <w:top w:val="single" w:sz="8" w:space="0" w:color="1D4E7C"/>
              <w:left w:val="single" w:sz="2" w:space="0" w:color="D1D5DB"/>
              <w:bottom w:val="single" w:sz="2" w:space="0" w:color="D1D5DB"/>
              <w:right w:val="single" w:sz="2" w:space="0" w:color="D1D5DB"/>
            </w:tcBorders>
            <w:shd w:val="clear" w:color="auto" w:fill="EBF3FB"/>
            <w:tcMar>
              <w:top w:w="100" w:type="dxa"/>
              <w:left w:w="140" w:type="dxa"/>
              <w:bottom w:w="100" w:type="dxa"/>
              <w:right w:w="140" w:type="dxa"/>
            </w:tcMar>
          </w:tcPr>
          <w:p w:rsidR="00084061" w:rsidRDefault="00543810">
            <w:pPr>
              <w:spacing w:after="100"/>
            </w:pPr>
            <w:r>
              <w:rPr>
                <w:b/>
                <w:bCs/>
                <w:color w:val="1D4E7C"/>
              </w:rPr>
              <w:t>Solución mínima y segura</w:t>
            </w:r>
          </w:p>
          <w:p w:rsidR="00084061" w:rsidRDefault="00543810">
            <w:pPr>
              <w:spacing w:after="60"/>
            </w:pPr>
            <w:r>
              <w:rPr>
                <w:sz w:val="21"/>
                <w:szCs w:val="21"/>
              </w:rPr>
              <w:t>Se corrigieron únicamente las páginas nuevas (</w:t>
            </w:r>
            <w:proofErr w:type="spellStart"/>
            <w:r>
              <w:rPr>
                <w:sz w:val="21"/>
                <w:szCs w:val="21"/>
              </w:rPr>
              <w:t>ReglasIA.jsx</w:t>
            </w:r>
            <w:proofErr w:type="spellEnd"/>
            <w:r>
              <w:rPr>
                <w:sz w:val="21"/>
                <w:szCs w:val="21"/>
              </w:rPr>
              <w:t xml:space="preserve"> y </w:t>
            </w:r>
            <w:proofErr w:type="spellStart"/>
            <w:r>
              <w:rPr>
                <w:sz w:val="21"/>
                <w:szCs w:val="21"/>
              </w:rPr>
              <w:t>ContactosPublicos.jsx</w:t>
            </w:r>
            <w:proofErr w:type="spellEnd"/>
            <w:r>
              <w:rPr>
                <w:sz w:val="21"/>
                <w:szCs w:val="21"/>
              </w:rPr>
              <w:t>),</w:t>
            </w:r>
          </w:p>
          <w:p w:rsidR="00084061" w:rsidRDefault="00543810">
            <w:pPr>
              <w:spacing w:after="60"/>
            </w:pPr>
            <w:r>
              <w:rPr>
                <w:sz w:val="21"/>
                <w:szCs w:val="21"/>
              </w:rPr>
              <w:t xml:space="preserve">eliminando el prefijo /api/v1 de sus llamadas a </w:t>
            </w:r>
            <w:proofErr w:type="spellStart"/>
            <w:r>
              <w:rPr>
                <w:sz w:val="21"/>
                <w:szCs w:val="21"/>
              </w:rPr>
              <w:t>authFetch</w:t>
            </w:r>
            <w:proofErr w:type="spellEnd"/>
            <w:r>
              <w:rPr>
                <w:sz w:val="21"/>
                <w:szCs w:val="21"/>
              </w:rPr>
              <w:t>.</w:t>
            </w:r>
          </w:p>
          <w:p w:rsidR="00084061" w:rsidRDefault="00543810">
            <w:pPr>
              <w:spacing w:after="60"/>
            </w:pPr>
            <w:r>
              <w:rPr>
                <w:sz w:val="21"/>
                <w:szCs w:val="21"/>
              </w:rPr>
              <w:t xml:space="preserve">No se modificó VITE_API_URL ni </w:t>
            </w:r>
            <w:proofErr w:type="spellStart"/>
            <w:r>
              <w:rPr>
                <w:sz w:val="21"/>
                <w:szCs w:val="21"/>
              </w:rPr>
              <w:t>AuthContext</w:t>
            </w:r>
            <w:proofErr w:type="spellEnd"/>
            <w:r>
              <w:rPr>
                <w:sz w:val="21"/>
                <w:szCs w:val="21"/>
              </w:rPr>
              <w:t xml:space="preserve"> para no romper el login ni las páginas existentes.</w:t>
            </w:r>
          </w:p>
          <w:p w:rsidR="00084061" w:rsidRDefault="00543810">
            <w:pPr>
              <w:spacing w:after="60"/>
            </w:pPr>
            <w:r>
              <w:rPr>
                <w:sz w:val="21"/>
                <w:szCs w:val="21"/>
              </w:rPr>
              <w:t xml:space="preserve">Un </w:t>
            </w:r>
            <w:proofErr w:type="spellStart"/>
            <w:r>
              <w:rPr>
                <w:sz w:val="21"/>
                <w:szCs w:val="21"/>
              </w:rPr>
              <w:t>refactor</w:t>
            </w:r>
            <w:proofErr w:type="spellEnd"/>
            <w:r>
              <w:rPr>
                <w:sz w:val="21"/>
                <w:szCs w:val="21"/>
              </w:rPr>
              <w:t xml:space="preserve"> global queda pendiente como tarea futura.</w:t>
            </w:r>
          </w:p>
        </w:tc>
      </w:tr>
    </w:tbl>
    <w:p w:rsidR="00084061" w:rsidRDefault="00084061">
      <w:pPr>
        <w:spacing w:after="160"/>
      </w:pPr>
    </w:p>
    <w:p w:rsidR="00084061" w:rsidRDefault="00543810">
      <w:pPr>
        <w:pStyle w:val="Ttulo2"/>
      </w:pPr>
      <w:r>
        <w:t xml:space="preserve">4.4 </w:t>
      </w:r>
      <w:proofErr w:type="spellStart"/>
      <w:r>
        <w:t>create_all</w:t>
      </w:r>
      <w:proofErr w:type="spellEnd"/>
      <w:r>
        <w:t xml:space="preserve"> vs. migración de columnas</w:t>
      </w:r>
    </w:p>
    <w:p w:rsidR="00084061" w:rsidRDefault="00543810">
      <w:pPr>
        <w:spacing w:after="160"/>
      </w:pPr>
      <w:r>
        <w:t xml:space="preserve">Al agregar nuevas columnas al modelo </w:t>
      </w:r>
      <w:proofErr w:type="spellStart"/>
      <w:r>
        <w:t>ContactoPublico</w:t>
      </w:r>
      <w:proofErr w:type="spellEnd"/>
      <w:r>
        <w:t xml:space="preserve"> (celular, mail, estado, </w:t>
      </w:r>
      <w:proofErr w:type="spellStart"/>
      <w:r>
        <w:t>derivado_a_id</w:t>
      </w:r>
      <w:proofErr w:type="spellEnd"/>
      <w:r>
        <w:t xml:space="preserve">), los cambios no se reflejaron en la base de datos existente. La causa: </w:t>
      </w:r>
      <w:proofErr w:type="spellStart"/>
      <w:proofErr w:type="gramStart"/>
      <w:r>
        <w:t>Base.metadata.create</w:t>
      </w:r>
      <w:proofErr w:type="gramEnd"/>
      <w:r>
        <w:t>_all</w:t>
      </w:r>
      <w:proofErr w:type="spellEnd"/>
      <w:r>
        <w:t>() solo crea tablas nuevas; nunca altera tablas ya existentes.</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061">
        <w:tblPrEx>
          <w:tblCellMar>
            <w:top w:w="0" w:type="dxa"/>
            <w:bottom w:w="0" w:type="dxa"/>
          </w:tblCellMar>
        </w:tblPrEx>
        <w:tc>
          <w:tcPr>
            <w:tcW w:w="9360" w:type="dxa"/>
            <w:tcBorders>
              <w:top w:val="single" w:sz="8" w:space="0" w:color="1D4E7C"/>
              <w:left w:val="single" w:sz="2" w:space="0" w:color="D1D5DB"/>
              <w:bottom w:val="single" w:sz="2" w:space="0" w:color="D1D5DB"/>
              <w:right w:val="single" w:sz="2" w:space="0" w:color="D1D5DB"/>
            </w:tcBorders>
            <w:shd w:val="clear" w:color="auto" w:fill="EBF3FB"/>
            <w:tcMar>
              <w:top w:w="100" w:type="dxa"/>
              <w:left w:w="140" w:type="dxa"/>
              <w:bottom w:w="100" w:type="dxa"/>
              <w:right w:w="140" w:type="dxa"/>
            </w:tcMar>
          </w:tcPr>
          <w:p w:rsidR="00084061" w:rsidRDefault="00543810">
            <w:pPr>
              <w:spacing w:after="100"/>
            </w:pPr>
            <w:r>
              <w:rPr>
                <w:b/>
                <w:bCs/>
                <w:color w:val="1D4E7C"/>
              </w:rPr>
              <w:t>Solución: script de migración manual</w:t>
            </w:r>
          </w:p>
          <w:p w:rsidR="00084061" w:rsidRDefault="00543810">
            <w:pPr>
              <w:spacing w:after="60"/>
            </w:pPr>
            <w:r>
              <w:rPr>
                <w:sz w:val="21"/>
                <w:szCs w:val="21"/>
              </w:rPr>
              <w:t>Se creó scripts/migrate_contactos.py con ALTER TABLE ... ADD COLUMN IF NOT EXISTS.</w:t>
            </w:r>
          </w:p>
          <w:p w:rsidR="00084061" w:rsidRDefault="00543810">
            <w:pPr>
              <w:spacing w:after="60"/>
            </w:pPr>
            <w:r>
              <w:rPr>
                <w:sz w:val="21"/>
                <w:szCs w:val="21"/>
              </w:rPr>
              <w:t xml:space="preserve">El script verifica primero si la columna existe para ser </w:t>
            </w:r>
            <w:proofErr w:type="spellStart"/>
            <w:r>
              <w:rPr>
                <w:sz w:val="21"/>
                <w:szCs w:val="21"/>
              </w:rPr>
              <w:t>idempotente</w:t>
            </w:r>
            <w:proofErr w:type="spellEnd"/>
            <w:r>
              <w:rPr>
                <w:sz w:val="21"/>
                <w:szCs w:val="21"/>
              </w:rPr>
              <w:t>.</w:t>
            </w:r>
          </w:p>
          <w:p w:rsidR="00084061" w:rsidRDefault="00543810">
            <w:pPr>
              <w:spacing w:after="60"/>
            </w:pPr>
            <w:r>
              <w:rPr>
                <w:sz w:val="21"/>
                <w:szCs w:val="21"/>
              </w:rPr>
              <w:t xml:space="preserve">Se ejecuta una vez: </w:t>
            </w:r>
            <w:proofErr w:type="spellStart"/>
            <w:r>
              <w:rPr>
                <w:sz w:val="21"/>
                <w:szCs w:val="21"/>
              </w:rPr>
              <w:t>docker</w:t>
            </w:r>
            <w:proofErr w:type="spellEnd"/>
            <w:r>
              <w:rPr>
                <w:sz w:val="21"/>
                <w:szCs w:val="21"/>
              </w:rPr>
              <w:t xml:space="preserve"> </w:t>
            </w:r>
            <w:proofErr w:type="spellStart"/>
            <w:r>
              <w:rPr>
                <w:sz w:val="21"/>
                <w:szCs w:val="21"/>
              </w:rPr>
              <w:t>compose</w:t>
            </w:r>
            <w:proofErr w:type="spellEnd"/>
            <w:r>
              <w:rPr>
                <w:sz w:val="21"/>
                <w:szCs w:val="21"/>
              </w:rPr>
              <w:t xml:space="preserve"> </w:t>
            </w:r>
            <w:proofErr w:type="spellStart"/>
            <w:r>
              <w:rPr>
                <w:sz w:val="21"/>
                <w:szCs w:val="21"/>
              </w:rPr>
              <w:t>exec</w:t>
            </w:r>
            <w:proofErr w:type="spellEnd"/>
            <w:r>
              <w:rPr>
                <w:sz w:val="21"/>
                <w:szCs w:val="21"/>
              </w:rPr>
              <w:t xml:space="preserve"> </w:t>
            </w:r>
            <w:proofErr w:type="spellStart"/>
            <w:r>
              <w:rPr>
                <w:sz w:val="21"/>
                <w:szCs w:val="21"/>
              </w:rPr>
              <w:t>backend</w:t>
            </w:r>
            <w:proofErr w:type="spellEnd"/>
            <w:r>
              <w:rPr>
                <w:sz w:val="21"/>
                <w:szCs w:val="21"/>
              </w:rPr>
              <w:t xml:space="preserve"> </w:t>
            </w:r>
            <w:proofErr w:type="spellStart"/>
            <w:r>
              <w:rPr>
                <w:sz w:val="21"/>
                <w:szCs w:val="21"/>
              </w:rPr>
              <w:t>python</w:t>
            </w:r>
            <w:proofErr w:type="spellEnd"/>
            <w:r>
              <w:rPr>
                <w:sz w:val="21"/>
                <w:szCs w:val="21"/>
              </w:rPr>
              <w:t xml:space="preserve"> scripts/migrate_contactos.py</w:t>
            </w:r>
          </w:p>
          <w:p w:rsidR="00084061" w:rsidRDefault="00543810">
            <w:pPr>
              <w:spacing w:after="60"/>
            </w:pPr>
            <w:r>
              <w:rPr>
                <w:sz w:val="21"/>
                <w:szCs w:val="21"/>
              </w:rPr>
              <w:t xml:space="preserve">En el largo plazo, el sistema debería migrar a </w:t>
            </w:r>
            <w:proofErr w:type="spellStart"/>
            <w:r>
              <w:rPr>
                <w:sz w:val="21"/>
                <w:szCs w:val="21"/>
              </w:rPr>
              <w:t>Alembic</w:t>
            </w:r>
            <w:proofErr w:type="spellEnd"/>
            <w:r>
              <w:rPr>
                <w:sz w:val="21"/>
                <w:szCs w:val="21"/>
              </w:rPr>
              <w:t xml:space="preserve"> para gestionar el esquema de forma declarativa.</w:t>
            </w:r>
          </w:p>
        </w:tc>
      </w:tr>
    </w:tbl>
    <w:p w:rsidR="00084061" w:rsidRDefault="00084061">
      <w:pPr>
        <w:spacing w:after="200"/>
      </w:pPr>
    </w:p>
    <w:p w:rsidR="00084061" w:rsidRDefault="00543810">
      <w:r>
        <w:br w:type="page"/>
      </w:r>
    </w:p>
    <w:p w:rsidR="00084061" w:rsidRDefault="00543810">
      <w:pPr>
        <w:pStyle w:val="Ttulo1"/>
        <w:pBdr>
          <w:bottom w:val="single" w:sz="6" w:space="4" w:color="0D6B6E"/>
        </w:pBdr>
      </w:pPr>
      <w:r>
        <w:lastRenderedPageBreak/>
        <w:t>5. Arquitectura Final del Sistema</w:t>
      </w:r>
    </w:p>
    <w:p w:rsidR="00084061" w:rsidRDefault="00084061">
      <w:pPr>
        <w:spacing w:after="80"/>
      </w:pPr>
    </w:p>
    <w:p w:rsidR="00084061" w:rsidRDefault="00543810">
      <w:pPr>
        <w:pStyle w:val="Ttulo2"/>
      </w:pPr>
      <w:r>
        <w:t xml:space="preserve">5.1 Estructura del </w:t>
      </w:r>
      <w:proofErr w:type="spellStart"/>
      <w:r>
        <w:t>backend</w:t>
      </w:r>
      <w:proofErr w:type="spellEnd"/>
      <w:r>
        <w:t xml:space="preserve"> (</w:t>
      </w:r>
      <w:proofErr w:type="spellStart"/>
      <w:r>
        <w:t>FastAPI</w:t>
      </w:r>
      <w:proofErr w:type="spellEnd"/>
      <w:r>
        <w:t>)</w:t>
      </w:r>
    </w:p>
    <w:p w:rsidR="00084061" w:rsidRDefault="00543810">
      <w:pPr>
        <w:spacing w:after="160"/>
      </w:pPr>
      <w:r>
        <w:t xml:space="preserve">El </w:t>
      </w:r>
      <w:proofErr w:type="spellStart"/>
      <w:r>
        <w:t>backend</w:t>
      </w:r>
      <w:proofErr w:type="spellEnd"/>
      <w:r>
        <w:t xml:space="preserve"> sigue una arquitectura en capas con separación clara de responsabilidades:</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06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9"/>
            <w:tcMar>
              <w:top w:w="160" w:type="dxa"/>
              <w:left w:w="240" w:type="dxa"/>
              <w:bottom w:w="160" w:type="dxa"/>
              <w:right w:w="240" w:type="dxa"/>
            </w:tcMar>
          </w:tcPr>
          <w:p w:rsidR="00084061" w:rsidRDefault="00543810">
            <w:proofErr w:type="spellStart"/>
            <w:r>
              <w:rPr>
                <w:rFonts w:ascii="Courier New" w:eastAsia="Courier New" w:hAnsi="Courier New" w:cs="Courier New"/>
                <w:color w:val="A8D5B5"/>
                <w:sz w:val="18"/>
                <w:szCs w:val="18"/>
              </w:rPr>
              <w:t>backend</w:t>
            </w:r>
            <w:proofErr w:type="spellEnd"/>
            <w:r>
              <w:rPr>
                <w:rFonts w:ascii="Courier New" w:eastAsia="Courier New" w:hAnsi="Courier New" w:cs="Courier New"/>
                <w:color w:val="A8D5B5"/>
                <w:sz w:val="18"/>
                <w:szCs w:val="18"/>
              </w:rPr>
              <w:t>/app/</w:t>
            </w:r>
          </w:p>
          <w:p w:rsidR="00084061" w:rsidRDefault="00543810">
            <w:r>
              <w:rPr>
                <w:rFonts w:ascii="Courier New" w:eastAsia="Courier New" w:hAnsi="Courier New" w:cs="Courier New"/>
                <w:color w:val="A8D5B5"/>
                <w:sz w:val="18"/>
                <w:szCs w:val="18"/>
              </w:rPr>
              <w:t xml:space="preserve">├── main.py          ← </w:t>
            </w:r>
            <w:proofErr w:type="spellStart"/>
            <w:r>
              <w:rPr>
                <w:rFonts w:ascii="Courier New" w:eastAsia="Courier New" w:hAnsi="Courier New" w:cs="Courier New"/>
                <w:color w:val="A8D5B5"/>
                <w:sz w:val="18"/>
                <w:szCs w:val="18"/>
              </w:rPr>
              <w:t>Lifespan</w:t>
            </w:r>
            <w:proofErr w:type="spellEnd"/>
            <w:r>
              <w:rPr>
                <w:rFonts w:ascii="Courier New" w:eastAsia="Courier New" w:hAnsi="Courier New" w:cs="Courier New"/>
                <w:color w:val="A8D5B5"/>
                <w:sz w:val="18"/>
                <w:szCs w:val="18"/>
              </w:rPr>
              <w:t xml:space="preserve">, CORS, registro de </w:t>
            </w:r>
            <w:proofErr w:type="spellStart"/>
            <w:r>
              <w:rPr>
                <w:rFonts w:ascii="Courier New" w:eastAsia="Courier New" w:hAnsi="Courier New" w:cs="Courier New"/>
                <w:color w:val="A8D5B5"/>
                <w:sz w:val="18"/>
                <w:szCs w:val="18"/>
              </w:rPr>
              <w:t>routers</w:t>
            </w:r>
            <w:proofErr w:type="spell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seed</w:t>
            </w:r>
            <w:proofErr w:type="spellEnd"/>
            <w:r>
              <w:rPr>
                <w:rFonts w:ascii="Courier New" w:eastAsia="Courier New" w:hAnsi="Courier New" w:cs="Courier New"/>
                <w:color w:val="A8D5B5"/>
                <w:sz w:val="18"/>
                <w:szCs w:val="18"/>
              </w:rPr>
              <w:t xml:space="preserve"> inicial</w:t>
            </w:r>
          </w:p>
          <w:p w:rsidR="00084061" w:rsidRDefault="00543810">
            <w:r>
              <w:rPr>
                <w:rFonts w:ascii="Courier New" w:eastAsia="Courier New" w:hAnsi="Courier New" w:cs="Courier New"/>
                <w:color w:val="A8D5B5"/>
                <w:sz w:val="18"/>
                <w:szCs w:val="18"/>
              </w:rPr>
              <w:t xml:space="preserve">├── api/             ← 24 </w:t>
            </w:r>
            <w:proofErr w:type="spellStart"/>
            <w:r>
              <w:rPr>
                <w:rFonts w:ascii="Courier New" w:eastAsia="Courier New" w:hAnsi="Courier New" w:cs="Courier New"/>
                <w:color w:val="A8D5B5"/>
                <w:sz w:val="18"/>
                <w:szCs w:val="18"/>
              </w:rPr>
              <w:t>routers</w:t>
            </w:r>
            <w:proofErr w:type="spell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endpoints</w:t>
            </w:r>
            <w:proofErr w:type="spellEnd"/>
            <w:r>
              <w:rPr>
                <w:rFonts w:ascii="Courier New" w:eastAsia="Courier New" w:hAnsi="Courier New" w:cs="Courier New"/>
                <w:color w:val="A8D5B5"/>
                <w:sz w:val="18"/>
                <w:szCs w:val="18"/>
              </w:rPr>
              <w:t xml:space="preserve"> HTTP)</w:t>
            </w:r>
          </w:p>
          <w:p w:rsidR="00084061" w:rsidRDefault="00543810">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services</w:t>
            </w:r>
            <w:proofErr w:type="spellEnd"/>
            <w:r>
              <w:rPr>
                <w:rFonts w:ascii="Courier New" w:eastAsia="Courier New" w:hAnsi="Courier New" w:cs="Courier New"/>
                <w:color w:val="A8D5B5"/>
                <w:sz w:val="18"/>
                <w:szCs w:val="18"/>
              </w:rPr>
              <w:t>/        ← Lógica de negocio (incluyendo ia_service.py con el pipeline RAG)</w:t>
            </w:r>
          </w:p>
          <w:p w:rsidR="00084061" w:rsidRDefault="00543810">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models</w:t>
            </w:r>
            <w:proofErr w:type="spellEnd"/>
            <w:r>
              <w:rPr>
                <w:rFonts w:ascii="Courier New" w:eastAsia="Courier New" w:hAnsi="Courier New" w:cs="Courier New"/>
                <w:color w:val="A8D5B5"/>
                <w:sz w:val="18"/>
                <w:szCs w:val="18"/>
              </w:rPr>
              <w:t xml:space="preserve">/          ← 24 modelos </w:t>
            </w:r>
            <w:proofErr w:type="spellStart"/>
            <w:r>
              <w:rPr>
                <w:rFonts w:ascii="Courier New" w:eastAsia="Courier New" w:hAnsi="Courier New" w:cs="Courier New"/>
                <w:color w:val="A8D5B5"/>
                <w:sz w:val="18"/>
                <w:szCs w:val="18"/>
              </w:rPr>
              <w:t>SQLAlchemy</w:t>
            </w:r>
            <w:proofErr w:type="spellEnd"/>
            <w:r>
              <w:rPr>
                <w:rFonts w:ascii="Courier New" w:eastAsia="Courier New" w:hAnsi="Courier New" w:cs="Courier New"/>
                <w:color w:val="A8D5B5"/>
                <w:sz w:val="18"/>
                <w:szCs w:val="18"/>
              </w:rPr>
              <w:t xml:space="preserve"> (mapeados a tablas </w:t>
            </w:r>
            <w:proofErr w:type="spellStart"/>
            <w:r>
              <w:rPr>
                <w:rFonts w:ascii="Courier New" w:eastAsia="Courier New" w:hAnsi="Courier New" w:cs="Courier New"/>
                <w:color w:val="A8D5B5"/>
                <w:sz w:val="18"/>
                <w:szCs w:val="18"/>
              </w:rPr>
              <w:t>PostgreSQL</w:t>
            </w:r>
            <w:proofErr w:type="spellEnd"/>
            <w:r>
              <w:rPr>
                <w:rFonts w:ascii="Courier New" w:eastAsia="Courier New" w:hAnsi="Courier New" w:cs="Courier New"/>
                <w:color w:val="A8D5B5"/>
                <w:sz w:val="18"/>
                <w:szCs w:val="18"/>
              </w:rPr>
              <w:t>)</w:t>
            </w:r>
          </w:p>
          <w:p w:rsidR="00084061" w:rsidRDefault="00543810">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schemas</w:t>
            </w:r>
            <w:proofErr w:type="spellEnd"/>
            <w:r>
              <w:rPr>
                <w:rFonts w:ascii="Courier New" w:eastAsia="Courier New" w:hAnsi="Courier New" w:cs="Courier New"/>
                <w:color w:val="A8D5B5"/>
                <w:sz w:val="18"/>
                <w:szCs w:val="18"/>
              </w:rPr>
              <w:t xml:space="preserve">/         ← </w:t>
            </w:r>
            <w:proofErr w:type="spellStart"/>
            <w:r>
              <w:rPr>
                <w:rFonts w:ascii="Courier New" w:eastAsia="Courier New" w:hAnsi="Courier New" w:cs="Courier New"/>
                <w:color w:val="A8D5B5"/>
                <w:sz w:val="18"/>
                <w:szCs w:val="18"/>
              </w:rPr>
              <w:t>Schemas</w:t>
            </w:r>
            <w:proofErr w:type="spell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Pydantic</w:t>
            </w:r>
            <w:proofErr w:type="spellEnd"/>
            <w:r>
              <w:rPr>
                <w:rFonts w:ascii="Courier New" w:eastAsia="Courier New" w:hAnsi="Courier New" w:cs="Courier New"/>
                <w:color w:val="A8D5B5"/>
                <w:sz w:val="18"/>
                <w:szCs w:val="18"/>
              </w:rPr>
              <w:t xml:space="preserve"> para validación entrada/salida</w:t>
            </w:r>
          </w:p>
          <w:p w:rsidR="00084061" w:rsidRDefault="00543810">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repositories</w:t>
            </w:r>
            <w:proofErr w:type="spellEnd"/>
            <w:r>
              <w:rPr>
                <w:rFonts w:ascii="Courier New" w:eastAsia="Courier New" w:hAnsi="Courier New" w:cs="Courier New"/>
                <w:color w:val="A8D5B5"/>
                <w:sz w:val="18"/>
                <w:szCs w:val="18"/>
              </w:rPr>
              <w:t>/    ← Acceso a datos (</w:t>
            </w:r>
            <w:proofErr w:type="spellStart"/>
            <w:r>
              <w:rPr>
                <w:rFonts w:ascii="Courier New" w:eastAsia="Courier New" w:hAnsi="Courier New" w:cs="Courier New"/>
                <w:color w:val="A8D5B5"/>
                <w:sz w:val="18"/>
                <w:szCs w:val="18"/>
              </w:rPr>
              <w:t>queries</w:t>
            </w:r>
            <w:proofErr w:type="spellEnd"/>
            <w:r>
              <w:rPr>
                <w:rFonts w:ascii="Courier New" w:eastAsia="Courier New" w:hAnsi="Courier New" w:cs="Courier New"/>
                <w:color w:val="A8D5B5"/>
                <w:sz w:val="18"/>
                <w:szCs w:val="18"/>
              </w:rPr>
              <w:t xml:space="preserve"> reutilizables)</w:t>
            </w:r>
          </w:p>
          <w:p w:rsidR="00084061" w:rsidRDefault="00543810">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db</w:t>
            </w:r>
            <w:proofErr w:type="spellEnd"/>
            <w:r>
              <w:rPr>
                <w:rFonts w:ascii="Courier New" w:eastAsia="Courier New" w:hAnsi="Courier New" w:cs="Courier New"/>
                <w:color w:val="A8D5B5"/>
                <w:sz w:val="18"/>
                <w:szCs w:val="18"/>
              </w:rPr>
              <w:t xml:space="preserve">/              ← Configuración del pool de conexiones </w:t>
            </w:r>
            <w:proofErr w:type="spellStart"/>
            <w:r>
              <w:rPr>
                <w:rFonts w:ascii="Courier New" w:eastAsia="Courier New" w:hAnsi="Courier New" w:cs="Courier New"/>
                <w:color w:val="A8D5B5"/>
                <w:sz w:val="18"/>
                <w:szCs w:val="18"/>
              </w:rPr>
              <w:t>async</w:t>
            </w:r>
            <w:proofErr w:type="spell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AsyncSessionLocal</w:t>
            </w:r>
            <w:proofErr w:type="spellEnd"/>
            <w:r>
              <w:rPr>
                <w:rFonts w:ascii="Courier New" w:eastAsia="Courier New" w:hAnsi="Courier New" w:cs="Courier New"/>
                <w:color w:val="A8D5B5"/>
                <w:sz w:val="18"/>
                <w:szCs w:val="18"/>
              </w:rPr>
              <w:t>)</w:t>
            </w:r>
          </w:p>
          <w:p w:rsidR="00084061" w:rsidRDefault="00543810">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core</w:t>
            </w:r>
            <w:proofErr w:type="spellEnd"/>
            <w:r>
              <w:rPr>
                <w:rFonts w:ascii="Courier New" w:eastAsia="Courier New" w:hAnsi="Courier New" w:cs="Courier New"/>
                <w:color w:val="A8D5B5"/>
                <w:sz w:val="18"/>
                <w:szCs w:val="18"/>
              </w:rPr>
              <w:t>/            ← Seguridad (JWT), configuración global</w:t>
            </w:r>
          </w:p>
        </w:tc>
      </w:tr>
    </w:tbl>
    <w:p w:rsidR="00084061" w:rsidRDefault="00084061">
      <w:pPr>
        <w:spacing w:after="160"/>
      </w:pPr>
    </w:p>
    <w:p w:rsidR="00084061" w:rsidRDefault="00543810">
      <w:pPr>
        <w:pStyle w:val="Ttulo2"/>
      </w:pPr>
      <w:r>
        <w:t xml:space="preserve">5.2 Estructura del </w:t>
      </w:r>
      <w:proofErr w:type="spellStart"/>
      <w:r>
        <w:t>frontend</w:t>
      </w:r>
      <w:proofErr w:type="spellEnd"/>
      <w:r>
        <w:t xml:space="preserve"> (</w:t>
      </w:r>
      <w:proofErr w:type="spellStart"/>
      <w:r>
        <w:t>React</w:t>
      </w:r>
      <w:proofErr w:type="spellEnd"/>
      <w:r>
        <w:t xml:space="preserve"> + Vite)</w:t>
      </w:r>
    </w:p>
    <w:p w:rsidR="00084061" w:rsidRDefault="00543810">
      <w:pPr>
        <w:spacing w:after="160"/>
      </w:pPr>
      <w:r>
        <w:t xml:space="preserve">El </w:t>
      </w:r>
      <w:proofErr w:type="spellStart"/>
      <w:r>
        <w:t>frontend</w:t>
      </w:r>
      <w:proofErr w:type="spellEnd"/>
      <w:r>
        <w:t xml:space="preserve"> es una SPA (Single Page </w:t>
      </w:r>
      <w:proofErr w:type="spellStart"/>
      <w:r>
        <w:t>Application</w:t>
      </w:r>
      <w:proofErr w:type="spellEnd"/>
      <w:r>
        <w:t xml:space="preserve">) con enrutamiento del lado del cliente y autenticación basada en JWT persistido en </w:t>
      </w:r>
      <w:proofErr w:type="spellStart"/>
      <w:r>
        <w:t>localStorage</w:t>
      </w:r>
      <w:proofErr w:type="spellEnd"/>
      <w:r>
        <w:t>.</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84061">
        <w:tblPrEx>
          <w:tblCellMar>
            <w:top w:w="0" w:type="dxa"/>
            <w:bottom w:w="0" w:type="dxa"/>
          </w:tblCellMar>
        </w:tblPrEx>
        <w:trPr>
          <w:tblHeader/>
        </w:trPr>
        <w:tc>
          <w:tcPr>
            <w:tcW w:w="320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Módulo</w:t>
            </w:r>
          </w:p>
        </w:tc>
        <w:tc>
          <w:tcPr>
            <w:tcW w:w="616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Contenido</w:t>
            </w:r>
          </w:p>
        </w:tc>
      </w:tr>
      <w:tr w:rsidR="0075176F">
        <w:tblPrEx>
          <w:tblCellMar>
            <w:top w:w="0" w:type="dxa"/>
            <w:bottom w:w="0" w:type="dxa"/>
          </w:tblCellMar>
        </w:tblPrEx>
        <w:tc>
          <w:tcPr>
            <w:tcW w:w="32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pages</w:t>
            </w:r>
            <w:proofErr w:type="spellEnd"/>
            <w:r>
              <w:rPr>
                <w:sz w:val="20"/>
                <w:szCs w:val="20"/>
              </w:rPr>
              <w:t>/</w:t>
            </w:r>
            <w:proofErr w:type="spellStart"/>
            <w:r>
              <w:rPr>
                <w:sz w:val="20"/>
                <w:szCs w:val="20"/>
              </w:rPr>
              <w:t>admin</w:t>
            </w:r>
            <w:proofErr w:type="spellEnd"/>
            <w:r>
              <w:rPr>
                <w:sz w:val="20"/>
                <w:szCs w:val="20"/>
              </w:rPr>
              <w:t>/</w:t>
            </w:r>
          </w:p>
        </w:tc>
        <w:tc>
          <w:tcPr>
            <w:tcW w:w="616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Dashboard</w:t>
            </w:r>
            <w:proofErr w:type="spellEnd"/>
            <w:r>
              <w:rPr>
                <w:sz w:val="20"/>
                <w:szCs w:val="20"/>
              </w:rPr>
              <w:t>, Usuarios, Reglas IA, Contactos TEA, Auditoría (5 páginas)</w:t>
            </w:r>
          </w:p>
        </w:tc>
      </w:tr>
      <w:tr w:rsidR="0075176F">
        <w:tblPrEx>
          <w:tblCellMar>
            <w:top w:w="0" w:type="dxa"/>
            <w:bottom w:w="0" w:type="dxa"/>
          </w:tblCellMar>
        </w:tblPrEx>
        <w:tc>
          <w:tcPr>
            <w:tcW w:w="32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pages</w:t>
            </w:r>
            <w:proofErr w:type="spellEnd"/>
            <w:r>
              <w:rPr>
                <w:sz w:val="20"/>
                <w:szCs w:val="20"/>
              </w:rPr>
              <w:t>/familiar/</w:t>
            </w:r>
          </w:p>
        </w:tc>
        <w:tc>
          <w:tcPr>
            <w:tcW w:w="616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Dashboard</w:t>
            </w:r>
            <w:proofErr w:type="spellEnd"/>
            <w:r>
              <w:rPr>
                <w:sz w:val="20"/>
                <w:szCs w:val="20"/>
              </w:rPr>
              <w:t>, Seguimientos, Actividades, Asistente IA, Alertas (5 páginas)</w:t>
            </w:r>
          </w:p>
        </w:tc>
      </w:tr>
      <w:tr w:rsidR="0075176F">
        <w:tblPrEx>
          <w:tblCellMar>
            <w:top w:w="0" w:type="dxa"/>
            <w:bottom w:w="0" w:type="dxa"/>
          </w:tblCellMar>
        </w:tblPrEx>
        <w:tc>
          <w:tcPr>
            <w:tcW w:w="32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pages</w:t>
            </w:r>
            <w:proofErr w:type="spellEnd"/>
            <w:r>
              <w:rPr>
                <w:sz w:val="20"/>
                <w:szCs w:val="20"/>
              </w:rPr>
              <w:t>/terapeuta/interno/</w:t>
            </w:r>
          </w:p>
        </w:tc>
        <w:tc>
          <w:tcPr>
            <w:tcW w:w="616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Dashboard</w:t>
            </w:r>
            <w:proofErr w:type="spellEnd"/>
            <w:r>
              <w:rPr>
                <w:sz w:val="20"/>
                <w:szCs w:val="20"/>
              </w:rPr>
              <w:t>, Registros, Actividades, Conocimiento, Alertas (5 páginas)</w:t>
            </w:r>
          </w:p>
        </w:tc>
      </w:tr>
      <w:tr w:rsidR="0075176F">
        <w:tblPrEx>
          <w:tblCellMar>
            <w:top w:w="0" w:type="dxa"/>
            <w:bottom w:w="0" w:type="dxa"/>
          </w:tblCellMar>
        </w:tblPrEx>
        <w:tc>
          <w:tcPr>
            <w:tcW w:w="32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pages</w:t>
            </w:r>
            <w:proofErr w:type="spellEnd"/>
            <w:r>
              <w:rPr>
                <w:sz w:val="20"/>
                <w:szCs w:val="20"/>
              </w:rPr>
              <w:t>/terapeuta/externo/</w:t>
            </w:r>
          </w:p>
        </w:tc>
        <w:tc>
          <w:tcPr>
            <w:tcW w:w="616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Dashboard</w:t>
            </w:r>
            <w:proofErr w:type="spellEnd"/>
            <w:r>
              <w:rPr>
                <w:sz w:val="20"/>
                <w:szCs w:val="20"/>
              </w:rPr>
              <w:t>, Registros (2 páginas)</w:t>
            </w:r>
          </w:p>
        </w:tc>
      </w:tr>
      <w:tr w:rsidR="0075176F">
        <w:tblPrEx>
          <w:tblCellMar>
            <w:top w:w="0" w:type="dxa"/>
            <w:bottom w:w="0" w:type="dxa"/>
          </w:tblCellMar>
        </w:tblPrEx>
        <w:tc>
          <w:tcPr>
            <w:tcW w:w="32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AsistentePublico.jsx</w:t>
            </w:r>
            <w:proofErr w:type="spellEnd"/>
          </w:p>
        </w:tc>
        <w:tc>
          <w:tcPr>
            <w:tcW w:w="6160" w:type="dxa"/>
            <w:shd w:val="clear" w:color="auto" w:fill="FFFFFF"/>
            <w:tcMar>
              <w:top w:w="100" w:type="dxa"/>
              <w:left w:w="140" w:type="dxa"/>
              <w:bottom w:w="100" w:type="dxa"/>
              <w:right w:w="140" w:type="dxa"/>
            </w:tcMar>
          </w:tcPr>
          <w:p w:rsidR="00084061" w:rsidRDefault="00543810">
            <w:pPr>
              <w:spacing w:after="40"/>
            </w:pPr>
            <w:r>
              <w:rPr>
                <w:sz w:val="20"/>
                <w:szCs w:val="20"/>
              </w:rPr>
              <w:t>Chat público sin autenticación con flujo de contacto</w:t>
            </w:r>
          </w:p>
        </w:tc>
      </w:tr>
      <w:tr w:rsidR="0075176F">
        <w:tblPrEx>
          <w:tblCellMar>
            <w:top w:w="0" w:type="dxa"/>
            <w:bottom w:w="0" w:type="dxa"/>
          </w:tblCellMar>
        </w:tblPrEx>
        <w:tc>
          <w:tcPr>
            <w:tcW w:w="32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context</w:t>
            </w:r>
            <w:proofErr w:type="spellEnd"/>
            <w:r>
              <w:rPr>
                <w:sz w:val="20"/>
                <w:szCs w:val="20"/>
              </w:rPr>
              <w:t>/</w:t>
            </w:r>
            <w:proofErr w:type="spellStart"/>
            <w:r>
              <w:rPr>
                <w:sz w:val="20"/>
                <w:szCs w:val="20"/>
              </w:rPr>
              <w:t>AuthContext.jsx</w:t>
            </w:r>
            <w:proofErr w:type="spellEnd"/>
          </w:p>
        </w:tc>
        <w:tc>
          <w:tcPr>
            <w:tcW w:w="6160" w:type="dxa"/>
            <w:shd w:val="clear" w:color="auto" w:fill="F2F4F6"/>
            <w:tcMar>
              <w:top w:w="100" w:type="dxa"/>
              <w:left w:w="140" w:type="dxa"/>
              <w:bottom w:w="100" w:type="dxa"/>
              <w:right w:w="140" w:type="dxa"/>
            </w:tcMar>
          </w:tcPr>
          <w:p w:rsidR="00084061" w:rsidRDefault="00543810">
            <w:pPr>
              <w:spacing w:after="40"/>
            </w:pPr>
            <w:r>
              <w:rPr>
                <w:sz w:val="20"/>
                <w:szCs w:val="20"/>
              </w:rPr>
              <w:t xml:space="preserve">Gestión de sesión, </w:t>
            </w:r>
            <w:proofErr w:type="spellStart"/>
            <w:r>
              <w:rPr>
                <w:sz w:val="20"/>
                <w:szCs w:val="20"/>
              </w:rPr>
              <w:t>token</w:t>
            </w:r>
            <w:proofErr w:type="spellEnd"/>
            <w:r>
              <w:rPr>
                <w:sz w:val="20"/>
                <w:szCs w:val="20"/>
              </w:rPr>
              <w:t xml:space="preserve"> JWT, </w:t>
            </w:r>
            <w:proofErr w:type="spellStart"/>
            <w:r>
              <w:rPr>
                <w:sz w:val="20"/>
                <w:szCs w:val="20"/>
              </w:rPr>
              <w:t>authFetch</w:t>
            </w:r>
            <w:proofErr w:type="spellEnd"/>
            <w:r>
              <w:rPr>
                <w:sz w:val="20"/>
                <w:szCs w:val="20"/>
              </w:rPr>
              <w:t xml:space="preserve"> </w:t>
            </w:r>
            <w:proofErr w:type="spellStart"/>
            <w:r>
              <w:rPr>
                <w:sz w:val="20"/>
                <w:szCs w:val="20"/>
              </w:rPr>
              <w:t>wrapper</w:t>
            </w:r>
            <w:proofErr w:type="spellEnd"/>
          </w:p>
        </w:tc>
      </w:tr>
      <w:tr w:rsidR="0075176F">
        <w:tblPrEx>
          <w:tblCellMar>
            <w:top w:w="0" w:type="dxa"/>
            <w:bottom w:w="0" w:type="dxa"/>
          </w:tblCellMar>
        </w:tblPrEx>
        <w:tc>
          <w:tcPr>
            <w:tcW w:w="3200" w:type="dxa"/>
            <w:shd w:val="clear" w:color="auto" w:fill="FFFFFF"/>
            <w:tcMar>
              <w:top w:w="100" w:type="dxa"/>
              <w:left w:w="140" w:type="dxa"/>
              <w:bottom w:w="100" w:type="dxa"/>
              <w:right w:w="140" w:type="dxa"/>
            </w:tcMar>
          </w:tcPr>
          <w:p w:rsidR="00084061" w:rsidRDefault="00543810">
            <w:pPr>
              <w:spacing w:after="40"/>
            </w:pPr>
            <w:r>
              <w:rPr>
                <w:sz w:val="20"/>
                <w:szCs w:val="20"/>
              </w:rPr>
              <w:t>router/</w:t>
            </w:r>
            <w:proofErr w:type="spellStart"/>
            <w:r>
              <w:rPr>
                <w:sz w:val="20"/>
                <w:szCs w:val="20"/>
              </w:rPr>
              <w:t>index.jsx</w:t>
            </w:r>
            <w:proofErr w:type="spellEnd"/>
          </w:p>
        </w:tc>
        <w:tc>
          <w:tcPr>
            <w:tcW w:w="616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ProtectedRoute</w:t>
            </w:r>
            <w:proofErr w:type="spellEnd"/>
            <w:r>
              <w:rPr>
                <w:sz w:val="20"/>
                <w:szCs w:val="20"/>
              </w:rPr>
              <w:t xml:space="preserve">, </w:t>
            </w:r>
            <w:proofErr w:type="spellStart"/>
            <w:r>
              <w:rPr>
                <w:sz w:val="20"/>
                <w:szCs w:val="20"/>
              </w:rPr>
              <w:t>PublicRoute</w:t>
            </w:r>
            <w:proofErr w:type="spellEnd"/>
            <w:r>
              <w:rPr>
                <w:sz w:val="20"/>
                <w:szCs w:val="20"/>
              </w:rPr>
              <w:t>, árbol de rutas completo</w:t>
            </w:r>
          </w:p>
        </w:tc>
      </w:tr>
      <w:tr w:rsidR="0075176F">
        <w:tblPrEx>
          <w:tblCellMar>
            <w:top w:w="0" w:type="dxa"/>
            <w:bottom w:w="0" w:type="dxa"/>
          </w:tblCellMar>
        </w:tblPrEx>
        <w:tc>
          <w:tcPr>
            <w:tcW w:w="32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components</w:t>
            </w:r>
            <w:proofErr w:type="spellEnd"/>
            <w:r>
              <w:rPr>
                <w:sz w:val="20"/>
                <w:szCs w:val="20"/>
              </w:rPr>
              <w:t>/</w:t>
            </w:r>
            <w:proofErr w:type="spellStart"/>
            <w:r>
              <w:rPr>
                <w:sz w:val="20"/>
                <w:szCs w:val="20"/>
              </w:rPr>
              <w:t>layout</w:t>
            </w:r>
            <w:proofErr w:type="spellEnd"/>
            <w:r>
              <w:rPr>
                <w:sz w:val="20"/>
                <w:szCs w:val="20"/>
              </w:rPr>
              <w:t>/</w:t>
            </w:r>
            <w:proofErr w:type="spellStart"/>
            <w:r>
              <w:rPr>
                <w:sz w:val="20"/>
                <w:szCs w:val="20"/>
              </w:rPr>
              <w:t>AppShell.jsx</w:t>
            </w:r>
            <w:proofErr w:type="spellEnd"/>
          </w:p>
        </w:tc>
        <w:tc>
          <w:tcPr>
            <w:tcW w:w="616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Sidebar</w:t>
            </w:r>
            <w:proofErr w:type="spellEnd"/>
            <w:r>
              <w:rPr>
                <w:sz w:val="20"/>
                <w:szCs w:val="20"/>
              </w:rPr>
              <w:t xml:space="preserve"> dinámico generado desde </w:t>
            </w:r>
            <w:proofErr w:type="spellStart"/>
            <w:r>
              <w:rPr>
                <w:sz w:val="20"/>
                <w:szCs w:val="20"/>
              </w:rPr>
              <w:t>nav_config</w:t>
            </w:r>
            <w:proofErr w:type="spellEnd"/>
            <w:r>
              <w:rPr>
                <w:sz w:val="20"/>
                <w:szCs w:val="20"/>
              </w:rPr>
              <w:t xml:space="preserve"> del </w:t>
            </w:r>
            <w:proofErr w:type="spellStart"/>
            <w:r>
              <w:rPr>
                <w:sz w:val="20"/>
                <w:szCs w:val="20"/>
              </w:rPr>
              <w:t>backend</w:t>
            </w:r>
            <w:proofErr w:type="spellEnd"/>
          </w:p>
        </w:tc>
      </w:tr>
    </w:tbl>
    <w:p w:rsidR="00084061" w:rsidRDefault="00084061">
      <w:pPr>
        <w:spacing w:after="140"/>
      </w:pPr>
    </w:p>
    <w:p w:rsidR="00084061" w:rsidRDefault="00543810">
      <w:pPr>
        <w:pStyle w:val="Ttulo3"/>
      </w:pPr>
      <w:proofErr w:type="spellStart"/>
      <w:r>
        <w:t>Sidebar</w:t>
      </w:r>
      <w:proofErr w:type="spellEnd"/>
      <w:r>
        <w:t xml:space="preserve"> dinámico: una decisión de diseño importante</w:t>
      </w:r>
    </w:p>
    <w:p w:rsidR="00084061" w:rsidRDefault="00543810">
      <w:pPr>
        <w:spacing w:after="160"/>
      </w:pPr>
      <w:r>
        <w:lastRenderedPageBreak/>
        <w:t xml:space="preserve">El menú de navegación no está </w:t>
      </w:r>
      <w:proofErr w:type="spellStart"/>
      <w:r>
        <w:t>hardcodeado</w:t>
      </w:r>
      <w:proofErr w:type="spellEnd"/>
      <w:r>
        <w:t xml:space="preserve"> en el </w:t>
      </w:r>
      <w:proofErr w:type="spellStart"/>
      <w:r>
        <w:t>frontend</w:t>
      </w:r>
      <w:proofErr w:type="spellEnd"/>
      <w:r>
        <w:t xml:space="preserve">. El </w:t>
      </w:r>
      <w:proofErr w:type="spellStart"/>
      <w:r>
        <w:t>backend</w:t>
      </w:r>
      <w:proofErr w:type="spellEnd"/>
      <w:r>
        <w:t xml:space="preserve"> devuelve un campo </w:t>
      </w:r>
      <w:proofErr w:type="spellStart"/>
      <w:r>
        <w:t>nav_config</w:t>
      </w:r>
      <w:proofErr w:type="spellEnd"/>
      <w:r>
        <w:t xml:space="preserve"> en el JWT de login que describe las secciones e ítems del </w:t>
      </w:r>
      <w:proofErr w:type="spellStart"/>
      <w:r>
        <w:t>sidebar</w:t>
      </w:r>
      <w:proofErr w:type="spellEnd"/>
      <w:r>
        <w:t xml:space="preserve"> para cada rol. El componente </w:t>
      </w:r>
      <w:proofErr w:type="spellStart"/>
      <w:r>
        <w:t>AppShell</w:t>
      </w:r>
      <w:proofErr w:type="spellEnd"/>
      <w:r>
        <w:t xml:space="preserve"> lo </w:t>
      </w:r>
      <w:proofErr w:type="spellStart"/>
      <w:r>
        <w:t>renderiza</w:t>
      </w:r>
      <w:proofErr w:type="spellEnd"/>
      <w:r>
        <w:t xml:space="preserve"> dinámicamente. Esto significa que agregar o quitar </w:t>
      </w:r>
      <w:proofErr w:type="spellStart"/>
      <w:r>
        <w:t>items</w:t>
      </w:r>
      <w:proofErr w:type="spellEnd"/>
      <w:r>
        <w:t xml:space="preserve"> del menú solo requiere actualizar el </w:t>
      </w:r>
      <w:proofErr w:type="spellStart"/>
      <w:r>
        <w:t>seed</w:t>
      </w:r>
      <w:proofErr w:type="spellEnd"/>
      <w:r>
        <w:t xml:space="preserve"> en main.py y reiniciar el </w:t>
      </w:r>
      <w:proofErr w:type="spellStart"/>
      <w:r>
        <w:t>backend</w:t>
      </w:r>
      <w:proofErr w:type="spellEnd"/>
      <w:r>
        <w:t>.</w:t>
      </w:r>
    </w:p>
    <w:p w:rsidR="00084061" w:rsidRDefault="00084061">
      <w:pPr>
        <w:spacing w:after="200"/>
      </w:pPr>
    </w:p>
    <w:p w:rsidR="00084061" w:rsidRDefault="00543810">
      <w:pPr>
        <w:pStyle w:val="Ttulo2"/>
      </w:pPr>
      <w:r>
        <w:t>5.3 Flujo completo de una consulta al asistente IA</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4061">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9"/>
            <w:tcMar>
              <w:top w:w="160" w:type="dxa"/>
              <w:left w:w="240" w:type="dxa"/>
              <w:bottom w:w="160" w:type="dxa"/>
              <w:right w:w="240" w:type="dxa"/>
            </w:tcMar>
          </w:tcPr>
          <w:p w:rsidR="00084061" w:rsidRDefault="00543810">
            <w:r>
              <w:rPr>
                <w:rFonts w:ascii="Courier New" w:eastAsia="Courier New" w:hAnsi="Courier New" w:cs="Courier New"/>
                <w:color w:val="A8D5B5"/>
                <w:sz w:val="18"/>
                <w:szCs w:val="18"/>
              </w:rPr>
              <w:t>Usuario (Familiar o Anónimo)</w:t>
            </w:r>
          </w:p>
          <w:p w:rsidR="00084061" w:rsidRDefault="00543810">
            <w:r>
              <w:rPr>
                <w:rFonts w:ascii="Courier New" w:eastAsia="Courier New" w:hAnsi="Courier New" w:cs="Courier New"/>
                <w:color w:val="A8D5B5"/>
                <w:sz w:val="18"/>
                <w:szCs w:val="18"/>
              </w:rPr>
              <w:t xml:space="preserve">   ↓ (mensaje de texto)</w:t>
            </w:r>
          </w:p>
          <w:p w:rsidR="00084061" w:rsidRDefault="00543810">
            <w:proofErr w:type="spellStart"/>
            <w:r>
              <w:rPr>
                <w:rFonts w:ascii="Courier New" w:eastAsia="Courier New" w:hAnsi="Courier New" w:cs="Courier New"/>
                <w:color w:val="A8D5B5"/>
                <w:sz w:val="18"/>
                <w:szCs w:val="18"/>
              </w:rPr>
              <w:t>Frontend</w:t>
            </w:r>
            <w:proofErr w:type="spellEnd"/>
            <w:r>
              <w:rPr>
                <w:rFonts w:ascii="Courier New" w:eastAsia="Courier New" w:hAnsi="Courier New" w:cs="Courier New"/>
                <w:color w:val="A8D5B5"/>
                <w:sz w:val="18"/>
                <w:szCs w:val="18"/>
              </w:rPr>
              <w:t>: POST /</w:t>
            </w:r>
            <w:proofErr w:type="spellStart"/>
            <w:r>
              <w:rPr>
                <w:rFonts w:ascii="Courier New" w:eastAsia="Courier New" w:hAnsi="Courier New" w:cs="Courier New"/>
                <w:color w:val="A8D5B5"/>
                <w:sz w:val="18"/>
                <w:szCs w:val="18"/>
              </w:rPr>
              <w:t>ia</w:t>
            </w:r>
            <w:proofErr w:type="spellEnd"/>
            <w:r>
              <w:rPr>
                <w:rFonts w:ascii="Courier New" w:eastAsia="Courier New" w:hAnsi="Courier New" w:cs="Courier New"/>
                <w:color w:val="A8D5B5"/>
                <w:sz w:val="18"/>
                <w:szCs w:val="18"/>
              </w:rPr>
              <w:t>/</w:t>
            </w:r>
            <w:proofErr w:type="gramStart"/>
            <w:r>
              <w:rPr>
                <w:rFonts w:ascii="Courier New" w:eastAsia="Courier New" w:hAnsi="Courier New" w:cs="Courier New"/>
                <w:color w:val="A8D5B5"/>
                <w:sz w:val="18"/>
                <w:szCs w:val="18"/>
              </w:rPr>
              <w:t>chat  o</w:t>
            </w:r>
            <w:proofErr w:type="gramEnd"/>
            <w:r>
              <w:rPr>
                <w:rFonts w:ascii="Courier New" w:eastAsia="Courier New" w:hAnsi="Courier New" w:cs="Courier New"/>
                <w:color w:val="A8D5B5"/>
                <w:sz w:val="18"/>
                <w:szCs w:val="18"/>
              </w:rPr>
              <w:t xml:space="preserve">  POST /</w:t>
            </w:r>
            <w:proofErr w:type="spellStart"/>
            <w:r>
              <w:rPr>
                <w:rFonts w:ascii="Courier New" w:eastAsia="Courier New" w:hAnsi="Courier New" w:cs="Courier New"/>
                <w:color w:val="A8D5B5"/>
                <w:sz w:val="18"/>
                <w:szCs w:val="18"/>
              </w:rPr>
              <w:t>ia</w:t>
            </w:r>
            <w:proofErr w:type="spellEnd"/>
            <w:r>
              <w:rPr>
                <w:rFonts w:ascii="Courier New" w:eastAsia="Courier New" w:hAnsi="Courier New" w:cs="Courier New"/>
                <w:color w:val="A8D5B5"/>
                <w:sz w:val="18"/>
                <w:szCs w:val="18"/>
              </w:rPr>
              <w:t>/chat-publico</w:t>
            </w:r>
          </w:p>
          <w:p w:rsidR="00084061" w:rsidRDefault="00543810">
            <w:r>
              <w:rPr>
                <w:rFonts w:ascii="Courier New" w:eastAsia="Courier New" w:hAnsi="Courier New" w:cs="Courier New"/>
                <w:color w:val="A8D5B5"/>
                <w:sz w:val="18"/>
                <w:szCs w:val="18"/>
              </w:rPr>
              <w:t xml:space="preserve">   ↓ HTTP + JWT (o sin </w:t>
            </w:r>
            <w:proofErr w:type="spellStart"/>
            <w:r>
              <w:rPr>
                <w:rFonts w:ascii="Courier New" w:eastAsia="Courier New" w:hAnsi="Courier New" w:cs="Courier New"/>
                <w:color w:val="A8D5B5"/>
                <w:sz w:val="18"/>
                <w:szCs w:val="18"/>
              </w:rPr>
              <w:t>auth</w:t>
            </w:r>
            <w:proofErr w:type="spellEnd"/>
            <w:r>
              <w:rPr>
                <w:rFonts w:ascii="Courier New" w:eastAsia="Courier New" w:hAnsi="Courier New" w:cs="Courier New"/>
                <w:color w:val="A8D5B5"/>
                <w:sz w:val="18"/>
                <w:szCs w:val="18"/>
              </w:rPr>
              <w:t>)</w:t>
            </w:r>
          </w:p>
          <w:p w:rsidR="00084061" w:rsidRDefault="00543810">
            <w:proofErr w:type="spellStart"/>
            <w:r>
              <w:rPr>
                <w:rFonts w:ascii="Courier New" w:eastAsia="Courier New" w:hAnsi="Courier New" w:cs="Courier New"/>
                <w:color w:val="A8D5B5"/>
                <w:sz w:val="18"/>
                <w:szCs w:val="18"/>
              </w:rPr>
              <w:t>FastAPI</w:t>
            </w:r>
            <w:proofErr w:type="spellEnd"/>
            <w:r>
              <w:rPr>
                <w:rFonts w:ascii="Courier New" w:eastAsia="Courier New" w:hAnsi="Courier New" w:cs="Courier New"/>
                <w:color w:val="A8D5B5"/>
                <w:sz w:val="18"/>
                <w:szCs w:val="18"/>
              </w:rPr>
              <w:t xml:space="preserve"> Router (sesion_ia_router.py)</w:t>
            </w:r>
          </w:p>
          <w:p w:rsidR="00084061" w:rsidRDefault="00543810">
            <w:r>
              <w:rPr>
                <w:rFonts w:ascii="Courier New" w:eastAsia="Courier New" w:hAnsi="Courier New" w:cs="Courier New"/>
                <w:color w:val="A8D5B5"/>
                <w:sz w:val="18"/>
                <w:szCs w:val="18"/>
              </w:rPr>
              <w:t xml:space="preserve">   ↓</w:t>
            </w:r>
          </w:p>
          <w:p w:rsidR="00084061" w:rsidRDefault="00543810">
            <w:proofErr w:type="spellStart"/>
            <w:r>
              <w:rPr>
                <w:rFonts w:ascii="Courier New" w:eastAsia="Courier New" w:hAnsi="Courier New" w:cs="Courier New"/>
                <w:color w:val="A8D5B5"/>
                <w:sz w:val="18"/>
                <w:szCs w:val="18"/>
              </w:rPr>
              <w:t>ia_</w:t>
            </w:r>
            <w:proofErr w:type="gramStart"/>
            <w:r>
              <w:rPr>
                <w:rFonts w:ascii="Courier New" w:eastAsia="Courier New" w:hAnsi="Courier New" w:cs="Courier New"/>
                <w:color w:val="A8D5B5"/>
                <w:sz w:val="18"/>
                <w:szCs w:val="18"/>
              </w:rPr>
              <w:t>service.procesar</w:t>
            </w:r>
            <w:proofErr w:type="gramEnd"/>
            <w:r>
              <w:rPr>
                <w:rFonts w:ascii="Courier New" w:eastAsia="Courier New" w:hAnsi="Courier New" w:cs="Courier New"/>
                <w:color w:val="A8D5B5"/>
                <w:sz w:val="18"/>
                <w:szCs w:val="18"/>
              </w:rPr>
              <w:t>_consulta_ia</w:t>
            </w:r>
            <w:proofErr w:type="spellEnd"/>
            <w:r>
              <w:rPr>
                <w:rFonts w:ascii="Courier New" w:eastAsia="Courier New" w:hAnsi="Courier New" w:cs="Courier New"/>
                <w:color w:val="A8D5B5"/>
                <w:sz w:val="18"/>
                <w:szCs w:val="18"/>
              </w:rPr>
              <w:t>()</w:t>
            </w:r>
          </w:p>
          <w:p w:rsidR="00084061" w:rsidRDefault="00543810">
            <w:r>
              <w:rPr>
                <w:rFonts w:ascii="Courier New" w:eastAsia="Courier New" w:hAnsi="Courier New" w:cs="Courier New"/>
                <w:color w:val="A8D5B5"/>
                <w:sz w:val="18"/>
                <w:szCs w:val="18"/>
              </w:rPr>
              <w:t xml:space="preserve">   ├─ 1. </w:t>
            </w:r>
            <w:proofErr w:type="spellStart"/>
            <w:r>
              <w:rPr>
                <w:rFonts w:ascii="Courier New" w:eastAsia="Courier New" w:hAnsi="Courier New" w:cs="Courier New"/>
                <w:color w:val="A8D5B5"/>
                <w:sz w:val="18"/>
                <w:szCs w:val="18"/>
              </w:rPr>
              <w:t>anonimizar_pii</w:t>
            </w:r>
            <w:proofErr w:type="spellEnd"/>
            <w:r>
              <w:rPr>
                <w:rFonts w:ascii="Courier New" w:eastAsia="Courier New" w:hAnsi="Courier New" w:cs="Courier New"/>
                <w:color w:val="A8D5B5"/>
                <w:sz w:val="18"/>
                <w:szCs w:val="18"/>
              </w:rPr>
              <w:t>(mensaje)</w:t>
            </w:r>
          </w:p>
          <w:p w:rsidR="00084061" w:rsidRDefault="00543810">
            <w:r>
              <w:rPr>
                <w:rFonts w:ascii="Courier New" w:eastAsia="Courier New" w:hAnsi="Courier New" w:cs="Courier New"/>
                <w:color w:val="A8D5B5"/>
                <w:sz w:val="18"/>
                <w:szCs w:val="18"/>
              </w:rPr>
              <w:t xml:space="preserve">   ├─ 2. </w:t>
            </w:r>
            <w:proofErr w:type="spellStart"/>
            <w:r>
              <w:rPr>
                <w:rFonts w:ascii="Courier New" w:eastAsia="Courier New" w:hAnsi="Courier New" w:cs="Courier New"/>
                <w:color w:val="A8D5B5"/>
                <w:sz w:val="18"/>
                <w:szCs w:val="18"/>
              </w:rPr>
              <w:t>cargar_reglas</w:t>
            </w:r>
            <w:proofErr w:type="spellEnd"/>
            <w:r>
              <w:rPr>
                <w:rFonts w:ascii="Courier New" w:eastAsia="Courier New" w:hAnsi="Courier New" w:cs="Courier New"/>
                <w:color w:val="A8D5B5"/>
                <w:sz w:val="18"/>
                <w:szCs w:val="18"/>
              </w:rPr>
              <w:t>(</w:t>
            </w:r>
            <w:proofErr w:type="spellStart"/>
            <w:proofErr w:type="gramStart"/>
            <w:r>
              <w:rPr>
                <w:rFonts w:ascii="Courier New" w:eastAsia="Courier New" w:hAnsi="Courier New" w:cs="Courier New"/>
                <w:color w:val="A8D5B5"/>
                <w:sz w:val="18"/>
                <w:szCs w:val="18"/>
              </w:rPr>
              <w:t>db</w:t>
            </w:r>
            <w:proofErr w:type="spellEnd"/>
            <w:r>
              <w:rPr>
                <w:rFonts w:ascii="Courier New" w:eastAsia="Courier New" w:hAnsi="Courier New" w:cs="Courier New"/>
                <w:color w:val="A8D5B5"/>
                <w:sz w:val="18"/>
                <w:szCs w:val="18"/>
              </w:rPr>
              <w:t>)  →</w:t>
            </w:r>
            <w:proofErr w:type="gram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ReglaIA</w:t>
            </w:r>
            <w:proofErr w:type="spellEnd"/>
            <w:r>
              <w:rPr>
                <w:rFonts w:ascii="Courier New" w:eastAsia="Courier New" w:hAnsi="Courier New" w:cs="Courier New"/>
                <w:color w:val="A8D5B5"/>
                <w:sz w:val="18"/>
                <w:szCs w:val="18"/>
              </w:rPr>
              <w:t xml:space="preserve"> (SQL)</w:t>
            </w:r>
          </w:p>
          <w:p w:rsidR="00084061" w:rsidRDefault="00543810">
            <w:r>
              <w:rPr>
                <w:rFonts w:ascii="Courier New" w:eastAsia="Courier New" w:hAnsi="Courier New" w:cs="Courier New"/>
                <w:color w:val="A8D5B5"/>
                <w:sz w:val="18"/>
                <w:szCs w:val="18"/>
              </w:rPr>
              <w:t xml:space="preserve">   ├─ 3. </w:t>
            </w:r>
            <w:proofErr w:type="spellStart"/>
            <w:r>
              <w:rPr>
                <w:rFonts w:ascii="Courier New" w:eastAsia="Courier New" w:hAnsi="Courier New" w:cs="Courier New"/>
                <w:color w:val="A8D5B5"/>
                <w:sz w:val="18"/>
                <w:szCs w:val="18"/>
              </w:rPr>
              <w:t>buscar_contexto_rag</w:t>
            </w:r>
            <w:proofErr w:type="spellEnd"/>
            <w:r>
              <w:rPr>
                <w:rFonts w:ascii="Courier New" w:eastAsia="Courier New" w:hAnsi="Courier New" w:cs="Courier New"/>
                <w:color w:val="A8D5B5"/>
                <w:sz w:val="18"/>
                <w:szCs w:val="18"/>
              </w:rPr>
              <w:t>(mensaje)</w:t>
            </w:r>
          </w:p>
          <w:p w:rsidR="00084061" w:rsidRDefault="00543810">
            <w:r>
              <w:rPr>
                <w:rFonts w:ascii="Courier New" w:eastAsia="Courier New" w:hAnsi="Courier New" w:cs="Courier New"/>
                <w:color w:val="A8D5B5"/>
                <w:sz w:val="18"/>
                <w:szCs w:val="18"/>
              </w:rPr>
              <w:t xml:space="preserve">   │     └─ </w:t>
            </w:r>
            <w:proofErr w:type="spellStart"/>
            <w:r>
              <w:rPr>
                <w:rFonts w:ascii="Courier New" w:eastAsia="Courier New" w:hAnsi="Courier New" w:cs="Courier New"/>
                <w:color w:val="A8D5B5"/>
                <w:sz w:val="18"/>
                <w:szCs w:val="18"/>
              </w:rPr>
              <w:t>SentenceTransformers.encode</w:t>
            </w:r>
            <w:proofErr w:type="spellEnd"/>
            <w:proofErr w:type="gramStart"/>
            <w:r>
              <w:rPr>
                <w:rFonts w:ascii="Courier New" w:eastAsia="Courier New" w:hAnsi="Courier New" w:cs="Courier New"/>
                <w:color w:val="A8D5B5"/>
                <w:sz w:val="18"/>
                <w:szCs w:val="18"/>
              </w:rPr>
              <w:t>()  →</w:t>
            </w:r>
            <w:proofErr w:type="gramEnd"/>
            <w:r>
              <w:rPr>
                <w:rFonts w:ascii="Courier New" w:eastAsia="Courier New" w:hAnsi="Courier New" w:cs="Courier New"/>
                <w:color w:val="A8D5B5"/>
                <w:sz w:val="18"/>
                <w:szCs w:val="18"/>
              </w:rPr>
              <w:t xml:space="preserve">  vector 384d</w:t>
            </w:r>
          </w:p>
          <w:p w:rsidR="00084061" w:rsidRDefault="00543810">
            <w:r>
              <w:rPr>
                <w:rFonts w:ascii="Courier New" w:eastAsia="Courier New" w:hAnsi="Courier New" w:cs="Courier New"/>
                <w:color w:val="A8D5B5"/>
                <w:sz w:val="18"/>
                <w:szCs w:val="18"/>
              </w:rPr>
              <w:t xml:space="preserve">   │     └─ </w:t>
            </w:r>
            <w:proofErr w:type="spellStart"/>
            <w:r>
              <w:rPr>
                <w:rFonts w:ascii="Courier New" w:eastAsia="Courier New" w:hAnsi="Courier New" w:cs="Courier New"/>
                <w:color w:val="A8D5B5"/>
                <w:sz w:val="18"/>
                <w:szCs w:val="18"/>
              </w:rPr>
              <w:t>cosine_distance</w:t>
            </w:r>
            <w:proofErr w:type="spellEnd"/>
            <w:r>
              <w:rPr>
                <w:rFonts w:ascii="Courier New" w:eastAsia="Courier New" w:hAnsi="Courier New" w:cs="Courier New"/>
                <w:color w:val="A8D5B5"/>
                <w:sz w:val="18"/>
                <w:szCs w:val="18"/>
              </w:rPr>
              <w:t xml:space="preserve"> en </w:t>
            </w:r>
            <w:proofErr w:type="spellStart"/>
            <w:proofErr w:type="gramStart"/>
            <w:r>
              <w:rPr>
                <w:rFonts w:ascii="Courier New" w:eastAsia="Courier New" w:hAnsi="Courier New" w:cs="Courier New"/>
                <w:color w:val="A8D5B5"/>
                <w:sz w:val="18"/>
                <w:szCs w:val="18"/>
              </w:rPr>
              <w:t>pgvector</w:t>
            </w:r>
            <w:proofErr w:type="spellEnd"/>
            <w:r>
              <w:rPr>
                <w:rFonts w:ascii="Courier New" w:eastAsia="Courier New" w:hAnsi="Courier New" w:cs="Courier New"/>
                <w:color w:val="A8D5B5"/>
                <w:sz w:val="18"/>
                <w:szCs w:val="18"/>
              </w:rPr>
              <w:t xml:space="preserve">  →</w:t>
            </w:r>
            <w:proofErr w:type="gramEnd"/>
            <w:r>
              <w:rPr>
                <w:rFonts w:ascii="Courier New" w:eastAsia="Courier New" w:hAnsi="Courier New" w:cs="Courier New"/>
                <w:color w:val="A8D5B5"/>
                <w:sz w:val="18"/>
                <w:szCs w:val="18"/>
              </w:rPr>
              <w:t xml:space="preserve">  top 4 </w:t>
            </w:r>
            <w:proofErr w:type="spellStart"/>
            <w:r>
              <w:rPr>
                <w:rFonts w:ascii="Courier New" w:eastAsia="Courier New" w:hAnsi="Courier New" w:cs="Courier New"/>
                <w:color w:val="A8D5B5"/>
                <w:sz w:val="18"/>
                <w:szCs w:val="18"/>
              </w:rPr>
              <w:t>chunks</w:t>
            </w:r>
            <w:proofErr w:type="spellEnd"/>
          </w:p>
          <w:p w:rsidR="00084061" w:rsidRDefault="00543810">
            <w:r>
              <w:rPr>
                <w:rFonts w:ascii="Courier New" w:eastAsia="Courier New" w:hAnsi="Courier New" w:cs="Courier New"/>
                <w:color w:val="A8D5B5"/>
                <w:sz w:val="18"/>
                <w:szCs w:val="18"/>
              </w:rPr>
              <w:t xml:space="preserve">   ├─ 4. </w:t>
            </w:r>
            <w:proofErr w:type="spellStart"/>
            <w:r>
              <w:rPr>
                <w:rFonts w:ascii="Courier New" w:eastAsia="Courier New" w:hAnsi="Courier New" w:cs="Courier New"/>
                <w:color w:val="A8D5B5"/>
                <w:sz w:val="18"/>
                <w:szCs w:val="18"/>
              </w:rPr>
              <w:t>construir_</w:t>
            </w:r>
            <w:proofErr w:type="gramStart"/>
            <w:r>
              <w:rPr>
                <w:rFonts w:ascii="Courier New" w:eastAsia="Courier New" w:hAnsi="Courier New" w:cs="Courier New"/>
                <w:color w:val="A8D5B5"/>
                <w:sz w:val="18"/>
                <w:szCs w:val="18"/>
              </w:rPr>
              <w:t>prompt</w:t>
            </w:r>
            <w:proofErr w:type="spellEnd"/>
            <w:r>
              <w:rPr>
                <w:rFonts w:ascii="Courier New" w:eastAsia="Courier New" w:hAnsi="Courier New" w:cs="Courier New"/>
                <w:color w:val="A8D5B5"/>
                <w:sz w:val="18"/>
                <w:szCs w:val="18"/>
              </w:rPr>
              <w:t>(</w:t>
            </w:r>
            <w:proofErr w:type="gramEnd"/>
            <w:r>
              <w:rPr>
                <w:rFonts w:ascii="Courier New" w:eastAsia="Courier New" w:hAnsi="Courier New" w:cs="Courier New"/>
                <w:color w:val="A8D5B5"/>
                <w:sz w:val="18"/>
                <w:szCs w:val="18"/>
              </w:rPr>
              <w:t>consulta, fuentes, reglas)</w:t>
            </w:r>
          </w:p>
          <w:p w:rsidR="00084061" w:rsidRDefault="00543810">
            <w:r>
              <w:rPr>
                <w:rFonts w:ascii="Courier New" w:eastAsia="Courier New" w:hAnsi="Courier New" w:cs="Courier New"/>
                <w:color w:val="A8D5B5"/>
                <w:sz w:val="18"/>
                <w:szCs w:val="18"/>
              </w:rPr>
              <w:t xml:space="preserve">   ├─ 5. POST http://host.docker.internal:11434/api/generate (</w:t>
            </w:r>
            <w:proofErr w:type="spellStart"/>
            <w:r>
              <w:rPr>
                <w:rFonts w:ascii="Courier New" w:eastAsia="Courier New" w:hAnsi="Courier New" w:cs="Courier New"/>
                <w:color w:val="A8D5B5"/>
                <w:sz w:val="18"/>
                <w:szCs w:val="18"/>
              </w:rPr>
              <w:t>Ollama</w:t>
            </w:r>
            <w:proofErr w:type="spellEnd"/>
            <w:r>
              <w:rPr>
                <w:rFonts w:ascii="Courier New" w:eastAsia="Courier New" w:hAnsi="Courier New" w:cs="Courier New"/>
                <w:color w:val="A8D5B5"/>
                <w:sz w:val="18"/>
                <w:szCs w:val="18"/>
              </w:rPr>
              <w:t>)</w:t>
            </w:r>
          </w:p>
          <w:p w:rsidR="00084061" w:rsidRDefault="00543810">
            <w:r>
              <w:rPr>
                <w:rFonts w:ascii="Courier New" w:eastAsia="Courier New" w:hAnsi="Courier New" w:cs="Courier New"/>
                <w:color w:val="A8D5B5"/>
                <w:sz w:val="18"/>
                <w:szCs w:val="18"/>
              </w:rPr>
              <w:t xml:space="preserve">   ├─ 6. </w:t>
            </w:r>
            <w:proofErr w:type="spellStart"/>
            <w:r>
              <w:rPr>
                <w:rFonts w:ascii="Courier New" w:eastAsia="Courier New" w:hAnsi="Courier New" w:cs="Courier New"/>
                <w:color w:val="A8D5B5"/>
                <w:sz w:val="18"/>
                <w:szCs w:val="18"/>
              </w:rPr>
              <w:t>aplicar_filtro_diagnostico</w:t>
            </w:r>
            <w:proofErr w:type="spellEnd"/>
            <w:r>
              <w:rPr>
                <w:rFonts w:ascii="Courier New" w:eastAsia="Courier New" w:hAnsi="Courier New" w:cs="Courier New"/>
                <w:color w:val="A8D5B5"/>
                <w:sz w:val="18"/>
                <w:szCs w:val="18"/>
              </w:rPr>
              <w:t>(respuesta)</w:t>
            </w:r>
          </w:p>
          <w:p w:rsidR="00084061" w:rsidRDefault="00543810">
            <w:r>
              <w:rPr>
                <w:rFonts w:ascii="Courier New" w:eastAsia="Courier New" w:hAnsi="Courier New" w:cs="Courier New"/>
                <w:color w:val="A8D5B5"/>
                <w:sz w:val="18"/>
                <w:szCs w:val="18"/>
              </w:rPr>
              <w:t xml:space="preserve">   ├─ 7. </w:t>
            </w:r>
            <w:proofErr w:type="spellStart"/>
            <w:r>
              <w:rPr>
                <w:rFonts w:ascii="Courier New" w:eastAsia="Courier New" w:hAnsi="Courier New" w:cs="Courier New"/>
                <w:color w:val="A8D5B5"/>
                <w:sz w:val="18"/>
                <w:szCs w:val="18"/>
              </w:rPr>
              <w:t>detectar_alerta</w:t>
            </w:r>
            <w:proofErr w:type="spellEnd"/>
            <w:r>
              <w:rPr>
                <w:rFonts w:ascii="Courier New" w:eastAsia="Courier New" w:hAnsi="Courier New" w:cs="Courier New"/>
                <w:color w:val="A8D5B5"/>
                <w:sz w:val="18"/>
                <w:szCs w:val="18"/>
              </w:rPr>
              <w:t>(</w:t>
            </w:r>
            <w:proofErr w:type="gramStart"/>
            <w:r>
              <w:rPr>
                <w:rFonts w:ascii="Courier New" w:eastAsia="Courier New" w:hAnsi="Courier New" w:cs="Courier New"/>
                <w:color w:val="A8D5B5"/>
                <w:sz w:val="18"/>
                <w:szCs w:val="18"/>
              </w:rPr>
              <w:t>mensaje)  →</w:t>
            </w:r>
            <w:proofErr w:type="gramEnd"/>
            <w:r>
              <w:rPr>
                <w:rFonts w:ascii="Courier New" w:eastAsia="Courier New" w:hAnsi="Courier New" w:cs="Courier New"/>
                <w:color w:val="A8D5B5"/>
                <w:sz w:val="18"/>
                <w:szCs w:val="18"/>
              </w:rPr>
              <w:t xml:space="preserve">  Alerta (si aplica)</w:t>
            </w:r>
          </w:p>
          <w:p w:rsidR="00084061" w:rsidRDefault="00543810">
            <w:r>
              <w:rPr>
                <w:rFonts w:ascii="Courier New" w:eastAsia="Courier New" w:hAnsi="Courier New" w:cs="Courier New"/>
                <w:color w:val="A8D5B5"/>
                <w:sz w:val="18"/>
                <w:szCs w:val="18"/>
              </w:rPr>
              <w:t xml:space="preserve">   └─ 8. Persistir </w:t>
            </w:r>
            <w:proofErr w:type="spellStart"/>
            <w:r>
              <w:rPr>
                <w:rFonts w:ascii="Courier New" w:eastAsia="Courier New" w:hAnsi="Courier New" w:cs="Courier New"/>
                <w:color w:val="A8D5B5"/>
                <w:sz w:val="18"/>
                <w:szCs w:val="18"/>
              </w:rPr>
              <w:t>MensajeIA</w:t>
            </w:r>
            <w:proofErr w:type="spellEnd"/>
            <w:r>
              <w:rPr>
                <w:rFonts w:ascii="Courier New" w:eastAsia="Courier New" w:hAnsi="Courier New" w:cs="Courier New"/>
                <w:color w:val="A8D5B5"/>
                <w:sz w:val="18"/>
                <w:szCs w:val="18"/>
              </w:rPr>
              <w:t xml:space="preserve"> + </w:t>
            </w:r>
            <w:proofErr w:type="spellStart"/>
            <w:r>
              <w:rPr>
                <w:rFonts w:ascii="Courier New" w:eastAsia="Courier New" w:hAnsi="Courier New" w:cs="Courier New"/>
                <w:color w:val="A8D5B5"/>
                <w:sz w:val="18"/>
                <w:szCs w:val="18"/>
              </w:rPr>
              <w:t>SesionIA</w:t>
            </w:r>
            <w:proofErr w:type="spellEnd"/>
            <w:r>
              <w:rPr>
                <w:rFonts w:ascii="Courier New" w:eastAsia="Courier New" w:hAnsi="Courier New" w:cs="Courier New"/>
                <w:color w:val="A8D5B5"/>
                <w:sz w:val="18"/>
                <w:szCs w:val="18"/>
              </w:rPr>
              <w:t xml:space="preserve"> + Alerta</w:t>
            </w:r>
          </w:p>
          <w:p w:rsidR="00084061" w:rsidRDefault="00543810">
            <w:r>
              <w:rPr>
                <w:rFonts w:ascii="Courier New" w:eastAsia="Courier New" w:hAnsi="Courier New" w:cs="Courier New"/>
                <w:color w:val="A8D5B5"/>
                <w:sz w:val="18"/>
                <w:szCs w:val="18"/>
              </w:rPr>
              <w:t xml:space="preserve">   ↓</w:t>
            </w:r>
          </w:p>
          <w:p w:rsidR="00084061" w:rsidRDefault="00543810">
            <w:r>
              <w:rPr>
                <w:rFonts w:ascii="Courier New" w:eastAsia="Courier New" w:hAnsi="Courier New" w:cs="Courier New"/>
                <w:color w:val="A8D5B5"/>
                <w:sz w:val="18"/>
                <w:szCs w:val="18"/>
              </w:rPr>
              <w:t xml:space="preserve">API Response: </w:t>
            </w:r>
            <w:proofErr w:type="gramStart"/>
            <w:r>
              <w:rPr>
                <w:rFonts w:ascii="Courier New" w:eastAsia="Courier New" w:hAnsi="Courier New" w:cs="Courier New"/>
                <w:color w:val="A8D5B5"/>
                <w:sz w:val="18"/>
                <w:szCs w:val="18"/>
              </w:rPr>
              <w:t>{ respuesta</w:t>
            </w:r>
            <w:proofErr w:type="gramEnd"/>
            <w:r>
              <w:rPr>
                <w:rFonts w:ascii="Courier New" w:eastAsia="Courier New" w:hAnsi="Courier New" w:cs="Courier New"/>
                <w:color w:val="A8D5B5"/>
                <w:sz w:val="18"/>
                <w:szCs w:val="18"/>
              </w:rPr>
              <w:t xml:space="preserve">, alerta, fuentes, </w:t>
            </w:r>
            <w:proofErr w:type="spellStart"/>
            <w:r>
              <w:rPr>
                <w:rFonts w:ascii="Courier New" w:eastAsia="Courier New" w:hAnsi="Courier New" w:cs="Courier New"/>
                <w:color w:val="A8D5B5"/>
                <w:sz w:val="18"/>
                <w:szCs w:val="18"/>
              </w:rPr>
              <w:t>filtro_aplicado</w:t>
            </w:r>
            <w:proofErr w:type="spellEnd"/>
            <w:r>
              <w:rPr>
                <w:rFonts w:ascii="Courier New" w:eastAsia="Courier New" w:hAnsi="Courier New" w:cs="Courier New"/>
                <w:color w:val="A8D5B5"/>
                <w:sz w:val="18"/>
                <w:szCs w:val="18"/>
              </w:rPr>
              <w:t xml:space="preserve"> }</w:t>
            </w:r>
          </w:p>
          <w:p w:rsidR="00084061" w:rsidRDefault="00543810">
            <w:r>
              <w:rPr>
                <w:rFonts w:ascii="Courier New" w:eastAsia="Courier New" w:hAnsi="Courier New" w:cs="Courier New"/>
                <w:color w:val="A8D5B5"/>
                <w:sz w:val="18"/>
                <w:szCs w:val="18"/>
              </w:rPr>
              <w:t xml:space="preserve">   ↓</w:t>
            </w:r>
          </w:p>
          <w:p w:rsidR="00084061" w:rsidRDefault="00543810">
            <w:proofErr w:type="spellStart"/>
            <w:r>
              <w:rPr>
                <w:rFonts w:ascii="Courier New" w:eastAsia="Courier New" w:hAnsi="Courier New" w:cs="Courier New"/>
                <w:color w:val="A8D5B5"/>
                <w:sz w:val="18"/>
                <w:szCs w:val="18"/>
              </w:rPr>
              <w:t>Frontend</w:t>
            </w:r>
            <w:proofErr w:type="spellEnd"/>
            <w:r>
              <w:rPr>
                <w:rFonts w:ascii="Courier New" w:eastAsia="Courier New" w:hAnsi="Courier New" w:cs="Courier New"/>
                <w:color w:val="A8D5B5"/>
                <w:sz w:val="18"/>
                <w:szCs w:val="18"/>
              </w:rPr>
              <w:t xml:space="preserve">: </w:t>
            </w:r>
            <w:proofErr w:type="spellStart"/>
            <w:r>
              <w:rPr>
                <w:rFonts w:ascii="Courier New" w:eastAsia="Courier New" w:hAnsi="Courier New" w:cs="Courier New"/>
                <w:color w:val="A8D5B5"/>
                <w:sz w:val="18"/>
                <w:szCs w:val="18"/>
              </w:rPr>
              <w:t>renderiza</w:t>
            </w:r>
            <w:proofErr w:type="spellEnd"/>
            <w:r>
              <w:rPr>
                <w:rFonts w:ascii="Courier New" w:eastAsia="Courier New" w:hAnsi="Courier New" w:cs="Courier New"/>
                <w:color w:val="A8D5B5"/>
                <w:sz w:val="18"/>
                <w:szCs w:val="18"/>
              </w:rPr>
              <w:t xml:space="preserve"> respuesta + fuentes citadas</w:t>
            </w:r>
          </w:p>
        </w:tc>
      </w:tr>
    </w:tbl>
    <w:p w:rsidR="00084061" w:rsidRDefault="00084061">
      <w:pPr>
        <w:spacing w:after="200"/>
      </w:pPr>
    </w:p>
    <w:p w:rsidR="00084061" w:rsidRDefault="00543810">
      <w:r>
        <w:br w:type="page"/>
      </w:r>
    </w:p>
    <w:p w:rsidR="00084061" w:rsidRDefault="00543810">
      <w:pPr>
        <w:pStyle w:val="Ttulo1"/>
        <w:pBdr>
          <w:bottom w:val="single" w:sz="6" w:space="4" w:color="0D6B6E"/>
        </w:pBdr>
      </w:pPr>
      <w:r>
        <w:lastRenderedPageBreak/>
        <w:t>6. Estado Actual del Sistema</w:t>
      </w:r>
    </w:p>
    <w:p w:rsidR="00084061" w:rsidRDefault="00084061">
      <w:pPr>
        <w:spacing w:after="80"/>
      </w:pPr>
    </w:p>
    <w:p w:rsidR="00084061" w:rsidRDefault="00543810">
      <w:pPr>
        <w:pStyle w:val="Ttulo2"/>
      </w:pPr>
      <w:r>
        <w:t>6.1 Funcionalidades implementadas y verificadas</w:t>
      </w:r>
    </w:p>
    <w:p w:rsidR="00084061" w:rsidRDefault="0008406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560"/>
        <w:gridCol w:w="1600"/>
      </w:tblGrid>
      <w:tr w:rsidR="00084061">
        <w:tblPrEx>
          <w:tblCellMar>
            <w:top w:w="0" w:type="dxa"/>
            <w:bottom w:w="0" w:type="dxa"/>
          </w:tblCellMar>
        </w:tblPrEx>
        <w:trPr>
          <w:tblHeader/>
        </w:trPr>
        <w:tc>
          <w:tcPr>
            <w:tcW w:w="320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Módulo</w:t>
            </w:r>
          </w:p>
        </w:tc>
        <w:tc>
          <w:tcPr>
            <w:tcW w:w="456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proofErr w:type="spellStart"/>
            <w:r>
              <w:rPr>
                <w:b/>
                <w:bCs/>
                <w:color w:val="FFFFFF"/>
                <w:sz w:val="20"/>
                <w:szCs w:val="20"/>
              </w:rPr>
              <w:t>Érea</w:t>
            </w:r>
            <w:proofErr w:type="spellEnd"/>
          </w:p>
        </w:tc>
        <w:tc>
          <w:tcPr>
            <w:tcW w:w="1600" w:type="dxa"/>
            <w:tcBorders>
              <w:top w:val="single" w:sz="2" w:space="0" w:color="1D4E7C"/>
              <w:left w:val="single" w:sz="2" w:space="0" w:color="D1D5DB"/>
              <w:bottom w:val="single" w:sz="4" w:space="0" w:color="1D4E7C"/>
              <w:right w:val="single" w:sz="2" w:space="0" w:color="D1D5DB"/>
            </w:tcBorders>
            <w:shd w:val="clear" w:color="auto" w:fill="1D4E7C"/>
            <w:tcMar>
              <w:top w:w="100" w:type="dxa"/>
              <w:left w:w="140" w:type="dxa"/>
              <w:bottom w:w="100" w:type="dxa"/>
              <w:right w:w="140" w:type="dxa"/>
            </w:tcMar>
            <w:vAlign w:val="center"/>
          </w:tcPr>
          <w:p w:rsidR="00084061" w:rsidRDefault="00543810">
            <w:r>
              <w:rPr>
                <w:b/>
                <w:bCs/>
                <w:color w:val="FFFFFF"/>
                <w:sz w:val="20"/>
                <w:szCs w:val="20"/>
              </w:rPr>
              <w:t>Estado</w:t>
            </w:r>
          </w:p>
        </w:tc>
      </w:tr>
      <w:tr w:rsidR="0075176F">
        <w:tblPrEx>
          <w:tblCellMar>
            <w:top w:w="0" w:type="dxa"/>
            <w:bottom w:w="0" w:type="dxa"/>
          </w:tblCellMar>
        </w:tblPrEx>
        <w:tc>
          <w:tcPr>
            <w:tcW w:w="3200" w:type="dxa"/>
            <w:shd w:val="clear" w:color="auto" w:fill="FFFFFF"/>
            <w:tcMar>
              <w:top w:w="100" w:type="dxa"/>
              <w:left w:w="140" w:type="dxa"/>
              <w:bottom w:w="100" w:type="dxa"/>
              <w:right w:w="140" w:type="dxa"/>
            </w:tcMar>
          </w:tcPr>
          <w:p w:rsidR="00084061" w:rsidRDefault="00543810">
            <w:pPr>
              <w:spacing w:after="40"/>
            </w:pPr>
            <w:r>
              <w:rPr>
                <w:sz w:val="20"/>
                <w:szCs w:val="20"/>
              </w:rPr>
              <w:t>Autenticación</w:t>
            </w:r>
          </w:p>
        </w:tc>
        <w:tc>
          <w:tcPr>
            <w:tcW w:w="4560" w:type="dxa"/>
            <w:shd w:val="clear" w:color="auto" w:fill="FFFFFF"/>
            <w:tcMar>
              <w:top w:w="100" w:type="dxa"/>
              <w:left w:w="140" w:type="dxa"/>
              <w:bottom w:w="100" w:type="dxa"/>
              <w:right w:w="140" w:type="dxa"/>
            </w:tcMar>
          </w:tcPr>
          <w:p w:rsidR="00084061" w:rsidRDefault="00543810">
            <w:pPr>
              <w:spacing w:after="40"/>
            </w:pPr>
            <w:r>
              <w:rPr>
                <w:sz w:val="20"/>
                <w:szCs w:val="20"/>
              </w:rPr>
              <w:t xml:space="preserve">Login, </w:t>
            </w:r>
            <w:proofErr w:type="spellStart"/>
            <w:r>
              <w:rPr>
                <w:sz w:val="20"/>
                <w:szCs w:val="20"/>
              </w:rPr>
              <w:t>logout</w:t>
            </w:r>
            <w:proofErr w:type="spellEnd"/>
            <w:r>
              <w:rPr>
                <w:sz w:val="20"/>
                <w:szCs w:val="20"/>
              </w:rPr>
              <w:t>, JWT, persistencia sesión</w:t>
            </w:r>
          </w:p>
        </w:tc>
        <w:tc>
          <w:tcPr>
            <w:tcW w:w="1600" w:type="dxa"/>
            <w:shd w:val="clear" w:color="auto" w:fill="FFFFFF"/>
            <w:tcMar>
              <w:top w:w="100" w:type="dxa"/>
              <w:left w:w="140" w:type="dxa"/>
              <w:bottom w:w="100" w:type="dxa"/>
              <w:right w:w="140" w:type="dxa"/>
            </w:tcMar>
          </w:tcPr>
          <w:p w:rsidR="00084061" w:rsidRDefault="00543810">
            <w:pPr>
              <w:spacing w:after="40"/>
            </w:pPr>
            <w:r>
              <w:rPr>
                <w:sz w:val="20"/>
                <w:szCs w:val="20"/>
              </w:rPr>
              <w:t>✅ Funcional</w:t>
            </w:r>
          </w:p>
        </w:tc>
      </w:tr>
      <w:tr w:rsidR="0075176F">
        <w:tblPrEx>
          <w:tblCellMar>
            <w:top w:w="0" w:type="dxa"/>
            <w:bottom w:w="0" w:type="dxa"/>
          </w:tblCellMar>
        </w:tblPrEx>
        <w:tc>
          <w:tcPr>
            <w:tcW w:w="32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Dashboard</w:t>
            </w:r>
            <w:proofErr w:type="spellEnd"/>
            <w:r>
              <w:rPr>
                <w:sz w:val="20"/>
                <w:szCs w:val="20"/>
              </w:rPr>
              <w:t xml:space="preserve"> familiar</w:t>
            </w:r>
          </w:p>
        </w:tc>
        <w:tc>
          <w:tcPr>
            <w:tcW w:w="456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KPIs</w:t>
            </w:r>
            <w:proofErr w:type="spellEnd"/>
            <w:r>
              <w:rPr>
                <w:sz w:val="20"/>
                <w:szCs w:val="20"/>
              </w:rPr>
              <w:t xml:space="preserve"> reales desde BD</w:t>
            </w:r>
          </w:p>
        </w:tc>
        <w:tc>
          <w:tcPr>
            <w:tcW w:w="1600" w:type="dxa"/>
            <w:shd w:val="clear" w:color="auto" w:fill="F2F4F6"/>
            <w:tcMar>
              <w:top w:w="100" w:type="dxa"/>
              <w:left w:w="140" w:type="dxa"/>
              <w:bottom w:w="100" w:type="dxa"/>
              <w:right w:w="140" w:type="dxa"/>
            </w:tcMar>
          </w:tcPr>
          <w:p w:rsidR="00084061" w:rsidRDefault="00543810">
            <w:pPr>
              <w:spacing w:after="40"/>
            </w:pPr>
            <w:r>
              <w:rPr>
                <w:sz w:val="20"/>
                <w:szCs w:val="20"/>
              </w:rPr>
              <w:t>✅ Funcional</w:t>
            </w:r>
          </w:p>
        </w:tc>
      </w:tr>
      <w:tr w:rsidR="0075176F">
        <w:tblPrEx>
          <w:tblCellMar>
            <w:top w:w="0" w:type="dxa"/>
            <w:bottom w:w="0" w:type="dxa"/>
          </w:tblCellMar>
        </w:tblPrEx>
        <w:tc>
          <w:tcPr>
            <w:tcW w:w="320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Dashboard</w:t>
            </w:r>
            <w:proofErr w:type="spellEnd"/>
            <w:r>
              <w:rPr>
                <w:sz w:val="20"/>
                <w:szCs w:val="20"/>
              </w:rPr>
              <w:t xml:space="preserve"> terapeuta interno</w:t>
            </w:r>
          </w:p>
        </w:tc>
        <w:tc>
          <w:tcPr>
            <w:tcW w:w="4560" w:type="dxa"/>
            <w:shd w:val="clear" w:color="auto" w:fill="FFFFFF"/>
            <w:tcMar>
              <w:top w:w="100" w:type="dxa"/>
              <w:left w:w="140" w:type="dxa"/>
              <w:bottom w:w="100" w:type="dxa"/>
              <w:right w:w="140" w:type="dxa"/>
            </w:tcMar>
          </w:tcPr>
          <w:p w:rsidR="00084061" w:rsidRDefault="00543810">
            <w:pPr>
              <w:spacing w:after="40"/>
            </w:pPr>
            <w:proofErr w:type="spellStart"/>
            <w:r>
              <w:rPr>
                <w:sz w:val="20"/>
                <w:szCs w:val="20"/>
              </w:rPr>
              <w:t>KPIs</w:t>
            </w:r>
            <w:proofErr w:type="spellEnd"/>
            <w:r>
              <w:rPr>
                <w:sz w:val="20"/>
                <w:szCs w:val="20"/>
              </w:rPr>
              <w:t xml:space="preserve"> reales desde BD</w:t>
            </w:r>
          </w:p>
        </w:tc>
        <w:tc>
          <w:tcPr>
            <w:tcW w:w="1600" w:type="dxa"/>
            <w:shd w:val="clear" w:color="auto" w:fill="FFFFFF"/>
            <w:tcMar>
              <w:top w:w="100" w:type="dxa"/>
              <w:left w:w="140" w:type="dxa"/>
              <w:bottom w:w="100" w:type="dxa"/>
              <w:right w:w="140" w:type="dxa"/>
            </w:tcMar>
          </w:tcPr>
          <w:p w:rsidR="00084061" w:rsidRDefault="00543810">
            <w:pPr>
              <w:spacing w:after="40"/>
            </w:pPr>
            <w:r>
              <w:rPr>
                <w:sz w:val="20"/>
                <w:szCs w:val="20"/>
              </w:rPr>
              <w:t>✅ Funcional</w:t>
            </w:r>
          </w:p>
        </w:tc>
      </w:tr>
      <w:tr w:rsidR="0075176F">
        <w:tblPrEx>
          <w:tblCellMar>
            <w:top w:w="0" w:type="dxa"/>
            <w:bottom w:w="0" w:type="dxa"/>
          </w:tblCellMar>
        </w:tblPrEx>
        <w:tc>
          <w:tcPr>
            <w:tcW w:w="320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Dashboard</w:t>
            </w:r>
            <w:proofErr w:type="spellEnd"/>
            <w:r>
              <w:rPr>
                <w:sz w:val="20"/>
                <w:szCs w:val="20"/>
              </w:rPr>
              <w:t xml:space="preserve"> </w:t>
            </w:r>
            <w:proofErr w:type="spellStart"/>
            <w:r>
              <w:rPr>
                <w:sz w:val="20"/>
                <w:szCs w:val="20"/>
              </w:rPr>
              <w:t>admin</w:t>
            </w:r>
            <w:proofErr w:type="spellEnd"/>
          </w:p>
        </w:tc>
        <w:tc>
          <w:tcPr>
            <w:tcW w:w="4560" w:type="dxa"/>
            <w:shd w:val="clear" w:color="auto" w:fill="F2F4F6"/>
            <w:tcMar>
              <w:top w:w="100" w:type="dxa"/>
              <w:left w:w="140" w:type="dxa"/>
              <w:bottom w:w="100" w:type="dxa"/>
              <w:right w:w="140" w:type="dxa"/>
            </w:tcMar>
          </w:tcPr>
          <w:p w:rsidR="00084061" w:rsidRDefault="00543810">
            <w:pPr>
              <w:spacing w:after="40"/>
            </w:pPr>
            <w:proofErr w:type="spellStart"/>
            <w:r>
              <w:rPr>
                <w:sz w:val="20"/>
                <w:szCs w:val="20"/>
              </w:rPr>
              <w:t>KPIs</w:t>
            </w:r>
            <w:proofErr w:type="spellEnd"/>
            <w:r>
              <w:rPr>
                <w:sz w:val="20"/>
                <w:szCs w:val="20"/>
              </w:rPr>
              <w:t xml:space="preserve"> globales + log reciente</w:t>
            </w:r>
          </w:p>
        </w:tc>
        <w:tc>
          <w:tcPr>
            <w:tcW w:w="1600" w:type="dxa"/>
            <w:shd w:val="clear" w:color="auto" w:fill="F2F4F6"/>
            <w:tcMar>
              <w:top w:w="100" w:type="dxa"/>
              <w:left w:w="140" w:type="dxa"/>
              <w:bottom w:w="100" w:type="dxa"/>
              <w:right w:w="140" w:type="dxa"/>
            </w:tcMar>
          </w:tcPr>
          <w:p w:rsidR="00084061" w:rsidRDefault="00543810">
            <w:pPr>
              <w:spacing w:after="40"/>
            </w:pPr>
            <w:r>
              <w:rPr>
                <w:sz w:val="20"/>
                <w:szCs w:val="20"/>
              </w:rPr>
              <w:t>✅ Funcional</w:t>
            </w:r>
          </w:p>
        </w:tc>
      </w:tr>
      <w:tr w:rsidR="0075176F">
        <w:tblPrEx>
          <w:tblCellMar>
            <w:top w:w="0" w:type="dxa"/>
            <w:bottom w:w="0" w:type="dxa"/>
          </w:tblCellMar>
        </w:tblPrEx>
        <w:tc>
          <w:tcPr>
            <w:tcW w:w="3200" w:type="dxa"/>
            <w:shd w:val="clear" w:color="auto" w:fill="FFFFFF"/>
            <w:tcMar>
              <w:top w:w="100" w:type="dxa"/>
              <w:left w:w="140" w:type="dxa"/>
              <w:bottom w:w="100" w:type="dxa"/>
              <w:right w:w="140" w:type="dxa"/>
            </w:tcMar>
          </w:tcPr>
          <w:p w:rsidR="00084061" w:rsidRDefault="00543810">
            <w:pPr>
              <w:spacing w:after="40"/>
            </w:pPr>
            <w:r>
              <w:rPr>
                <w:sz w:val="20"/>
                <w:szCs w:val="20"/>
              </w:rPr>
              <w:t>Seguimientos familiar</w:t>
            </w:r>
          </w:p>
        </w:tc>
        <w:tc>
          <w:tcPr>
            <w:tcW w:w="4560" w:type="dxa"/>
            <w:shd w:val="clear" w:color="auto" w:fill="FFFFFF"/>
            <w:tcMar>
              <w:top w:w="100" w:type="dxa"/>
              <w:left w:w="140" w:type="dxa"/>
              <w:bottom w:w="100" w:type="dxa"/>
              <w:right w:w="140" w:type="dxa"/>
            </w:tcMar>
          </w:tcPr>
          <w:p w:rsidR="00084061" w:rsidRDefault="00543810">
            <w:pPr>
              <w:spacing w:after="40"/>
            </w:pPr>
            <w:r>
              <w:rPr>
                <w:sz w:val="20"/>
                <w:szCs w:val="20"/>
              </w:rPr>
              <w:t>Lista dinámica desde BD</w:t>
            </w:r>
          </w:p>
        </w:tc>
        <w:tc>
          <w:tcPr>
            <w:tcW w:w="1600" w:type="dxa"/>
            <w:shd w:val="clear" w:color="auto" w:fill="FFFFFF"/>
            <w:tcMar>
              <w:top w:w="100" w:type="dxa"/>
              <w:left w:w="140" w:type="dxa"/>
              <w:bottom w:w="100" w:type="dxa"/>
              <w:right w:w="140" w:type="dxa"/>
            </w:tcMar>
          </w:tcPr>
          <w:p w:rsidR="00084061" w:rsidRDefault="00543810">
            <w:pPr>
              <w:spacing w:after="40"/>
            </w:pPr>
            <w:r>
              <w:rPr>
                <w:sz w:val="20"/>
                <w:szCs w:val="20"/>
              </w:rPr>
              <w:t>✅ Funcional</w:t>
            </w:r>
          </w:p>
        </w:tc>
      </w:tr>
      <w:tr w:rsidR="0075176F">
        <w:tblPrEx>
          <w:tblCellMar>
            <w:top w:w="0" w:type="dxa"/>
            <w:bottom w:w="0" w:type="dxa"/>
          </w:tblCellMar>
        </w:tblPrEx>
        <w:tc>
          <w:tcPr>
            <w:tcW w:w="3200" w:type="dxa"/>
            <w:shd w:val="clear" w:color="auto" w:fill="F2F4F6"/>
            <w:tcMar>
              <w:top w:w="100" w:type="dxa"/>
              <w:left w:w="140" w:type="dxa"/>
              <w:bottom w:w="100" w:type="dxa"/>
              <w:right w:w="140" w:type="dxa"/>
            </w:tcMar>
          </w:tcPr>
          <w:p w:rsidR="00084061" w:rsidRDefault="00543810">
            <w:pPr>
              <w:spacing w:after="40"/>
            </w:pPr>
            <w:r>
              <w:rPr>
                <w:sz w:val="20"/>
                <w:szCs w:val="20"/>
              </w:rPr>
              <w:t>Actividades familiar</w:t>
            </w:r>
          </w:p>
        </w:tc>
        <w:tc>
          <w:tcPr>
            <w:tcW w:w="4560" w:type="dxa"/>
            <w:shd w:val="clear" w:color="auto" w:fill="F2F4F6"/>
            <w:tcMar>
              <w:top w:w="100" w:type="dxa"/>
              <w:left w:w="140" w:type="dxa"/>
              <w:bottom w:w="100" w:type="dxa"/>
              <w:right w:w="140" w:type="dxa"/>
            </w:tcMar>
          </w:tcPr>
          <w:p w:rsidR="00084061" w:rsidRDefault="00543810">
            <w:pPr>
              <w:spacing w:after="40"/>
            </w:pPr>
            <w:r>
              <w:rPr>
                <w:sz w:val="20"/>
                <w:szCs w:val="20"/>
              </w:rPr>
              <w:t>Ver y completar actividades</w:t>
            </w:r>
          </w:p>
        </w:tc>
        <w:tc>
          <w:tcPr>
            <w:tcW w:w="1600" w:type="dxa"/>
            <w:shd w:val="clear" w:color="auto" w:fill="F2F4F6"/>
            <w:tcMar>
              <w:top w:w="100" w:type="dxa"/>
              <w:left w:w="140" w:type="dxa"/>
              <w:bottom w:w="100" w:type="dxa"/>
              <w:right w:w="140" w:type="dxa"/>
            </w:tcMar>
          </w:tcPr>
          <w:p w:rsidR="00084061" w:rsidRDefault="00543810">
            <w:pPr>
              <w:spacing w:after="40"/>
            </w:pPr>
            <w:r>
              <w:rPr>
                <w:sz w:val="20"/>
                <w:szCs w:val="20"/>
              </w:rPr>
              <w:t>✅ Funcional</w:t>
            </w:r>
          </w:p>
        </w:tc>
      </w:tr>
      <w:tr w:rsidR="0075176F">
        <w:tblPrEx>
          <w:tblCellMar>
            <w:top w:w="0" w:type="dxa"/>
            <w:bottom w:w="0" w:type="dxa"/>
          </w:tblCellMar>
        </w:tblPrEx>
        <w:tc>
          <w:tcPr>
            <w:tcW w:w="3200" w:type="dxa"/>
            <w:shd w:val="clear" w:color="auto" w:fill="FFFFFF"/>
            <w:tcMar>
              <w:top w:w="100" w:type="dxa"/>
              <w:left w:w="140" w:type="dxa"/>
              <w:bottom w:w="100" w:type="dxa"/>
              <w:right w:w="140" w:type="dxa"/>
            </w:tcMar>
          </w:tcPr>
          <w:p w:rsidR="00084061" w:rsidRDefault="00543810">
            <w:pPr>
              <w:spacing w:after="40"/>
            </w:pPr>
            <w:r>
              <w:rPr>
                <w:sz w:val="20"/>
                <w:szCs w:val="20"/>
              </w:rPr>
              <w:t>Asistente IA (autenticado)</w:t>
            </w:r>
          </w:p>
        </w:tc>
        <w:tc>
          <w:tcPr>
            <w:tcW w:w="4560" w:type="dxa"/>
            <w:shd w:val="clear" w:color="auto" w:fill="FFFFFF"/>
            <w:tcMar>
              <w:top w:w="100" w:type="dxa"/>
              <w:left w:w="140" w:type="dxa"/>
              <w:bottom w:w="100" w:type="dxa"/>
              <w:right w:w="140" w:type="dxa"/>
            </w:tcMar>
          </w:tcPr>
          <w:p w:rsidR="00084061" w:rsidRDefault="00543810">
            <w:pPr>
              <w:spacing w:after="40"/>
            </w:pPr>
            <w:r>
              <w:rPr>
                <w:sz w:val="20"/>
                <w:szCs w:val="20"/>
              </w:rPr>
              <w:t>Pipeline RAG completo con sesión</w:t>
            </w:r>
          </w:p>
        </w:tc>
        <w:tc>
          <w:tcPr>
            <w:tcW w:w="1600" w:type="dxa"/>
            <w:shd w:val="clear" w:color="auto" w:fill="FFFFFF"/>
            <w:tcMar>
              <w:top w:w="100" w:type="dxa"/>
              <w:left w:w="140" w:type="dxa"/>
              <w:bottom w:w="100" w:type="dxa"/>
              <w:right w:w="140" w:type="dxa"/>
            </w:tcMar>
          </w:tcPr>
          <w:p w:rsidR="00084061" w:rsidRDefault="00543810">
            <w:pPr>
              <w:spacing w:after="40"/>
            </w:pPr>
            <w:r>
              <w:rPr>
                <w:sz w:val="20"/>
                <w:szCs w:val="20"/>
              </w:rPr>
              <w:t>✅ Funcional</w:t>
            </w:r>
          </w:p>
        </w:tc>
      </w:tr>
      <w:tr w:rsidR="0075176F">
        <w:tblPrEx>
          <w:tblCellMar>
            <w:top w:w="0" w:type="dxa"/>
            <w:bottom w:w="0" w:type="dxa"/>
          </w:tblCellMar>
        </w:tblPrEx>
        <w:tc>
          <w:tcPr>
            <w:tcW w:w="3200" w:type="dxa"/>
            <w:shd w:val="clear" w:color="auto" w:fill="F2F4F6"/>
            <w:tcMar>
              <w:top w:w="100" w:type="dxa"/>
              <w:left w:w="140" w:type="dxa"/>
              <w:bottom w:w="100" w:type="dxa"/>
              <w:right w:w="140" w:type="dxa"/>
            </w:tcMar>
          </w:tcPr>
          <w:p w:rsidR="00084061" w:rsidRDefault="00543810">
            <w:pPr>
              <w:spacing w:after="40"/>
            </w:pPr>
            <w:r>
              <w:rPr>
                <w:sz w:val="20"/>
                <w:szCs w:val="20"/>
              </w:rPr>
              <w:t>Asistente público</w:t>
            </w:r>
          </w:p>
        </w:tc>
        <w:tc>
          <w:tcPr>
            <w:tcW w:w="4560" w:type="dxa"/>
            <w:shd w:val="clear" w:color="auto" w:fill="F2F4F6"/>
            <w:tcMar>
              <w:top w:w="100" w:type="dxa"/>
              <w:left w:w="140" w:type="dxa"/>
              <w:bottom w:w="100" w:type="dxa"/>
              <w:right w:w="140" w:type="dxa"/>
            </w:tcMar>
          </w:tcPr>
          <w:p w:rsidR="00084061" w:rsidRDefault="00543810">
            <w:pPr>
              <w:spacing w:after="40"/>
            </w:pPr>
            <w:r>
              <w:rPr>
                <w:sz w:val="20"/>
                <w:szCs w:val="20"/>
              </w:rPr>
              <w:t>RAG sin login + flujo de contacto</w:t>
            </w:r>
          </w:p>
        </w:tc>
        <w:tc>
          <w:tcPr>
            <w:tcW w:w="1600" w:type="dxa"/>
            <w:shd w:val="clear" w:color="auto" w:fill="F2F4F6"/>
            <w:tcMar>
              <w:top w:w="100" w:type="dxa"/>
              <w:left w:w="140" w:type="dxa"/>
              <w:bottom w:w="100" w:type="dxa"/>
              <w:right w:w="140" w:type="dxa"/>
            </w:tcMar>
          </w:tcPr>
          <w:p w:rsidR="00084061" w:rsidRDefault="00543810">
            <w:pPr>
              <w:spacing w:after="40"/>
            </w:pPr>
            <w:r>
              <w:rPr>
                <w:sz w:val="20"/>
                <w:szCs w:val="20"/>
              </w:rPr>
              <w:t>✅ Funcional</w:t>
            </w:r>
          </w:p>
        </w:tc>
      </w:tr>
      <w:tr w:rsidR="0075176F">
        <w:tblPrEx>
          <w:tblCellMar>
            <w:top w:w="0" w:type="dxa"/>
            <w:bottom w:w="0" w:type="dxa"/>
          </w:tblCellMar>
        </w:tblPrEx>
        <w:tc>
          <w:tcPr>
            <w:tcW w:w="3200" w:type="dxa"/>
            <w:shd w:val="clear" w:color="auto" w:fill="FFFFFF"/>
            <w:tcMar>
              <w:top w:w="100" w:type="dxa"/>
              <w:left w:w="140" w:type="dxa"/>
              <w:bottom w:w="100" w:type="dxa"/>
              <w:right w:w="140" w:type="dxa"/>
            </w:tcMar>
          </w:tcPr>
          <w:p w:rsidR="00084061" w:rsidRDefault="00543810">
            <w:pPr>
              <w:spacing w:after="40"/>
            </w:pPr>
            <w:r>
              <w:rPr>
                <w:sz w:val="20"/>
                <w:szCs w:val="20"/>
              </w:rPr>
              <w:t>Sistema de reglas IA</w:t>
            </w:r>
          </w:p>
        </w:tc>
        <w:tc>
          <w:tcPr>
            <w:tcW w:w="4560" w:type="dxa"/>
            <w:shd w:val="clear" w:color="auto" w:fill="FFFFFF"/>
            <w:tcMar>
              <w:top w:w="100" w:type="dxa"/>
              <w:left w:w="140" w:type="dxa"/>
              <w:bottom w:w="100" w:type="dxa"/>
              <w:right w:w="140" w:type="dxa"/>
            </w:tcMar>
          </w:tcPr>
          <w:p w:rsidR="00084061" w:rsidRDefault="00543810">
            <w:pPr>
              <w:spacing w:after="40"/>
            </w:pPr>
            <w:r>
              <w:rPr>
                <w:sz w:val="20"/>
                <w:szCs w:val="20"/>
              </w:rPr>
              <w:t xml:space="preserve">CRUD + inyección dinámica en </w:t>
            </w:r>
            <w:proofErr w:type="spellStart"/>
            <w:r>
              <w:rPr>
                <w:sz w:val="20"/>
                <w:szCs w:val="20"/>
              </w:rPr>
              <w:t>prompt</w:t>
            </w:r>
            <w:proofErr w:type="spellEnd"/>
          </w:p>
        </w:tc>
        <w:tc>
          <w:tcPr>
            <w:tcW w:w="1600" w:type="dxa"/>
            <w:shd w:val="clear" w:color="auto" w:fill="FFFFFF"/>
            <w:tcMar>
              <w:top w:w="100" w:type="dxa"/>
              <w:left w:w="140" w:type="dxa"/>
              <w:bottom w:w="100" w:type="dxa"/>
              <w:right w:w="140" w:type="dxa"/>
            </w:tcMar>
          </w:tcPr>
          <w:p w:rsidR="00084061" w:rsidRDefault="00543810">
            <w:pPr>
              <w:spacing w:after="40"/>
            </w:pPr>
            <w:r>
              <w:rPr>
                <w:sz w:val="20"/>
                <w:szCs w:val="20"/>
              </w:rPr>
              <w:t>✅ Funcional</w:t>
            </w:r>
          </w:p>
        </w:tc>
      </w:tr>
      <w:tr w:rsidR="0075176F">
        <w:tblPrEx>
          <w:tblCellMar>
            <w:top w:w="0" w:type="dxa"/>
            <w:bottom w:w="0" w:type="dxa"/>
          </w:tblCellMar>
        </w:tblPrEx>
        <w:tc>
          <w:tcPr>
            <w:tcW w:w="3200" w:type="dxa"/>
            <w:shd w:val="clear" w:color="auto" w:fill="F2F4F6"/>
            <w:tcMar>
              <w:top w:w="100" w:type="dxa"/>
              <w:left w:w="140" w:type="dxa"/>
              <w:bottom w:w="100" w:type="dxa"/>
              <w:right w:w="140" w:type="dxa"/>
            </w:tcMar>
          </w:tcPr>
          <w:p w:rsidR="00084061" w:rsidRDefault="00543810">
            <w:pPr>
              <w:spacing w:after="40"/>
            </w:pPr>
            <w:r>
              <w:rPr>
                <w:sz w:val="20"/>
                <w:szCs w:val="20"/>
              </w:rPr>
              <w:t>Contactos TEA (</w:t>
            </w:r>
            <w:proofErr w:type="spellStart"/>
            <w:r>
              <w:rPr>
                <w:sz w:val="20"/>
                <w:szCs w:val="20"/>
              </w:rPr>
              <w:t>admin</w:t>
            </w:r>
            <w:proofErr w:type="spellEnd"/>
            <w:r>
              <w:rPr>
                <w:sz w:val="20"/>
                <w:szCs w:val="20"/>
              </w:rPr>
              <w:t>)</w:t>
            </w:r>
          </w:p>
        </w:tc>
        <w:tc>
          <w:tcPr>
            <w:tcW w:w="4560" w:type="dxa"/>
            <w:shd w:val="clear" w:color="auto" w:fill="F2F4F6"/>
            <w:tcMar>
              <w:top w:w="100" w:type="dxa"/>
              <w:left w:w="140" w:type="dxa"/>
              <w:bottom w:w="100" w:type="dxa"/>
              <w:right w:w="140" w:type="dxa"/>
            </w:tcMar>
          </w:tcPr>
          <w:p w:rsidR="00084061" w:rsidRDefault="00543810">
            <w:pPr>
              <w:spacing w:after="40"/>
            </w:pPr>
            <w:r>
              <w:rPr>
                <w:sz w:val="20"/>
                <w:szCs w:val="20"/>
              </w:rPr>
              <w:t>Visualización + derivación a terapeuta</w:t>
            </w:r>
          </w:p>
        </w:tc>
        <w:tc>
          <w:tcPr>
            <w:tcW w:w="1600" w:type="dxa"/>
            <w:shd w:val="clear" w:color="auto" w:fill="F2F4F6"/>
            <w:tcMar>
              <w:top w:w="100" w:type="dxa"/>
              <w:left w:w="140" w:type="dxa"/>
              <w:bottom w:w="100" w:type="dxa"/>
              <w:right w:w="140" w:type="dxa"/>
            </w:tcMar>
          </w:tcPr>
          <w:p w:rsidR="00084061" w:rsidRDefault="00543810">
            <w:pPr>
              <w:spacing w:after="40"/>
            </w:pPr>
            <w:r>
              <w:rPr>
                <w:sz w:val="20"/>
                <w:szCs w:val="20"/>
              </w:rPr>
              <w:t>✅ Funcional</w:t>
            </w:r>
          </w:p>
        </w:tc>
      </w:tr>
      <w:tr w:rsidR="0075176F">
        <w:tblPrEx>
          <w:tblCellMar>
            <w:top w:w="0" w:type="dxa"/>
            <w:bottom w:w="0" w:type="dxa"/>
          </w:tblCellMar>
        </w:tblPrEx>
        <w:tc>
          <w:tcPr>
            <w:tcW w:w="3200" w:type="dxa"/>
            <w:shd w:val="clear" w:color="auto" w:fill="FFFFFF"/>
            <w:tcMar>
              <w:top w:w="100" w:type="dxa"/>
              <w:left w:w="140" w:type="dxa"/>
              <w:bottom w:w="100" w:type="dxa"/>
              <w:right w:w="140" w:type="dxa"/>
            </w:tcMar>
          </w:tcPr>
          <w:p w:rsidR="00084061" w:rsidRDefault="00543810">
            <w:pPr>
              <w:spacing w:after="40"/>
            </w:pPr>
            <w:r>
              <w:rPr>
                <w:sz w:val="20"/>
                <w:szCs w:val="20"/>
              </w:rPr>
              <w:t>Gestión de terapeutas (</w:t>
            </w:r>
            <w:proofErr w:type="spellStart"/>
            <w:r>
              <w:rPr>
                <w:sz w:val="20"/>
                <w:szCs w:val="20"/>
              </w:rPr>
              <w:t>admin</w:t>
            </w:r>
            <w:proofErr w:type="spellEnd"/>
            <w:r>
              <w:rPr>
                <w:sz w:val="20"/>
                <w:szCs w:val="20"/>
              </w:rPr>
              <w:t>)</w:t>
            </w:r>
          </w:p>
        </w:tc>
        <w:tc>
          <w:tcPr>
            <w:tcW w:w="4560" w:type="dxa"/>
            <w:shd w:val="clear" w:color="auto" w:fill="FFFFFF"/>
            <w:tcMar>
              <w:top w:w="100" w:type="dxa"/>
              <w:left w:w="140" w:type="dxa"/>
              <w:bottom w:w="100" w:type="dxa"/>
              <w:right w:w="140" w:type="dxa"/>
            </w:tcMar>
          </w:tcPr>
          <w:p w:rsidR="00084061" w:rsidRDefault="00543810">
            <w:pPr>
              <w:spacing w:after="40"/>
            </w:pPr>
            <w:r>
              <w:rPr>
                <w:sz w:val="20"/>
                <w:szCs w:val="20"/>
              </w:rPr>
              <w:t>CRUD usuarios</w:t>
            </w:r>
          </w:p>
        </w:tc>
        <w:tc>
          <w:tcPr>
            <w:tcW w:w="1600" w:type="dxa"/>
            <w:shd w:val="clear" w:color="auto" w:fill="FFFFFF"/>
            <w:tcMar>
              <w:top w:w="100" w:type="dxa"/>
              <w:left w:w="140" w:type="dxa"/>
              <w:bottom w:w="100" w:type="dxa"/>
              <w:right w:w="140" w:type="dxa"/>
            </w:tcMar>
          </w:tcPr>
          <w:p w:rsidR="00084061" w:rsidRDefault="00543810">
            <w:pPr>
              <w:spacing w:after="40"/>
            </w:pPr>
            <w:r>
              <w:rPr>
                <w:sz w:val="20"/>
                <w:szCs w:val="20"/>
              </w:rPr>
              <w:t>✅ Funcional</w:t>
            </w:r>
          </w:p>
        </w:tc>
      </w:tr>
      <w:tr w:rsidR="0075176F">
        <w:tblPrEx>
          <w:tblCellMar>
            <w:top w:w="0" w:type="dxa"/>
            <w:bottom w:w="0" w:type="dxa"/>
          </w:tblCellMar>
        </w:tblPrEx>
        <w:tc>
          <w:tcPr>
            <w:tcW w:w="3200" w:type="dxa"/>
            <w:shd w:val="clear" w:color="auto" w:fill="F2F4F6"/>
            <w:tcMar>
              <w:top w:w="100" w:type="dxa"/>
              <w:left w:w="140" w:type="dxa"/>
              <w:bottom w:w="100" w:type="dxa"/>
              <w:right w:w="140" w:type="dxa"/>
            </w:tcMar>
          </w:tcPr>
          <w:p w:rsidR="00084061" w:rsidRDefault="00543810">
            <w:pPr>
              <w:spacing w:after="40"/>
            </w:pPr>
            <w:r>
              <w:rPr>
                <w:sz w:val="20"/>
                <w:szCs w:val="20"/>
              </w:rPr>
              <w:t>Auditoría (</w:t>
            </w:r>
            <w:proofErr w:type="spellStart"/>
            <w:r>
              <w:rPr>
                <w:sz w:val="20"/>
                <w:szCs w:val="20"/>
              </w:rPr>
              <w:t>admin</w:t>
            </w:r>
            <w:proofErr w:type="spellEnd"/>
            <w:r>
              <w:rPr>
                <w:sz w:val="20"/>
                <w:szCs w:val="20"/>
              </w:rPr>
              <w:t>)</w:t>
            </w:r>
          </w:p>
        </w:tc>
        <w:tc>
          <w:tcPr>
            <w:tcW w:w="4560" w:type="dxa"/>
            <w:shd w:val="clear" w:color="auto" w:fill="F2F4F6"/>
            <w:tcMar>
              <w:top w:w="100" w:type="dxa"/>
              <w:left w:w="140" w:type="dxa"/>
              <w:bottom w:w="100" w:type="dxa"/>
              <w:right w:w="140" w:type="dxa"/>
            </w:tcMar>
          </w:tcPr>
          <w:p w:rsidR="00084061" w:rsidRDefault="00543810">
            <w:pPr>
              <w:spacing w:after="40"/>
            </w:pPr>
            <w:r>
              <w:rPr>
                <w:sz w:val="20"/>
                <w:szCs w:val="20"/>
              </w:rPr>
              <w:t>Log inmutable con filtros</w:t>
            </w:r>
          </w:p>
        </w:tc>
        <w:tc>
          <w:tcPr>
            <w:tcW w:w="1600" w:type="dxa"/>
            <w:shd w:val="clear" w:color="auto" w:fill="F2F4F6"/>
            <w:tcMar>
              <w:top w:w="100" w:type="dxa"/>
              <w:left w:w="140" w:type="dxa"/>
              <w:bottom w:w="100" w:type="dxa"/>
              <w:right w:w="140" w:type="dxa"/>
            </w:tcMar>
          </w:tcPr>
          <w:p w:rsidR="00084061" w:rsidRDefault="00543810">
            <w:pPr>
              <w:spacing w:after="40"/>
            </w:pPr>
            <w:r>
              <w:rPr>
                <w:sz w:val="20"/>
                <w:szCs w:val="20"/>
              </w:rPr>
              <w:t>✅ Funcional</w:t>
            </w:r>
          </w:p>
        </w:tc>
      </w:tr>
      <w:tr w:rsidR="0075176F">
        <w:tblPrEx>
          <w:tblCellMar>
            <w:top w:w="0" w:type="dxa"/>
            <w:bottom w:w="0" w:type="dxa"/>
          </w:tblCellMar>
        </w:tblPrEx>
        <w:tc>
          <w:tcPr>
            <w:tcW w:w="3200" w:type="dxa"/>
            <w:shd w:val="clear" w:color="auto" w:fill="FFFFFF"/>
            <w:tcMar>
              <w:top w:w="100" w:type="dxa"/>
              <w:left w:w="140" w:type="dxa"/>
              <w:bottom w:w="100" w:type="dxa"/>
              <w:right w:w="140" w:type="dxa"/>
            </w:tcMar>
          </w:tcPr>
          <w:p w:rsidR="00084061" w:rsidRDefault="00543810">
            <w:pPr>
              <w:spacing w:after="40"/>
            </w:pPr>
            <w:r>
              <w:rPr>
                <w:sz w:val="20"/>
                <w:szCs w:val="20"/>
              </w:rPr>
              <w:t>Alertas (familiar + ter-</w:t>
            </w:r>
            <w:proofErr w:type="spellStart"/>
            <w:r>
              <w:rPr>
                <w:sz w:val="20"/>
                <w:szCs w:val="20"/>
              </w:rPr>
              <w:t>int</w:t>
            </w:r>
            <w:proofErr w:type="spellEnd"/>
            <w:r>
              <w:rPr>
                <w:sz w:val="20"/>
                <w:szCs w:val="20"/>
              </w:rPr>
              <w:t>)</w:t>
            </w:r>
          </w:p>
        </w:tc>
        <w:tc>
          <w:tcPr>
            <w:tcW w:w="4560" w:type="dxa"/>
            <w:shd w:val="clear" w:color="auto" w:fill="FFFFFF"/>
            <w:tcMar>
              <w:top w:w="100" w:type="dxa"/>
              <w:left w:w="140" w:type="dxa"/>
              <w:bottom w:w="100" w:type="dxa"/>
              <w:right w:w="140" w:type="dxa"/>
            </w:tcMar>
          </w:tcPr>
          <w:p w:rsidR="00084061" w:rsidRDefault="00543810">
            <w:pPr>
              <w:spacing w:after="40"/>
            </w:pPr>
            <w:r>
              <w:rPr>
                <w:sz w:val="20"/>
                <w:szCs w:val="20"/>
              </w:rPr>
              <w:t>Detección automática + notificación</w:t>
            </w:r>
          </w:p>
        </w:tc>
        <w:tc>
          <w:tcPr>
            <w:tcW w:w="1600" w:type="dxa"/>
            <w:shd w:val="clear" w:color="auto" w:fill="FFFFFF"/>
            <w:tcMar>
              <w:top w:w="100" w:type="dxa"/>
              <w:left w:w="140" w:type="dxa"/>
              <w:bottom w:w="100" w:type="dxa"/>
              <w:right w:w="140" w:type="dxa"/>
            </w:tcMar>
          </w:tcPr>
          <w:p w:rsidR="00084061" w:rsidRDefault="00543810">
            <w:pPr>
              <w:spacing w:after="40"/>
            </w:pPr>
            <w:r>
              <w:rPr>
                <w:sz w:val="20"/>
                <w:szCs w:val="20"/>
              </w:rPr>
              <w:t>✅ Funcional</w:t>
            </w:r>
          </w:p>
        </w:tc>
      </w:tr>
      <w:tr w:rsidR="0075176F">
        <w:tblPrEx>
          <w:tblCellMar>
            <w:top w:w="0" w:type="dxa"/>
            <w:bottom w:w="0" w:type="dxa"/>
          </w:tblCellMar>
        </w:tblPrEx>
        <w:tc>
          <w:tcPr>
            <w:tcW w:w="3200" w:type="dxa"/>
            <w:shd w:val="clear" w:color="auto" w:fill="F2F4F6"/>
            <w:tcMar>
              <w:top w:w="100" w:type="dxa"/>
              <w:left w:w="140" w:type="dxa"/>
              <w:bottom w:w="100" w:type="dxa"/>
              <w:right w:w="140" w:type="dxa"/>
            </w:tcMar>
          </w:tcPr>
          <w:p w:rsidR="00084061" w:rsidRDefault="00543810">
            <w:pPr>
              <w:spacing w:after="40"/>
            </w:pPr>
            <w:r>
              <w:rPr>
                <w:sz w:val="20"/>
                <w:szCs w:val="20"/>
              </w:rPr>
              <w:t>Base de conocimiento (ter-</w:t>
            </w:r>
            <w:proofErr w:type="spellStart"/>
            <w:r>
              <w:rPr>
                <w:sz w:val="20"/>
                <w:szCs w:val="20"/>
              </w:rPr>
              <w:t>int</w:t>
            </w:r>
            <w:proofErr w:type="spellEnd"/>
            <w:r>
              <w:rPr>
                <w:sz w:val="20"/>
                <w:szCs w:val="20"/>
              </w:rPr>
              <w:t>)</w:t>
            </w:r>
          </w:p>
        </w:tc>
        <w:tc>
          <w:tcPr>
            <w:tcW w:w="4560" w:type="dxa"/>
            <w:shd w:val="clear" w:color="auto" w:fill="F2F4F6"/>
            <w:tcMar>
              <w:top w:w="100" w:type="dxa"/>
              <w:left w:w="140" w:type="dxa"/>
              <w:bottom w:w="100" w:type="dxa"/>
              <w:right w:w="140" w:type="dxa"/>
            </w:tcMar>
          </w:tcPr>
          <w:p w:rsidR="00084061" w:rsidRDefault="00543810">
            <w:pPr>
              <w:spacing w:after="40"/>
            </w:pPr>
            <w:r>
              <w:rPr>
                <w:sz w:val="20"/>
                <w:szCs w:val="20"/>
              </w:rPr>
              <w:t xml:space="preserve">Carga de documentos + </w:t>
            </w:r>
            <w:proofErr w:type="spellStart"/>
            <w:r>
              <w:rPr>
                <w:sz w:val="20"/>
                <w:szCs w:val="20"/>
              </w:rPr>
              <w:t>embeddings</w:t>
            </w:r>
            <w:proofErr w:type="spellEnd"/>
          </w:p>
        </w:tc>
        <w:tc>
          <w:tcPr>
            <w:tcW w:w="1600" w:type="dxa"/>
            <w:shd w:val="clear" w:color="auto" w:fill="F2F4F6"/>
            <w:tcMar>
              <w:top w:w="100" w:type="dxa"/>
              <w:left w:w="140" w:type="dxa"/>
              <w:bottom w:w="100" w:type="dxa"/>
              <w:right w:w="140" w:type="dxa"/>
            </w:tcMar>
          </w:tcPr>
          <w:p w:rsidR="00084061" w:rsidRDefault="00543810">
            <w:pPr>
              <w:spacing w:after="40"/>
            </w:pPr>
            <w:r>
              <w:rPr>
                <w:sz w:val="20"/>
                <w:szCs w:val="20"/>
              </w:rPr>
              <w:t>✅ Funcional</w:t>
            </w:r>
          </w:p>
        </w:tc>
      </w:tr>
    </w:tbl>
    <w:p w:rsidR="00084061" w:rsidRDefault="00084061">
      <w:pPr>
        <w:spacing w:after="160"/>
      </w:pPr>
    </w:p>
    <w:p w:rsidR="00084061" w:rsidRDefault="00543810">
      <w:pPr>
        <w:pStyle w:val="Ttulo2"/>
      </w:pPr>
      <w:r>
        <w:t>6.2 Deuda técnica identificada</w:t>
      </w:r>
    </w:p>
    <w:p w:rsidR="00084061" w:rsidRDefault="00543810">
      <w:pPr>
        <w:pStyle w:val="Prrafodelista"/>
        <w:numPr>
          <w:ilvl w:val="0"/>
          <w:numId w:val="2"/>
        </w:numPr>
        <w:spacing w:after="80"/>
      </w:pPr>
      <w:proofErr w:type="spellStart"/>
      <w:r>
        <w:t>Refactor</w:t>
      </w:r>
      <w:proofErr w:type="spellEnd"/>
      <w:r>
        <w:t xml:space="preserve"> global de </w:t>
      </w:r>
      <w:proofErr w:type="spellStart"/>
      <w:r>
        <w:t>authFetch</w:t>
      </w:r>
      <w:proofErr w:type="spellEnd"/>
      <w:r>
        <w:t xml:space="preserve">: todas las páginas existentes tienen /api/v1 duplicado en las llamadas. Los errores quedan ocultos por </w:t>
      </w:r>
      <w:proofErr w:type="spellStart"/>
      <w:r>
        <w:t>fallbacks</w:t>
      </w:r>
      <w:proofErr w:type="spellEnd"/>
      <w:r>
        <w:t xml:space="preserve"> de datos </w:t>
      </w:r>
      <w:proofErr w:type="spellStart"/>
      <w:r>
        <w:t>mock</w:t>
      </w:r>
      <w:proofErr w:type="spellEnd"/>
      <w:r>
        <w:t xml:space="preserve">. Se recomienda un </w:t>
      </w:r>
      <w:proofErr w:type="spellStart"/>
      <w:r>
        <w:t>refactor</w:t>
      </w:r>
      <w:proofErr w:type="spellEnd"/>
      <w:r>
        <w:t xml:space="preserve"> global que elimine el prefijo de todos los </w:t>
      </w:r>
      <w:proofErr w:type="spellStart"/>
      <w:r>
        <w:t>paths</w:t>
      </w:r>
      <w:proofErr w:type="spellEnd"/>
      <w:r>
        <w:t>.</w:t>
      </w:r>
    </w:p>
    <w:p w:rsidR="00084061" w:rsidRDefault="00543810">
      <w:pPr>
        <w:pStyle w:val="Prrafodelista"/>
        <w:numPr>
          <w:ilvl w:val="0"/>
          <w:numId w:val="2"/>
        </w:numPr>
        <w:spacing w:after="80"/>
      </w:pPr>
      <w:r>
        <w:t xml:space="preserve">Migraciones con </w:t>
      </w:r>
      <w:proofErr w:type="spellStart"/>
      <w:r>
        <w:t>Alembic</w:t>
      </w:r>
      <w:proofErr w:type="spellEnd"/>
      <w:r>
        <w:t xml:space="preserve">: actualmente se usa </w:t>
      </w:r>
      <w:proofErr w:type="spellStart"/>
      <w:proofErr w:type="gramStart"/>
      <w:r>
        <w:t>Base.metadata.create</w:t>
      </w:r>
      <w:proofErr w:type="gramEnd"/>
      <w:r>
        <w:t>_all</w:t>
      </w:r>
      <w:proofErr w:type="spellEnd"/>
      <w:r>
        <w:t xml:space="preserve">() en desarrollo y scripts manuales para cambios de esquema. Se recomienda implementar migraciones </w:t>
      </w:r>
      <w:proofErr w:type="spellStart"/>
      <w:r>
        <w:t>Alembic</w:t>
      </w:r>
      <w:proofErr w:type="spellEnd"/>
      <w:r>
        <w:t xml:space="preserve"> para tener un historial versionado.</w:t>
      </w:r>
    </w:p>
    <w:p w:rsidR="00084061" w:rsidRDefault="00543810">
      <w:pPr>
        <w:pStyle w:val="Prrafodelista"/>
        <w:numPr>
          <w:ilvl w:val="0"/>
          <w:numId w:val="2"/>
        </w:numPr>
        <w:spacing w:after="80"/>
      </w:pPr>
      <w:proofErr w:type="spellStart"/>
      <w:r>
        <w:t>Tests</w:t>
      </w:r>
      <w:proofErr w:type="spellEnd"/>
      <w:r>
        <w:t xml:space="preserve"> automáticos: el sistema carece de </w:t>
      </w:r>
      <w:proofErr w:type="spellStart"/>
      <w:r>
        <w:t>tests</w:t>
      </w:r>
      <w:proofErr w:type="spellEnd"/>
      <w:r>
        <w:t xml:space="preserve"> unitarios e integración. Se recomienda incorporar </w:t>
      </w:r>
      <w:proofErr w:type="spellStart"/>
      <w:r>
        <w:t>pytest</w:t>
      </w:r>
      <w:proofErr w:type="spellEnd"/>
      <w:r>
        <w:t xml:space="preserve"> + </w:t>
      </w:r>
      <w:proofErr w:type="spellStart"/>
      <w:r>
        <w:t>httpx</w:t>
      </w:r>
      <w:proofErr w:type="spellEnd"/>
      <w:r>
        <w:t xml:space="preserve"> para el </w:t>
      </w:r>
      <w:proofErr w:type="spellStart"/>
      <w:r>
        <w:t>backend</w:t>
      </w:r>
      <w:proofErr w:type="spellEnd"/>
      <w:r>
        <w:t xml:space="preserve"> y </w:t>
      </w:r>
      <w:proofErr w:type="spellStart"/>
      <w:r>
        <w:t>Vitest</w:t>
      </w:r>
      <w:proofErr w:type="spellEnd"/>
      <w:r>
        <w:t xml:space="preserve"> para el </w:t>
      </w:r>
      <w:proofErr w:type="spellStart"/>
      <w:r>
        <w:t>frontend</w:t>
      </w:r>
      <w:proofErr w:type="spellEnd"/>
      <w:r>
        <w:t>.</w:t>
      </w:r>
    </w:p>
    <w:p w:rsidR="00084061" w:rsidRDefault="00543810">
      <w:pPr>
        <w:pStyle w:val="Prrafodelista"/>
        <w:numPr>
          <w:ilvl w:val="0"/>
          <w:numId w:val="2"/>
        </w:numPr>
        <w:spacing w:after="80"/>
      </w:pPr>
      <w:r>
        <w:lastRenderedPageBreak/>
        <w:t xml:space="preserve">Variables de entorno en producción: SECRET_KEY y ENCRYPTION_KEY tienen valores default inseguros en </w:t>
      </w:r>
      <w:proofErr w:type="spellStart"/>
      <w:r>
        <w:t>docker-compose.yml</w:t>
      </w:r>
      <w:proofErr w:type="spellEnd"/>
      <w:r>
        <w:t>. Antes de cualquier despliegue productivo deben rotarse y protegerse.</w:t>
      </w:r>
    </w:p>
    <w:p w:rsidR="00084061" w:rsidRDefault="00084061">
      <w:pPr>
        <w:spacing w:after="200"/>
      </w:pPr>
    </w:p>
    <w:p w:rsidR="00084061" w:rsidRDefault="00543810">
      <w:pPr>
        <w:pStyle w:val="Ttulo2"/>
      </w:pPr>
      <w:r>
        <w:t>6.3 Recomendaciones para el despliegue</w:t>
      </w:r>
    </w:p>
    <w:p w:rsidR="00084061" w:rsidRDefault="00543810">
      <w:pPr>
        <w:pStyle w:val="Prrafodelista"/>
        <w:numPr>
          <w:ilvl w:val="0"/>
          <w:numId w:val="3"/>
        </w:numPr>
        <w:spacing w:after="100"/>
      </w:pPr>
      <w:r>
        <w:t>Generar SECRET_KEY y ENCRYPTION_KEY con valores aleatorios seguros (min 32 bytes)</w:t>
      </w:r>
    </w:p>
    <w:p w:rsidR="00084061" w:rsidRDefault="00543810">
      <w:pPr>
        <w:pStyle w:val="Prrafodelista"/>
        <w:numPr>
          <w:ilvl w:val="0"/>
          <w:numId w:val="3"/>
        </w:numPr>
        <w:spacing w:after="100"/>
      </w:pPr>
      <w:r>
        <w:t>Configurar OLLAMA_MODEL según los recursos del servidor (qwen2.5:3b para hardware limitado, llama3.1:8b para mejor calidad)</w:t>
      </w:r>
    </w:p>
    <w:p w:rsidR="00084061" w:rsidRDefault="00543810">
      <w:pPr>
        <w:pStyle w:val="Prrafodelista"/>
        <w:numPr>
          <w:ilvl w:val="0"/>
          <w:numId w:val="3"/>
        </w:numPr>
        <w:spacing w:after="100"/>
      </w:pPr>
      <w:r>
        <w:t xml:space="preserve">Ejecutar el script de </w:t>
      </w:r>
      <w:proofErr w:type="spellStart"/>
      <w:r>
        <w:t>embeddings</w:t>
      </w:r>
      <w:proofErr w:type="spellEnd"/>
      <w:r>
        <w:t xml:space="preserve"> luego de cargar los documentos: </w:t>
      </w:r>
      <w:proofErr w:type="spellStart"/>
      <w:r>
        <w:t>python</w:t>
      </w:r>
      <w:proofErr w:type="spellEnd"/>
      <w:r>
        <w:t xml:space="preserve"> scripts/embed_recursos.py</w:t>
      </w:r>
    </w:p>
    <w:p w:rsidR="00084061" w:rsidRDefault="00543810">
      <w:pPr>
        <w:pStyle w:val="Prrafodelista"/>
        <w:numPr>
          <w:ilvl w:val="0"/>
          <w:numId w:val="3"/>
        </w:numPr>
        <w:spacing w:after="100"/>
      </w:pPr>
      <w:r>
        <w:t xml:space="preserve">Restringir </w:t>
      </w:r>
      <w:proofErr w:type="spellStart"/>
      <w:r>
        <w:t>allow_origins</w:t>
      </w:r>
      <w:proofErr w:type="spellEnd"/>
      <w:r>
        <w:t xml:space="preserve"> en el middleware CORS a la IP o dominio real del </w:t>
      </w:r>
      <w:proofErr w:type="spellStart"/>
      <w:r>
        <w:t>frontend</w:t>
      </w:r>
      <w:proofErr w:type="spellEnd"/>
    </w:p>
    <w:p w:rsidR="00084061" w:rsidRDefault="00543810">
      <w:pPr>
        <w:pStyle w:val="Prrafodelista"/>
        <w:numPr>
          <w:ilvl w:val="0"/>
          <w:numId w:val="3"/>
        </w:numPr>
        <w:spacing w:after="100"/>
      </w:pPr>
      <w:r>
        <w:t>Configurar un proxy inverso (</w:t>
      </w:r>
      <w:proofErr w:type="spellStart"/>
      <w:r>
        <w:t>nginx</w:t>
      </w:r>
      <w:proofErr w:type="spellEnd"/>
      <w:r>
        <w:t xml:space="preserve"> o </w:t>
      </w:r>
      <w:proofErr w:type="spellStart"/>
      <w:r>
        <w:t>Caddy</w:t>
      </w:r>
      <w:proofErr w:type="spellEnd"/>
      <w:r>
        <w:t>) con HTTPS antes de exponer el sistema a Internet</w:t>
      </w:r>
    </w:p>
    <w:p w:rsidR="00084061" w:rsidRDefault="00084061">
      <w:pPr>
        <w:spacing w:after="200"/>
      </w:pPr>
    </w:p>
    <w:p w:rsidR="00084061" w:rsidRDefault="00543810">
      <w:r>
        <w:br w:type="page"/>
      </w:r>
    </w:p>
    <w:p w:rsidR="00084061" w:rsidRDefault="00543810">
      <w:pPr>
        <w:pStyle w:val="Ttulo1"/>
        <w:pBdr>
          <w:bottom w:val="single" w:sz="6" w:space="4" w:color="0D6B6E"/>
        </w:pBdr>
      </w:pPr>
      <w:r>
        <w:lastRenderedPageBreak/>
        <w:t>7. Aprendizajes y Lecciones del Proceso</w:t>
      </w:r>
    </w:p>
    <w:p w:rsidR="00084061" w:rsidRDefault="00084061">
      <w:pPr>
        <w:spacing w:after="80"/>
      </w:pPr>
    </w:p>
    <w:p w:rsidR="00084061" w:rsidRDefault="00543810">
      <w:pPr>
        <w:spacing w:after="160"/>
      </w:pPr>
      <w:r>
        <w:t>El desarrollo de Acompañarte ofrece varias lecciones aplicables a proyectos similares:</w:t>
      </w:r>
    </w:p>
    <w:p w:rsidR="00084061" w:rsidRDefault="00084061">
      <w:pPr>
        <w:spacing w:after="80"/>
      </w:pPr>
    </w:p>
    <w:p w:rsidR="00084061" w:rsidRDefault="00543810">
      <w:pPr>
        <w:pStyle w:val="Ttulo2"/>
      </w:pPr>
      <w:r>
        <w:t xml:space="preserve">El código generado por IA requiere auditoría </w:t>
      </w:r>
      <w:proofErr w:type="spellStart"/>
      <w:r>
        <w:t>sistématica</w:t>
      </w:r>
      <w:proofErr w:type="spellEnd"/>
    </w:p>
    <w:p w:rsidR="00084061" w:rsidRDefault="00543810">
      <w:pPr>
        <w:spacing w:after="160"/>
      </w:pPr>
      <w:proofErr w:type="spellStart"/>
      <w:r>
        <w:t>ChatGPT</w:t>
      </w:r>
      <w:proofErr w:type="spellEnd"/>
      <w:r>
        <w:t xml:space="preserve"> produjo una estructura arquitectónica </w:t>
      </w:r>
      <w:proofErr w:type="gramStart"/>
      <w:r>
        <w:t>correcta</w:t>
      </w:r>
      <w:proofErr w:type="gramEnd"/>
      <w:r>
        <w:t xml:space="preserve"> pero con implementaciones superficiales: datos </w:t>
      </w:r>
      <w:proofErr w:type="spellStart"/>
      <w:r>
        <w:t>mockeados</w:t>
      </w:r>
      <w:proofErr w:type="spellEnd"/>
      <w:r>
        <w:t xml:space="preserve">, </w:t>
      </w:r>
      <w:proofErr w:type="spellStart"/>
      <w:r>
        <w:t>endpoints</w:t>
      </w:r>
      <w:proofErr w:type="spellEnd"/>
      <w:r>
        <w:t xml:space="preserve"> que simulaban cómputo sin consultar la base de datos, y modelos incompletos. La revisión sistemática fue indispensable antes de considerar el código como base de producción.</w:t>
      </w:r>
    </w:p>
    <w:p w:rsidR="00084061" w:rsidRDefault="00084061">
      <w:pPr>
        <w:spacing w:after="120"/>
      </w:pPr>
    </w:p>
    <w:p w:rsidR="00084061" w:rsidRDefault="00543810">
      <w:pPr>
        <w:pStyle w:val="Ttulo2"/>
      </w:pPr>
      <w:r>
        <w:t>La privacidad no es una característica, es una restricción de diseño</w:t>
      </w:r>
    </w:p>
    <w:p w:rsidR="00084061" w:rsidRDefault="00543810">
      <w:pPr>
        <w:spacing w:after="160"/>
      </w:pPr>
      <w:r>
        <w:t>La decisión de procesar todo localmente (</w:t>
      </w:r>
      <w:proofErr w:type="spellStart"/>
      <w:r>
        <w:t>Ollama</w:t>
      </w:r>
      <w:proofErr w:type="spellEnd"/>
      <w:r>
        <w:t xml:space="preserve"> + </w:t>
      </w:r>
      <w:proofErr w:type="spellStart"/>
      <w:r>
        <w:t>SentenceTransformers</w:t>
      </w:r>
      <w:proofErr w:type="spellEnd"/>
      <w:r>
        <w:t xml:space="preserve">) condicionó la arquitectura completa. No fue una optimización posterior sino un requisito que se evaluó en la primera iteración y determinó el </w:t>
      </w:r>
      <w:proofErr w:type="spellStart"/>
      <w:r>
        <w:t>stack</w:t>
      </w:r>
      <w:proofErr w:type="spellEnd"/>
      <w:r>
        <w:t xml:space="preserve"> de IA.</w:t>
      </w:r>
    </w:p>
    <w:p w:rsidR="00084061" w:rsidRDefault="00084061">
      <w:pPr>
        <w:spacing w:after="120"/>
      </w:pPr>
    </w:p>
    <w:p w:rsidR="00084061" w:rsidRDefault="00543810">
      <w:pPr>
        <w:pStyle w:val="Ttulo2"/>
      </w:pPr>
      <w:r>
        <w:t>Los sistemas de IA clínicos necesitan capas de seguridad explícitas</w:t>
      </w:r>
    </w:p>
    <w:p w:rsidR="00084061" w:rsidRDefault="00543810">
      <w:pPr>
        <w:spacing w:after="160"/>
      </w:pPr>
      <w:r>
        <w:t xml:space="preserve">El filtro anti-diagnóstico y el motor de reglas no son funcionalidades "extra": son requisitos de seguridad indispensables cuando el sistema responde preguntas sobre salud de menores. Implementarlos como configuración dinámica (en lugar de lógica </w:t>
      </w:r>
      <w:proofErr w:type="spellStart"/>
      <w:r>
        <w:t>hardcodeada</w:t>
      </w:r>
      <w:proofErr w:type="spellEnd"/>
      <w:r>
        <w:t>) permite al equipo clínico ajustar los límites sin intervención técnica.</w:t>
      </w:r>
    </w:p>
    <w:p w:rsidR="00084061" w:rsidRDefault="00084061">
      <w:pPr>
        <w:spacing w:after="120"/>
      </w:pPr>
    </w:p>
    <w:p w:rsidR="00084061" w:rsidRDefault="00543810">
      <w:pPr>
        <w:pStyle w:val="Ttulo2"/>
      </w:pPr>
      <w:r>
        <w:t>Las herramientas de desarrollo imponen restricciones operativas</w:t>
      </w:r>
    </w:p>
    <w:p w:rsidR="00084061" w:rsidRDefault="00543810">
      <w:pPr>
        <w:spacing w:after="160"/>
      </w:pPr>
      <w:r>
        <w:t xml:space="preserve">La limitación de </w:t>
      </w:r>
      <w:proofErr w:type="spellStart"/>
      <w:r>
        <w:t>uvicorn</w:t>
      </w:r>
      <w:proofErr w:type="spellEnd"/>
      <w:r>
        <w:t xml:space="preserve"> --</w:t>
      </w:r>
      <w:proofErr w:type="spellStart"/>
      <w:r>
        <w:t>reload</w:t>
      </w:r>
      <w:proofErr w:type="spellEnd"/>
      <w:r>
        <w:t xml:space="preserve"> con archivos nuevos, y el comportamiento de </w:t>
      </w:r>
      <w:proofErr w:type="spellStart"/>
      <w:r>
        <w:t>SQLAlchemy</w:t>
      </w:r>
      <w:proofErr w:type="spellEnd"/>
      <w:r>
        <w:t xml:space="preserve"> con columnas JSON, son ejemplos de cómo el entorno de desarrollo introduce restricciones que no son obvias en la documentación oficial. Documentarlas evita repetir los mismos diagnósticos.</w:t>
      </w:r>
    </w:p>
    <w:p w:rsidR="00084061" w:rsidRDefault="00084061">
      <w:pPr>
        <w:spacing w:after="200"/>
      </w:pPr>
    </w:p>
    <w:p w:rsidR="00084061" w:rsidRDefault="00084061">
      <w:pPr>
        <w:spacing w:after="200"/>
      </w:pPr>
    </w:p>
    <w:p w:rsidR="00084061" w:rsidRDefault="00543810">
      <w:pPr>
        <w:pBdr>
          <w:top w:val="single" w:sz="4" w:space="8" w:color="D1D5DB"/>
        </w:pBdr>
        <w:spacing w:before="160"/>
        <w:jc w:val="center"/>
      </w:pPr>
      <w:r>
        <w:rPr>
          <w:color w:val="6B7280"/>
          <w:sz w:val="18"/>
          <w:szCs w:val="18"/>
        </w:rPr>
        <w:t xml:space="preserve">Acompañarte · Documentación Técnica v1.0 · </w:t>
      </w:r>
      <w:proofErr w:type="gramStart"/>
      <w:r>
        <w:rPr>
          <w:color w:val="6B7280"/>
          <w:sz w:val="18"/>
          <w:szCs w:val="18"/>
        </w:rPr>
        <w:t>Abril</w:t>
      </w:r>
      <w:proofErr w:type="gramEnd"/>
      <w:r>
        <w:rPr>
          <w:color w:val="6B7280"/>
          <w:sz w:val="18"/>
          <w:szCs w:val="18"/>
        </w:rPr>
        <w:t xml:space="preserve"> 2026</w:t>
      </w:r>
    </w:p>
    <w:sectPr w:rsidR="0008406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865A9C"/>
    <w:multiLevelType w:val="hybridMultilevel"/>
    <w:tmpl w:val="AA506DBC"/>
    <w:lvl w:ilvl="0" w:tplc="29A4FE38">
      <w:start w:val="1"/>
      <w:numFmt w:val="bullet"/>
      <w:lvlText w:val="●"/>
      <w:lvlJc w:val="left"/>
      <w:pPr>
        <w:ind w:left="720" w:hanging="360"/>
      </w:pPr>
    </w:lvl>
    <w:lvl w:ilvl="1" w:tplc="2FA2DA9A">
      <w:start w:val="1"/>
      <w:numFmt w:val="bullet"/>
      <w:lvlText w:val="○"/>
      <w:lvlJc w:val="left"/>
      <w:pPr>
        <w:ind w:left="1440" w:hanging="360"/>
      </w:pPr>
    </w:lvl>
    <w:lvl w:ilvl="2" w:tplc="E530010E">
      <w:start w:val="1"/>
      <w:numFmt w:val="bullet"/>
      <w:lvlText w:val="■"/>
      <w:lvlJc w:val="left"/>
      <w:pPr>
        <w:ind w:left="2160" w:hanging="360"/>
      </w:pPr>
    </w:lvl>
    <w:lvl w:ilvl="3" w:tplc="CE1ED686">
      <w:start w:val="1"/>
      <w:numFmt w:val="bullet"/>
      <w:lvlText w:val="●"/>
      <w:lvlJc w:val="left"/>
      <w:pPr>
        <w:ind w:left="2880" w:hanging="360"/>
      </w:pPr>
    </w:lvl>
    <w:lvl w:ilvl="4" w:tplc="4F12C25A">
      <w:start w:val="1"/>
      <w:numFmt w:val="bullet"/>
      <w:lvlText w:val="○"/>
      <w:lvlJc w:val="left"/>
      <w:pPr>
        <w:ind w:left="3600" w:hanging="360"/>
      </w:pPr>
    </w:lvl>
    <w:lvl w:ilvl="5" w:tplc="A6989D1C">
      <w:start w:val="1"/>
      <w:numFmt w:val="bullet"/>
      <w:lvlText w:val="■"/>
      <w:lvlJc w:val="left"/>
      <w:pPr>
        <w:ind w:left="4320" w:hanging="360"/>
      </w:pPr>
    </w:lvl>
    <w:lvl w:ilvl="6" w:tplc="A1ACDF8A">
      <w:start w:val="1"/>
      <w:numFmt w:val="bullet"/>
      <w:lvlText w:val="●"/>
      <w:lvlJc w:val="left"/>
      <w:pPr>
        <w:ind w:left="5040" w:hanging="360"/>
      </w:pPr>
    </w:lvl>
    <w:lvl w:ilvl="7" w:tplc="66121E96">
      <w:start w:val="1"/>
      <w:numFmt w:val="bullet"/>
      <w:lvlText w:val="●"/>
      <w:lvlJc w:val="left"/>
      <w:pPr>
        <w:ind w:left="5760" w:hanging="360"/>
      </w:pPr>
    </w:lvl>
    <w:lvl w:ilvl="8" w:tplc="D46852EE">
      <w:start w:val="1"/>
      <w:numFmt w:val="bullet"/>
      <w:lvlText w:val="●"/>
      <w:lvlJc w:val="left"/>
      <w:pPr>
        <w:ind w:left="6480" w:hanging="360"/>
      </w:pPr>
    </w:lvl>
  </w:abstractNum>
  <w:abstractNum w:abstractNumId="1" w15:restartNumberingAfterBreak="0">
    <w:nsid w:val="5BB0494F"/>
    <w:multiLevelType w:val="multilevel"/>
    <w:tmpl w:val="040A5668"/>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0B3627F"/>
    <w:multiLevelType w:val="hybridMultilevel"/>
    <w:tmpl w:val="F8D4A984"/>
    <w:lvl w:ilvl="0" w:tplc="9E12B072">
      <w:start w:val="1"/>
      <w:numFmt w:val="bullet"/>
      <w:lvlText w:val="•"/>
      <w:lvlJc w:val="left"/>
      <w:pPr>
        <w:ind w:left="720" w:hanging="360"/>
      </w:pPr>
    </w:lvl>
    <w:lvl w:ilvl="1" w:tplc="9AF2D404">
      <w:start w:val="1"/>
      <w:numFmt w:val="bullet"/>
      <w:lvlText w:val="◦"/>
      <w:lvlJc w:val="left"/>
      <w:pPr>
        <w:ind w:left="1080" w:hanging="360"/>
      </w:pPr>
    </w:lvl>
    <w:lvl w:ilvl="2" w:tplc="1F8A66D2">
      <w:numFmt w:val="decimal"/>
      <w:lvlText w:val=""/>
      <w:lvlJc w:val="left"/>
    </w:lvl>
    <w:lvl w:ilvl="3" w:tplc="EE667A68">
      <w:numFmt w:val="decimal"/>
      <w:lvlText w:val=""/>
      <w:lvlJc w:val="left"/>
    </w:lvl>
    <w:lvl w:ilvl="4" w:tplc="58E6D276">
      <w:numFmt w:val="decimal"/>
      <w:lvlText w:val=""/>
      <w:lvlJc w:val="left"/>
    </w:lvl>
    <w:lvl w:ilvl="5" w:tplc="9D264B22">
      <w:numFmt w:val="decimal"/>
      <w:lvlText w:val=""/>
      <w:lvlJc w:val="left"/>
    </w:lvl>
    <w:lvl w:ilvl="6" w:tplc="BD1A2FA4">
      <w:numFmt w:val="decimal"/>
      <w:lvlText w:val=""/>
      <w:lvlJc w:val="left"/>
    </w:lvl>
    <w:lvl w:ilvl="7" w:tplc="1E8648C8">
      <w:numFmt w:val="decimal"/>
      <w:lvlText w:val=""/>
      <w:lvlJc w:val="left"/>
    </w:lvl>
    <w:lvl w:ilvl="8" w:tplc="876CC77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061"/>
    <w:rsid w:val="00084061"/>
    <w:rsid w:val="00543810"/>
    <w:rsid w:val="007517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120CD6-26C4-488E-AEC6-EA97EE93A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F2937"/>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400" w:after="200"/>
      <w:outlineLvl w:val="0"/>
    </w:pPr>
    <w:rPr>
      <w:b/>
      <w:bCs/>
      <w:color w:val="0D6B6E"/>
      <w:sz w:val="32"/>
      <w:szCs w:val="32"/>
    </w:rPr>
  </w:style>
  <w:style w:type="paragraph" w:styleId="Ttulo2">
    <w:name w:val="heading 2"/>
    <w:qFormat/>
    <w:pPr>
      <w:spacing w:before="300" w:after="140"/>
      <w:outlineLvl w:val="1"/>
    </w:pPr>
    <w:rPr>
      <w:b/>
      <w:bCs/>
      <w:color w:val="1D4E7C"/>
      <w:sz w:val="26"/>
      <w:szCs w:val="26"/>
    </w:rPr>
  </w:style>
  <w:style w:type="paragraph" w:styleId="Ttulo3">
    <w:name w:val="heading 3"/>
    <w:qFormat/>
    <w:pPr>
      <w:spacing w:before="200" w:after="100"/>
      <w:outlineLvl w:val="2"/>
    </w:pPr>
    <w:rPr>
      <w:b/>
      <w:bCs/>
      <w:sz w:val="23"/>
      <w:szCs w:val="23"/>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3800</Words>
  <Characters>20904</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user</cp:lastModifiedBy>
  <cp:revision>1</cp:revision>
  <dcterms:created xsi:type="dcterms:W3CDTF">2026-04-21T11:01:00Z</dcterms:created>
  <dcterms:modified xsi:type="dcterms:W3CDTF">2026-04-21T15:36:00Z</dcterms:modified>
</cp:coreProperties>
</file>