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404040"/>
          <w:spacing w:val="0"/>
          <w:position w:val="0"/>
          <w:sz w:val="24"/>
          <w:shd w:fill="auto" w:val="clear"/>
        </w:rPr>
      </w:pPr>
      <w:r>
        <w:object w:dxaOrig="3123" w:dyaOrig="847">
          <v:rect xmlns:o="urn:schemas-microsoft-com:office:office" xmlns:v="urn:schemas-microsoft-com:vml" id="rectole0000000000" style="width:156.150000pt;height:4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40"/>
        <w:ind w:right="0" w:left="0" w:firstLine="0"/>
        <w:jc w:val="left"/>
        <w:rPr>
          <w:rFonts w:ascii="Arial" w:hAnsi="Arial" w:cs="Arial" w:eastAsia="Arial"/>
          <w:b/>
          <w:color w:val="404040"/>
          <w:spacing w:val="-10"/>
          <w:position w:val="0"/>
          <w:sz w:val="56"/>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0" w:line="240"/>
        <w:ind w:right="0" w:left="0" w:firstLine="0"/>
        <w:jc w:val="left"/>
        <w:rPr>
          <w:rFonts w:ascii="Arial" w:hAnsi="Arial" w:cs="Arial" w:eastAsia="Arial"/>
          <w:b/>
          <w:color w:val="404040"/>
          <w:spacing w:val="-10"/>
          <w:position w:val="0"/>
          <w:sz w:val="48"/>
          <w:shd w:fill="auto" w:val="clear"/>
        </w:rPr>
      </w:pPr>
      <w:r>
        <w:rPr>
          <w:rFonts w:ascii="Arial" w:hAnsi="Arial" w:cs="Arial" w:eastAsia="Arial"/>
          <w:b/>
          <w:color w:val="404040"/>
          <w:spacing w:val="-10"/>
          <w:position w:val="0"/>
          <w:sz w:val="48"/>
          <w:shd w:fill="auto" w:val="clear"/>
        </w:rPr>
        <w:t xml:space="preserve">Semana 2</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 (PRY2204)</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w:t>
      </w:r>
    </w:p>
    <w:tbl>
      <w:tblPr/>
      <w:tblGrid>
        <w:gridCol w:w="4961"/>
        <w:gridCol w:w="4952"/>
      </w:tblGrid>
      <w:tr>
        <w:trPr>
          <w:trHeight w:val="510"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Nombre estudiante:</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rFonts w:ascii="Calibri" w:hAnsi="Calibri" w:cs="Calibri" w:eastAsia="Calibri"/>
                <w:color w:val="auto"/>
                <w:spacing w:val="0"/>
                <w:position w:val="0"/>
                <w:sz w:val="22"/>
                <w:shd w:fill="auto" w:val="clear"/>
              </w:rPr>
            </w:pPr>
          </w:p>
        </w:tc>
      </w:tr>
      <w:tr>
        <w:trPr>
          <w:trHeight w:val="531"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Asignatura:</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Carrera:</w:t>
            </w:r>
          </w:p>
        </w:tc>
      </w:tr>
      <w:tr>
        <w:trPr>
          <w:trHeight w:val="536"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Profesor:</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Fecha:</w:t>
            </w:r>
          </w:p>
        </w:tc>
      </w:tr>
    </w:tbl>
    <w:p>
      <w:pPr>
        <w:spacing w:before="0" w:after="160" w:line="360"/>
        <w:ind w:right="0" w:left="142" w:firstLine="0"/>
        <w:jc w:val="left"/>
        <w:rPr>
          <w:rFonts w:ascii="Arial" w:hAnsi="Arial" w:cs="Arial" w:eastAsia="Arial"/>
          <w:color w:val="404040"/>
          <w:spacing w:val="0"/>
          <w:position w:val="0"/>
          <w:sz w:val="2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segunda semana, realizarás una actividad formativa en pareja, llamada "Representando procesos de Modelamiento Entidad-Relación (MER)”, en donde como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Identifiques todas las entidades, con sus atributos identificadores, atributos obligatorios y opcionales.</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Identifiques las relaciones entre las entidades.</w:t>
      </w:r>
    </w:p>
    <w:p>
      <w:pPr>
        <w:numPr>
          <w:ilvl w:val="0"/>
          <w:numId w:val="20"/>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Analices y determines los tipos de datos más adecuados para cada atributo, así como su dominio. </w:t>
      </w: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 continuación, se presenta el contexto de negocio que ya conoces de la actividad previa (semana 1), pero con un mayor nivel de detalle en esta fase. El propósito es que puedas diseñar el modelo conceptual: MER (Modelo Entidad-Relación).</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Contexto de negocio: Línea aérea BT&amp;Airways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te ha asignado la tarea de brindar asesoría a la aerolínea BT&amp;Airways,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etapa, se solicita que generes el modelo entidad-relación (MER), según las especificaciones detalladas a continuación. </w:t>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Reglas de negocio:</w:t>
      </w:r>
    </w:p>
    <w:p>
      <w:pPr>
        <w:numPr>
          <w:ilvl w:val="0"/>
          <w:numId w:val="25"/>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compañía se dedica al transporte de pasajeros a diferentes destinos, y para llevar a los pasajeros a su destino, se deben vender pasajes de avión, que por simplicidad denominaremos </w:t>
      </w:r>
      <w:r>
        <w:rPr>
          <w:rFonts w:ascii="Arial" w:hAnsi="Arial" w:cs="Arial" w:eastAsia="Arial"/>
          <w:b/>
          <w:color w:val="404040"/>
          <w:spacing w:val="0"/>
          <w:position w:val="0"/>
          <w:sz w:val="24"/>
          <w:shd w:fill="auto" w:val="clear"/>
        </w:rPr>
        <w:t xml:space="preserve">vuelos</w:t>
      </w:r>
      <w:r>
        <w:rPr>
          <w:rFonts w:ascii="Arial" w:hAnsi="Arial" w:cs="Arial" w:eastAsia="Arial"/>
          <w:color w:val="404040"/>
          <w:spacing w:val="0"/>
          <w:position w:val="0"/>
          <w:sz w:val="24"/>
          <w:shd w:fill="auto" w:val="clear"/>
        </w:rPr>
        <w:t xml:space="preserve">. A continuación, se presenta una imagen del vuelo N°567890).</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1</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un boleto de avión con detalles de pasajero y vuelo (vista de usuario 1)</w:t>
      </w:r>
      <w:r>
        <w:object w:dxaOrig="7685" w:dyaOrig="2664">
          <v:rect xmlns:o="urn:schemas-microsoft-com:office:office" xmlns:v="urn:schemas-microsoft-com:vml" id="rectole0000000001" style="width:384.250000pt;height:133.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ilustra un boleto de avión que contiene información clave para el pasajero. </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 línea área dispone de una flota de 25 aviones. Para cada avión existe una matrícula numérica que es única, la marca y el modelo de la aeronave, y la capacidad (que va desde los 200 a los 800 asientos).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ocasiones puede ocurrir que un pasajero no confirme la reserva.</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un vuelo como mínimo debe existir un pasajero y podrían viajar de acuerdo con la capacidad de cada avión.</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Cada vuelo está asociada a un sólo avión, pero el mismo avión puede volar muchas veces.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pPr>
        <w:numPr>
          <w:ilvl w:val="0"/>
          <w:numId w:val="27"/>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Un pasajero podría llevar varias maletas (equipaje).</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https://www.oracle.com/database/sqldeveloper/technologies/sql-data-modeler/download/</w:t>
        </w:r>
      </w:hyperlink>
      <w:r>
        <w:rPr>
          <w:rFonts w:ascii="Arial" w:hAnsi="Arial" w:cs="Arial" w:eastAsia="Arial"/>
          <w:color w:val="auto"/>
          <w:spacing w:val="0"/>
          <w:position w:val="0"/>
          <w:sz w:val="22"/>
          <w:shd w:fill="auto" w:val="clear"/>
        </w:rPr>
        <w:t xml:space="preserve"> </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dos capturas de:</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 (MER) solicitado en notación Barker.</w:t>
      </w:r>
    </w:p>
    <w:p>
      <w:pPr>
        <w:numPr>
          <w:ilvl w:val="0"/>
          <w:numId w:val="32"/>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 notación de Bachman o Ingeniería de la Información para apreciar los tipos de datos.</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929"/>
        <w:gridCol w:w="4984"/>
      </w:tblGrid>
      <w:tr>
        <w:trPr>
          <w:trHeight w:val="1" w:hRule="atLeast"/>
          <w:jc w:val="left"/>
        </w:trPr>
        <w:tc>
          <w:tcPr>
            <w:tcW w:w="49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Entidad-Relación (MER)</w:t>
            </w:r>
          </w:p>
        </w:tc>
        <w:tc>
          <w:tcPr>
            <w:tcW w:w="4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tc>
      </w:tr>
      <w:tr>
        <w:trPr>
          <w:trHeight w:val="4872" w:hRule="auto"/>
          <w:jc w:val="left"/>
        </w:trPr>
        <w:tc>
          <w:tcPr>
            <w:tcW w:w="49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404040"/>
                <w:spacing w:val="0"/>
                <w:position w:val="0"/>
                <w:sz w:val="24"/>
                <w:shd w:fill="auto" w:val="clear"/>
              </w:rPr>
            </w:pPr>
            <w:r>
              <w:object w:dxaOrig="4778" w:dyaOrig="4636">
                <v:rect xmlns:o="urn:schemas-microsoft-com:office:office" xmlns:v="urn:schemas-microsoft-com:vml" id="rectole0000000002" style="width:238.900000pt;height:231.8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PBrush" DrawAspect="Content" ObjectID="0000000002" ShapeID="rectole0000000002" r:id="docRId5"/>
              </w:object>
            </w:r>
          </w:p>
          <w:p>
            <w:pPr>
              <w:spacing w:before="0" w:after="0" w:line="240"/>
              <w:ind w:right="0" w:left="0" w:firstLine="0"/>
              <w:jc w:val="left"/>
              <w:rPr>
                <w:spacing w:val="0"/>
                <w:position w:val="0"/>
                <w:shd w:fill="auto" w:val="clear"/>
              </w:rPr>
            </w:pPr>
          </w:p>
        </w:tc>
        <w:tc>
          <w:tcPr>
            <w:tcW w:w="498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839" w:dyaOrig="3867">
                <v:rect xmlns:o="urn:schemas-microsoft-com:office:office" xmlns:v="urn:schemas-microsoft-com:vml" id="rectole0000000003" style="width:241.950000pt;height:193.3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PBrush" DrawAspect="Content" ObjectID="0000000003" ShapeID="rectole0000000003" r:id="docRId7"/>
              </w:object>
            </w:r>
          </w:p>
        </w:tc>
      </w:tr>
    </w:tbl>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Entidad-Relación (MER):</w:t>
      </w:r>
    </w:p>
    <w:p>
      <w:pPr>
        <w:spacing w:before="0" w:after="160" w:line="240"/>
        <w:ind w:right="0" w:left="142" w:firstLine="0"/>
        <w:jc w:val="left"/>
        <w:rPr>
          <w:rFonts w:ascii="Arial" w:hAnsi="Arial" w:cs="Arial" w:eastAsia="Arial"/>
          <w:b/>
          <w:color w:val="404040"/>
          <w:spacing w:val="0"/>
          <w:position w:val="0"/>
          <w:sz w:val="24"/>
          <w:shd w:fill="auto" w:val="clear"/>
        </w:rPr>
      </w:pPr>
      <w:r>
        <w:object w:dxaOrig="8310" w:dyaOrig="3690">
          <v:rect xmlns:o="urn:schemas-microsoft-com:office:office" xmlns:v="urn:schemas-microsoft-com:vml" id="rectole0000000004" style="width:415.500000pt;height:184.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360"/>
        <w:ind w:right="0" w:left="142"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p>
      <w:pPr>
        <w:numPr>
          <w:ilvl w:val="0"/>
          <w:numId w:val="46"/>
        </w:numPr>
        <w:spacing w:before="0" w:after="160" w:line="240"/>
        <w:ind w:right="0" w:left="720" w:hanging="360"/>
        <w:jc w:val="left"/>
        <w:rPr>
          <w:rFonts w:ascii="Arial" w:hAnsi="Arial" w:cs="Arial" w:eastAsia="Arial"/>
          <w:color w:val="404040"/>
          <w:spacing w:val="0"/>
          <w:position w:val="0"/>
          <w:sz w:val="24"/>
          <w:shd w:fill="auto" w:val="clear"/>
        </w:rPr>
      </w:pPr>
      <w:r>
        <w:object w:dxaOrig="8310" w:dyaOrig="5184">
          <v:rect xmlns:o="urn:schemas-microsoft-com:office:office" xmlns:v="urn:schemas-microsoft-com:vml" id="rectole0000000005" style="width:415.500000pt;height:259.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numPr>
          <w:ilvl w:val="0"/>
          <w:numId w:val="46"/>
        </w:numPr>
        <w:spacing w:before="0" w:after="160" w:line="360"/>
        <w:ind w:right="0" w:left="720" w:hanging="36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y generar un archivo DMD y una subcarpeta. 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5832" w:dyaOrig="4543">
          <v:rect xmlns:o="urn:schemas-microsoft-com:office:office" xmlns:v="urn:schemas-microsoft-com:vml" id="rectole0000000006" style="width:291.600000pt;height:227.1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5">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p>
    <w:p>
      <w:pPr>
        <w:spacing w:before="0" w:after="160" w:line="360"/>
        <w:ind w:right="0" w:left="459" w:firstLine="0"/>
        <w:jc w:val="left"/>
        <w:rPr>
          <w:rFonts w:ascii="Arial" w:hAnsi="Arial" w:cs="Arial" w:eastAsia="Arial"/>
          <w:b/>
          <w:color w:val="404040"/>
          <w:spacing w:val="0"/>
          <w:position w:val="0"/>
          <w:sz w:val="24"/>
          <w:shd w:fill="auto" w:val="clear"/>
        </w:rPr>
      </w:pPr>
      <w:r>
        <w:object w:dxaOrig="5659" w:dyaOrig="1368">
          <v:rect xmlns:o="urn:schemas-microsoft-com:office:office" xmlns:v="urn:schemas-microsoft-com:vml" id="rectole0000000007" style="width:282.950000pt;height:68.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r>
        <w:rPr>
          <w:rFonts w:ascii="Arial" w:hAnsi="Arial" w:cs="Arial" w:eastAsia="Arial"/>
          <w:b/>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p>
    <w:p>
      <w:pPr>
        <w:spacing w:before="0" w:after="160" w:line="360"/>
        <w:ind w:right="0" w:left="0" w:firstLine="0"/>
        <w:jc w:val="left"/>
        <w:rPr>
          <w:rFonts w:ascii="Arial" w:hAnsi="Arial" w:cs="Arial" w:eastAsia="Arial"/>
          <w:color w:val="404040"/>
          <w:spacing w:val="0"/>
          <w:position w:val="0"/>
          <w:sz w:val="24"/>
          <w:shd w:fill="auto" w:val="clear"/>
        </w:rPr>
      </w:pPr>
      <w:r>
        <w:object w:dxaOrig="5760" w:dyaOrig="3412">
          <v:rect xmlns:o="urn:schemas-microsoft-com:office:office" xmlns:v="urn:schemas-microsoft-com:vml" id="rectole0000000008" style="width:288.000000pt;height:170.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389" w:dyaOrig="1903">
          <v:rect xmlns:o="urn:schemas-microsoft-com:office:office" xmlns:v="urn:schemas-microsoft-com:vml" id="rectole0000000009" style="width:169.450000pt;height:95.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Este documento Word deberás subirlo al repositorio GitHub (sin comprimir). Si no has creado tu cuenta aún, puedes hacerlo a través del siguiente enlace: </w: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4">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r>
        <w:object w:dxaOrig="8280" w:dyaOrig="3197">
          <v:rect xmlns:o="urn:schemas-microsoft-com:office:office" xmlns:v="urn:schemas-microsoft-com:vml" id="rectole0000000010" style="width:414.000000pt;height:159.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7">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 </w:t>
      </w:r>
      <w:r>
        <w:rPr>
          <w:rFonts w:ascii="Arial" w:hAnsi="Arial" w:cs="Arial" w:eastAsia="Arial"/>
          <w:color w:val="404040"/>
          <w:spacing w:val="0"/>
          <w:position w:val="0"/>
          <w:sz w:val="24"/>
          <w:shd w:fill="auto" w:val="clear"/>
        </w:rPr>
        <w:t xml:space="preserve">Posteriormente, desde el repositorio, deberás generar un enlace de tu proyecto: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object w:dxaOrig="7646" w:dyaOrig="2436">
          <v:rect xmlns:o="urn:schemas-microsoft-com:office:office" xmlns:v="urn:schemas-microsoft-com:vml" id="rectole0000000011" style="width:382.300000pt;height:121.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30">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w:t>
      </w:r>
      <w:r>
        <w:rPr>
          <w:rFonts w:ascii="Arial" w:hAnsi="Arial" w:cs="Arial" w:eastAsia="Arial"/>
          <w:color w:val="404040"/>
          <w:spacing w:val="0"/>
          <w:position w:val="0"/>
          <w:sz w:val="24"/>
          <w:shd w:fill="auto" w:val="clear"/>
        </w:rPr>
        <w:t xml:space="preserve"> Finalmente, deberás subir al AVA este documento Word sin comprimir (con las capturas Barker y Bachman o Ingeniería de la información) y el enlace de tu repositorio GitHub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524" w:dyaOrig="3321">
          <v:rect xmlns:o="urn:schemas-microsoft-com:office:office" xmlns:v="urn:schemas-microsoft-com:vml" id="rectole0000000012" style="width:476.200000pt;height:166.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r>
        <w:rPr>
          <w:rFonts w:ascii="Arial" w:hAnsi="Arial" w:cs="Arial" w:eastAsia="Arial"/>
          <w:color w:val="404040"/>
          <w:spacing w:val="0"/>
          <w:position w:val="0"/>
          <w:sz w:val="24"/>
          <w:shd w:fill="auto" w:val="clear"/>
        </w:rPr>
        <w:br/>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521" w:dyaOrig="1782">
          <v:rect xmlns:o="urn:schemas-microsoft-com:office:office" xmlns:v="urn:schemas-microsoft-com:vml" id="rectole0000000013" style="width:226.050000pt;height:89.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0">
    <w:abstractNumId w:val="24"/>
  </w:num>
  <w:num w:numId="25">
    <w:abstractNumId w:val="18"/>
  </w:num>
  <w:num w:numId="27">
    <w:abstractNumId w:val="12"/>
  </w:num>
  <w:num w:numId="32">
    <w:abstractNumId w:val="6"/>
  </w:num>
  <w:num w:numId="4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3.wmf" Id="docRId34" Type="http://schemas.openxmlformats.org/officeDocument/2006/relationships/image" /><Relationship Target="media/image0.wmf" Id="docRId1" Type="http://schemas.openxmlformats.org/officeDocument/2006/relationships/image" /><Relationship TargetMode="External" Target="https://www.oracle.com/cl/database/sqldeveloper/technologies/sql-data-modeler/" Id="docRId15" Type="http://schemas.openxmlformats.org/officeDocument/2006/relationships/hyperlink" /><Relationship Target="media/image9.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9.bin" Id="docRId21" Type="http://schemas.openxmlformats.org/officeDocument/2006/relationships/oleObject" /><Relationship Target="media/image11.wmf" Id="docRId29" Type="http://schemas.openxmlformats.org/officeDocument/2006/relationships/image"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ode="External" Target="https://www.oracle.com/cl/database/sqldeveloper/technologies/sql-data-modeler/" Id="docRId20" Type="http://schemas.openxmlformats.org/officeDocument/2006/relationships/hyperlink" /><Relationship Target="embeddings/oleObject11.bin" Id="docRId28" Type="http://schemas.openxmlformats.org/officeDocument/2006/relationships/oleObject"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ode="External" Target="https://github.com/%E2%80%AF%E2%80%AF" Id="docRId27" Type="http://schemas.openxmlformats.org/officeDocument/2006/relationships/hyperlink" /><Relationship TargetMode="External" Target="https://github.com/" Id="docRId30" Type="http://schemas.openxmlformats.org/officeDocument/2006/relationships/hyperlink" /><Relationship Target="embeddings/oleObject5.bin" Id="docRId11" Type="http://schemas.openxmlformats.org/officeDocument/2006/relationships/oleObject" /><Relationship Target="media/image8.wmf" Id="docRId19" Type="http://schemas.openxmlformats.org/officeDocument/2006/relationships/image" /><Relationship Target="media/image10.wmf" Id="docRId26" Type="http://schemas.openxmlformats.org/officeDocument/2006/relationships/image" /><Relationship Target="embeddings/oleObject12.bin" Id="docRId31"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embeddings/oleObject10.bin" Id="docRId25" Type="http://schemas.openxmlformats.org/officeDocument/2006/relationships/oleObject" /><Relationship Target="media/image12.wmf" Id="docRId32" Type="http://schemas.openxmlformats.org/officeDocument/2006/relationships/image" /><Relationship TargetMode="External" Target="https://www.oracle.com/database/sqldeveloper/technologies/sql-data-modeler/download/%E2%80%AF" Id="docRId4" Type="http://schemas.openxmlformats.org/officeDocument/2006/relationships/hyperlink" /><Relationship Target="media/image7.wmf" Id="docRId17" Type="http://schemas.openxmlformats.org/officeDocument/2006/relationships/image" /><Relationship TargetMode="External" Target="https://github.com/" Id="docRId24" Type="http://schemas.openxmlformats.org/officeDocument/2006/relationships/hyperlink" /><Relationship Target="embeddings/oleObject13.bin" Id="docRId33" Type="http://schemas.openxmlformats.org/officeDocument/2006/relationships/oleObject" /><Relationship TargetMode="External" Target="https://www.oracle.com/cl/database/sqldeveloper/technologies/sql-data-modeler/" Id="docRId23" Type="http://schemas.openxmlformats.org/officeDocument/2006/relationships/hyperlink" /><Relationship Target="media/image2.wmf" Id="docRId6" Type="http://schemas.openxmlformats.org/officeDocument/2006/relationships/image" /></Relationships>
</file>