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BB96" w14:textId="77777777" w:rsidR="007938D6" w:rsidRPr="00AC436D" w:rsidRDefault="007938D6">
      <w:pPr>
        <w:jc w:val="center"/>
        <w:rPr>
          <w:rFonts w:ascii="Times New Roman" w:hAnsi="Times New Roman" w:cs="Times New Roman"/>
          <w:b/>
          <w:sz w:val="56"/>
          <w:szCs w:val="56"/>
        </w:rPr>
      </w:pPr>
    </w:p>
    <w:p w14:paraId="0EA54429" w14:textId="77777777" w:rsidR="007938D6" w:rsidRPr="00AC436D" w:rsidRDefault="007938D6">
      <w:pPr>
        <w:jc w:val="center"/>
        <w:rPr>
          <w:rFonts w:ascii="Times New Roman" w:hAnsi="Times New Roman" w:cs="Times New Roman"/>
          <w:b/>
          <w:sz w:val="56"/>
          <w:szCs w:val="56"/>
        </w:rPr>
      </w:pPr>
    </w:p>
    <w:p w14:paraId="75348420" w14:textId="77777777" w:rsidR="007938D6" w:rsidRPr="00AC436D" w:rsidRDefault="007938D6">
      <w:pPr>
        <w:jc w:val="center"/>
        <w:rPr>
          <w:rFonts w:ascii="Times New Roman" w:hAnsi="Times New Roman" w:cs="Times New Roman"/>
          <w:b/>
          <w:sz w:val="56"/>
          <w:szCs w:val="56"/>
        </w:rPr>
      </w:pPr>
    </w:p>
    <w:p w14:paraId="7ABDB868" w14:textId="77777777" w:rsidR="007938D6" w:rsidRPr="00AC436D" w:rsidRDefault="007938D6">
      <w:pPr>
        <w:jc w:val="center"/>
        <w:rPr>
          <w:rFonts w:ascii="Times New Roman" w:hAnsi="Times New Roman" w:cs="Times New Roman"/>
          <w:b/>
          <w:sz w:val="56"/>
          <w:szCs w:val="56"/>
        </w:rPr>
      </w:pPr>
    </w:p>
    <w:p w14:paraId="5B58667D" w14:textId="77777777" w:rsidR="007938D6" w:rsidRPr="00AC436D" w:rsidRDefault="007938D6">
      <w:pPr>
        <w:jc w:val="center"/>
        <w:rPr>
          <w:rFonts w:ascii="Times New Roman" w:hAnsi="Times New Roman" w:cs="Times New Roman"/>
          <w:b/>
          <w:sz w:val="56"/>
          <w:szCs w:val="56"/>
        </w:rPr>
      </w:pPr>
    </w:p>
    <w:p w14:paraId="6960BB39" w14:textId="77777777" w:rsidR="007938D6" w:rsidRPr="00AC436D" w:rsidRDefault="00000000">
      <w:pPr>
        <w:jc w:val="center"/>
        <w:rPr>
          <w:rFonts w:ascii="Times New Roman" w:hAnsi="Times New Roman" w:cs="Times New Roman"/>
          <w:b/>
          <w:sz w:val="56"/>
          <w:szCs w:val="56"/>
        </w:rPr>
      </w:pPr>
      <w:r w:rsidRPr="00AC436D">
        <w:rPr>
          <w:rFonts w:ascii="Times New Roman" w:hAnsi="Times New Roman" w:cs="Times New Roman"/>
          <w:b/>
          <w:sz w:val="56"/>
          <w:szCs w:val="56"/>
        </w:rPr>
        <w:t>Sangre de Arauco</w:t>
      </w:r>
    </w:p>
    <w:p w14:paraId="3EFB768A" w14:textId="77777777" w:rsidR="006E101C" w:rsidRPr="00AC436D" w:rsidRDefault="00000000">
      <w:pPr>
        <w:jc w:val="center"/>
        <w:rPr>
          <w:rFonts w:ascii="Times New Roman" w:hAnsi="Times New Roman" w:cs="Times New Roman"/>
          <w:sz w:val="56"/>
          <w:szCs w:val="56"/>
        </w:rPr>
      </w:pPr>
      <w:r w:rsidRPr="00AC436D">
        <w:rPr>
          <w:rFonts w:ascii="Times New Roman" w:hAnsi="Times New Roman" w:cs="Times New Roman"/>
          <w:b/>
          <w:sz w:val="56"/>
          <w:szCs w:val="56"/>
        </w:rPr>
        <w:t>Diseño de un Juego de Mesa Educativo sobre la Guerra de Arauco</w:t>
      </w:r>
    </w:p>
    <w:p w14:paraId="4FFF5723" w14:textId="77777777" w:rsidR="006E101C" w:rsidRPr="00AC436D" w:rsidRDefault="006E101C">
      <w:pPr>
        <w:rPr>
          <w:rFonts w:ascii="Times New Roman" w:hAnsi="Times New Roman" w:cs="Times New Roman"/>
        </w:rPr>
      </w:pPr>
    </w:p>
    <w:p w14:paraId="11BEACBD" w14:textId="77777777" w:rsidR="007938D6" w:rsidRPr="00AC436D" w:rsidRDefault="007938D6">
      <w:pPr>
        <w:rPr>
          <w:rFonts w:ascii="Times New Roman" w:hAnsi="Times New Roman" w:cs="Times New Roman"/>
        </w:rPr>
      </w:pPr>
    </w:p>
    <w:p w14:paraId="5AF58C06" w14:textId="77777777" w:rsidR="007938D6" w:rsidRPr="00AC436D" w:rsidRDefault="007938D6">
      <w:pPr>
        <w:rPr>
          <w:rFonts w:ascii="Times New Roman" w:hAnsi="Times New Roman" w:cs="Times New Roman"/>
        </w:rPr>
      </w:pPr>
    </w:p>
    <w:p w14:paraId="1909B952" w14:textId="77777777" w:rsidR="007938D6" w:rsidRPr="00AC436D" w:rsidRDefault="007938D6">
      <w:pPr>
        <w:rPr>
          <w:rFonts w:ascii="Times New Roman" w:hAnsi="Times New Roman" w:cs="Times New Roman"/>
        </w:rPr>
      </w:pPr>
    </w:p>
    <w:p w14:paraId="25172AEC" w14:textId="77777777" w:rsidR="007938D6" w:rsidRPr="00AC436D" w:rsidRDefault="007938D6">
      <w:pPr>
        <w:rPr>
          <w:rFonts w:ascii="Times New Roman" w:hAnsi="Times New Roman" w:cs="Times New Roman"/>
        </w:rPr>
      </w:pPr>
    </w:p>
    <w:p w14:paraId="04D6790E" w14:textId="77777777" w:rsidR="007938D6" w:rsidRPr="00AC436D" w:rsidRDefault="007938D6">
      <w:pPr>
        <w:rPr>
          <w:rFonts w:ascii="Times New Roman" w:hAnsi="Times New Roman" w:cs="Times New Roman"/>
        </w:rPr>
      </w:pPr>
    </w:p>
    <w:p w14:paraId="32EEAEFB" w14:textId="77777777" w:rsidR="007938D6" w:rsidRPr="00AC436D" w:rsidRDefault="007938D6">
      <w:pPr>
        <w:rPr>
          <w:rFonts w:ascii="Times New Roman" w:hAnsi="Times New Roman" w:cs="Times New Roman"/>
        </w:rPr>
      </w:pPr>
    </w:p>
    <w:p w14:paraId="09BBA310" w14:textId="77777777" w:rsidR="007938D6" w:rsidRPr="00AC436D" w:rsidRDefault="007938D6">
      <w:pPr>
        <w:rPr>
          <w:rFonts w:ascii="Times New Roman" w:hAnsi="Times New Roman" w:cs="Times New Roman"/>
        </w:rPr>
      </w:pPr>
    </w:p>
    <w:p w14:paraId="7E6B420C" w14:textId="77777777" w:rsidR="006E101C" w:rsidRPr="00AC436D" w:rsidRDefault="00000000" w:rsidP="007938D6">
      <w:pPr>
        <w:jc w:val="right"/>
        <w:rPr>
          <w:rFonts w:ascii="Times New Roman" w:hAnsi="Times New Roman" w:cs="Times New Roman"/>
        </w:rPr>
      </w:pPr>
      <w:r w:rsidRPr="00AC436D">
        <w:rPr>
          <w:rFonts w:ascii="Times New Roman" w:hAnsi="Times New Roman" w:cs="Times New Roman"/>
          <w:b/>
          <w:bCs/>
          <w:sz w:val="24"/>
        </w:rPr>
        <w:t>Estudiante</w:t>
      </w:r>
      <w:r w:rsidRPr="00AC436D">
        <w:rPr>
          <w:rFonts w:ascii="Times New Roman" w:hAnsi="Times New Roman" w:cs="Times New Roman"/>
          <w:sz w:val="24"/>
        </w:rPr>
        <w:t>: Francisco Javier Moris Cuevas</w:t>
      </w:r>
    </w:p>
    <w:p w14:paraId="73D1D120" w14:textId="77777777" w:rsidR="006E101C" w:rsidRPr="00AC436D" w:rsidRDefault="00000000" w:rsidP="007938D6">
      <w:pPr>
        <w:jc w:val="right"/>
        <w:rPr>
          <w:rFonts w:ascii="Times New Roman" w:hAnsi="Times New Roman" w:cs="Times New Roman"/>
        </w:rPr>
      </w:pPr>
      <w:r w:rsidRPr="00AC436D">
        <w:rPr>
          <w:rFonts w:ascii="Times New Roman" w:hAnsi="Times New Roman" w:cs="Times New Roman"/>
          <w:b/>
          <w:bCs/>
          <w:sz w:val="24"/>
        </w:rPr>
        <w:t>Tutor</w:t>
      </w:r>
      <w:r w:rsidRPr="00AC436D">
        <w:rPr>
          <w:rFonts w:ascii="Times New Roman" w:hAnsi="Times New Roman" w:cs="Times New Roman"/>
          <w:sz w:val="24"/>
        </w:rPr>
        <w:t>: Víctor Hugo Cisternas</w:t>
      </w:r>
    </w:p>
    <w:p w14:paraId="5350A1C0" w14:textId="77777777" w:rsidR="006E101C" w:rsidRPr="00AC436D" w:rsidRDefault="00000000" w:rsidP="007938D6">
      <w:pPr>
        <w:jc w:val="right"/>
        <w:rPr>
          <w:rFonts w:ascii="Times New Roman" w:hAnsi="Times New Roman" w:cs="Times New Roman"/>
        </w:rPr>
      </w:pPr>
      <w:r w:rsidRPr="00AC436D">
        <w:rPr>
          <w:rFonts w:ascii="Times New Roman" w:hAnsi="Times New Roman" w:cs="Times New Roman"/>
          <w:b/>
          <w:bCs/>
          <w:sz w:val="24"/>
        </w:rPr>
        <w:t>Fecha</w:t>
      </w:r>
      <w:r w:rsidRPr="00AC436D">
        <w:rPr>
          <w:rFonts w:ascii="Times New Roman" w:hAnsi="Times New Roman" w:cs="Times New Roman"/>
          <w:sz w:val="24"/>
        </w:rPr>
        <w:t xml:space="preserve">: </w:t>
      </w:r>
      <w:r w:rsidR="00307E14" w:rsidRPr="00AC436D">
        <w:rPr>
          <w:rFonts w:ascii="Times New Roman" w:hAnsi="Times New Roman" w:cs="Times New Roman"/>
          <w:sz w:val="24"/>
        </w:rPr>
        <w:t>22</w:t>
      </w:r>
      <w:r w:rsidRPr="00AC436D">
        <w:rPr>
          <w:rFonts w:ascii="Times New Roman" w:hAnsi="Times New Roman" w:cs="Times New Roman"/>
          <w:sz w:val="24"/>
        </w:rPr>
        <w:t xml:space="preserve"> de Febrero de 2026</w:t>
      </w:r>
    </w:p>
    <w:sdt>
      <w:sdtPr>
        <w:rPr>
          <w:rFonts w:ascii="Times New Roman" w:eastAsiaTheme="minorEastAsia" w:hAnsi="Times New Roman" w:cs="Times New Roman"/>
          <w:b/>
          <w:bCs/>
          <w:color w:val="auto"/>
          <w:sz w:val="22"/>
          <w:szCs w:val="22"/>
        </w:rPr>
        <w:id w:val="-1026015606"/>
        <w:docPartObj>
          <w:docPartGallery w:val="Table of Contents"/>
          <w:docPartUnique/>
        </w:docPartObj>
      </w:sdtPr>
      <w:sdtEndPr>
        <w:rPr>
          <w:b w:val="0"/>
          <w:bCs w:val="0"/>
          <w:sz w:val="21"/>
          <w:szCs w:val="21"/>
        </w:rPr>
      </w:sdtEndPr>
      <w:sdtContent>
        <w:p w14:paraId="575A1698" w14:textId="77777777" w:rsidR="00665DFB" w:rsidRPr="00AC436D" w:rsidRDefault="00665DFB">
          <w:pPr>
            <w:pStyle w:val="TtuloTDC"/>
            <w:rPr>
              <w:rFonts w:ascii="Times New Roman" w:hAnsi="Times New Roman" w:cs="Times New Roman"/>
            </w:rPr>
          </w:pPr>
          <w:r w:rsidRPr="00AC436D">
            <w:rPr>
              <w:rFonts w:ascii="Times New Roman" w:hAnsi="Times New Roman" w:cs="Times New Roman"/>
            </w:rPr>
            <w:t>Contenido</w:t>
          </w:r>
        </w:p>
        <w:p w14:paraId="3E8B0C20" w14:textId="77EA4BC6" w:rsidR="00AA433F" w:rsidRPr="00AC436D" w:rsidRDefault="00665DFB">
          <w:pPr>
            <w:pStyle w:val="TDC1"/>
            <w:tabs>
              <w:tab w:val="right" w:leader="dot" w:pos="9396"/>
            </w:tabs>
            <w:rPr>
              <w:rFonts w:ascii="Times New Roman" w:hAnsi="Times New Roman" w:cs="Times New Roman"/>
              <w:kern w:val="2"/>
              <w:sz w:val="24"/>
              <w:szCs w:val="24"/>
              <w:lang w:eastAsia="es-CL"/>
              <w14:ligatures w14:val="standardContextual"/>
            </w:rPr>
          </w:pPr>
          <w:r w:rsidRPr="00AC436D">
            <w:rPr>
              <w:rFonts w:ascii="Times New Roman" w:hAnsi="Times New Roman" w:cs="Times New Roman"/>
              <w:sz w:val="24"/>
              <w:szCs w:val="24"/>
            </w:rPr>
            <w:fldChar w:fldCharType="begin"/>
          </w:r>
          <w:r w:rsidRPr="00AC436D">
            <w:rPr>
              <w:rFonts w:ascii="Times New Roman" w:hAnsi="Times New Roman" w:cs="Times New Roman"/>
              <w:sz w:val="24"/>
              <w:szCs w:val="24"/>
            </w:rPr>
            <w:instrText xml:space="preserve"> TOC \o "1-3" \h \z \u </w:instrText>
          </w:r>
          <w:r w:rsidRPr="00AC436D">
            <w:rPr>
              <w:rFonts w:ascii="Times New Roman" w:hAnsi="Times New Roman" w:cs="Times New Roman"/>
              <w:sz w:val="24"/>
              <w:szCs w:val="24"/>
            </w:rPr>
            <w:fldChar w:fldCharType="separate"/>
          </w:r>
          <w:hyperlink w:anchor="_Toc222398952" w:history="1">
            <w:r w:rsidR="00AA433F" w:rsidRPr="00AC436D">
              <w:rPr>
                <w:rStyle w:val="Hipervnculo"/>
                <w:rFonts w:ascii="Times New Roman" w:hAnsi="Times New Roman" w:cs="Times New Roman"/>
                <w:sz w:val="24"/>
                <w:szCs w:val="24"/>
              </w:rPr>
              <w:t>Introducción</w:t>
            </w:r>
            <w:r w:rsidR="00AA433F" w:rsidRPr="00AC436D">
              <w:rPr>
                <w:rFonts w:ascii="Times New Roman" w:hAnsi="Times New Roman" w:cs="Times New Roman"/>
                <w:webHidden/>
                <w:sz w:val="24"/>
                <w:szCs w:val="24"/>
              </w:rPr>
              <w:tab/>
            </w:r>
            <w:r w:rsidR="00AA433F" w:rsidRPr="00AC436D">
              <w:rPr>
                <w:rFonts w:ascii="Times New Roman" w:hAnsi="Times New Roman" w:cs="Times New Roman"/>
                <w:webHidden/>
                <w:sz w:val="24"/>
                <w:szCs w:val="24"/>
              </w:rPr>
              <w:fldChar w:fldCharType="begin"/>
            </w:r>
            <w:r w:rsidR="00AA433F" w:rsidRPr="00AC436D">
              <w:rPr>
                <w:rFonts w:ascii="Times New Roman" w:hAnsi="Times New Roman" w:cs="Times New Roman"/>
                <w:webHidden/>
                <w:sz w:val="24"/>
                <w:szCs w:val="24"/>
              </w:rPr>
              <w:instrText xml:space="preserve"> PAGEREF _Toc222398952 \h </w:instrText>
            </w:r>
            <w:r w:rsidR="00AA433F" w:rsidRPr="00AC436D">
              <w:rPr>
                <w:rFonts w:ascii="Times New Roman" w:hAnsi="Times New Roman" w:cs="Times New Roman"/>
                <w:webHidden/>
                <w:sz w:val="24"/>
                <w:szCs w:val="24"/>
              </w:rPr>
            </w:r>
            <w:r w:rsidR="00AA433F" w:rsidRPr="00AC436D">
              <w:rPr>
                <w:rFonts w:ascii="Times New Roman" w:hAnsi="Times New Roman" w:cs="Times New Roman"/>
                <w:webHidden/>
                <w:sz w:val="24"/>
                <w:szCs w:val="24"/>
              </w:rPr>
              <w:fldChar w:fldCharType="separate"/>
            </w:r>
            <w:r w:rsidR="00AA433F" w:rsidRPr="00AC436D">
              <w:rPr>
                <w:rFonts w:ascii="Times New Roman" w:hAnsi="Times New Roman" w:cs="Times New Roman"/>
                <w:webHidden/>
                <w:sz w:val="24"/>
                <w:szCs w:val="24"/>
              </w:rPr>
              <w:t>3</w:t>
            </w:r>
            <w:r w:rsidR="00AA433F" w:rsidRPr="00AC436D">
              <w:rPr>
                <w:rFonts w:ascii="Times New Roman" w:hAnsi="Times New Roman" w:cs="Times New Roman"/>
                <w:webHidden/>
                <w:sz w:val="24"/>
                <w:szCs w:val="24"/>
              </w:rPr>
              <w:fldChar w:fldCharType="end"/>
            </w:r>
          </w:hyperlink>
        </w:p>
        <w:p w14:paraId="775D0CDA" w14:textId="62CD7BEC" w:rsidR="00AA433F" w:rsidRPr="00AC436D" w:rsidRDefault="00AA433F">
          <w:pPr>
            <w:pStyle w:val="TDC1"/>
            <w:tabs>
              <w:tab w:val="right" w:leader="dot" w:pos="9396"/>
            </w:tabs>
            <w:rPr>
              <w:rFonts w:ascii="Times New Roman" w:hAnsi="Times New Roman" w:cs="Times New Roman"/>
              <w:kern w:val="2"/>
              <w:sz w:val="24"/>
              <w:szCs w:val="24"/>
              <w:lang w:eastAsia="es-CL"/>
              <w14:ligatures w14:val="standardContextual"/>
            </w:rPr>
          </w:pPr>
          <w:hyperlink w:anchor="_Toc222398953" w:history="1">
            <w:r w:rsidRPr="00AC436D">
              <w:rPr>
                <w:rStyle w:val="Hipervnculo"/>
                <w:rFonts w:ascii="Times New Roman" w:hAnsi="Times New Roman" w:cs="Times New Roman"/>
                <w:sz w:val="24"/>
                <w:szCs w:val="24"/>
              </w:rPr>
              <w:t>Marco Teórico Referencial</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_Toc222398953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5</w:t>
            </w:r>
            <w:r w:rsidRPr="00AC436D">
              <w:rPr>
                <w:rFonts w:ascii="Times New Roman" w:hAnsi="Times New Roman" w:cs="Times New Roman"/>
                <w:webHidden/>
                <w:sz w:val="24"/>
                <w:szCs w:val="24"/>
              </w:rPr>
              <w:fldChar w:fldCharType="end"/>
            </w:r>
          </w:hyperlink>
        </w:p>
        <w:p w14:paraId="47C2F03F" w14:textId="354DA984" w:rsidR="00AA433F" w:rsidRPr="00AC436D" w:rsidRDefault="00AA433F">
          <w:pPr>
            <w:pStyle w:val="TDC2"/>
            <w:tabs>
              <w:tab w:val="right" w:leader="dot" w:pos="9396"/>
            </w:tabs>
            <w:rPr>
              <w:rFonts w:ascii="Times New Roman" w:hAnsi="Times New Roman" w:cs="Times New Roman"/>
              <w:kern w:val="2"/>
              <w:sz w:val="24"/>
              <w:szCs w:val="24"/>
              <w:lang w:eastAsia="es-CL"/>
              <w14:ligatures w14:val="standardContextual"/>
            </w:rPr>
          </w:pPr>
          <w:hyperlink w:anchor="_Toc222398954" w:history="1">
            <w:r w:rsidRPr="00AC436D">
              <w:rPr>
                <w:rStyle w:val="Hipervnculo"/>
                <w:rFonts w:ascii="Times New Roman" w:hAnsi="Times New Roman" w:cs="Times New Roman"/>
                <w:sz w:val="24"/>
                <w:szCs w:val="24"/>
              </w:rPr>
              <w:t>Aprendizaje Basado en Juegos (ABJ) y Diseño de Experiencias</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_Toc222398954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5</w:t>
            </w:r>
            <w:r w:rsidRPr="00AC436D">
              <w:rPr>
                <w:rFonts w:ascii="Times New Roman" w:hAnsi="Times New Roman" w:cs="Times New Roman"/>
                <w:webHidden/>
                <w:sz w:val="24"/>
                <w:szCs w:val="24"/>
              </w:rPr>
              <w:fldChar w:fldCharType="end"/>
            </w:r>
          </w:hyperlink>
        </w:p>
        <w:p w14:paraId="1C876DD7" w14:textId="13D5C2A1" w:rsidR="00AA433F" w:rsidRPr="00AC436D" w:rsidRDefault="00AA433F">
          <w:pPr>
            <w:pStyle w:val="TDC2"/>
            <w:tabs>
              <w:tab w:val="right" w:leader="dot" w:pos="9396"/>
            </w:tabs>
            <w:rPr>
              <w:rFonts w:ascii="Times New Roman" w:hAnsi="Times New Roman" w:cs="Times New Roman"/>
              <w:kern w:val="2"/>
              <w:sz w:val="24"/>
              <w:szCs w:val="24"/>
              <w:lang w:eastAsia="es-CL"/>
              <w14:ligatures w14:val="standardContextual"/>
            </w:rPr>
          </w:pPr>
          <w:hyperlink w:anchor="_Toc222398955" w:history="1">
            <w:r w:rsidRPr="00AC436D">
              <w:rPr>
                <w:rStyle w:val="Hipervnculo"/>
                <w:rFonts w:ascii="Times New Roman" w:hAnsi="Times New Roman" w:cs="Times New Roman"/>
                <w:sz w:val="24"/>
                <w:szCs w:val="24"/>
              </w:rPr>
              <w:t>Contexto Histórico: La Guerra de Arauco como Conflicto Asimétrico</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_Toc222398955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5</w:t>
            </w:r>
            <w:r w:rsidRPr="00AC436D">
              <w:rPr>
                <w:rFonts w:ascii="Times New Roman" w:hAnsi="Times New Roman" w:cs="Times New Roman"/>
                <w:webHidden/>
                <w:sz w:val="24"/>
                <w:szCs w:val="24"/>
              </w:rPr>
              <w:fldChar w:fldCharType="end"/>
            </w:r>
          </w:hyperlink>
        </w:p>
        <w:p w14:paraId="128D997D" w14:textId="0FF3CE68" w:rsidR="00AA433F" w:rsidRPr="00AC436D" w:rsidRDefault="00AA433F">
          <w:pPr>
            <w:pStyle w:val="TDC1"/>
            <w:tabs>
              <w:tab w:val="right" w:leader="dot" w:pos="9396"/>
            </w:tabs>
            <w:rPr>
              <w:rFonts w:ascii="Times New Roman" w:hAnsi="Times New Roman" w:cs="Times New Roman"/>
              <w:kern w:val="2"/>
              <w:sz w:val="24"/>
              <w:szCs w:val="24"/>
              <w:lang w:eastAsia="es-CL"/>
              <w14:ligatures w14:val="standardContextual"/>
            </w:rPr>
          </w:pPr>
          <w:hyperlink w:anchor="_Toc222398956" w:history="1">
            <w:r w:rsidRPr="00AC436D">
              <w:rPr>
                <w:rStyle w:val="Hipervnculo"/>
                <w:rFonts w:ascii="Times New Roman" w:hAnsi="Times New Roman" w:cs="Times New Roman"/>
                <w:sz w:val="24"/>
                <w:szCs w:val="24"/>
              </w:rPr>
              <w:t>Proceso de Testeo</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_Toc222398956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7</w:t>
            </w:r>
            <w:r w:rsidRPr="00AC436D">
              <w:rPr>
                <w:rFonts w:ascii="Times New Roman" w:hAnsi="Times New Roman" w:cs="Times New Roman"/>
                <w:webHidden/>
                <w:sz w:val="24"/>
                <w:szCs w:val="24"/>
              </w:rPr>
              <w:fldChar w:fldCharType="end"/>
            </w:r>
          </w:hyperlink>
        </w:p>
        <w:p w14:paraId="5D4615B8" w14:textId="5EA4B96C" w:rsidR="00AA433F" w:rsidRPr="00AC436D" w:rsidRDefault="00AA433F">
          <w:pPr>
            <w:pStyle w:val="TDC1"/>
            <w:tabs>
              <w:tab w:val="right" w:leader="dot" w:pos="9396"/>
            </w:tabs>
            <w:rPr>
              <w:rFonts w:ascii="Times New Roman" w:hAnsi="Times New Roman" w:cs="Times New Roman"/>
              <w:kern w:val="2"/>
              <w:sz w:val="24"/>
              <w:szCs w:val="24"/>
              <w:lang w:eastAsia="es-CL"/>
              <w14:ligatures w14:val="standardContextual"/>
            </w:rPr>
          </w:pPr>
          <w:hyperlink w:anchor="_Toc222398957" w:history="1">
            <w:r w:rsidRPr="00AC436D">
              <w:rPr>
                <w:rStyle w:val="Hipervnculo"/>
                <w:rFonts w:ascii="Times New Roman" w:hAnsi="Times New Roman" w:cs="Times New Roman"/>
                <w:sz w:val="24"/>
                <w:szCs w:val="24"/>
              </w:rPr>
              <w:t>Prototipo de Juego</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_Toc222398957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8</w:t>
            </w:r>
            <w:r w:rsidRPr="00AC436D">
              <w:rPr>
                <w:rFonts w:ascii="Times New Roman" w:hAnsi="Times New Roman" w:cs="Times New Roman"/>
                <w:webHidden/>
                <w:sz w:val="24"/>
                <w:szCs w:val="24"/>
              </w:rPr>
              <w:fldChar w:fldCharType="end"/>
            </w:r>
          </w:hyperlink>
        </w:p>
        <w:p w14:paraId="64BC0E5B" w14:textId="3A7F86AC" w:rsidR="00AA433F" w:rsidRPr="00AC436D" w:rsidRDefault="00AA433F">
          <w:pPr>
            <w:pStyle w:val="TDC2"/>
            <w:tabs>
              <w:tab w:val="right" w:leader="dot" w:pos="9396"/>
            </w:tabs>
            <w:rPr>
              <w:rFonts w:ascii="Times New Roman" w:hAnsi="Times New Roman" w:cs="Times New Roman"/>
              <w:kern w:val="2"/>
              <w:sz w:val="24"/>
              <w:szCs w:val="24"/>
              <w:lang w:eastAsia="es-CL"/>
              <w14:ligatures w14:val="standardContextual"/>
            </w:rPr>
          </w:pPr>
          <w:hyperlink w:anchor="_Toc222398958" w:history="1">
            <w:r w:rsidRPr="00AC436D">
              <w:rPr>
                <w:rStyle w:val="Hipervnculo"/>
                <w:rFonts w:ascii="Times New Roman" w:hAnsi="Times New Roman" w:cs="Times New Roman"/>
                <w:sz w:val="24"/>
                <w:szCs w:val="24"/>
              </w:rPr>
              <w:t>Presentación</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_Toc222398958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8</w:t>
            </w:r>
            <w:r w:rsidRPr="00AC436D">
              <w:rPr>
                <w:rFonts w:ascii="Times New Roman" w:hAnsi="Times New Roman" w:cs="Times New Roman"/>
                <w:webHidden/>
                <w:sz w:val="24"/>
                <w:szCs w:val="24"/>
              </w:rPr>
              <w:fldChar w:fldCharType="end"/>
            </w:r>
          </w:hyperlink>
        </w:p>
        <w:p w14:paraId="1D7FA316" w14:textId="43038B69" w:rsidR="00AA433F" w:rsidRPr="00AC436D" w:rsidRDefault="00AA433F">
          <w:pPr>
            <w:pStyle w:val="TDC2"/>
            <w:tabs>
              <w:tab w:val="right" w:leader="dot" w:pos="9396"/>
            </w:tabs>
            <w:rPr>
              <w:rFonts w:ascii="Times New Roman" w:hAnsi="Times New Roman" w:cs="Times New Roman"/>
              <w:kern w:val="2"/>
              <w:sz w:val="24"/>
              <w:szCs w:val="24"/>
              <w:lang w:eastAsia="es-CL"/>
              <w14:ligatures w14:val="standardContextual"/>
            </w:rPr>
          </w:pPr>
          <w:hyperlink w:anchor="_Toc222398959" w:history="1">
            <w:r w:rsidRPr="00AC436D">
              <w:rPr>
                <w:rStyle w:val="Hipervnculo"/>
                <w:rFonts w:ascii="Times New Roman" w:hAnsi="Times New Roman" w:cs="Times New Roman"/>
                <w:sz w:val="24"/>
                <w:szCs w:val="24"/>
              </w:rPr>
              <w:t>Manual de Reglas: La Batalla de Curalaba</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_Toc222398959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8</w:t>
            </w:r>
            <w:r w:rsidRPr="00AC436D">
              <w:rPr>
                <w:rFonts w:ascii="Times New Roman" w:hAnsi="Times New Roman" w:cs="Times New Roman"/>
                <w:webHidden/>
                <w:sz w:val="24"/>
                <w:szCs w:val="24"/>
              </w:rPr>
              <w:fldChar w:fldCharType="end"/>
            </w:r>
          </w:hyperlink>
        </w:p>
        <w:p w14:paraId="44A0374B" w14:textId="213CAEB0" w:rsidR="00AA433F" w:rsidRPr="00AC436D" w:rsidRDefault="00AA433F">
          <w:pPr>
            <w:pStyle w:val="TDC3"/>
            <w:tabs>
              <w:tab w:val="right" w:leader="dot" w:pos="9396"/>
            </w:tabs>
            <w:rPr>
              <w:rFonts w:ascii="Times New Roman" w:hAnsi="Times New Roman"/>
              <w:kern w:val="2"/>
              <w:sz w:val="24"/>
              <w:szCs w:val="24"/>
              <w14:ligatures w14:val="standardContextual"/>
            </w:rPr>
          </w:pPr>
          <w:hyperlink w:anchor="_Toc222398960" w:history="1">
            <w:r w:rsidRPr="00AC436D">
              <w:rPr>
                <w:rStyle w:val="Hipervnculo"/>
                <w:rFonts w:ascii="Times New Roman" w:hAnsi="Times New Roman"/>
                <w:sz w:val="24"/>
                <w:szCs w:val="24"/>
              </w:rPr>
              <w:t>1. Introducción y Relato</w:t>
            </w:r>
            <w:r w:rsidRPr="00AC436D">
              <w:rPr>
                <w:rFonts w:ascii="Times New Roman" w:hAnsi="Times New Roman"/>
                <w:webHidden/>
                <w:sz w:val="24"/>
                <w:szCs w:val="24"/>
              </w:rPr>
              <w:tab/>
            </w:r>
            <w:r w:rsidRPr="00AC436D">
              <w:rPr>
                <w:rFonts w:ascii="Times New Roman" w:hAnsi="Times New Roman"/>
                <w:webHidden/>
                <w:sz w:val="24"/>
                <w:szCs w:val="24"/>
              </w:rPr>
              <w:fldChar w:fldCharType="begin"/>
            </w:r>
            <w:r w:rsidRPr="00AC436D">
              <w:rPr>
                <w:rFonts w:ascii="Times New Roman" w:hAnsi="Times New Roman"/>
                <w:webHidden/>
                <w:sz w:val="24"/>
                <w:szCs w:val="24"/>
              </w:rPr>
              <w:instrText xml:space="preserve"> PAGEREF _Toc222398960 \h </w:instrText>
            </w:r>
            <w:r w:rsidRPr="00AC436D">
              <w:rPr>
                <w:rFonts w:ascii="Times New Roman" w:hAnsi="Times New Roman"/>
                <w:webHidden/>
                <w:sz w:val="24"/>
                <w:szCs w:val="24"/>
              </w:rPr>
            </w:r>
            <w:r w:rsidRPr="00AC436D">
              <w:rPr>
                <w:rFonts w:ascii="Times New Roman" w:hAnsi="Times New Roman"/>
                <w:webHidden/>
                <w:sz w:val="24"/>
                <w:szCs w:val="24"/>
              </w:rPr>
              <w:fldChar w:fldCharType="separate"/>
            </w:r>
            <w:r w:rsidRPr="00AC436D">
              <w:rPr>
                <w:rFonts w:ascii="Times New Roman" w:hAnsi="Times New Roman"/>
                <w:webHidden/>
                <w:sz w:val="24"/>
                <w:szCs w:val="24"/>
              </w:rPr>
              <w:t>8</w:t>
            </w:r>
            <w:r w:rsidRPr="00AC436D">
              <w:rPr>
                <w:rFonts w:ascii="Times New Roman" w:hAnsi="Times New Roman"/>
                <w:webHidden/>
                <w:sz w:val="24"/>
                <w:szCs w:val="24"/>
              </w:rPr>
              <w:fldChar w:fldCharType="end"/>
            </w:r>
          </w:hyperlink>
        </w:p>
        <w:p w14:paraId="517609D8" w14:textId="00F282DE" w:rsidR="00AA433F" w:rsidRPr="00AC436D" w:rsidRDefault="00AA433F">
          <w:pPr>
            <w:pStyle w:val="TDC3"/>
            <w:tabs>
              <w:tab w:val="right" w:leader="dot" w:pos="9396"/>
            </w:tabs>
            <w:rPr>
              <w:rFonts w:ascii="Times New Roman" w:hAnsi="Times New Roman"/>
              <w:kern w:val="2"/>
              <w:sz w:val="24"/>
              <w:szCs w:val="24"/>
              <w14:ligatures w14:val="standardContextual"/>
            </w:rPr>
          </w:pPr>
          <w:hyperlink w:anchor="_Toc222398961" w:history="1">
            <w:r w:rsidRPr="00AC436D">
              <w:rPr>
                <w:rStyle w:val="Hipervnculo"/>
                <w:rFonts w:ascii="Times New Roman" w:hAnsi="Times New Roman"/>
                <w:sz w:val="24"/>
                <w:szCs w:val="24"/>
              </w:rPr>
              <w:t>2. Objetivo</w:t>
            </w:r>
            <w:r w:rsidRPr="00AC436D">
              <w:rPr>
                <w:rFonts w:ascii="Times New Roman" w:hAnsi="Times New Roman"/>
                <w:webHidden/>
                <w:sz w:val="24"/>
                <w:szCs w:val="24"/>
              </w:rPr>
              <w:tab/>
            </w:r>
            <w:r w:rsidRPr="00AC436D">
              <w:rPr>
                <w:rFonts w:ascii="Times New Roman" w:hAnsi="Times New Roman"/>
                <w:webHidden/>
                <w:sz w:val="24"/>
                <w:szCs w:val="24"/>
              </w:rPr>
              <w:fldChar w:fldCharType="begin"/>
            </w:r>
            <w:r w:rsidRPr="00AC436D">
              <w:rPr>
                <w:rFonts w:ascii="Times New Roman" w:hAnsi="Times New Roman"/>
                <w:webHidden/>
                <w:sz w:val="24"/>
                <w:szCs w:val="24"/>
              </w:rPr>
              <w:instrText xml:space="preserve"> PAGEREF _Toc222398961 \h </w:instrText>
            </w:r>
            <w:r w:rsidRPr="00AC436D">
              <w:rPr>
                <w:rFonts w:ascii="Times New Roman" w:hAnsi="Times New Roman"/>
                <w:webHidden/>
                <w:sz w:val="24"/>
                <w:szCs w:val="24"/>
              </w:rPr>
            </w:r>
            <w:r w:rsidRPr="00AC436D">
              <w:rPr>
                <w:rFonts w:ascii="Times New Roman" w:hAnsi="Times New Roman"/>
                <w:webHidden/>
                <w:sz w:val="24"/>
                <w:szCs w:val="24"/>
              </w:rPr>
              <w:fldChar w:fldCharType="separate"/>
            </w:r>
            <w:r w:rsidRPr="00AC436D">
              <w:rPr>
                <w:rFonts w:ascii="Times New Roman" w:hAnsi="Times New Roman"/>
                <w:webHidden/>
                <w:sz w:val="24"/>
                <w:szCs w:val="24"/>
              </w:rPr>
              <w:t>8</w:t>
            </w:r>
            <w:r w:rsidRPr="00AC436D">
              <w:rPr>
                <w:rFonts w:ascii="Times New Roman" w:hAnsi="Times New Roman"/>
                <w:webHidden/>
                <w:sz w:val="24"/>
                <w:szCs w:val="24"/>
              </w:rPr>
              <w:fldChar w:fldCharType="end"/>
            </w:r>
          </w:hyperlink>
        </w:p>
        <w:p w14:paraId="386475E4" w14:textId="13390FD6" w:rsidR="00AA433F" w:rsidRPr="00AC436D" w:rsidRDefault="00AA433F">
          <w:pPr>
            <w:pStyle w:val="TDC3"/>
            <w:tabs>
              <w:tab w:val="right" w:leader="dot" w:pos="9396"/>
            </w:tabs>
            <w:rPr>
              <w:rFonts w:ascii="Times New Roman" w:hAnsi="Times New Roman"/>
              <w:kern w:val="2"/>
              <w:sz w:val="24"/>
              <w:szCs w:val="24"/>
              <w14:ligatures w14:val="standardContextual"/>
            </w:rPr>
          </w:pPr>
          <w:hyperlink w:anchor="_Toc222398962" w:history="1">
            <w:r w:rsidRPr="00AC436D">
              <w:rPr>
                <w:rStyle w:val="Hipervnculo"/>
                <w:rFonts w:ascii="Times New Roman" w:hAnsi="Times New Roman"/>
                <w:sz w:val="24"/>
                <w:szCs w:val="24"/>
              </w:rPr>
              <w:t>3. Componentes</w:t>
            </w:r>
            <w:r w:rsidRPr="00AC436D">
              <w:rPr>
                <w:rFonts w:ascii="Times New Roman" w:hAnsi="Times New Roman"/>
                <w:webHidden/>
                <w:sz w:val="24"/>
                <w:szCs w:val="24"/>
              </w:rPr>
              <w:tab/>
            </w:r>
            <w:r w:rsidRPr="00AC436D">
              <w:rPr>
                <w:rFonts w:ascii="Times New Roman" w:hAnsi="Times New Roman"/>
                <w:webHidden/>
                <w:sz w:val="24"/>
                <w:szCs w:val="24"/>
              </w:rPr>
              <w:fldChar w:fldCharType="begin"/>
            </w:r>
            <w:r w:rsidRPr="00AC436D">
              <w:rPr>
                <w:rFonts w:ascii="Times New Roman" w:hAnsi="Times New Roman"/>
                <w:webHidden/>
                <w:sz w:val="24"/>
                <w:szCs w:val="24"/>
              </w:rPr>
              <w:instrText xml:space="preserve"> PAGEREF _Toc222398962 \h </w:instrText>
            </w:r>
            <w:r w:rsidRPr="00AC436D">
              <w:rPr>
                <w:rFonts w:ascii="Times New Roman" w:hAnsi="Times New Roman"/>
                <w:webHidden/>
                <w:sz w:val="24"/>
                <w:szCs w:val="24"/>
              </w:rPr>
            </w:r>
            <w:r w:rsidRPr="00AC436D">
              <w:rPr>
                <w:rFonts w:ascii="Times New Roman" w:hAnsi="Times New Roman"/>
                <w:webHidden/>
                <w:sz w:val="24"/>
                <w:szCs w:val="24"/>
              </w:rPr>
              <w:fldChar w:fldCharType="separate"/>
            </w:r>
            <w:r w:rsidRPr="00AC436D">
              <w:rPr>
                <w:rFonts w:ascii="Times New Roman" w:hAnsi="Times New Roman"/>
                <w:webHidden/>
                <w:sz w:val="24"/>
                <w:szCs w:val="24"/>
              </w:rPr>
              <w:t>8</w:t>
            </w:r>
            <w:r w:rsidRPr="00AC436D">
              <w:rPr>
                <w:rFonts w:ascii="Times New Roman" w:hAnsi="Times New Roman"/>
                <w:webHidden/>
                <w:sz w:val="24"/>
                <w:szCs w:val="24"/>
              </w:rPr>
              <w:fldChar w:fldCharType="end"/>
            </w:r>
          </w:hyperlink>
        </w:p>
        <w:p w14:paraId="010B7E2E" w14:textId="0AA434EE" w:rsidR="00AA433F" w:rsidRPr="00AC436D" w:rsidRDefault="00AA433F">
          <w:pPr>
            <w:pStyle w:val="TDC3"/>
            <w:tabs>
              <w:tab w:val="right" w:leader="dot" w:pos="9396"/>
            </w:tabs>
            <w:rPr>
              <w:rFonts w:ascii="Times New Roman" w:hAnsi="Times New Roman"/>
              <w:kern w:val="2"/>
              <w:sz w:val="24"/>
              <w:szCs w:val="24"/>
              <w14:ligatures w14:val="standardContextual"/>
            </w:rPr>
          </w:pPr>
          <w:hyperlink w:anchor="_Toc222398963" w:history="1">
            <w:r w:rsidRPr="00AC436D">
              <w:rPr>
                <w:rStyle w:val="Hipervnculo"/>
                <w:rFonts w:ascii="Times New Roman" w:hAnsi="Times New Roman"/>
                <w:sz w:val="24"/>
                <w:szCs w:val="24"/>
              </w:rPr>
              <w:t>4. Preparación</w:t>
            </w:r>
            <w:r w:rsidRPr="00AC436D">
              <w:rPr>
                <w:rFonts w:ascii="Times New Roman" w:hAnsi="Times New Roman"/>
                <w:webHidden/>
                <w:sz w:val="24"/>
                <w:szCs w:val="24"/>
              </w:rPr>
              <w:tab/>
            </w:r>
            <w:r w:rsidRPr="00AC436D">
              <w:rPr>
                <w:rFonts w:ascii="Times New Roman" w:hAnsi="Times New Roman"/>
                <w:webHidden/>
                <w:sz w:val="24"/>
                <w:szCs w:val="24"/>
              </w:rPr>
              <w:fldChar w:fldCharType="begin"/>
            </w:r>
            <w:r w:rsidRPr="00AC436D">
              <w:rPr>
                <w:rFonts w:ascii="Times New Roman" w:hAnsi="Times New Roman"/>
                <w:webHidden/>
                <w:sz w:val="24"/>
                <w:szCs w:val="24"/>
              </w:rPr>
              <w:instrText xml:space="preserve"> PAGEREF _Toc222398963 \h </w:instrText>
            </w:r>
            <w:r w:rsidRPr="00AC436D">
              <w:rPr>
                <w:rFonts w:ascii="Times New Roman" w:hAnsi="Times New Roman"/>
                <w:webHidden/>
                <w:sz w:val="24"/>
                <w:szCs w:val="24"/>
              </w:rPr>
            </w:r>
            <w:r w:rsidRPr="00AC436D">
              <w:rPr>
                <w:rFonts w:ascii="Times New Roman" w:hAnsi="Times New Roman"/>
                <w:webHidden/>
                <w:sz w:val="24"/>
                <w:szCs w:val="24"/>
              </w:rPr>
              <w:fldChar w:fldCharType="separate"/>
            </w:r>
            <w:r w:rsidRPr="00AC436D">
              <w:rPr>
                <w:rFonts w:ascii="Times New Roman" w:hAnsi="Times New Roman"/>
                <w:webHidden/>
                <w:sz w:val="24"/>
                <w:szCs w:val="24"/>
              </w:rPr>
              <w:t>8</w:t>
            </w:r>
            <w:r w:rsidRPr="00AC436D">
              <w:rPr>
                <w:rFonts w:ascii="Times New Roman" w:hAnsi="Times New Roman"/>
                <w:webHidden/>
                <w:sz w:val="24"/>
                <w:szCs w:val="24"/>
              </w:rPr>
              <w:fldChar w:fldCharType="end"/>
            </w:r>
          </w:hyperlink>
        </w:p>
        <w:p w14:paraId="30F44FBA" w14:textId="0BBBDC09" w:rsidR="00AA433F" w:rsidRPr="00AC436D" w:rsidRDefault="00AA433F">
          <w:pPr>
            <w:pStyle w:val="TDC3"/>
            <w:tabs>
              <w:tab w:val="right" w:leader="dot" w:pos="9396"/>
            </w:tabs>
            <w:rPr>
              <w:rFonts w:ascii="Times New Roman" w:hAnsi="Times New Roman"/>
              <w:kern w:val="2"/>
              <w:sz w:val="24"/>
              <w:szCs w:val="24"/>
              <w14:ligatures w14:val="standardContextual"/>
            </w:rPr>
          </w:pPr>
          <w:hyperlink w:anchor="_Toc222398964" w:history="1">
            <w:r w:rsidRPr="00AC436D">
              <w:rPr>
                <w:rStyle w:val="Hipervnculo"/>
                <w:rFonts w:ascii="Times New Roman" w:hAnsi="Times New Roman"/>
                <w:sz w:val="24"/>
                <w:szCs w:val="24"/>
              </w:rPr>
              <w:t>5. Cómo se Juega - La Batalla</w:t>
            </w:r>
            <w:r w:rsidRPr="00AC436D">
              <w:rPr>
                <w:rFonts w:ascii="Times New Roman" w:hAnsi="Times New Roman"/>
                <w:webHidden/>
                <w:sz w:val="24"/>
                <w:szCs w:val="24"/>
              </w:rPr>
              <w:tab/>
            </w:r>
            <w:r w:rsidRPr="00AC436D">
              <w:rPr>
                <w:rFonts w:ascii="Times New Roman" w:hAnsi="Times New Roman"/>
                <w:webHidden/>
                <w:sz w:val="24"/>
                <w:szCs w:val="24"/>
              </w:rPr>
              <w:fldChar w:fldCharType="begin"/>
            </w:r>
            <w:r w:rsidRPr="00AC436D">
              <w:rPr>
                <w:rFonts w:ascii="Times New Roman" w:hAnsi="Times New Roman"/>
                <w:webHidden/>
                <w:sz w:val="24"/>
                <w:szCs w:val="24"/>
              </w:rPr>
              <w:instrText xml:space="preserve"> PAGEREF _Toc222398964 \h </w:instrText>
            </w:r>
            <w:r w:rsidRPr="00AC436D">
              <w:rPr>
                <w:rFonts w:ascii="Times New Roman" w:hAnsi="Times New Roman"/>
                <w:webHidden/>
                <w:sz w:val="24"/>
                <w:szCs w:val="24"/>
              </w:rPr>
            </w:r>
            <w:r w:rsidRPr="00AC436D">
              <w:rPr>
                <w:rFonts w:ascii="Times New Roman" w:hAnsi="Times New Roman"/>
                <w:webHidden/>
                <w:sz w:val="24"/>
                <w:szCs w:val="24"/>
              </w:rPr>
              <w:fldChar w:fldCharType="separate"/>
            </w:r>
            <w:r w:rsidRPr="00AC436D">
              <w:rPr>
                <w:rFonts w:ascii="Times New Roman" w:hAnsi="Times New Roman"/>
                <w:webHidden/>
                <w:sz w:val="24"/>
                <w:szCs w:val="24"/>
              </w:rPr>
              <w:t>8</w:t>
            </w:r>
            <w:r w:rsidRPr="00AC436D">
              <w:rPr>
                <w:rFonts w:ascii="Times New Roman" w:hAnsi="Times New Roman"/>
                <w:webHidden/>
                <w:sz w:val="24"/>
                <w:szCs w:val="24"/>
              </w:rPr>
              <w:fldChar w:fldCharType="end"/>
            </w:r>
          </w:hyperlink>
        </w:p>
        <w:p w14:paraId="27A36212" w14:textId="0FF4D4B3" w:rsidR="00AA433F" w:rsidRPr="00AC436D" w:rsidRDefault="00AA433F">
          <w:pPr>
            <w:pStyle w:val="TDC3"/>
            <w:tabs>
              <w:tab w:val="right" w:leader="dot" w:pos="9396"/>
            </w:tabs>
            <w:rPr>
              <w:rFonts w:ascii="Times New Roman" w:hAnsi="Times New Roman"/>
              <w:kern w:val="2"/>
              <w:sz w:val="24"/>
              <w:szCs w:val="24"/>
              <w14:ligatures w14:val="standardContextual"/>
            </w:rPr>
          </w:pPr>
          <w:hyperlink w:anchor="_Toc222398965" w:history="1">
            <w:r w:rsidRPr="00AC436D">
              <w:rPr>
                <w:rStyle w:val="Hipervnculo"/>
                <w:rFonts w:ascii="Times New Roman" w:hAnsi="Times New Roman"/>
                <w:sz w:val="24"/>
                <w:szCs w:val="24"/>
              </w:rPr>
              <w:t>6. La Guerra de Curalaba</w:t>
            </w:r>
            <w:r w:rsidRPr="00AC436D">
              <w:rPr>
                <w:rFonts w:ascii="Times New Roman" w:hAnsi="Times New Roman"/>
                <w:webHidden/>
                <w:sz w:val="24"/>
                <w:szCs w:val="24"/>
              </w:rPr>
              <w:tab/>
            </w:r>
            <w:r w:rsidRPr="00AC436D">
              <w:rPr>
                <w:rFonts w:ascii="Times New Roman" w:hAnsi="Times New Roman"/>
                <w:webHidden/>
                <w:sz w:val="24"/>
                <w:szCs w:val="24"/>
              </w:rPr>
              <w:fldChar w:fldCharType="begin"/>
            </w:r>
            <w:r w:rsidRPr="00AC436D">
              <w:rPr>
                <w:rFonts w:ascii="Times New Roman" w:hAnsi="Times New Roman"/>
                <w:webHidden/>
                <w:sz w:val="24"/>
                <w:szCs w:val="24"/>
              </w:rPr>
              <w:instrText xml:space="preserve"> PAGEREF _Toc222398965 \h </w:instrText>
            </w:r>
            <w:r w:rsidRPr="00AC436D">
              <w:rPr>
                <w:rFonts w:ascii="Times New Roman" w:hAnsi="Times New Roman"/>
                <w:webHidden/>
                <w:sz w:val="24"/>
                <w:szCs w:val="24"/>
              </w:rPr>
            </w:r>
            <w:r w:rsidRPr="00AC436D">
              <w:rPr>
                <w:rFonts w:ascii="Times New Roman" w:hAnsi="Times New Roman"/>
                <w:webHidden/>
                <w:sz w:val="24"/>
                <w:szCs w:val="24"/>
              </w:rPr>
              <w:fldChar w:fldCharType="separate"/>
            </w:r>
            <w:r w:rsidRPr="00AC436D">
              <w:rPr>
                <w:rFonts w:ascii="Times New Roman" w:hAnsi="Times New Roman"/>
                <w:webHidden/>
                <w:sz w:val="24"/>
                <w:szCs w:val="24"/>
              </w:rPr>
              <w:t>9</w:t>
            </w:r>
            <w:r w:rsidRPr="00AC436D">
              <w:rPr>
                <w:rFonts w:ascii="Times New Roman" w:hAnsi="Times New Roman"/>
                <w:webHidden/>
                <w:sz w:val="24"/>
                <w:szCs w:val="24"/>
              </w:rPr>
              <w:fldChar w:fldCharType="end"/>
            </w:r>
          </w:hyperlink>
        </w:p>
        <w:p w14:paraId="41F6272A" w14:textId="4DE41D15" w:rsidR="00AA433F" w:rsidRPr="00AC436D" w:rsidRDefault="00AA433F">
          <w:pPr>
            <w:pStyle w:val="TDC3"/>
            <w:tabs>
              <w:tab w:val="right" w:leader="dot" w:pos="9396"/>
            </w:tabs>
            <w:rPr>
              <w:rFonts w:ascii="Times New Roman" w:hAnsi="Times New Roman"/>
              <w:kern w:val="2"/>
              <w:sz w:val="24"/>
              <w:szCs w:val="24"/>
              <w14:ligatures w14:val="standardContextual"/>
            </w:rPr>
          </w:pPr>
          <w:hyperlink w:anchor="_Toc222398966" w:history="1">
            <w:r w:rsidRPr="00AC436D">
              <w:rPr>
                <w:rStyle w:val="Hipervnculo"/>
                <w:rFonts w:ascii="Times New Roman" w:hAnsi="Times New Roman"/>
                <w:sz w:val="24"/>
                <w:szCs w:val="24"/>
              </w:rPr>
              <w:t>7. Fin del Juego</w:t>
            </w:r>
            <w:r w:rsidRPr="00AC436D">
              <w:rPr>
                <w:rFonts w:ascii="Times New Roman" w:hAnsi="Times New Roman"/>
                <w:webHidden/>
                <w:sz w:val="24"/>
                <w:szCs w:val="24"/>
              </w:rPr>
              <w:tab/>
            </w:r>
            <w:r w:rsidRPr="00AC436D">
              <w:rPr>
                <w:rFonts w:ascii="Times New Roman" w:hAnsi="Times New Roman"/>
                <w:webHidden/>
                <w:sz w:val="24"/>
                <w:szCs w:val="24"/>
              </w:rPr>
              <w:fldChar w:fldCharType="begin"/>
            </w:r>
            <w:r w:rsidRPr="00AC436D">
              <w:rPr>
                <w:rFonts w:ascii="Times New Roman" w:hAnsi="Times New Roman"/>
                <w:webHidden/>
                <w:sz w:val="24"/>
                <w:szCs w:val="24"/>
              </w:rPr>
              <w:instrText xml:space="preserve"> PAGEREF _Toc222398966 \h </w:instrText>
            </w:r>
            <w:r w:rsidRPr="00AC436D">
              <w:rPr>
                <w:rFonts w:ascii="Times New Roman" w:hAnsi="Times New Roman"/>
                <w:webHidden/>
                <w:sz w:val="24"/>
                <w:szCs w:val="24"/>
              </w:rPr>
            </w:r>
            <w:r w:rsidRPr="00AC436D">
              <w:rPr>
                <w:rFonts w:ascii="Times New Roman" w:hAnsi="Times New Roman"/>
                <w:webHidden/>
                <w:sz w:val="24"/>
                <w:szCs w:val="24"/>
              </w:rPr>
              <w:fldChar w:fldCharType="separate"/>
            </w:r>
            <w:r w:rsidRPr="00AC436D">
              <w:rPr>
                <w:rFonts w:ascii="Times New Roman" w:hAnsi="Times New Roman"/>
                <w:webHidden/>
                <w:sz w:val="24"/>
                <w:szCs w:val="24"/>
              </w:rPr>
              <w:t>10</w:t>
            </w:r>
            <w:r w:rsidRPr="00AC436D">
              <w:rPr>
                <w:rFonts w:ascii="Times New Roman" w:hAnsi="Times New Roman"/>
                <w:webHidden/>
                <w:sz w:val="24"/>
                <w:szCs w:val="24"/>
              </w:rPr>
              <w:fldChar w:fldCharType="end"/>
            </w:r>
          </w:hyperlink>
        </w:p>
        <w:p w14:paraId="1B49578E" w14:textId="03B0FC41" w:rsidR="00AA433F" w:rsidRPr="00AC436D" w:rsidRDefault="00AA433F">
          <w:pPr>
            <w:pStyle w:val="TDC1"/>
            <w:tabs>
              <w:tab w:val="right" w:leader="dot" w:pos="9396"/>
            </w:tabs>
            <w:rPr>
              <w:rFonts w:ascii="Times New Roman" w:hAnsi="Times New Roman" w:cs="Times New Roman"/>
              <w:kern w:val="2"/>
              <w:sz w:val="24"/>
              <w:szCs w:val="24"/>
              <w:lang w:eastAsia="es-CL"/>
              <w14:ligatures w14:val="standardContextual"/>
            </w:rPr>
          </w:pPr>
          <w:hyperlink w:anchor="_Toc222398967" w:history="1">
            <w:r w:rsidRPr="00AC436D">
              <w:rPr>
                <w:rStyle w:val="Hipervnculo"/>
                <w:rFonts w:ascii="Times New Roman" w:hAnsi="Times New Roman" w:cs="Times New Roman"/>
                <w:sz w:val="24"/>
                <w:szCs w:val="24"/>
              </w:rPr>
              <w:t>Principales Aprendizajes y Conclusiones</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_Toc222398967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10</w:t>
            </w:r>
            <w:r w:rsidRPr="00AC436D">
              <w:rPr>
                <w:rFonts w:ascii="Times New Roman" w:hAnsi="Times New Roman" w:cs="Times New Roman"/>
                <w:webHidden/>
                <w:sz w:val="24"/>
                <w:szCs w:val="24"/>
              </w:rPr>
              <w:fldChar w:fldCharType="end"/>
            </w:r>
          </w:hyperlink>
        </w:p>
        <w:p w14:paraId="67B0A3EC" w14:textId="59C8BAFE" w:rsidR="00AA433F" w:rsidRPr="00AC436D" w:rsidRDefault="00AA433F">
          <w:pPr>
            <w:pStyle w:val="TDC1"/>
            <w:tabs>
              <w:tab w:val="right" w:leader="dot" w:pos="9396"/>
            </w:tabs>
            <w:rPr>
              <w:rFonts w:ascii="Times New Roman" w:hAnsi="Times New Roman" w:cs="Times New Roman"/>
              <w:kern w:val="2"/>
              <w:sz w:val="24"/>
              <w:szCs w:val="24"/>
              <w:lang w:eastAsia="es-CL"/>
              <w14:ligatures w14:val="standardContextual"/>
            </w:rPr>
          </w:pPr>
          <w:hyperlink w:anchor="_Toc222398968" w:history="1">
            <w:r w:rsidRPr="00AC436D">
              <w:rPr>
                <w:rStyle w:val="Hipervnculo"/>
                <w:rFonts w:ascii="Times New Roman" w:hAnsi="Times New Roman" w:cs="Times New Roman"/>
                <w:sz w:val="24"/>
                <w:szCs w:val="24"/>
              </w:rPr>
              <w:t>Anexos</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_Toc222398968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11</w:t>
            </w:r>
            <w:r w:rsidRPr="00AC436D">
              <w:rPr>
                <w:rFonts w:ascii="Times New Roman" w:hAnsi="Times New Roman" w:cs="Times New Roman"/>
                <w:webHidden/>
                <w:sz w:val="24"/>
                <w:szCs w:val="24"/>
              </w:rPr>
              <w:fldChar w:fldCharType="end"/>
            </w:r>
          </w:hyperlink>
        </w:p>
        <w:p w14:paraId="7E8D7D8E" w14:textId="049C4F28" w:rsidR="00AA433F" w:rsidRPr="00AC436D" w:rsidRDefault="00AA433F">
          <w:pPr>
            <w:pStyle w:val="TDC1"/>
            <w:tabs>
              <w:tab w:val="right" w:leader="dot" w:pos="9396"/>
            </w:tabs>
            <w:rPr>
              <w:rFonts w:ascii="Times New Roman" w:hAnsi="Times New Roman" w:cs="Times New Roman"/>
              <w:kern w:val="2"/>
              <w:sz w:val="24"/>
              <w:szCs w:val="24"/>
              <w:lang w:eastAsia="es-CL"/>
              <w14:ligatures w14:val="standardContextual"/>
            </w:rPr>
          </w:pPr>
          <w:hyperlink w:anchor="_Toc222398969" w:history="1">
            <w:r w:rsidRPr="00AC436D">
              <w:rPr>
                <w:rStyle w:val="Hipervnculo"/>
                <w:rFonts w:ascii="Times New Roman" w:hAnsi="Times New Roman" w:cs="Times New Roman"/>
                <w:sz w:val="24"/>
                <w:szCs w:val="24"/>
              </w:rPr>
              <w:t>Referencias Bibliográficas</w:t>
            </w:r>
            <w:r w:rsidRPr="00AC436D">
              <w:rPr>
                <w:rFonts w:ascii="Times New Roman" w:hAnsi="Times New Roman" w:cs="Times New Roman"/>
                <w:webHidden/>
                <w:sz w:val="24"/>
                <w:szCs w:val="24"/>
              </w:rPr>
              <w:tab/>
            </w:r>
            <w:r w:rsidRPr="00AC436D">
              <w:rPr>
                <w:rFonts w:ascii="Times New Roman" w:hAnsi="Times New Roman" w:cs="Times New Roman"/>
                <w:webHidden/>
                <w:sz w:val="24"/>
                <w:szCs w:val="24"/>
              </w:rPr>
              <w:fldChar w:fldCharType="begin"/>
            </w:r>
            <w:r w:rsidRPr="00AC436D">
              <w:rPr>
                <w:rFonts w:ascii="Times New Roman" w:hAnsi="Times New Roman" w:cs="Times New Roman"/>
                <w:webHidden/>
                <w:sz w:val="24"/>
                <w:szCs w:val="24"/>
              </w:rPr>
              <w:instrText xml:space="preserve"> PAGEREF _Toc222398969 \h </w:instrText>
            </w:r>
            <w:r w:rsidRPr="00AC436D">
              <w:rPr>
                <w:rFonts w:ascii="Times New Roman" w:hAnsi="Times New Roman" w:cs="Times New Roman"/>
                <w:webHidden/>
                <w:sz w:val="24"/>
                <w:szCs w:val="24"/>
              </w:rPr>
            </w:r>
            <w:r w:rsidRPr="00AC436D">
              <w:rPr>
                <w:rFonts w:ascii="Times New Roman" w:hAnsi="Times New Roman" w:cs="Times New Roman"/>
                <w:webHidden/>
                <w:sz w:val="24"/>
                <w:szCs w:val="24"/>
              </w:rPr>
              <w:fldChar w:fldCharType="separate"/>
            </w:r>
            <w:r w:rsidRPr="00AC436D">
              <w:rPr>
                <w:rFonts w:ascii="Times New Roman" w:hAnsi="Times New Roman" w:cs="Times New Roman"/>
                <w:webHidden/>
                <w:sz w:val="24"/>
                <w:szCs w:val="24"/>
              </w:rPr>
              <w:t>13</w:t>
            </w:r>
            <w:r w:rsidRPr="00AC436D">
              <w:rPr>
                <w:rFonts w:ascii="Times New Roman" w:hAnsi="Times New Roman" w:cs="Times New Roman"/>
                <w:webHidden/>
                <w:sz w:val="24"/>
                <w:szCs w:val="24"/>
              </w:rPr>
              <w:fldChar w:fldCharType="end"/>
            </w:r>
          </w:hyperlink>
        </w:p>
        <w:p w14:paraId="7FFFE83B" w14:textId="1516B536" w:rsidR="00665DFB" w:rsidRPr="00AC436D" w:rsidRDefault="00665DFB">
          <w:pPr>
            <w:rPr>
              <w:rFonts w:ascii="Times New Roman" w:hAnsi="Times New Roman" w:cs="Times New Roman"/>
            </w:rPr>
          </w:pPr>
          <w:r w:rsidRPr="00AC436D">
            <w:rPr>
              <w:rFonts w:ascii="Times New Roman" w:hAnsi="Times New Roman" w:cs="Times New Roman"/>
              <w:b/>
              <w:bCs/>
              <w:sz w:val="24"/>
              <w:szCs w:val="24"/>
            </w:rPr>
            <w:fldChar w:fldCharType="end"/>
          </w:r>
        </w:p>
      </w:sdtContent>
    </w:sdt>
    <w:p w14:paraId="177D10F4" w14:textId="77777777" w:rsidR="00665DFB" w:rsidRPr="00AC436D" w:rsidRDefault="00665DFB">
      <w:pPr>
        <w:rPr>
          <w:rFonts w:ascii="Times New Roman" w:hAnsi="Times New Roman" w:cs="Times New Roman"/>
        </w:rPr>
      </w:pPr>
    </w:p>
    <w:p w14:paraId="34001B4F" w14:textId="77777777" w:rsidR="00665DFB" w:rsidRPr="00AC436D" w:rsidRDefault="00665DFB">
      <w:pPr>
        <w:rPr>
          <w:rFonts w:ascii="Times New Roman" w:eastAsiaTheme="majorEastAsia" w:hAnsi="Times New Roman" w:cs="Times New Roman"/>
          <w:color w:val="17365D" w:themeColor="text2" w:themeShade="BF"/>
          <w:spacing w:val="5"/>
          <w:kern w:val="28"/>
          <w:sz w:val="52"/>
          <w:szCs w:val="52"/>
        </w:rPr>
      </w:pPr>
      <w:r w:rsidRPr="00AC436D">
        <w:rPr>
          <w:rFonts w:ascii="Times New Roman" w:hAnsi="Times New Roman" w:cs="Times New Roman"/>
        </w:rPr>
        <w:br w:type="page"/>
      </w:r>
    </w:p>
    <w:p w14:paraId="03248829" w14:textId="77777777" w:rsidR="006E101C" w:rsidRPr="00AC436D" w:rsidRDefault="00000000" w:rsidP="00557647">
      <w:pPr>
        <w:pStyle w:val="Ttulo1"/>
        <w:rPr>
          <w:rFonts w:ascii="Times New Roman" w:hAnsi="Times New Roman" w:cs="Times New Roman"/>
        </w:rPr>
      </w:pPr>
      <w:bookmarkStart w:id="0" w:name="_Toc222398952"/>
      <w:r w:rsidRPr="00AC436D">
        <w:rPr>
          <w:rFonts w:ascii="Times New Roman" w:hAnsi="Times New Roman" w:cs="Times New Roman"/>
        </w:rPr>
        <w:lastRenderedPageBreak/>
        <w:t>Introducción</w:t>
      </w:r>
      <w:bookmarkEnd w:id="0"/>
    </w:p>
    <w:p w14:paraId="2B8833EF" w14:textId="73DD0F27" w:rsidR="006E101C" w:rsidRPr="00AC436D" w:rsidRDefault="00000000">
      <w:pPr>
        <w:spacing w:line="360" w:lineRule="auto"/>
        <w:jc w:val="both"/>
        <w:rPr>
          <w:rFonts w:ascii="Times New Roman" w:hAnsi="Times New Roman" w:cs="Times New Roman"/>
          <w:sz w:val="24"/>
          <w:szCs w:val="24"/>
        </w:rPr>
      </w:pPr>
      <w:r w:rsidRPr="00AC436D">
        <w:rPr>
          <w:rFonts w:ascii="Times New Roman" w:hAnsi="Times New Roman" w:cs="Times New Roman"/>
          <w:sz w:val="24"/>
          <w:szCs w:val="24"/>
        </w:rPr>
        <w:t xml:space="preserve">El presente proyecto aborda la creación de </w:t>
      </w:r>
      <w:r w:rsidRPr="00AC436D">
        <w:rPr>
          <w:rStyle w:val="nfasis"/>
          <w:rFonts w:ascii="Times New Roman" w:hAnsi="Times New Roman" w:cs="Times New Roman"/>
          <w:sz w:val="24"/>
          <w:szCs w:val="24"/>
        </w:rPr>
        <w:t>Sangre de Arauco</w:t>
      </w:r>
      <w:r w:rsidRPr="00AC436D">
        <w:rPr>
          <w:rFonts w:ascii="Times New Roman" w:hAnsi="Times New Roman" w:cs="Times New Roman"/>
          <w:sz w:val="24"/>
          <w:szCs w:val="24"/>
        </w:rPr>
        <w:t xml:space="preserve">, un juego de mesa educativo que simula el conflicto histórico de la Guerra de Arauco entre la Corona Española y el pueblo Mapuche. Este trabajo se enmarca en el Diplomado </w:t>
      </w:r>
      <w:r w:rsidR="00731CAF" w:rsidRPr="00AC436D">
        <w:rPr>
          <w:rFonts w:ascii="Times New Roman" w:hAnsi="Times New Roman" w:cs="Times New Roman"/>
          <w:sz w:val="24"/>
          <w:szCs w:val="24"/>
        </w:rPr>
        <w:t>de</w:t>
      </w:r>
      <w:r w:rsidRPr="00AC436D">
        <w:rPr>
          <w:rFonts w:ascii="Times New Roman" w:hAnsi="Times New Roman" w:cs="Times New Roman"/>
          <w:sz w:val="24"/>
          <w:szCs w:val="24"/>
        </w:rPr>
        <w:t xml:space="preserve"> Creación de Juegos de Mesa Educativos y Material Didáctico, y busca aplicar los conocimientos adquiridos para desarrollar un prototipo que sea tanto pedagógicamente valioso como una experiencia de juego atractiva y desafiante.</w:t>
      </w:r>
    </w:p>
    <w:p w14:paraId="233D23A8" w14:textId="77777777" w:rsidR="006E101C" w:rsidRPr="00AC436D" w:rsidRDefault="00000000">
      <w:pPr>
        <w:spacing w:line="360" w:lineRule="auto"/>
        <w:jc w:val="both"/>
        <w:rPr>
          <w:rFonts w:ascii="Times New Roman" w:hAnsi="Times New Roman" w:cs="Times New Roman"/>
          <w:sz w:val="24"/>
          <w:szCs w:val="24"/>
        </w:rPr>
      </w:pPr>
      <w:r w:rsidRPr="00AC436D">
        <w:rPr>
          <w:rFonts w:ascii="Times New Roman" w:hAnsi="Times New Roman" w:cs="Times New Roman"/>
          <w:sz w:val="24"/>
          <w:szCs w:val="24"/>
        </w:rPr>
        <w:t>La principal problemática que motiva este proyecto es que muchos juegos de mesa con temática histórica o educativa carecen de profundidad estratégica, simplificando en exceso las mecánicas y resultando en experiencias que no capturan el interés de los jugadores. "</w:t>
      </w:r>
      <w:r w:rsidRPr="00AC436D">
        <w:rPr>
          <w:rFonts w:ascii="Times New Roman" w:hAnsi="Times New Roman" w:cs="Times New Roman"/>
          <w:i/>
          <w:iCs/>
          <w:sz w:val="24"/>
          <w:szCs w:val="24"/>
        </w:rPr>
        <w:t>Sangre de Arauco</w:t>
      </w:r>
      <w:r w:rsidRPr="00AC436D">
        <w:rPr>
          <w:rFonts w:ascii="Times New Roman" w:hAnsi="Times New Roman" w:cs="Times New Roman"/>
          <w:sz w:val="24"/>
          <w:szCs w:val="24"/>
        </w:rPr>
        <w:t>" busca romper con esta dicotomía, proponiendo un modelo donde la complejidad mecánica es el principal vehículo para el aprendizaje significativo. Los jugadores aprenden sobre el conflicto no mediante memorización, sino vivenciando los dilemas estratégicos, económicos y culturales de cada facción.</w:t>
      </w:r>
    </w:p>
    <w:p w14:paraId="7B8DA79D" w14:textId="77777777" w:rsidR="006E101C" w:rsidRPr="00AC436D" w:rsidRDefault="00000000">
      <w:pPr>
        <w:spacing w:line="360" w:lineRule="auto"/>
        <w:jc w:val="both"/>
        <w:rPr>
          <w:rFonts w:ascii="Times New Roman" w:hAnsi="Times New Roman" w:cs="Times New Roman"/>
          <w:sz w:val="24"/>
          <w:szCs w:val="24"/>
        </w:rPr>
      </w:pPr>
      <w:r w:rsidRPr="00AC436D">
        <w:rPr>
          <w:rFonts w:ascii="Times New Roman" w:hAnsi="Times New Roman" w:cs="Times New Roman"/>
          <w:sz w:val="24"/>
          <w:szCs w:val="24"/>
        </w:rPr>
        <w:t>El objetivo general es diseñar un juego de mesa que ofrezca una experiencia de aprendizaje significativa sobre la Guerra de Arauco, manteniendo la calidad de un juego moderno. Los objetivos específicos incluyen: (1) diseñar mecánicas asimétricas que reflejen las estrategias históricas de ambas facciones, (2) fomentar el pensamiento estratégico y la gestión de recursos, (3) desarrollar un prototipo funcional, y (4) validar su potencial educativo mediante testeo.</w:t>
      </w:r>
    </w:p>
    <w:p w14:paraId="04642C19" w14:textId="77777777" w:rsidR="006E101C" w:rsidRPr="00AC436D" w:rsidRDefault="00000000">
      <w:pPr>
        <w:spacing w:line="360" w:lineRule="auto"/>
        <w:jc w:val="both"/>
        <w:rPr>
          <w:rFonts w:ascii="Times New Roman" w:hAnsi="Times New Roman" w:cs="Times New Roman"/>
          <w:sz w:val="24"/>
          <w:szCs w:val="24"/>
        </w:rPr>
      </w:pPr>
      <w:r w:rsidRPr="00AC436D">
        <w:rPr>
          <w:rFonts w:ascii="Times New Roman" w:hAnsi="Times New Roman" w:cs="Times New Roman"/>
          <w:sz w:val="24"/>
          <w:szCs w:val="24"/>
        </w:rPr>
        <w:t xml:space="preserve">Debido a la complejidad del juego completo, que incluye múltiples mecánicas interconectadas de gestión de recursos, construcción, combate y eventos históricos, este proyecto se enfocará específicamente en el desarrollo, testeo y documentación de una mecánica central: </w:t>
      </w:r>
      <w:r w:rsidRPr="00AC436D">
        <w:rPr>
          <w:rFonts w:ascii="Times New Roman" w:hAnsi="Times New Roman" w:cs="Times New Roman"/>
          <w:b/>
          <w:bCs/>
          <w:sz w:val="24"/>
          <w:szCs w:val="24"/>
        </w:rPr>
        <w:t>la Batalla de Curalaba</w:t>
      </w:r>
      <w:r w:rsidRPr="00AC436D">
        <w:rPr>
          <w:rFonts w:ascii="Times New Roman" w:hAnsi="Times New Roman" w:cs="Times New Roman"/>
          <w:sz w:val="24"/>
          <w:szCs w:val="24"/>
        </w:rPr>
        <w:t>. Esta mecánica representa el clímax del juego, donde se desencadena un conflicto masivo a gran escala que puede decidir el resultado de la partida. A diferencia de las batallas tácticas regulares que ocurren en territorios individuales, la Batalla de Curalaba es una campaña militar prolongada activada por una carta especial del mazo de eventos. Durante esta batalla, ambas facciones movilizan sus ejércitos en una serie de batallas encadenadas que pueden abarcar múltiples territorios, con grandes recompensas para el ganador y severas penalizaciones para el perdedor. Esta mecánica sintetiza los elementos clave del juego completo: asimetría de facciones, gestión de recursos bajo presión, toma de decisiones estratégicas y consecuencias permanentes.</w:t>
      </w:r>
    </w:p>
    <w:p w14:paraId="11FC6A84" w14:textId="77777777" w:rsidR="006E101C" w:rsidRPr="00AC436D" w:rsidRDefault="00000000">
      <w:pPr>
        <w:spacing w:line="360" w:lineRule="auto"/>
        <w:jc w:val="both"/>
        <w:rPr>
          <w:rFonts w:ascii="Times New Roman" w:hAnsi="Times New Roman" w:cs="Times New Roman"/>
          <w:sz w:val="24"/>
          <w:szCs w:val="24"/>
        </w:rPr>
      </w:pPr>
      <w:r w:rsidRPr="00AC436D">
        <w:rPr>
          <w:rFonts w:ascii="Times New Roman" w:hAnsi="Times New Roman" w:cs="Times New Roman"/>
          <w:sz w:val="24"/>
          <w:szCs w:val="24"/>
        </w:rPr>
        <w:lastRenderedPageBreak/>
        <w:t>Este documento se estructura de la siguiente manera: primero se presenta el marco teórico que sustenta el diseño, luego el proceso de testeo y sus resultados, seguido por la presentación del prototipo con su manual de reglas y aplicaciones, y finalmente los aprendizajes, conclusiones y referencias bibliográficas.</w:t>
      </w:r>
    </w:p>
    <w:p w14:paraId="1B8EFC9B" w14:textId="77777777" w:rsidR="006E101C" w:rsidRPr="00AC436D" w:rsidRDefault="00000000">
      <w:pPr>
        <w:rPr>
          <w:rFonts w:ascii="Times New Roman" w:hAnsi="Times New Roman" w:cs="Times New Roman"/>
        </w:rPr>
      </w:pPr>
      <w:r w:rsidRPr="00AC436D">
        <w:rPr>
          <w:rFonts w:ascii="Times New Roman" w:hAnsi="Times New Roman" w:cs="Times New Roman"/>
        </w:rPr>
        <w:br w:type="page"/>
      </w:r>
    </w:p>
    <w:p w14:paraId="577D980E" w14:textId="77777777" w:rsidR="006E101C" w:rsidRPr="00AC436D" w:rsidRDefault="00000000" w:rsidP="00557647">
      <w:pPr>
        <w:pStyle w:val="Ttulo1"/>
        <w:rPr>
          <w:rFonts w:ascii="Times New Roman" w:hAnsi="Times New Roman" w:cs="Times New Roman"/>
        </w:rPr>
      </w:pPr>
      <w:bookmarkStart w:id="1" w:name="_Toc222398953"/>
      <w:r w:rsidRPr="00AC436D">
        <w:rPr>
          <w:rFonts w:ascii="Times New Roman" w:hAnsi="Times New Roman" w:cs="Times New Roman"/>
        </w:rPr>
        <w:lastRenderedPageBreak/>
        <w:t>Marco Teórico Referencial</w:t>
      </w:r>
      <w:bookmarkEnd w:id="1"/>
    </w:p>
    <w:p w14:paraId="083F3173" w14:textId="6C1D0495" w:rsidR="006E101C" w:rsidRPr="00AC436D" w:rsidRDefault="00000000">
      <w:pPr>
        <w:spacing w:line="360" w:lineRule="auto"/>
        <w:jc w:val="both"/>
        <w:rPr>
          <w:rFonts w:ascii="Times New Roman" w:hAnsi="Times New Roman" w:cs="Times New Roman"/>
          <w:sz w:val="24"/>
          <w:szCs w:val="24"/>
        </w:rPr>
      </w:pPr>
      <w:r w:rsidRPr="00AC436D">
        <w:rPr>
          <w:rFonts w:ascii="Times New Roman" w:hAnsi="Times New Roman" w:cs="Times New Roman"/>
          <w:sz w:val="24"/>
          <w:szCs w:val="24"/>
        </w:rPr>
        <w:t xml:space="preserve">El diseño de </w:t>
      </w:r>
      <w:r w:rsidRPr="00AC436D">
        <w:rPr>
          <w:rStyle w:val="nfasis"/>
          <w:rFonts w:ascii="Times New Roman" w:hAnsi="Times New Roman" w:cs="Times New Roman"/>
          <w:sz w:val="24"/>
          <w:szCs w:val="24"/>
        </w:rPr>
        <w:t>Sangre de Arauco</w:t>
      </w:r>
      <w:r w:rsidRPr="00AC436D">
        <w:rPr>
          <w:rFonts w:ascii="Times New Roman" w:hAnsi="Times New Roman" w:cs="Times New Roman"/>
          <w:sz w:val="24"/>
          <w:szCs w:val="24"/>
        </w:rPr>
        <w:t xml:space="preserve"> se sustenta en la intersección de dos áreas principales: las teorías del Aprendizaje Basado en Juegos (ABJ) y el contexto histórico específico de la Guerra de Arauco. Este marco teórico no solo justifica las decisiones de diseño, sino que también define el núcleo pedagógico del prototipo.</w:t>
      </w:r>
    </w:p>
    <w:p w14:paraId="2875F5C8" w14:textId="5062D13F" w:rsidR="00404EEE" w:rsidRPr="00404EEE" w:rsidRDefault="00000000" w:rsidP="00404EEE">
      <w:pPr>
        <w:pStyle w:val="Ttulo2"/>
        <w:rPr>
          <w:rFonts w:ascii="Times New Roman" w:hAnsi="Times New Roman" w:cs="Times New Roman"/>
        </w:rPr>
      </w:pPr>
      <w:bookmarkStart w:id="2" w:name="_Toc222398954"/>
      <w:r w:rsidRPr="00AC436D">
        <w:rPr>
          <w:rFonts w:ascii="Times New Roman" w:hAnsi="Times New Roman" w:cs="Times New Roman"/>
        </w:rPr>
        <w:t>Aprendizaje Basado en Juegos (ABJ) y Diseño de Experiencias</w:t>
      </w:r>
      <w:bookmarkEnd w:id="2"/>
    </w:p>
    <w:p w14:paraId="13DF3672"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 xml:space="preserve">El Aprendizaje Basado en Juegos se define como el uso de juegos con objetivos de aprendizaje definidos, diferenciándose de la gamificación, que solo aplica elementos de juego a contextos no lúdicos. Según </w:t>
      </w:r>
      <w:r w:rsidRPr="00AC436D">
        <w:rPr>
          <w:rStyle w:val="Fuerte"/>
          <w:rFonts w:ascii="Times New Roman" w:hAnsi="Times New Roman" w:cs="Times New Roman"/>
        </w:rPr>
        <w:t>James Paul Gee (2003)</w:t>
      </w:r>
      <w:r w:rsidRPr="00AC436D">
        <w:rPr>
          <w:rFonts w:ascii="Times New Roman" w:hAnsi="Times New Roman" w:cs="Times New Roman"/>
          <w:sz w:val="24"/>
        </w:rPr>
        <w:t>, los buenos videojuegos (y por extensión, los buenos juegos de mesa) son máquinas de aprendizaje porque sitúan el conocimiento en un contexto práctico. Los jugadores no aprenden pasivamente, sino que resuelven problemas, adoptan una identidad y experimentan un sistema complejo desde adentro. "</w:t>
      </w:r>
      <w:r w:rsidRPr="00AC436D">
        <w:rPr>
          <w:rStyle w:val="nfasis"/>
          <w:rFonts w:ascii="Times New Roman" w:hAnsi="Times New Roman" w:cs="Times New Roman"/>
        </w:rPr>
        <w:t>Sangre de Arauco</w:t>
      </w:r>
      <w:r w:rsidRPr="00AC436D">
        <w:rPr>
          <w:rFonts w:ascii="Times New Roman" w:hAnsi="Times New Roman" w:cs="Times New Roman"/>
          <w:sz w:val="24"/>
        </w:rPr>
        <w:t>" se fundamenta en este principio: no se trata de memorizar fechas, sino de encarnar el rol de un estratega español o un líder mapuche, enfrentando los dilemas y limitaciones de cada facción.</w:t>
      </w:r>
    </w:p>
    <w:p w14:paraId="75387BDE"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El juego se alinea con el concepto de "aprendizaje situado", donde el conocimiento se adquiere y se aplica en el contexto de su uso. Las mecánicas de juego no son un adorno, sino la materialización de los conceptos a aprender. Por ejemplo, la gestión de recursos asimétrica no es una lección sobre economía, sino un problema que el jugador debe resolver para sobrevivir y prosperar</w:t>
      </w:r>
      <w:r w:rsidRPr="00AC436D">
        <w:rPr>
          <w:rStyle w:val="Fuerte"/>
          <w:rFonts w:ascii="Times New Roman" w:hAnsi="Times New Roman" w:cs="Times New Roman"/>
        </w:rPr>
        <w:t>. Kurt Squire (2006)</w:t>
      </w:r>
      <w:r w:rsidRPr="00AC436D">
        <w:rPr>
          <w:rFonts w:ascii="Times New Roman" w:hAnsi="Times New Roman" w:cs="Times New Roman"/>
          <w:sz w:val="24"/>
        </w:rPr>
        <w:t xml:space="preserve"> argumenta que los juegos son simulaciones que permiten a los jugadores explorar sistemas complejos y sus variables. "</w:t>
      </w:r>
      <w:r w:rsidRPr="00AC436D">
        <w:rPr>
          <w:rStyle w:val="nfasis"/>
          <w:rFonts w:ascii="Times New Roman" w:hAnsi="Times New Roman" w:cs="Times New Roman"/>
        </w:rPr>
        <w:t>Sangre de Arauco</w:t>
      </w:r>
      <w:r w:rsidRPr="00AC436D">
        <w:rPr>
          <w:rFonts w:ascii="Times New Roman" w:hAnsi="Times New Roman" w:cs="Times New Roman"/>
          <w:sz w:val="24"/>
        </w:rPr>
        <w:t>" funciona como una simulación de un conflicto histórico asimétrico, donde cada regla y componente modela una variable del sistema real: la logística imperial, la guerra de guerrillas, el choque cultural, etc.</w:t>
      </w:r>
    </w:p>
    <w:p w14:paraId="12F4E64B"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De este modo, el juego busca generar un "círculo mágico" (</w:t>
      </w:r>
      <w:r w:rsidRPr="00AC436D">
        <w:rPr>
          <w:rStyle w:val="Fuerte"/>
          <w:rFonts w:ascii="Times New Roman" w:hAnsi="Times New Roman" w:cs="Times New Roman"/>
        </w:rPr>
        <w:t>Huizinga, 1938</w:t>
      </w:r>
      <w:r w:rsidRPr="00AC436D">
        <w:rPr>
          <w:rFonts w:ascii="Times New Roman" w:hAnsi="Times New Roman" w:cs="Times New Roman"/>
          <w:sz w:val="24"/>
        </w:rPr>
        <w:t>), un espacio seguro donde los jugadores pueden experimentar con decisiones complejas y ver sus consecuencias sin el riesgo del mundo real. Al hacerlo, desarrollan habilidades cognitivas superiores como el pensamiento estratégico, la flexibilidad cognitiva y la toma de decisiones bajo presión.</w:t>
      </w:r>
    </w:p>
    <w:p w14:paraId="58337B6D" w14:textId="77777777" w:rsidR="006E101C" w:rsidRPr="00AC436D" w:rsidRDefault="00000000" w:rsidP="00557647">
      <w:pPr>
        <w:pStyle w:val="Ttulo2"/>
        <w:rPr>
          <w:rFonts w:ascii="Times New Roman" w:hAnsi="Times New Roman" w:cs="Times New Roman"/>
        </w:rPr>
      </w:pPr>
      <w:bookmarkStart w:id="3" w:name="_Toc222398955"/>
      <w:r w:rsidRPr="00AC436D">
        <w:rPr>
          <w:rFonts w:ascii="Times New Roman" w:hAnsi="Times New Roman" w:cs="Times New Roman"/>
        </w:rPr>
        <w:lastRenderedPageBreak/>
        <w:t>Contexto Histórico: La Guerra de Arauco como Conflicto Asimétrico</w:t>
      </w:r>
      <w:bookmarkEnd w:id="3"/>
    </w:p>
    <w:p w14:paraId="4A12D692"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La Guerra de Arauco, que se extendió por casi tres siglos, es uno de los conflictos más largos y singulares de la historia de América. Su característica principal, y el eje central del juego, es su profunda asimetría. No fue un enfrentamiento entre dos ejércitos similares, sino entre dos cosmovisiones y formas de organización social radicalmente diferentes.</w:t>
      </w:r>
    </w:p>
    <w:p w14:paraId="4FBE6DF0"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Por un lado, la Corona Española representaba un poder imperial centralizado, con un ejército profesional, tecnología militar superior (acero, armas de fuego, caballería) y una economía basada en la extracción de recursos, principalmente metales preciosos. Su estrategia se basaba en la fundación de ciudades, la construcción de fuertes y el control territorial para asegurar las líneas de suministro y expandir su dominio. En el juego, esto se refleja en el turno flexible del jugador español, su dependencia de una economía robusta (Oro, Minerales) y su capacidad para construir y reclutar en masa.</w:t>
      </w:r>
    </w:p>
    <w:p w14:paraId="578C744A"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 xml:space="preserve">Por otro lado, el pueblo Mapuche se organizaba en clanes y alianzas descentralizadas. Su fuerza no residía en un ejército permanente, sino en su profundo conocimiento del terreno, su resiliencia cultural y su dominio de la guerra de guerrillas. Como señala José Bengoa (2000), la sociedad mapuche poseía una gran capacidad de adaptación y una estructura social que le permitía resistir y reorganizarse tras cada ofensiva. Su estrategia se basaba en ataques rápidos y sorpresivos (malones), emboscadas y el desgaste constante del enemigo. En el juego, esto se representa en el turno estructurado del jugador mapuche (pocas </w:t>
      </w:r>
      <w:r w:rsidR="00665DFB" w:rsidRPr="00AC436D">
        <w:rPr>
          <w:rFonts w:ascii="Times New Roman" w:hAnsi="Times New Roman" w:cs="Times New Roman"/>
          <w:sz w:val="24"/>
        </w:rPr>
        <w:t>acciones,</w:t>
      </w:r>
      <w:r w:rsidRPr="00AC436D">
        <w:rPr>
          <w:rFonts w:ascii="Times New Roman" w:hAnsi="Times New Roman" w:cs="Times New Roman"/>
          <w:sz w:val="24"/>
        </w:rPr>
        <w:t xml:space="preserve"> pero impactantes), su dependencia de recursos locales (Madera, Alimentos) y su poder espiritual (Newen), y la mecánica de emboscada como su principal herramienta ofensiva.</w:t>
      </w:r>
    </w:p>
    <w:p w14:paraId="42562E7F"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Esta asimetría histórica es el motor del diseño de "</w:t>
      </w:r>
      <w:r w:rsidRPr="00AC436D">
        <w:rPr>
          <w:rStyle w:val="nfasis"/>
          <w:rFonts w:ascii="Times New Roman" w:hAnsi="Times New Roman" w:cs="Times New Roman"/>
        </w:rPr>
        <w:t>Sangre de Arauco</w:t>
      </w:r>
      <w:r w:rsidRPr="00AC436D">
        <w:rPr>
          <w:rFonts w:ascii="Times New Roman" w:hAnsi="Times New Roman" w:cs="Times New Roman"/>
          <w:sz w:val="24"/>
        </w:rPr>
        <w:t xml:space="preserve">". Cada mecánica busca modelar una faceta de este choque: la logística imperial frente a la economía de subsistencia, la guerra de posiciones frente a la guerra de movimientos, la fe evangelizadora frente a la cosmovisión del Newen. Al traducir estas tensiones históricas en reglas y sistemas, el juego permite a los jugadores no solo aprender sobre el conflicto, sino comprender </w:t>
      </w:r>
      <w:r w:rsidR="004D2D01" w:rsidRPr="00AC436D">
        <w:rPr>
          <w:rFonts w:ascii="Times New Roman" w:hAnsi="Times New Roman" w:cs="Times New Roman"/>
          <w:sz w:val="24"/>
        </w:rPr>
        <w:t>por la experiencia</w:t>
      </w:r>
      <w:r w:rsidRPr="00AC436D">
        <w:rPr>
          <w:rFonts w:ascii="Times New Roman" w:hAnsi="Times New Roman" w:cs="Times New Roman"/>
          <w:sz w:val="24"/>
        </w:rPr>
        <w:t xml:space="preserve"> la lógica detrás de las acciones de cada pueblo.</w:t>
      </w:r>
    </w:p>
    <w:p w14:paraId="7F42A263" w14:textId="77777777" w:rsidR="006E101C" w:rsidRPr="00AC436D" w:rsidRDefault="00000000">
      <w:pPr>
        <w:rPr>
          <w:rFonts w:ascii="Times New Roman" w:hAnsi="Times New Roman" w:cs="Times New Roman"/>
        </w:rPr>
      </w:pPr>
      <w:r w:rsidRPr="00AC436D">
        <w:rPr>
          <w:rFonts w:ascii="Times New Roman" w:hAnsi="Times New Roman" w:cs="Times New Roman"/>
        </w:rPr>
        <w:br w:type="page"/>
      </w:r>
    </w:p>
    <w:p w14:paraId="3A5CB184" w14:textId="77777777" w:rsidR="006E101C" w:rsidRPr="00AC436D" w:rsidRDefault="00000000" w:rsidP="00557647">
      <w:pPr>
        <w:pStyle w:val="Ttulo1"/>
        <w:rPr>
          <w:rFonts w:ascii="Times New Roman" w:hAnsi="Times New Roman" w:cs="Times New Roman"/>
        </w:rPr>
      </w:pPr>
      <w:bookmarkStart w:id="4" w:name="_Toc222398956"/>
      <w:r w:rsidRPr="00AC436D">
        <w:rPr>
          <w:rFonts w:ascii="Times New Roman" w:hAnsi="Times New Roman" w:cs="Times New Roman"/>
        </w:rPr>
        <w:lastRenderedPageBreak/>
        <w:t>Proceso de Testeo</w:t>
      </w:r>
      <w:bookmarkEnd w:id="4"/>
    </w:p>
    <w:p w14:paraId="1112F10B" w14:textId="4411F5DE"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 xml:space="preserve">El proceso de testeo de </w:t>
      </w:r>
      <w:r w:rsidRPr="00AC436D">
        <w:rPr>
          <w:rStyle w:val="nfasis"/>
          <w:rFonts w:ascii="Times New Roman" w:hAnsi="Times New Roman" w:cs="Times New Roman"/>
        </w:rPr>
        <w:t>Sangre de Arauco</w:t>
      </w:r>
      <w:r w:rsidRPr="00AC436D">
        <w:rPr>
          <w:rFonts w:ascii="Times New Roman" w:hAnsi="Times New Roman" w:cs="Times New Roman"/>
          <w:sz w:val="24"/>
        </w:rPr>
        <w:t xml:space="preserve"> se centró específicamente en la mecánica de la </w:t>
      </w:r>
      <w:r w:rsidRPr="00AC436D">
        <w:rPr>
          <w:rFonts w:ascii="Times New Roman" w:hAnsi="Times New Roman" w:cs="Times New Roman"/>
          <w:b/>
          <w:bCs/>
          <w:sz w:val="24"/>
        </w:rPr>
        <w:t>Batalla de Curalaba</w:t>
      </w:r>
      <w:r w:rsidRPr="00AC436D">
        <w:rPr>
          <w:rFonts w:ascii="Times New Roman" w:hAnsi="Times New Roman" w:cs="Times New Roman"/>
          <w:sz w:val="24"/>
        </w:rPr>
        <w:t xml:space="preserve">. Se realizaron </w:t>
      </w:r>
      <w:r w:rsidR="004D2D01" w:rsidRPr="00AC436D">
        <w:rPr>
          <w:rFonts w:ascii="Times New Roman" w:hAnsi="Times New Roman" w:cs="Times New Roman"/>
          <w:sz w:val="24"/>
        </w:rPr>
        <w:t>2</w:t>
      </w:r>
      <w:r w:rsidRPr="00AC436D">
        <w:rPr>
          <w:rFonts w:ascii="Times New Roman" w:hAnsi="Times New Roman" w:cs="Times New Roman"/>
          <w:sz w:val="24"/>
        </w:rPr>
        <w:t xml:space="preserve"> sesiones de testeo con un grupo de </w:t>
      </w:r>
      <w:r w:rsidR="004D2D01" w:rsidRPr="00AC436D">
        <w:rPr>
          <w:rFonts w:ascii="Times New Roman" w:hAnsi="Times New Roman" w:cs="Times New Roman"/>
          <w:sz w:val="24"/>
        </w:rPr>
        <w:t>2</w:t>
      </w:r>
      <w:r w:rsidRPr="00AC436D">
        <w:rPr>
          <w:rFonts w:ascii="Times New Roman" w:hAnsi="Times New Roman" w:cs="Times New Roman"/>
          <w:sz w:val="24"/>
        </w:rPr>
        <w:t xml:space="preserve"> jugadores experimentados en juegos de estrategia. El objetivo era evaluar el balance, la claridad de las reglas y el impacto emocional de esta mecánica culminante.</w:t>
      </w:r>
    </w:p>
    <w:p w14:paraId="1EB5EF8A"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Los principales aprendizajes fueron:</w:t>
      </w:r>
    </w:p>
    <w:p w14:paraId="44B351FB" w14:textId="77777777" w:rsidR="006E101C" w:rsidRPr="00AC436D" w:rsidRDefault="00000000">
      <w:pPr>
        <w:pStyle w:val="Listaconnmeros"/>
        <w:spacing w:line="360" w:lineRule="auto"/>
        <w:jc w:val="both"/>
        <w:rPr>
          <w:rFonts w:ascii="Times New Roman" w:hAnsi="Times New Roman" w:cs="Times New Roman"/>
        </w:rPr>
      </w:pPr>
      <w:r w:rsidRPr="00AC436D">
        <w:rPr>
          <w:rFonts w:ascii="Times New Roman" w:hAnsi="Times New Roman" w:cs="Times New Roman"/>
          <w:b/>
          <w:bCs/>
          <w:sz w:val="24"/>
        </w:rPr>
        <w:t>Claridad en los Pasos</w:t>
      </w:r>
      <w:r w:rsidRPr="00AC436D">
        <w:rPr>
          <w:rFonts w:ascii="Times New Roman" w:hAnsi="Times New Roman" w:cs="Times New Roman"/>
          <w:sz w:val="24"/>
        </w:rPr>
        <w:t>: Las reglas de la Batalla de Curalaba, al ser una excepción al flujo normal del juego, necesitaban una explicación paso a paso muy detallada. Se creó una sección específica en el manual para guiar a los jugadores a través de la activación, movilización, combate, avance, finalización y resolución de la guerra.</w:t>
      </w:r>
    </w:p>
    <w:p w14:paraId="2E5CE3A6" w14:textId="77777777" w:rsidR="006E101C" w:rsidRPr="00AC436D" w:rsidRDefault="00000000">
      <w:pPr>
        <w:pStyle w:val="Listaconnmeros"/>
        <w:spacing w:line="360" w:lineRule="auto"/>
        <w:jc w:val="both"/>
        <w:rPr>
          <w:rFonts w:ascii="Times New Roman" w:hAnsi="Times New Roman" w:cs="Times New Roman"/>
        </w:rPr>
      </w:pPr>
      <w:r w:rsidRPr="00AC436D">
        <w:rPr>
          <w:rFonts w:ascii="Times New Roman" w:hAnsi="Times New Roman" w:cs="Times New Roman"/>
          <w:b/>
          <w:bCs/>
          <w:sz w:val="24"/>
        </w:rPr>
        <w:t>Balance de Recompensas</w:t>
      </w:r>
      <w:r w:rsidRPr="00AC436D">
        <w:rPr>
          <w:rFonts w:ascii="Times New Roman" w:hAnsi="Times New Roman" w:cs="Times New Roman"/>
          <w:sz w:val="24"/>
        </w:rPr>
        <w:t>: Las recompensas por ganar la Batalla de Curalaba debían ser significativas, pero no tan desequilibradas como para invalidar el resto de la partida. Se ajustaron los beneficios para que dieran una ventaja decisiva, pero no una victoria automática.</w:t>
      </w:r>
    </w:p>
    <w:p w14:paraId="3C962C80" w14:textId="77777777" w:rsidR="006E101C" w:rsidRPr="00AC436D" w:rsidRDefault="00000000">
      <w:pPr>
        <w:pStyle w:val="Listaconnmeros"/>
        <w:spacing w:line="360" w:lineRule="auto"/>
        <w:jc w:val="both"/>
        <w:rPr>
          <w:rFonts w:ascii="Times New Roman" w:hAnsi="Times New Roman" w:cs="Times New Roman"/>
        </w:rPr>
      </w:pPr>
      <w:r w:rsidRPr="00AC436D">
        <w:rPr>
          <w:rFonts w:ascii="Times New Roman" w:hAnsi="Times New Roman" w:cs="Times New Roman"/>
          <w:b/>
          <w:bCs/>
          <w:sz w:val="24"/>
        </w:rPr>
        <w:t>Tensión y Emoción</w:t>
      </w:r>
      <w:r w:rsidRPr="00AC436D">
        <w:rPr>
          <w:rFonts w:ascii="Times New Roman" w:hAnsi="Times New Roman" w:cs="Times New Roman"/>
          <w:sz w:val="24"/>
        </w:rPr>
        <w:t>: La mecánica de encadenamiento de batallas fue muy bien recibida, generando momentos de gran tensión y emoción. Se confirmó que esta mecánica cumple su objetivo de ser el clímax del juego.</w:t>
      </w:r>
    </w:p>
    <w:p w14:paraId="6835F221"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Estos aprendizajes se integraron en el manual de la Batalla de Curalaba, asegurando que la mecánica sea comprensible, balanceada y emocionante.</w:t>
      </w:r>
    </w:p>
    <w:p w14:paraId="7896CEB3" w14:textId="77777777" w:rsidR="006E101C" w:rsidRPr="00AC436D" w:rsidRDefault="00000000">
      <w:pPr>
        <w:rPr>
          <w:rFonts w:ascii="Times New Roman" w:hAnsi="Times New Roman" w:cs="Times New Roman"/>
        </w:rPr>
      </w:pPr>
      <w:r w:rsidRPr="00AC436D">
        <w:rPr>
          <w:rFonts w:ascii="Times New Roman" w:hAnsi="Times New Roman" w:cs="Times New Roman"/>
        </w:rPr>
        <w:br w:type="page"/>
      </w:r>
    </w:p>
    <w:p w14:paraId="4C84ACC0" w14:textId="77777777" w:rsidR="006E101C" w:rsidRPr="00AC436D" w:rsidRDefault="00000000" w:rsidP="00557647">
      <w:pPr>
        <w:pStyle w:val="Ttulo1"/>
        <w:rPr>
          <w:rFonts w:ascii="Times New Roman" w:hAnsi="Times New Roman" w:cs="Times New Roman"/>
        </w:rPr>
      </w:pPr>
      <w:bookmarkStart w:id="5" w:name="_Toc222398957"/>
      <w:r w:rsidRPr="00AC436D">
        <w:rPr>
          <w:rFonts w:ascii="Times New Roman" w:hAnsi="Times New Roman" w:cs="Times New Roman"/>
        </w:rPr>
        <w:lastRenderedPageBreak/>
        <w:t>Prototipo de Juego</w:t>
      </w:r>
      <w:bookmarkEnd w:id="5"/>
    </w:p>
    <w:p w14:paraId="18E4282E" w14:textId="77777777" w:rsidR="006E101C" w:rsidRPr="00AC436D" w:rsidRDefault="00000000" w:rsidP="00557647">
      <w:pPr>
        <w:pStyle w:val="Ttulo2"/>
        <w:rPr>
          <w:rFonts w:ascii="Times New Roman" w:hAnsi="Times New Roman" w:cs="Times New Roman"/>
        </w:rPr>
      </w:pPr>
      <w:bookmarkStart w:id="6" w:name="_Toc222398958"/>
      <w:r w:rsidRPr="00AC436D">
        <w:rPr>
          <w:rFonts w:ascii="Times New Roman" w:hAnsi="Times New Roman" w:cs="Times New Roman"/>
        </w:rPr>
        <w:t>Presentación</w:t>
      </w:r>
      <w:bookmarkEnd w:id="6"/>
    </w:p>
    <w:p w14:paraId="03E62BCE" w14:textId="1A5E8C72" w:rsidR="006E101C" w:rsidRPr="00AC436D" w:rsidRDefault="00000000">
      <w:pPr>
        <w:spacing w:line="360" w:lineRule="auto"/>
        <w:jc w:val="both"/>
        <w:rPr>
          <w:rFonts w:ascii="Times New Roman" w:hAnsi="Times New Roman" w:cs="Times New Roman"/>
        </w:rPr>
      </w:pPr>
      <w:r w:rsidRPr="00AC436D">
        <w:rPr>
          <w:rStyle w:val="nfasis"/>
          <w:rFonts w:ascii="Times New Roman" w:hAnsi="Times New Roman" w:cs="Times New Roman"/>
        </w:rPr>
        <w:t>Sangre de Arauc</w:t>
      </w:r>
      <w:r w:rsidR="00404EEE">
        <w:rPr>
          <w:rStyle w:val="nfasis"/>
          <w:rFonts w:ascii="Times New Roman" w:hAnsi="Times New Roman" w:cs="Times New Roman"/>
        </w:rPr>
        <w:t>o</w:t>
      </w:r>
      <w:r w:rsidRPr="00AC436D">
        <w:rPr>
          <w:rFonts w:ascii="Times New Roman" w:hAnsi="Times New Roman" w:cs="Times New Roman"/>
          <w:sz w:val="24"/>
        </w:rPr>
        <w:t xml:space="preserve"> es un juego de mesa competitivo y asimétrico para 2 jugadores, mayores de 14 años, con una duración aproximada de 90 a 120 minutos. La temática se centra en el conflicto histórico de la Guerra de Arauco. Este prototipo se enfoca en la mecánica de la Batalla de Curalaba, un evento que desencadena el fin de la partida.</w:t>
      </w:r>
    </w:p>
    <w:p w14:paraId="302B2F11" w14:textId="77777777" w:rsidR="006E101C" w:rsidRPr="00AC436D" w:rsidRDefault="00000000" w:rsidP="00557647">
      <w:pPr>
        <w:pStyle w:val="Ttulo2"/>
        <w:rPr>
          <w:rFonts w:ascii="Times New Roman" w:hAnsi="Times New Roman" w:cs="Times New Roman"/>
          <w:sz w:val="24"/>
        </w:rPr>
      </w:pPr>
      <w:bookmarkStart w:id="7" w:name="_Toc222398959"/>
      <w:r w:rsidRPr="00AC436D">
        <w:rPr>
          <w:rFonts w:ascii="Times New Roman" w:hAnsi="Times New Roman" w:cs="Times New Roman"/>
          <w:b/>
          <w:sz w:val="24"/>
        </w:rPr>
        <w:t>Manual de Reglas: La Batalla de Curalaba</w:t>
      </w:r>
      <w:bookmarkEnd w:id="7"/>
    </w:p>
    <w:p w14:paraId="780450FE" w14:textId="77777777" w:rsidR="00AA433F" w:rsidRPr="00AC436D" w:rsidRDefault="00AA433F" w:rsidP="00AA433F">
      <w:pPr>
        <w:pStyle w:val="Ttulo3"/>
        <w:rPr>
          <w:rFonts w:ascii="Times New Roman" w:hAnsi="Times New Roman" w:cs="Times New Roman"/>
        </w:rPr>
      </w:pPr>
      <w:r/>
    </w:p>
    <w:p w14:paraId="58A422F2" w14:textId="57AC2E3D" w:rsidR="00AA433F" w:rsidRPr="00AC436D" w:rsidRDefault="00404EEE" w:rsidP="00404EEE">
      <w:pPr>
        <w:spacing w:line="360" w:lineRule="auto"/>
        <w:jc w:val="both"/>
        <w:rPr>
          <w:rFonts w:ascii="Times New Roman" w:hAnsi="Times New Roman" w:cs="Times New Roman"/>
        </w:rPr>
      </w:pPr>
      <w:r/>
    </w:p>
    <w:p w14:paraId="2BDD95BA" w14:textId="77777777" w:rsidR="00AA433F" w:rsidRPr="00AC436D" w:rsidRDefault="00AA433F" w:rsidP="00AA433F">
      <w:pPr>
        <w:pStyle w:val="Ttulo3"/>
        <w:rPr>
          <w:rFonts w:ascii="Times New Roman" w:hAnsi="Times New Roman" w:cs="Times New Roman"/>
        </w:rPr>
      </w:pPr>
      <w:r/>
    </w:p>
    <w:p w14:paraId="6EC5C50D" w14:textId="77777777" w:rsidR="00AA433F" w:rsidRPr="00AC436D" w:rsidRDefault="00AA433F" w:rsidP="00AA433F">
      <w:pPr>
        <w:spacing w:line="360" w:lineRule="auto"/>
        <w:jc w:val="both"/>
        <w:rPr>
          <w:rFonts w:ascii="Times New Roman" w:hAnsi="Times New Roman" w:cs="Times New Roman"/>
        </w:rPr>
      </w:pPr>
      <w:r/>
    </w:p>
    <w:p w14:paraId="342584AD" w14:textId="77777777" w:rsidR="00AA433F" w:rsidRPr="00AC436D" w:rsidRDefault="00AA433F" w:rsidP="00AA433F">
      <w:pPr>
        <w:pStyle w:val="Ttulo3"/>
        <w:rPr>
          <w:rFonts w:ascii="Times New Roman" w:hAnsi="Times New Roman" w:cs="Times New Roman"/>
        </w:rPr>
      </w:pPr>
      <w:r/>
    </w:p>
    <w:p w14:paraId="1E5FAB8E" w14:textId="77777777" w:rsidR="00AA433F" w:rsidRPr="00AC436D" w:rsidRDefault="00AA433F" w:rsidP="00AA433F">
      <w:pPr>
        <w:pStyle w:val="Listaconvietas"/>
        <w:spacing w:line="360" w:lineRule="auto"/>
        <w:jc w:val="both"/>
        <w:rPr>
          <w:rFonts w:ascii="Times New Roman" w:hAnsi="Times New Roman" w:cs="Times New Roman"/>
        </w:rPr>
      </w:pPr>
      <w:r/>
    </w:p>
    <w:p w14:paraId="57451DBB" w14:textId="77777777" w:rsidR="00AA433F" w:rsidRPr="00AC436D" w:rsidRDefault="00AA433F" w:rsidP="00AA433F">
      <w:pPr>
        <w:pStyle w:val="Listaconvietas"/>
        <w:spacing w:line="360" w:lineRule="auto"/>
        <w:jc w:val="both"/>
        <w:rPr>
          <w:rFonts w:ascii="Times New Roman" w:hAnsi="Times New Roman" w:cs="Times New Roman"/>
        </w:rPr>
      </w:pPr>
      <w:r/>
    </w:p>
    <w:p w14:paraId="11928327" w14:textId="77777777" w:rsidR="00AA433F" w:rsidRPr="00AC436D" w:rsidRDefault="00AA433F" w:rsidP="00AA433F">
      <w:pPr>
        <w:pStyle w:val="Listaconvietas"/>
        <w:spacing w:line="360" w:lineRule="auto"/>
        <w:jc w:val="both"/>
        <w:rPr>
          <w:rFonts w:ascii="Times New Roman" w:hAnsi="Times New Roman" w:cs="Times New Roman"/>
          <w:sz w:val="22"/>
        </w:rPr>
      </w:pPr>
      <w:r/>
    </w:p>
    <w:p w14:paraId="6933245D" w14:textId="04580B88" w:rsidR="00AA433F" w:rsidRPr="00AC436D" w:rsidRDefault="00AA433F" w:rsidP="00AA433F">
      <w:pPr>
        <w:pStyle w:val="Listaconvietas"/>
        <w:spacing w:line="360" w:lineRule="auto"/>
        <w:jc w:val="both"/>
        <w:rPr>
          <w:rFonts w:ascii="Times New Roman" w:hAnsi="Times New Roman" w:cs="Times New Roman"/>
        </w:rPr>
      </w:pPr>
      <w:r/>
    </w:p>
    <w:p w14:paraId="3CBE1814" w14:textId="167CF86C" w:rsidR="00AA433F" w:rsidRPr="00AC436D" w:rsidRDefault="00AA433F" w:rsidP="00AA433F">
      <w:pPr>
        <w:pStyle w:val="Listaconvietas"/>
        <w:spacing w:line="360" w:lineRule="auto"/>
        <w:jc w:val="both"/>
        <w:rPr>
          <w:rFonts w:ascii="Times New Roman" w:hAnsi="Times New Roman" w:cs="Times New Roman"/>
        </w:rPr>
      </w:pPr>
      <w:r/>
    </w:p>
    <w:p w14:paraId="63AE97D9" w14:textId="4FA560BC" w:rsidR="00AA433F" w:rsidRPr="00AC436D" w:rsidRDefault="00AA433F" w:rsidP="00AA433F">
      <w:pPr>
        <w:pStyle w:val="Ttulo3"/>
        <w:rPr>
          <w:rFonts w:ascii="Times New Roman" w:hAnsi="Times New Roman" w:cs="Times New Roman"/>
        </w:rPr>
      </w:pPr>
      <w:r/>
    </w:p>
    <w:p w14:paraId="3C043ED7" w14:textId="77777777" w:rsidR="00AA433F" w:rsidRPr="00AC436D" w:rsidRDefault="00AA433F" w:rsidP="00AA433F">
      <w:pPr>
        <w:spacing w:line="360" w:lineRule="auto"/>
        <w:jc w:val="both"/>
        <w:rPr>
          <w:rFonts w:ascii="Times New Roman" w:hAnsi="Times New Roman" w:cs="Times New Roman"/>
        </w:rPr>
      </w:pPr>
      <w:r/>
    </w:p>
    <w:p w14:paraId="09EBA43D" w14:textId="77777777" w:rsidR="00AA433F" w:rsidRPr="00AC436D" w:rsidRDefault="00AA433F" w:rsidP="00AA433F">
      <w:pPr>
        <w:pStyle w:val="Ttulo3"/>
        <w:rPr>
          <w:rFonts w:ascii="Times New Roman" w:hAnsi="Times New Roman" w:cs="Times New Roman"/>
        </w:rPr>
      </w:pPr>
      <w:r/>
    </w:p>
    <w:p w14:paraId="30085B61" w14:textId="77777777" w:rsidR="00AA433F" w:rsidRPr="00AC436D" w:rsidRDefault="00AA433F" w:rsidP="00AA433F">
      <w:pPr>
        <w:pStyle w:val="Ttulo4"/>
        <w:rPr>
          <w:rFonts w:ascii="Times New Roman" w:hAnsi="Times New Roman" w:cs="Times New Roman"/>
        </w:rPr>
      </w:pPr>
      <w:r/>
    </w:p>
    <w:p w14:paraId="4BA659F3" w14:textId="77777777" w:rsidR="00AA433F" w:rsidRPr="00AC436D" w:rsidRDefault="00AA433F" w:rsidP="00AA433F">
      <w:pPr>
        <w:spacing w:line="360" w:lineRule="auto"/>
        <w:jc w:val="both"/>
        <w:rPr>
          <w:rFonts w:ascii="Times New Roman" w:hAnsi="Times New Roman" w:cs="Times New Roman"/>
        </w:rPr>
      </w:pPr>
      <w:r/>
    </w:p>
    <w:p w14:paraId="47D5A495" w14:textId="77777777" w:rsidR="00AA433F" w:rsidRPr="00AC436D" w:rsidRDefault="00AA433F" w:rsidP="00AA433F">
      <w:pPr>
        <w:pStyle w:val="Ttulo4"/>
        <w:rPr>
          <w:rFonts w:ascii="Times New Roman" w:hAnsi="Times New Roman" w:cs="Times New Roman"/>
        </w:rPr>
      </w:pPr>
      <w:r/>
    </w:p>
    <w:p w14:paraId="6A17B1C8" w14:textId="77777777" w:rsidR="00AA433F" w:rsidRPr="00AC436D" w:rsidRDefault="00AA433F" w:rsidP="00AA433F">
      <w:pPr>
        <w:spacing w:line="360" w:lineRule="auto"/>
        <w:jc w:val="both"/>
        <w:rPr>
          <w:rFonts w:ascii="Times New Roman" w:hAnsi="Times New Roman" w:cs="Times New Roman"/>
        </w:rPr>
      </w:pPr>
      <w:r/>
    </w:p>
    <w:p w14:paraId="2A0C34B4" w14:textId="77777777" w:rsidR="00AA433F" w:rsidRPr="00AC436D" w:rsidRDefault="00AA433F" w:rsidP="00AA433F">
      <w:pPr>
        <w:pStyle w:val="Ttulo4"/>
        <w:rPr>
          <w:rFonts w:ascii="Times New Roman" w:hAnsi="Times New Roman" w:cs="Times New Roman"/>
        </w:rPr>
      </w:pPr>
      <w:r/>
    </w:p>
    <w:p w14:paraId="314E9836" w14:textId="77777777" w:rsidR="00AA433F" w:rsidRPr="00AC436D" w:rsidRDefault="00AA433F" w:rsidP="00AA433F">
      <w:pPr>
        <w:spacing w:line="360" w:lineRule="auto"/>
        <w:jc w:val="both"/>
        <w:rPr>
          <w:rFonts w:ascii="Times New Roman" w:hAnsi="Times New Roman" w:cs="Times New Roman"/>
        </w:rPr>
      </w:pPr>
      <w:r/>
    </w:p>
    <w:p w14:paraId="2F3219A6" w14:textId="77777777" w:rsidR="00AA433F" w:rsidRPr="00AC436D" w:rsidRDefault="00AA433F" w:rsidP="00AA433F">
      <w:pPr>
        <w:pStyle w:val="Ttulo3"/>
        <w:rPr>
          <w:rFonts w:ascii="Times New Roman" w:hAnsi="Times New Roman" w:cs="Times New Roman"/>
        </w:rPr>
      </w:pPr>
      <w:r/>
    </w:p>
    <w:p w14:paraId="300EBA77" w14:textId="77777777" w:rsidR="00AA433F" w:rsidRPr="00AC436D" w:rsidRDefault="00AA433F" w:rsidP="00AA433F">
      <w:pPr>
        <w:pStyle w:val="Ttulo4"/>
        <w:rPr>
          <w:rFonts w:ascii="Times New Roman" w:hAnsi="Times New Roman" w:cs="Times New Roman"/>
        </w:rPr>
      </w:pPr>
      <w:r/>
    </w:p>
    <w:p w14:paraId="401433CF" w14:textId="77777777" w:rsidR="00AA433F" w:rsidRPr="00AC436D" w:rsidRDefault="00AA433F" w:rsidP="00AA433F">
      <w:pPr>
        <w:spacing w:line="360" w:lineRule="auto"/>
        <w:jc w:val="both"/>
        <w:rPr>
          <w:rFonts w:ascii="Times New Roman" w:hAnsi="Times New Roman" w:cs="Times New Roman"/>
        </w:rPr>
      </w:pPr>
      <w:r/>
    </w:p>
    <w:p w14:paraId="6214581A" w14:textId="77777777" w:rsidR="00AA433F" w:rsidRPr="00AC436D" w:rsidRDefault="00AA433F" w:rsidP="00AA433F">
      <w:pPr>
        <w:pStyle w:val="Ttulo4"/>
        <w:rPr>
          <w:rFonts w:ascii="Times New Roman" w:hAnsi="Times New Roman" w:cs="Times New Roman"/>
        </w:rPr>
      </w:pPr>
      <w:r/>
    </w:p>
    <w:p w14:paraId="4184B75C" w14:textId="77777777" w:rsidR="00AA433F" w:rsidRPr="00AC436D" w:rsidRDefault="00AA433F" w:rsidP="00AA433F">
      <w:pPr>
        <w:pStyle w:val="Listaconnmeros"/>
        <w:spacing w:line="360" w:lineRule="auto"/>
        <w:jc w:val="both"/>
        <w:rPr>
          <w:rFonts w:ascii="Times New Roman" w:hAnsi="Times New Roman" w:cs="Times New Roman"/>
        </w:rPr>
      </w:pPr>
      <w:r/>
    </w:p>
    <w:p w14:paraId="1B7B1D11" w14:textId="77777777" w:rsidR="00AA433F" w:rsidRPr="00AC436D" w:rsidRDefault="00AA433F" w:rsidP="00AA433F">
      <w:pPr>
        <w:pStyle w:val="Listaconnmeros"/>
        <w:spacing w:line="360" w:lineRule="auto"/>
        <w:jc w:val="both"/>
        <w:rPr>
          <w:rFonts w:ascii="Times New Roman" w:hAnsi="Times New Roman" w:cs="Times New Roman"/>
        </w:rPr>
      </w:pPr>
      <w:r/>
    </w:p>
    <w:p w14:paraId="5D16C414" w14:textId="77777777" w:rsidR="00AA433F" w:rsidRPr="00AC436D" w:rsidRDefault="00AA433F" w:rsidP="00AA433F">
      <w:pPr>
        <w:pStyle w:val="Listaconnmeros"/>
        <w:spacing w:line="360" w:lineRule="auto"/>
        <w:jc w:val="both"/>
        <w:rPr>
          <w:rFonts w:ascii="Times New Roman" w:hAnsi="Times New Roman" w:cs="Times New Roman"/>
        </w:rPr>
      </w:pPr>
      <w:r/>
    </w:p>
    <w:p w14:paraId="4D6D283A" w14:textId="77777777" w:rsidR="00AA433F" w:rsidRPr="00AC436D" w:rsidRDefault="00AA433F" w:rsidP="00AA433F">
      <w:pPr>
        <w:pStyle w:val="Listaconnmeros"/>
        <w:spacing w:line="360" w:lineRule="auto"/>
        <w:jc w:val="both"/>
        <w:rPr>
          <w:rFonts w:ascii="Times New Roman" w:hAnsi="Times New Roman" w:cs="Times New Roman"/>
        </w:rPr>
      </w:pPr>
      <w:r/>
    </w:p>
    <w:p w14:paraId="6FAD27A9" w14:textId="77777777" w:rsidR="00AA433F" w:rsidRPr="00AC436D" w:rsidRDefault="00AA433F" w:rsidP="00AA433F">
      <w:pPr>
        <w:pStyle w:val="Listaconnmeros"/>
        <w:spacing w:line="360" w:lineRule="auto"/>
        <w:jc w:val="both"/>
        <w:rPr>
          <w:rFonts w:ascii="Times New Roman" w:hAnsi="Times New Roman" w:cs="Times New Roman"/>
        </w:rPr>
      </w:pPr>
      <w:r/>
    </w:p>
    <w:p w14:paraId="60D7827E" w14:textId="77777777" w:rsidR="00AA433F" w:rsidRPr="00AC436D" w:rsidRDefault="00AA433F" w:rsidP="00AA433F">
      <w:pPr>
        <w:pStyle w:val="Listaconnmeros"/>
        <w:spacing w:line="360" w:lineRule="auto"/>
        <w:jc w:val="both"/>
        <w:rPr>
          <w:rFonts w:ascii="Times New Roman" w:hAnsi="Times New Roman" w:cs="Times New Roman"/>
        </w:rPr>
      </w:pPr>
      <w:r/>
    </w:p>
    <w:p w14:paraId="46B5FE9B" w14:textId="77777777" w:rsidR="00AA433F" w:rsidRPr="00AC436D" w:rsidRDefault="00AA433F" w:rsidP="00AA433F">
      <w:pPr>
        <w:pStyle w:val="Ttulo3"/>
        <w:rPr>
          <w:rFonts w:ascii="Times New Roman" w:hAnsi="Times New Roman" w:cs="Times New Roman"/>
        </w:rPr>
      </w:pPr>
      <w:r/>
    </w:p>
    <w:p w14:paraId="4EF54A30" w14:textId="77777777" w:rsidR="00AA433F" w:rsidRPr="00AC436D" w:rsidRDefault="00AA433F" w:rsidP="00AA433F">
      <w:pPr>
        <w:spacing w:line="360" w:lineRule="auto"/>
        <w:jc w:val="both"/>
        <w:rPr>
          <w:rFonts w:ascii="Times New Roman" w:hAnsi="Times New Roman" w:cs="Times New Roman"/>
        </w:rPr>
      </w:pPr>
      <w:r/>
    </w:p>
    <w:p w14:paraId="4E1E35D7" w14:textId="77777777" w:rsidR="00AA433F" w:rsidRPr="00AC436D" w:rsidRDefault="00AA433F" w:rsidP="00AA433F">
      <w:pPr>
        <w:rPr>
          <w:rFonts w:ascii="Times New Roman" w:hAnsi="Times New Roman" w:cs="Times New Roman"/>
        </w:rPr>
      </w:pPr>
      <w:r/>
    </w:p>
    <w:p w14:paraId="03B95F9E" w14:textId="77777777" w:rsidR="006E101C" w:rsidRPr="00AC436D" w:rsidRDefault="00000000" w:rsidP="00557647">
      <w:pPr>
        <w:pStyle w:val="Ttulo1"/>
        <w:rPr>
          <w:rFonts w:ascii="Times New Roman" w:hAnsi="Times New Roman" w:cs="Times New Roman"/>
        </w:rPr>
      </w:pPr>
      <w:bookmarkStart w:id="16" w:name="_Toc222398967"/>
      <w:r w:rsidRPr="00AC436D">
        <w:rPr>
          <w:rFonts w:ascii="Times New Roman" w:hAnsi="Times New Roman" w:cs="Times New Roman"/>
        </w:rPr>
        <w:t>Principales Aprendizajes y Conclusiones</w:t>
      </w:r>
      <w:bookmarkEnd w:id="16"/>
    </w:p>
    <w:p w14:paraId="7995EBF7"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El principal aprendizaje de este proceso ha sido la importancia de enfocar el diseño y el testeo en mecánicas específicas, especialmente en juegos de alta complejidad. Al aislar la mecánica de la Batalla de Curalaba, fue posible refinarla y balancearla de manera mucho más efectiva.</w:t>
      </w:r>
    </w:p>
    <w:p w14:paraId="078A4C15"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El desafío fue asegurar que esta mecánica, a pesar de ser una parte del juego completo, funcionara como una experiencia satisfactoria por sí misma. Se concluye que es posible diseñar y testear mecánicas modulares, lo que facilita el desarrollo de juegos complejos.</w:t>
      </w:r>
    </w:p>
    <w:p w14:paraId="5F958417" w14:textId="77777777" w:rsidR="006E101C" w:rsidRPr="00AC436D" w:rsidRDefault="00000000">
      <w:pPr>
        <w:spacing w:line="360" w:lineRule="auto"/>
        <w:jc w:val="both"/>
        <w:rPr>
          <w:rFonts w:ascii="Times New Roman" w:hAnsi="Times New Roman" w:cs="Times New Roman"/>
          <w:sz w:val="24"/>
        </w:rPr>
      </w:pPr>
      <w:r w:rsidRPr="00AC436D">
        <w:rPr>
          <w:rFonts w:ascii="Times New Roman" w:hAnsi="Times New Roman" w:cs="Times New Roman"/>
          <w:sz w:val="24"/>
        </w:rPr>
        <w:t>Un aspecto a seguir mejorando es cómo esta mecánica se integra con las demás (economía, construcción, etc.) en el juego completo. El siguiente paso sería testear la interacción entre la Batalla de Curalaba y el resto de los sistemas del juego.</w:t>
      </w:r>
    </w:p>
    <w:p w14:paraId="05F9449E" w14:textId="77777777" w:rsidR="007938D6" w:rsidRPr="00AC436D" w:rsidRDefault="008A0487">
      <w:pPr>
        <w:spacing w:line="360" w:lineRule="auto"/>
        <w:jc w:val="both"/>
        <w:rPr>
          <w:rFonts w:ascii="Times New Roman" w:hAnsi="Times New Roman" w:cs="Times New Roman"/>
          <w:sz w:val="24"/>
        </w:rPr>
      </w:pPr>
      <w:r w:rsidRPr="00AC436D">
        <w:rPr>
          <w:rFonts w:ascii="Times New Roman" w:hAnsi="Times New Roman" w:cs="Times New Roman"/>
          <w:sz w:val="24"/>
        </w:rPr>
        <w:t xml:space="preserve">Otros aspectos a mejorar es incluir algunos hechos históricos muy importantes que no se han tomado en cuenta como los </w:t>
      </w:r>
      <w:r w:rsidRPr="00AC436D">
        <w:rPr>
          <w:rFonts w:ascii="Times New Roman" w:hAnsi="Times New Roman" w:cs="Times New Roman"/>
          <w:b/>
          <w:bCs/>
          <w:sz w:val="24"/>
        </w:rPr>
        <w:t>Parlamentos</w:t>
      </w:r>
      <w:r w:rsidRPr="00AC436D">
        <w:rPr>
          <w:rFonts w:ascii="Times New Roman" w:hAnsi="Times New Roman" w:cs="Times New Roman"/>
          <w:sz w:val="24"/>
        </w:rPr>
        <w:t xml:space="preserve"> (Política) y las </w:t>
      </w:r>
      <w:r w:rsidRPr="00AC436D">
        <w:rPr>
          <w:rFonts w:ascii="Times New Roman" w:hAnsi="Times New Roman" w:cs="Times New Roman"/>
          <w:b/>
          <w:bCs/>
          <w:sz w:val="24"/>
        </w:rPr>
        <w:t>Malocas</w:t>
      </w:r>
      <w:r w:rsidRPr="00AC436D">
        <w:rPr>
          <w:rFonts w:ascii="Times New Roman" w:hAnsi="Times New Roman" w:cs="Times New Roman"/>
          <w:sz w:val="24"/>
        </w:rPr>
        <w:t xml:space="preserve"> (esclavitud indígena)  así como ver otra variante del final de la partida para que sea más acorde con la Historia ya que la batalla de Curalaba no fue una guerra en si misma, luego de eso los españoles se replegaron y se defendieron mientras los españoles tomaron la ofensiva</w:t>
      </w:r>
      <w:r w:rsidR="001E4AD4" w:rsidRPr="00AC436D">
        <w:rPr>
          <w:rFonts w:ascii="Times New Roman" w:hAnsi="Times New Roman" w:cs="Times New Roman"/>
          <w:sz w:val="24"/>
        </w:rPr>
        <w:t>.</w:t>
      </w:r>
    </w:p>
    <w:p w14:paraId="46CA2835" w14:textId="77777777" w:rsidR="007938D6" w:rsidRPr="00AC436D" w:rsidRDefault="007938D6">
      <w:pPr>
        <w:rPr>
          <w:rFonts w:ascii="Times New Roman" w:hAnsi="Times New Roman" w:cs="Times New Roman"/>
          <w:sz w:val="24"/>
        </w:rPr>
      </w:pPr>
      <w:r w:rsidRPr="00AC436D">
        <w:rPr>
          <w:rFonts w:ascii="Times New Roman" w:hAnsi="Times New Roman" w:cs="Times New Roman"/>
          <w:sz w:val="24"/>
        </w:rPr>
        <w:br w:type="page"/>
      </w:r>
    </w:p>
    <w:p w14:paraId="547545AE" w14:textId="77777777" w:rsidR="008A0487" w:rsidRPr="00AC436D" w:rsidRDefault="007938D6" w:rsidP="00557647">
      <w:pPr>
        <w:pStyle w:val="Ttulo1"/>
        <w:rPr>
          <w:rFonts w:ascii="Times New Roman" w:hAnsi="Times New Roman" w:cs="Times New Roman"/>
        </w:rPr>
      </w:pPr>
      <w:bookmarkStart w:id="17" w:name="_Toc222398968"/>
      <w:r w:rsidRPr="00AC436D">
        <w:rPr>
          <w:rFonts w:ascii="Times New Roman" w:hAnsi="Times New Roman" w:cs="Times New Roman"/>
        </w:rPr>
        <w:lastRenderedPageBreak/>
        <w:t>Anexos</w:t>
      </w:r>
      <w:bookmarkEnd w:id="17"/>
    </w:p>
    <w:p w14:paraId="31FF088B" w14:textId="61C9E7AE" w:rsidR="003521B5" w:rsidRPr="00AC436D" w:rsidRDefault="003521B5">
      <w:pPr>
        <w:rPr>
          <w:rFonts w:ascii="Times New Roman" w:hAnsi="Times New Roman" w:cs="Times New Roman"/>
        </w:rPr>
      </w:pPr>
    </w:p>
    <w:p w14:paraId="1FF7784B" w14:textId="19C9E684" w:rsidR="003521B5" w:rsidRPr="00AC436D" w:rsidRDefault="003521B5">
      <w:pPr>
        <w:rPr>
          <w:rFonts w:ascii="Times New Roman" w:hAnsi="Times New Roman" w:cs="Times New Roman"/>
        </w:rPr>
      </w:pPr>
    </w:p>
    <w:p w14:paraId="73CE86C5" w14:textId="12A16166" w:rsidR="00B06900" w:rsidRPr="00AC436D" w:rsidRDefault="00B06900">
      <w:pPr>
        <w:rPr>
          <w:rFonts w:ascii="Times New Roman" w:hAnsi="Times New Roman" w:cs="Times New Roman"/>
        </w:rPr>
      </w:pPr>
    </w:p>
    <w:p w14:paraId="5515363E" w14:textId="0F5DC9C4" w:rsidR="007938D6" w:rsidRPr="00AC436D" w:rsidRDefault="007938D6">
      <w:pPr>
        <w:rPr>
          <w:rFonts w:ascii="Times New Roman" w:hAnsi="Times New Roman" w:cs="Times New Roman"/>
        </w:rPr>
      </w:pPr>
      <w:r w:rsidRPr="00AC436D">
        <w:rPr>
          <w:rFonts w:ascii="Times New Roman" w:hAnsi="Times New Roman" w:cs="Times New Roman"/>
        </w:rPr>
        <w:br w:type="page"/>
      </w:r>
    </w:p>
    <w:p w14:paraId="29CEB9F9" w14:textId="77777777" w:rsidR="006E101C" w:rsidRPr="00AC436D" w:rsidRDefault="006E101C" w:rsidP="007938D6">
      <w:pPr>
        <w:jc w:val="both"/>
        <w:rPr>
          <w:rFonts w:ascii="Times New Roman" w:hAnsi="Times New Roman" w:cs="Times New Roman"/>
        </w:rPr>
      </w:pPr>
    </w:p>
    <w:p w14:paraId="7AC149F0" w14:textId="77777777" w:rsidR="006E101C" w:rsidRPr="00AC436D" w:rsidRDefault="00000000" w:rsidP="00557647">
      <w:pPr>
        <w:pStyle w:val="Ttulo1"/>
        <w:rPr>
          <w:rFonts w:ascii="Times New Roman" w:hAnsi="Times New Roman" w:cs="Times New Roman"/>
        </w:rPr>
      </w:pPr>
      <w:bookmarkStart w:id="18" w:name="_Toc222398969"/>
      <w:r w:rsidRPr="00AC436D">
        <w:rPr>
          <w:rFonts w:ascii="Times New Roman" w:hAnsi="Times New Roman" w:cs="Times New Roman"/>
        </w:rPr>
        <w:t>Referencias Bibliográficas</w:t>
      </w:r>
      <w:bookmarkEnd w:id="18"/>
    </w:p>
    <w:p w14:paraId="643E7D23"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Bengoa, J. (2000). Historia del pueblo mapuche: (siglo XIX y XX). LOM Ediciones.</w:t>
      </w:r>
    </w:p>
    <w:p w14:paraId="4C5398C8"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Gee, J. P. (2003). What video games have to teach us about learning and literacy. Palgrave Macmillan.</w:t>
      </w:r>
    </w:p>
    <w:p w14:paraId="3E190E2B" w14:textId="77777777" w:rsidR="006E101C" w:rsidRPr="00AC436D" w:rsidRDefault="00000000">
      <w:pPr>
        <w:spacing w:line="360" w:lineRule="auto"/>
        <w:jc w:val="both"/>
        <w:rPr>
          <w:rFonts w:ascii="Times New Roman" w:hAnsi="Times New Roman" w:cs="Times New Roman"/>
        </w:rPr>
      </w:pPr>
      <w:r w:rsidRPr="00AC436D">
        <w:rPr>
          <w:rFonts w:ascii="Times New Roman" w:hAnsi="Times New Roman" w:cs="Times New Roman"/>
          <w:sz w:val="24"/>
        </w:rPr>
        <w:t>Huizinga, J. (1938). Homo Ludens: A Study of the Play-Element in Culture.</w:t>
      </w:r>
    </w:p>
    <w:p w14:paraId="62415578" w14:textId="77777777" w:rsidR="006E101C" w:rsidRPr="00731CAF" w:rsidRDefault="00000000">
      <w:pPr>
        <w:spacing w:line="360" w:lineRule="auto"/>
        <w:jc w:val="both"/>
        <w:rPr>
          <w:rFonts w:ascii="Times New Roman" w:hAnsi="Times New Roman" w:cs="Times New Roman"/>
        </w:rPr>
      </w:pPr>
      <w:r w:rsidRPr="00AC436D">
        <w:rPr>
          <w:rFonts w:ascii="Times New Roman" w:hAnsi="Times New Roman" w:cs="Times New Roman"/>
          <w:sz w:val="24"/>
        </w:rPr>
        <w:t>Squire, K. (2006). From Content to Context: Videogames as Designed Experience. Educational Researcher, 35(8), 19–29.</w:t>
      </w:r>
    </w:p>
    <w:p>
      <w:r>
        <w:rPr>
          <w:b/>
        </w:rPr>
        <w:t>1. Introducción y Relato</w:t>
      </w:r>
      <w:r>
        <w:br/>
        <w:t>La Batalla de Curalaba (1598) representa un punto de inflexión en el conflicto... (sin cambios)</w:t>
      </w:r>
    </w:p>
    <w:p>
      <w:r>
        <w:rPr>
          <w:b/>
        </w:rPr>
        <w:t>2. Objetivo</w:t>
      </w:r>
      <w:r>
        <w:br/>
        <w:t>El objetivo del juego es tener más territorios conquistados que el oponente al final de la Batalla de Curalaba. Quien controle la mayor cantidad de territorios en el mapa de guerra cuando la batalla concluya, será el ganador.</w:t>
      </w:r>
    </w:p>
    <w:p>
      <w:r>
        <w:rPr>
          <w:b/>
        </w:rPr>
        <w:t>3. La Batalla: Combate Táctico</w:t>
      </w:r>
      <w:r>
        <w:br/>
        <w:t>Una batalla es un enfrentamiento directo entre tropas en un mismo territorio. Se resuelve usando el Mazo de Conflictos, donde los jugadores usan cartas para sumar fuerza, activar habilidades y sorprender al rival. El combate es sin dados, basado en la suma de fuerzas y modificadores.</w:t>
      </w:r>
    </w:p>
    <w:p>
      <w:r>
        <w:rPr>
          <w:b/>
        </w:rPr>
        <w:t>4. La Guerra: Campaña Estratégica</w:t>
      </w:r>
      <w:r>
        <w:br/>
        <w:t>La Batalla de Curalaba es una Guerra, un evento a gran escala que se desencadena por una carta del mazo de historia. A diferencia de una batalla, una guerra es una campaña militar que puede abarcar múltiples territorios y su resultado puede ser decisivo.</w:t>
      </w:r>
    </w:p>
    <w:p>
      <w:r>
        <w:rPr>
          <w:b/>
        </w:rPr>
        <w:t>5. El Mazo de Conflictos y el Mazo de Rituales</w:t>
      </w:r>
      <w:r>
        <w:br/>
        <w:t>El Mazo de Conflictos es compartido y contiene cartas de acción, eventos y tácticas. El Mazo de Rituales es exclusivo de los Mapuche y otorga bonificaciones especiales que reflejan su cosmovisión.</w:t>
      </w:r>
    </w:p>
    <w:p>
      <w:r>
        <w:rPr>
          <w:b/>
        </w:rPr>
        <w:t>6. Resolución del Combate</w:t>
      </w:r>
      <w:r>
        <w:br/>
        <w:t>La Fuerza Total de cada bando se calcula sumando la fuerza de las unidades, bonificaciones de cartas y otros modificadores. La diferencia de fuerza determina los Puntos de Daño que el ganador inflige al perdedor. Cada unidad tiene un valor de resistencia y es eliminada permanentemente al recibir suficiente daño.</w:t>
      </w:r>
    </w:p>
    <w:p>
      <w:r>
        <w:rPr>
          <w:b/>
        </w:rPr>
        <w:t>7. Pasos de la Batalla de Curalaba</w:t>
      </w:r>
      <w:r>
        <w:br/>
        <w:t>1. Activación: Se revela la carta de guerra. 2. Movilización: Los jugadores despliegan sus tropas. 3. Inicio del Combate: Se resuelve la primera batalla. 4. Avance y Encadenamiento: El ganador puede seguir avanzando. 5. Finalización: Por cansancio, aniquilación o rebeldía. 6. Resolución: Se determinan las recompensas y penalizaciones.</w:t>
      </w:r>
    </w:p>
    <w:sectPr w:rsidR="006E101C" w:rsidRPr="00731CAF" w:rsidSect="004D2D01">
      <w:headerReference w:type="even" r:id="rId12"/>
      <w:headerReference w:type="default" r:id="rId13"/>
      <w:footerReference w:type="even" r:id="rId14"/>
      <w:footerReference w:type="default" r:id="rId15"/>
      <w:headerReference w:type="first" r:id="rId16"/>
      <w:footerReference w:type="first" r:id="rId17"/>
      <w:pgSz w:w="12240" w:h="15840"/>
      <w:pgMar w:top="1417" w:right="1417" w:bottom="1417" w:left="1417"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Felipe adolfo Moris Cuevas" w:date="2026-02-19T13:09:00Z" w:initials="FM">
    <w:p w14:paraId="6D1E0491" w14:textId="6D667CA8" w:rsidR="00AA433F" w:rsidRPr="00AC436D" w:rsidRDefault="00AA433F">
      <w:pPr>
        <w:pStyle w:val="Textocomentario"/>
      </w:pPr>
      <w:r w:rsidRPr="00AC436D">
        <w:rPr>
          <w:rStyle w:val="Refdecomentario"/>
        </w:rPr>
        <w:annotationRef/>
      </w:r>
      <w:r w:rsidRPr="00AC436D">
        <w:t>Cambiar</w:t>
      </w:r>
    </w:p>
    <w:p w14:paraId="2E229CE3" w14:textId="73C30BDE" w:rsidR="00AA433F" w:rsidRPr="00AC436D" w:rsidRDefault="00AA433F">
      <w:pPr>
        <w:pStyle w:val="Textocomenta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229C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3CF645" w16cex:dateUtc="2026-02-19T16: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229CE3" w16cid:durableId="3B3CF64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F7F3D3" w14:textId="77777777" w:rsidR="00C1533D" w:rsidRPr="00AC436D" w:rsidRDefault="00C1533D" w:rsidP="00665DFB">
      <w:pPr>
        <w:spacing w:after="0" w:line="240" w:lineRule="auto"/>
      </w:pPr>
      <w:r w:rsidRPr="00AC436D">
        <w:separator/>
      </w:r>
    </w:p>
  </w:endnote>
  <w:endnote w:type="continuationSeparator" w:id="0">
    <w:p w14:paraId="5BA7B0E2" w14:textId="77777777" w:rsidR="00C1533D" w:rsidRPr="00AC436D" w:rsidRDefault="00C1533D" w:rsidP="00665DFB">
      <w:pPr>
        <w:spacing w:after="0" w:line="240" w:lineRule="auto"/>
      </w:pPr>
      <w:r w:rsidRPr="00AC436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CB1D" w14:textId="77777777" w:rsidR="00307E14" w:rsidRPr="00AC436D" w:rsidRDefault="00307E1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BB49" w14:textId="77777777" w:rsidR="004D2D01" w:rsidRPr="00AC436D" w:rsidRDefault="004D2D01">
    <w:pPr>
      <w:pStyle w:val="Piedepgina"/>
      <w:tabs>
        <w:tab w:val="clear" w:pos="4680"/>
        <w:tab w:val="clear" w:pos="9360"/>
      </w:tabs>
      <w:jc w:val="center"/>
      <w:rPr>
        <w:caps/>
        <w:color w:val="4F81BD" w:themeColor="accent1"/>
      </w:rPr>
    </w:pPr>
    <w:r w:rsidRPr="00AC436D">
      <w:rPr>
        <w:caps/>
        <w:color w:val="4F81BD" w:themeColor="accent1"/>
      </w:rPr>
      <w:t>1</w:t>
    </w:r>
  </w:p>
  <w:p w14:paraId="68DFA114" w14:textId="77777777" w:rsidR="00665DFB" w:rsidRPr="00AC436D" w:rsidRDefault="00665DF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E1340" w14:textId="77777777" w:rsidR="00307E14" w:rsidRPr="00AC436D" w:rsidRDefault="00307E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71466" w14:textId="77777777" w:rsidR="00C1533D" w:rsidRPr="00AC436D" w:rsidRDefault="00C1533D" w:rsidP="00665DFB">
      <w:pPr>
        <w:spacing w:after="0" w:line="240" w:lineRule="auto"/>
      </w:pPr>
      <w:r w:rsidRPr="00AC436D">
        <w:separator/>
      </w:r>
    </w:p>
  </w:footnote>
  <w:footnote w:type="continuationSeparator" w:id="0">
    <w:p w14:paraId="7327255E" w14:textId="77777777" w:rsidR="00C1533D" w:rsidRPr="00AC436D" w:rsidRDefault="00C1533D" w:rsidP="00665DFB">
      <w:pPr>
        <w:spacing w:after="0" w:line="240" w:lineRule="auto"/>
      </w:pPr>
      <w:r w:rsidRPr="00AC436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66133" w14:textId="77777777" w:rsidR="00307E14" w:rsidRPr="00AC436D" w:rsidRDefault="00307E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15682" w14:textId="77777777" w:rsidR="00307E14" w:rsidRPr="00AC436D" w:rsidRDefault="00307E1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BFD88" w14:textId="77777777" w:rsidR="00307E14" w:rsidRPr="00AC436D" w:rsidRDefault="00307E1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C306512"/>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B472FB80"/>
    <w:lvl w:ilvl="0">
      <w:start w:val="1"/>
      <w:numFmt w:val="bullet"/>
      <w:pStyle w:val="Listaconvietas"/>
      <w:lvlText w:val=""/>
      <w:lvlJc w:val="left"/>
      <w:pPr>
        <w:tabs>
          <w:tab w:val="num" w:pos="360"/>
        </w:tabs>
        <w:ind w:left="360" w:hanging="360"/>
      </w:pPr>
      <w:rPr>
        <w:rFonts w:ascii="Symbol" w:hAnsi="Symbol" w:hint="default"/>
      </w:rPr>
    </w:lvl>
  </w:abstractNum>
  <w:num w:numId="1" w16cid:durableId="1256132704">
    <w:abstractNumId w:val="8"/>
  </w:num>
  <w:num w:numId="2" w16cid:durableId="5139400">
    <w:abstractNumId w:val="6"/>
  </w:num>
  <w:num w:numId="3" w16cid:durableId="1274285431">
    <w:abstractNumId w:val="5"/>
  </w:num>
  <w:num w:numId="4" w16cid:durableId="57245084">
    <w:abstractNumId w:val="4"/>
  </w:num>
  <w:num w:numId="5" w16cid:durableId="1432627500">
    <w:abstractNumId w:val="7"/>
  </w:num>
  <w:num w:numId="6" w16cid:durableId="505825922">
    <w:abstractNumId w:val="3"/>
  </w:num>
  <w:num w:numId="7" w16cid:durableId="360471310">
    <w:abstractNumId w:val="2"/>
  </w:num>
  <w:num w:numId="8" w16cid:durableId="1672829618">
    <w:abstractNumId w:val="1"/>
  </w:num>
  <w:num w:numId="9" w16cid:durableId="1233657098">
    <w:abstractNumId w:val="0"/>
  </w:num>
  <w:num w:numId="10" w16cid:durableId="204073455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elipe adolfo Moris Cuevas">
    <w15:presenceInfo w15:providerId="Windows Live" w15:userId="b3f699d0a4af3a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7101"/>
    <w:rsid w:val="0015074B"/>
    <w:rsid w:val="00194068"/>
    <w:rsid w:val="001E4AD4"/>
    <w:rsid w:val="0029639D"/>
    <w:rsid w:val="002B0099"/>
    <w:rsid w:val="00307E14"/>
    <w:rsid w:val="00326F90"/>
    <w:rsid w:val="00337202"/>
    <w:rsid w:val="003521B5"/>
    <w:rsid w:val="00404EEE"/>
    <w:rsid w:val="004D2D01"/>
    <w:rsid w:val="00557647"/>
    <w:rsid w:val="00665DFB"/>
    <w:rsid w:val="006E101C"/>
    <w:rsid w:val="00731CAF"/>
    <w:rsid w:val="007938D6"/>
    <w:rsid w:val="00796053"/>
    <w:rsid w:val="008A0487"/>
    <w:rsid w:val="00935AD1"/>
    <w:rsid w:val="00AA1D8D"/>
    <w:rsid w:val="00AA433F"/>
    <w:rsid w:val="00AC436D"/>
    <w:rsid w:val="00B06900"/>
    <w:rsid w:val="00B47730"/>
    <w:rsid w:val="00C1533D"/>
    <w:rsid w:val="00CB0664"/>
    <w:rsid w:val="00ED1E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9000A8"/>
  <w14:defaultImageDpi w14:val="300"/>
  <w15:docId w15:val="{D4BC5B9D-F13B-4BB4-92EB-E71F2516A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33F"/>
    <w:rPr>
      <w:lang w:val="es-CL"/>
    </w:rPr>
  </w:style>
  <w:style w:type="paragraph" w:styleId="Ttulo1">
    <w:name w:val="heading 1"/>
    <w:basedOn w:val="Normal"/>
    <w:next w:val="Normal"/>
    <w:link w:val="Ttulo1Car"/>
    <w:uiPriority w:val="9"/>
    <w:qFormat/>
    <w:rsid w:val="00AA433F"/>
    <w:pPr>
      <w:keepNext/>
      <w:keepLines/>
      <w:pBdr>
        <w:bottom w:val="single" w:sz="4" w:space="2" w:color="C0504D"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Ttulo2">
    <w:name w:val="heading 2"/>
    <w:basedOn w:val="Normal"/>
    <w:next w:val="Normal"/>
    <w:link w:val="Ttulo2Car"/>
    <w:uiPriority w:val="9"/>
    <w:unhideWhenUsed/>
    <w:qFormat/>
    <w:rsid w:val="00AA433F"/>
    <w:pPr>
      <w:keepNext/>
      <w:keepLines/>
      <w:spacing w:before="120" w:after="0" w:line="240" w:lineRule="auto"/>
      <w:outlineLvl w:val="1"/>
    </w:pPr>
    <w:rPr>
      <w:rFonts w:asciiTheme="majorHAnsi" w:eastAsiaTheme="majorEastAsia" w:hAnsiTheme="majorHAnsi" w:cstheme="majorBidi"/>
      <w:color w:val="C0504D" w:themeColor="accent2"/>
      <w:sz w:val="36"/>
      <w:szCs w:val="36"/>
    </w:rPr>
  </w:style>
  <w:style w:type="paragraph" w:styleId="Ttulo3">
    <w:name w:val="heading 3"/>
    <w:basedOn w:val="Normal"/>
    <w:next w:val="Normal"/>
    <w:link w:val="Ttulo3Car"/>
    <w:uiPriority w:val="9"/>
    <w:unhideWhenUsed/>
    <w:qFormat/>
    <w:rsid w:val="00AA433F"/>
    <w:pPr>
      <w:keepNext/>
      <w:keepLines/>
      <w:spacing w:before="80" w:after="0" w:line="240" w:lineRule="auto"/>
      <w:outlineLvl w:val="2"/>
    </w:pPr>
    <w:rPr>
      <w:rFonts w:asciiTheme="majorHAnsi" w:eastAsiaTheme="majorEastAsia" w:hAnsiTheme="majorHAnsi" w:cstheme="majorBidi"/>
      <w:color w:val="943634" w:themeColor="accent2" w:themeShade="BF"/>
      <w:sz w:val="32"/>
      <w:szCs w:val="32"/>
    </w:rPr>
  </w:style>
  <w:style w:type="paragraph" w:styleId="Ttulo4">
    <w:name w:val="heading 4"/>
    <w:basedOn w:val="Normal"/>
    <w:next w:val="Normal"/>
    <w:link w:val="Ttulo4Car"/>
    <w:uiPriority w:val="9"/>
    <w:unhideWhenUsed/>
    <w:qFormat/>
    <w:rsid w:val="00AA433F"/>
    <w:pPr>
      <w:keepNext/>
      <w:keepLines/>
      <w:spacing w:before="80" w:after="0" w:line="240" w:lineRule="auto"/>
      <w:outlineLvl w:val="3"/>
    </w:pPr>
    <w:rPr>
      <w:rFonts w:asciiTheme="majorHAnsi" w:eastAsiaTheme="majorEastAsia" w:hAnsiTheme="majorHAnsi" w:cstheme="majorBidi"/>
      <w:i/>
      <w:iCs/>
      <w:color w:val="632423" w:themeColor="accent2" w:themeShade="80"/>
      <w:sz w:val="28"/>
      <w:szCs w:val="28"/>
    </w:rPr>
  </w:style>
  <w:style w:type="paragraph" w:styleId="Ttulo5">
    <w:name w:val="heading 5"/>
    <w:basedOn w:val="Normal"/>
    <w:next w:val="Normal"/>
    <w:link w:val="Ttulo5Car"/>
    <w:uiPriority w:val="9"/>
    <w:semiHidden/>
    <w:unhideWhenUsed/>
    <w:qFormat/>
    <w:rsid w:val="00AA433F"/>
    <w:pPr>
      <w:keepNext/>
      <w:keepLines/>
      <w:spacing w:before="80" w:after="0" w:line="240" w:lineRule="auto"/>
      <w:outlineLvl w:val="4"/>
    </w:pPr>
    <w:rPr>
      <w:rFonts w:asciiTheme="majorHAnsi" w:eastAsiaTheme="majorEastAsia" w:hAnsiTheme="majorHAnsi" w:cstheme="majorBidi"/>
      <w:color w:val="943634" w:themeColor="accent2" w:themeShade="BF"/>
      <w:sz w:val="24"/>
      <w:szCs w:val="24"/>
    </w:rPr>
  </w:style>
  <w:style w:type="paragraph" w:styleId="Ttulo6">
    <w:name w:val="heading 6"/>
    <w:basedOn w:val="Normal"/>
    <w:next w:val="Normal"/>
    <w:link w:val="Ttulo6Car"/>
    <w:uiPriority w:val="9"/>
    <w:semiHidden/>
    <w:unhideWhenUsed/>
    <w:qFormat/>
    <w:rsid w:val="00AA433F"/>
    <w:pPr>
      <w:keepNext/>
      <w:keepLines/>
      <w:spacing w:before="80" w:after="0" w:line="240" w:lineRule="auto"/>
      <w:outlineLvl w:val="5"/>
    </w:pPr>
    <w:rPr>
      <w:rFonts w:asciiTheme="majorHAnsi" w:eastAsiaTheme="majorEastAsia" w:hAnsiTheme="majorHAnsi" w:cstheme="majorBidi"/>
      <w:i/>
      <w:iCs/>
      <w:color w:val="632423" w:themeColor="accent2" w:themeShade="80"/>
      <w:sz w:val="24"/>
      <w:szCs w:val="24"/>
    </w:rPr>
  </w:style>
  <w:style w:type="paragraph" w:styleId="Ttulo7">
    <w:name w:val="heading 7"/>
    <w:basedOn w:val="Normal"/>
    <w:next w:val="Normal"/>
    <w:link w:val="Ttulo7Car"/>
    <w:uiPriority w:val="9"/>
    <w:semiHidden/>
    <w:unhideWhenUsed/>
    <w:qFormat/>
    <w:rsid w:val="00AA433F"/>
    <w:pPr>
      <w:keepNext/>
      <w:keepLines/>
      <w:spacing w:before="80" w:after="0" w:line="240" w:lineRule="auto"/>
      <w:outlineLvl w:val="6"/>
    </w:pPr>
    <w:rPr>
      <w:rFonts w:asciiTheme="majorHAnsi" w:eastAsiaTheme="majorEastAsia" w:hAnsiTheme="majorHAnsi" w:cstheme="majorBidi"/>
      <w:b/>
      <w:bCs/>
      <w:color w:val="632423" w:themeColor="accent2" w:themeShade="80"/>
      <w:sz w:val="22"/>
      <w:szCs w:val="22"/>
    </w:rPr>
  </w:style>
  <w:style w:type="paragraph" w:styleId="Ttulo8">
    <w:name w:val="heading 8"/>
    <w:basedOn w:val="Normal"/>
    <w:next w:val="Normal"/>
    <w:link w:val="Ttulo8Car"/>
    <w:uiPriority w:val="9"/>
    <w:semiHidden/>
    <w:unhideWhenUsed/>
    <w:qFormat/>
    <w:rsid w:val="00AA433F"/>
    <w:pPr>
      <w:keepNext/>
      <w:keepLines/>
      <w:spacing w:before="80" w:after="0" w:line="240" w:lineRule="auto"/>
      <w:outlineLvl w:val="7"/>
    </w:pPr>
    <w:rPr>
      <w:rFonts w:asciiTheme="majorHAnsi" w:eastAsiaTheme="majorEastAsia" w:hAnsiTheme="majorHAnsi" w:cstheme="majorBidi"/>
      <w:color w:val="632423" w:themeColor="accent2" w:themeShade="80"/>
      <w:sz w:val="22"/>
      <w:szCs w:val="22"/>
    </w:rPr>
  </w:style>
  <w:style w:type="paragraph" w:styleId="Ttulo9">
    <w:name w:val="heading 9"/>
    <w:basedOn w:val="Normal"/>
    <w:next w:val="Normal"/>
    <w:link w:val="Ttulo9Car"/>
    <w:uiPriority w:val="9"/>
    <w:semiHidden/>
    <w:unhideWhenUsed/>
    <w:qFormat/>
    <w:rsid w:val="00AA433F"/>
    <w:pPr>
      <w:keepNext/>
      <w:keepLines/>
      <w:spacing w:before="80" w:after="0" w:line="240" w:lineRule="auto"/>
      <w:outlineLvl w:val="8"/>
    </w:pPr>
    <w:rPr>
      <w:rFonts w:asciiTheme="majorHAnsi" w:eastAsiaTheme="majorEastAsia" w:hAnsiTheme="majorHAnsi" w:cstheme="majorBidi"/>
      <w:i/>
      <w:iCs/>
      <w:color w:val="632423" w:themeColor="accent2" w:themeShade="80"/>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AA433F"/>
    <w:pPr>
      <w:spacing w:after="0" w:line="240" w:lineRule="auto"/>
    </w:pPr>
  </w:style>
  <w:style w:type="character" w:customStyle="1" w:styleId="Ttulo1Car">
    <w:name w:val="Título 1 Car"/>
    <w:basedOn w:val="Fuentedeprrafopredeter"/>
    <w:link w:val="Ttulo1"/>
    <w:uiPriority w:val="9"/>
    <w:rsid w:val="00AA433F"/>
    <w:rPr>
      <w:rFonts w:asciiTheme="majorHAnsi" w:eastAsiaTheme="majorEastAsia" w:hAnsiTheme="majorHAnsi" w:cstheme="majorBidi"/>
      <w:color w:val="262626" w:themeColor="text1" w:themeTint="D9"/>
      <w:sz w:val="40"/>
      <w:szCs w:val="40"/>
    </w:rPr>
  </w:style>
  <w:style w:type="character" w:customStyle="1" w:styleId="Ttulo2Car">
    <w:name w:val="Título 2 Car"/>
    <w:basedOn w:val="Fuentedeprrafopredeter"/>
    <w:link w:val="Ttulo2"/>
    <w:uiPriority w:val="9"/>
    <w:rsid w:val="00AA433F"/>
    <w:rPr>
      <w:rFonts w:asciiTheme="majorHAnsi" w:eastAsiaTheme="majorEastAsia" w:hAnsiTheme="majorHAnsi" w:cstheme="majorBidi"/>
      <w:color w:val="C0504D" w:themeColor="accent2"/>
      <w:sz w:val="36"/>
      <w:szCs w:val="36"/>
    </w:rPr>
  </w:style>
  <w:style w:type="character" w:customStyle="1" w:styleId="Ttulo3Car">
    <w:name w:val="Título 3 Car"/>
    <w:basedOn w:val="Fuentedeprrafopredeter"/>
    <w:link w:val="Ttulo3"/>
    <w:uiPriority w:val="9"/>
    <w:rsid w:val="00AA433F"/>
    <w:rPr>
      <w:rFonts w:asciiTheme="majorHAnsi" w:eastAsiaTheme="majorEastAsia" w:hAnsiTheme="majorHAnsi" w:cstheme="majorBidi"/>
      <w:color w:val="943634" w:themeColor="accent2" w:themeShade="BF"/>
      <w:sz w:val="32"/>
      <w:szCs w:val="32"/>
    </w:rPr>
  </w:style>
  <w:style w:type="paragraph" w:styleId="Ttulo">
    <w:name w:val="Title"/>
    <w:basedOn w:val="Normal"/>
    <w:next w:val="Normal"/>
    <w:link w:val="TtuloCar"/>
    <w:uiPriority w:val="10"/>
    <w:qFormat/>
    <w:rsid w:val="00AA433F"/>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tuloCar">
    <w:name w:val="Título Car"/>
    <w:basedOn w:val="Fuentedeprrafopredeter"/>
    <w:link w:val="Ttulo"/>
    <w:uiPriority w:val="10"/>
    <w:rsid w:val="00AA433F"/>
    <w:rPr>
      <w:rFonts w:asciiTheme="majorHAnsi" w:eastAsiaTheme="majorEastAsia" w:hAnsiTheme="majorHAnsi" w:cstheme="majorBidi"/>
      <w:color w:val="262626" w:themeColor="text1" w:themeTint="D9"/>
      <w:sz w:val="96"/>
      <w:szCs w:val="96"/>
    </w:rPr>
  </w:style>
  <w:style w:type="paragraph" w:styleId="Subttulo">
    <w:name w:val="Subtitle"/>
    <w:basedOn w:val="Normal"/>
    <w:next w:val="Normal"/>
    <w:link w:val="SubttuloCar"/>
    <w:uiPriority w:val="11"/>
    <w:qFormat/>
    <w:rsid w:val="00AA433F"/>
    <w:pPr>
      <w:numPr>
        <w:ilvl w:val="1"/>
      </w:numPr>
      <w:spacing w:after="240"/>
    </w:pPr>
    <w:rPr>
      <w:caps/>
      <w:color w:val="404040" w:themeColor="text1" w:themeTint="BF"/>
      <w:spacing w:val="20"/>
      <w:sz w:val="28"/>
      <w:szCs w:val="28"/>
    </w:rPr>
  </w:style>
  <w:style w:type="character" w:customStyle="1" w:styleId="SubttuloCar">
    <w:name w:val="Subtítulo Car"/>
    <w:basedOn w:val="Fuentedeprrafopredeter"/>
    <w:link w:val="Subttulo"/>
    <w:uiPriority w:val="11"/>
    <w:rsid w:val="00AA433F"/>
    <w:rPr>
      <w:caps/>
      <w:color w:val="404040" w:themeColor="text1" w:themeTint="BF"/>
      <w:spacing w:val="20"/>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AA433F"/>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CitaCar">
    <w:name w:val="Cita Car"/>
    <w:basedOn w:val="Fuentedeprrafopredeter"/>
    <w:link w:val="Cita"/>
    <w:uiPriority w:val="29"/>
    <w:rsid w:val="00AA433F"/>
    <w:rPr>
      <w:rFonts w:asciiTheme="majorHAnsi" w:eastAsiaTheme="majorEastAsia" w:hAnsiTheme="majorHAnsi" w:cstheme="majorBidi"/>
      <w:color w:val="000000" w:themeColor="text1"/>
      <w:sz w:val="24"/>
      <w:szCs w:val="24"/>
    </w:rPr>
  </w:style>
  <w:style w:type="character" w:customStyle="1" w:styleId="Ttulo4Car">
    <w:name w:val="Título 4 Car"/>
    <w:basedOn w:val="Fuentedeprrafopredeter"/>
    <w:link w:val="Ttulo4"/>
    <w:uiPriority w:val="9"/>
    <w:rsid w:val="00AA433F"/>
    <w:rPr>
      <w:rFonts w:asciiTheme="majorHAnsi" w:eastAsiaTheme="majorEastAsia" w:hAnsiTheme="majorHAnsi" w:cstheme="majorBidi"/>
      <w:i/>
      <w:iCs/>
      <w:color w:val="632423" w:themeColor="accent2" w:themeShade="80"/>
      <w:sz w:val="28"/>
      <w:szCs w:val="28"/>
    </w:rPr>
  </w:style>
  <w:style w:type="character" w:customStyle="1" w:styleId="Ttulo5Car">
    <w:name w:val="Título 5 Car"/>
    <w:basedOn w:val="Fuentedeprrafopredeter"/>
    <w:link w:val="Ttulo5"/>
    <w:uiPriority w:val="9"/>
    <w:semiHidden/>
    <w:rsid w:val="00AA433F"/>
    <w:rPr>
      <w:rFonts w:asciiTheme="majorHAnsi" w:eastAsiaTheme="majorEastAsia" w:hAnsiTheme="majorHAnsi" w:cstheme="majorBidi"/>
      <w:color w:val="943634" w:themeColor="accent2" w:themeShade="BF"/>
      <w:sz w:val="24"/>
      <w:szCs w:val="24"/>
    </w:rPr>
  </w:style>
  <w:style w:type="character" w:customStyle="1" w:styleId="Ttulo6Car">
    <w:name w:val="Título 6 Car"/>
    <w:basedOn w:val="Fuentedeprrafopredeter"/>
    <w:link w:val="Ttulo6"/>
    <w:uiPriority w:val="9"/>
    <w:semiHidden/>
    <w:rsid w:val="00AA433F"/>
    <w:rPr>
      <w:rFonts w:asciiTheme="majorHAnsi" w:eastAsiaTheme="majorEastAsia" w:hAnsiTheme="majorHAnsi" w:cstheme="majorBidi"/>
      <w:i/>
      <w:iCs/>
      <w:color w:val="632423" w:themeColor="accent2" w:themeShade="80"/>
      <w:sz w:val="24"/>
      <w:szCs w:val="24"/>
    </w:rPr>
  </w:style>
  <w:style w:type="character" w:customStyle="1" w:styleId="Ttulo7Car">
    <w:name w:val="Título 7 Car"/>
    <w:basedOn w:val="Fuentedeprrafopredeter"/>
    <w:link w:val="Ttulo7"/>
    <w:uiPriority w:val="9"/>
    <w:semiHidden/>
    <w:rsid w:val="00AA433F"/>
    <w:rPr>
      <w:rFonts w:asciiTheme="majorHAnsi" w:eastAsiaTheme="majorEastAsia" w:hAnsiTheme="majorHAnsi" w:cstheme="majorBidi"/>
      <w:b/>
      <w:bCs/>
      <w:color w:val="632423" w:themeColor="accent2" w:themeShade="80"/>
      <w:sz w:val="22"/>
      <w:szCs w:val="22"/>
    </w:rPr>
  </w:style>
  <w:style w:type="character" w:customStyle="1" w:styleId="Ttulo8Car">
    <w:name w:val="Título 8 Car"/>
    <w:basedOn w:val="Fuentedeprrafopredeter"/>
    <w:link w:val="Ttulo8"/>
    <w:uiPriority w:val="9"/>
    <w:semiHidden/>
    <w:rsid w:val="00AA433F"/>
    <w:rPr>
      <w:rFonts w:asciiTheme="majorHAnsi" w:eastAsiaTheme="majorEastAsia" w:hAnsiTheme="majorHAnsi" w:cstheme="majorBidi"/>
      <w:color w:val="632423" w:themeColor="accent2" w:themeShade="80"/>
      <w:sz w:val="22"/>
      <w:szCs w:val="22"/>
    </w:rPr>
  </w:style>
  <w:style w:type="character" w:customStyle="1" w:styleId="Ttulo9Car">
    <w:name w:val="Título 9 Car"/>
    <w:basedOn w:val="Fuentedeprrafopredeter"/>
    <w:link w:val="Ttulo9"/>
    <w:uiPriority w:val="9"/>
    <w:semiHidden/>
    <w:rsid w:val="00AA433F"/>
    <w:rPr>
      <w:rFonts w:asciiTheme="majorHAnsi" w:eastAsiaTheme="majorEastAsia" w:hAnsiTheme="majorHAnsi" w:cstheme="majorBidi"/>
      <w:i/>
      <w:iCs/>
      <w:color w:val="632423" w:themeColor="accent2" w:themeShade="80"/>
      <w:sz w:val="22"/>
      <w:szCs w:val="22"/>
    </w:rPr>
  </w:style>
  <w:style w:type="paragraph" w:styleId="Descripcin">
    <w:name w:val="caption"/>
    <w:basedOn w:val="Normal"/>
    <w:next w:val="Normal"/>
    <w:uiPriority w:val="35"/>
    <w:unhideWhenUsed/>
    <w:qFormat/>
    <w:rsid w:val="00AA433F"/>
    <w:pPr>
      <w:spacing w:line="240" w:lineRule="auto"/>
    </w:pPr>
    <w:rPr>
      <w:b/>
      <w:bCs/>
      <w:color w:val="404040" w:themeColor="text1" w:themeTint="BF"/>
      <w:sz w:val="16"/>
      <w:szCs w:val="16"/>
    </w:rPr>
  </w:style>
  <w:style w:type="character" w:styleId="Fuerte">
    <w:name w:val="Strong"/>
    <w:basedOn w:val="Fuentedeprrafopredeter"/>
    <w:uiPriority w:val="22"/>
    <w:qFormat/>
    <w:rsid w:val="00AA433F"/>
    <w:rPr>
      <w:b/>
      <w:bCs/>
    </w:rPr>
  </w:style>
  <w:style w:type="character" w:styleId="nfasis">
    <w:name w:val="Emphasis"/>
    <w:basedOn w:val="Fuentedeprrafopredeter"/>
    <w:uiPriority w:val="20"/>
    <w:qFormat/>
    <w:rsid w:val="00AA433F"/>
    <w:rPr>
      <w:i/>
      <w:iCs/>
      <w:color w:val="000000" w:themeColor="text1"/>
    </w:rPr>
  </w:style>
  <w:style w:type="paragraph" w:styleId="Citadestacada">
    <w:name w:val="Intense Quote"/>
    <w:basedOn w:val="Normal"/>
    <w:next w:val="Normal"/>
    <w:link w:val="CitadestacadaCar"/>
    <w:uiPriority w:val="30"/>
    <w:qFormat/>
    <w:rsid w:val="00AA433F"/>
    <w:pPr>
      <w:pBdr>
        <w:top w:val="single" w:sz="24" w:space="4" w:color="C0504D"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CitadestacadaCar">
    <w:name w:val="Cita destacada Car"/>
    <w:basedOn w:val="Fuentedeprrafopredeter"/>
    <w:link w:val="Citadestacada"/>
    <w:uiPriority w:val="30"/>
    <w:rsid w:val="00AA433F"/>
    <w:rPr>
      <w:rFonts w:asciiTheme="majorHAnsi" w:eastAsiaTheme="majorEastAsia" w:hAnsiTheme="majorHAnsi" w:cstheme="majorBidi"/>
      <w:sz w:val="24"/>
      <w:szCs w:val="24"/>
    </w:rPr>
  </w:style>
  <w:style w:type="character" w:styleId="nfasissutil">
    <w:name w:val="Subtle Emphasis"/>
    <w:basedOn w:val="Fuentedeprrafopredeter"/>
    <w:uiPriority w:val="19"/>
    <w:qFormat/>
    <w:rsid w:val="00AA433F"/>
    <w:rPr>
      <w:i/>
      <w:iCs/>
      <w:color w:val="595959" w:themeColor="text1" w:themeTint="A6"/>
    </w:rPr>
  </w:style>
  <w:style w:type="character" w:styleId="nfasisintenso">
    <w:name w:val="Intense Emphasis"/>
    <w:basedOn w:val="Fuentedeprrafopredeter"/>
    <w:uiPriority w:val="21"/>
    <w:qFormat/>
    <w:rsid w:val="00AA433F"/>
    <w:rPr>
      <w:b/>
      <w:bCs/>
      <w:i/>
      <w:iCs/>
      <w:caps w:val="0"/>
      <w:smallCaps w:val="0"/>
      <w:strike w:val="0"/>
      <w:dstrike w:val="0"/>
      <w:color w:val="C0504D" w:themeColor="accent2"/>
    </w:rPr>
  </w:style>
  <w:style w:type="character" w:styleId="Referenciasutil">
    <w:name w:val="Subtle Reference"/>
    <w:basedOn w:val="Fuentedeprrafopredeter"/>
    <w:uiPriority w:val="31"/>
    <w:qFormat/>
    <w:rsid w:val="00AA433F"/>
    <w:rPr>
      <w:caps w:val="0"/>
      <w:smallCaps/>
      <w:color w:val="404040" w:themeColor="text1" w:themeTint="BF"/>
      <w:spacing w:val="0"/>
      <w:u w:val="single" w:color="7F7F7F" w:themeColor="text1" w:themeTint="80"/>
    </w:rPr>
  </w:style>
  <w:style w:type="character" w:styleId="Referenciaintensa">
    <w:name w:val="Intense Reference"/>
    <w:basedOn w:val="Fuentedeprrafopredeter"/>
    <w:uiPriority w:val="32"/>
    <w:qFormat/>
    <w:rsid w:val="00AA433F"/>
    <w:rPr>
      <w:b/>
      <w:bCs/>
      <w:caps w:val="0"/>
      <w:smallCaps/>
      <w:color w:val="auto"/>
      <w:spacing w:val="0"/>
      <w:u w:val="single"/>
    </w:rPr>
  </w:style>
  <w:style w:type="character" w:styleId="Ttulodellibro">
    <w:name w:val="Book Title"/>
    <w:basedOn w:val="Fuentedeprrafopredeter"/>
    <w:uiPriority w:val="33"/>
    <w:qFormat/>
    <w:rsid w:val="00AA433F"/>
    <w:rPr>
      <w:b/>
      <w:bCs/>
      <w:caps w:val="0"/>
      <w:smallCaps/>
      <w:spacing w:val="0"/>
    </w:rPr>
  </w:style>
  <w:style w:type="paragraph" w:styleId="TtuloTDC">
    <w:name w:val="TOC Heading"/>
    <w:basedOn w:val="Ttulo1"/>
    <w:next w:val="Normal"/>
    <w:uiPriority w:val="39"/>
    <w:unhideWhenUsed/>
    <w:qFormat/>
    <w:rsid w:val="00AA43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665DFB"/>
    <w:pPr>
      <w:spacing w:after="100"/>
    </w:pPr>
  </w:style>
  <w:style w:type="paragraph" w:styleId="TDC2">
    <w:name w:val="toc 2"/>
    <w:basedOn w:val="Normal"/>
    <w:next w:val="Normal"/>
    <w:autoRedefine/>
    <w:uiPriority w:val="39"/>
    <w:unhideWhenUsed/>
    <w:rsid w:val="00665DFB"/>
    <w:pPr>
      <w:spacing w:after="100"/>
      <w:ind w:left="220"/>
    </w:pPr>
  </w:style>
  <w:style w:type="character" w:styleId="Hipervnculo">
    <w:name w:val="Hyperlink"/>
    <w:basedOn w:val="Fuentedeprrafopredeter"/>
    <w:uiPriority w:val="99"/>
    <w:unhideWhenUsed/>
    <w:rsid w:val="00665DFB"/>
    <w:rPr>
      <w:color w:val="0000FF" w:themeColor="hyperlink"/>
      <w:u w:val="single"/>
    </w:rPr>
  </w:style>
  <w:style w:type="paragraph" w:styleId="TDC3">
    <w:name w:val="toc 3"/>
    <w:basedOn w:val="Normal"/>
    <w:next w:val="Normal"/>
    <w:autoRedefine/>
    <w:uiPriority w:val="39"/>
    <w:unhideWhenUsed/>
    <w:rsid w:val="00665DFB"/>
    <w:pPr>
      <w:spacing w:after="100" w:line="259" w:lineRule="auto"/>
      <w:ind w:left="440"/>
    </w:pPr>
    <w:rPr>
      <w:rFonts w:cs="Times New Roman"/>
      <w:lang w:eastAsia="es-CL"/>
    </w:rPr>
  </w:style>
  <w:style w:type="character" w:styleId="Refdecomentario">
    <w:name w:val="annotation reference"/>
    <w:basedOn w:val="Fuentedeprrafopredeter"/>
    <w:uiPriority w:val="99"/>
    <w:semiHidden/>
    <w:unhideWhenUsed/>
    <w:rsid w:val="00AA433F"/>
    <w:rPr>
      <w:sz w:val="16"/>
      <w:szCs w:val="16"/>
    </w:rPr>
  </w:style>
  <w:style w:type="paragraph" w:styleId="Textocomentario">
    <w:name w:val="annotation text"/>
    <w:basedOn w:val="Normal"/>
    <w:link w:val="TextocomentarioCar"/>
    <w:uiPriority w:val="99"/>
    <w:semiHidden/>
    <w:unhideWhenUsed/>
    <w:rsid w:val="00AA433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A433F"/>
    <w:rPr>
      <w:sz w:val="20"/>
      <w:szCs w:val="20"/>
      <w:lang w:val="es-CL"/>
    </w:rPr>
  </w:style>
  <w:style w:type="paragraph" w:styleId="Asuntodelcomentario">
    <w:name w:val="annotation subject"/>
    <w:basedOn w:val="Textocomentario"/>
    <w:next w:val="Textocomentario"/>
    <w:link w:val="AsuntodelcomentarioCar"/>
    <w:uiPriority w:val="99"/>
    <w:semiHidden/>
    <w:unhideWhenUsed/>
    <w:rsid w:val="00AA433F"/>
    <w:rPr>
      <w:b/>
      <w:bCs/>
    </w:rPr>
  </w:style>
  <w:style w:type="character" w:customStyle="1" w:styleId="AsuntodelcomentarioCar">
    <w:name w:val="Asunto del comentario Car"/>
    <w:basedOn w:val="TextocomentarioCar"/>
    <w:link w:val="Asuntodelcomentario"/>
    <w:uiPriority w:val="99"/>
    <w:semiHidden/>
    <w:rsid w:val="00AA433F"/>
    <w:rPr>
      <w:b/>
      <w:bCs/>
      <w:sz w:val="20"/>
      <w:szCs w:val="20"/>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12</Pages>
  <Words>2490</Words>
  <Characters>13701</Characters>
  <Application>Microsoft Office Word</Application>
  <DocSecurity>0</DocSecurity>
  <Lines>114</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adolfo Moris Cuevas</cp:lastModifiedBy>
  <cp:revision>9</cp:revision>
  <dcterms:created xsi:type="dcterms:W3CDTF">2013-12-23T23:15:00Z</dcterms:created>
  <dcterms:modified xsi:type="dcterms:W3CDTF">2026-02-19T23:33:00Z</dcterms:modified>
  <cp:category/>
</cp:coreProperties>
</file>