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37E3D" w14:textId="20BD476E" w:rsidR="00AE6E24" w:rsidRDefault="001820BC" w:rsidP="00AF604F">
      <w:pPr>
        <w:ind w:firstLine="720"/>
        <w:jc w:val="both"/>
      </w:pPr>
      <w:r>
        <w:t xml:space="preserve">As technology continued to improve with each passing days, </w:t>
      </w:r>
      <w:r w:rsidR="00FD1B73">
        <w:t xml:space="preserve">many </w:t>
      </w:r>
      <w:r>
        <w:t xml:space="preserve">applications </w:t>
      </w:r>
      <w:r w:rsidR="00FD1B73">
        <w:t xml:space="preserve">and games </w:t>
      </w:r>
      <w:r>
        <w:t>with higher energy consumption and also requires higher computation processes beg</w:t>
      </w:r>
      <w:r w:rsidR="00113CE0">
        <w:t>i</w:t>
      </w:r>
      <w:r>
        <w:t xml:space="preserve">n to appear. </w:t>
      </w:r>
      <w:r w:rsidR="005540FF">
        <w:t xml:space="preserve">At the same time, </w:t>
      </w:r>
      <w:r w:rsidR="00FD1B73">
        <w:t xml:space="preserve">thanks to the advancement </w:t>
      </w:r>
      <w:r w:rsidR="00D17B06">
        <w:t xml:space="preserve">of Mobile Cloud Computing </w:t>
      </w:r>
      <w:r w:rsidR="00FD1B73">
        <w:t xml:space="preserve">in current technology, </w:t>
      </w:r>
      <w:r w:rsidR="005540FF">
        <w:t>online games which had been exclusive to desktop in the past be</w:t>
      </w:r>
      <w:r w:rsidR="00FD1B73">
        <w:t>co</w:t>
      </w:r>
      <w:r w:rsidR="005540FF">
        <w:t xml:space="preserve">me </w:t>
      </w:r>
      <w:r w:rsidR="00CD0DBC">
        <w:t xml:space="preserve">possible </w:t>
      </w:r>
      <w:r w:rsidR="00FD1B73">
        <w:t xml:space="preserve">for mobile devices thanks to </w:t>
      </w:r>
      <w:r w:rsidR="006A7936">
        <w:t>Mobile Cloud Computing Technology</w:t>
      </w:r>
      <w:r w:rsidR="00FC7A69">
        <w:t xml:space="preserve">. In the recent years, </w:t>
      </w:r>
      <w:r w:rsidR="007415ED">
        <w:t xml:space="preserve">most online games require </w:t>
      </w:r>
      <w:r w:rsidR="007513CC">
        <w:t xml:space="preserve">not only </w:t>
      </w:r>
      <w:r w:rsidR="007415ED">
        <w:t xml:space="preserve">high-speed internet connections, </w:t>
      </w:r>
      <w:r w:rsidR="007513CC">
        <w:t xml:space="preserve">but also </w:t>
      </w:r>
      <w:r w:rsidR="00783909">
        <w:t xml:space="preserve">better </w:t>
      </w:r>
      <w:r w:rsidR="00C154FF">
        <w:t xml:space="preserve">image </w:t>
      </w:r>
      <w:r w:rsidR="00783909">
        <w:t xml:space="preserve">rendering technologies </w:t>
      </w:r>
      <w:r w:rsidR="002A163B">
        <w:t xml:space="preserve">from </w:t>
      </w:r>
      <w:r w:rsidR="00783909">
        <w:t xml:space="preserve">the </w:t>
      </w:r>
      <w:r w:rsidR="002A163B">
        <w:t xml:space="preserve">user’s mobile </w:t>
      </w:r>
      <w:r w:rsidR="00783909">
        <w:t>device</w:t>
      </w:r>
      <w:r w:rsidR="006666BD">
        <w:t xml:space="preserve">. </w:t>
      </w:r>
      <w:r w:rsidR="00C154FF">
        <w:t xml:space="preserve">Both of them, plus </w:t>
      </w:r>
      <w:r w:rsidR="00FF5106">
        <w:t>several additional features from the device’s embedded sensors (GPS, Camera, and so on)</w:t>
      </w:r>
      <w:r w:rsidR="000D364C">
        <w:t>,</w:t>
      </w:r>
      <w:r w:rsidR="00FF5106">
        <w:t xml:space="preserve"> bec</w:t>
      </w:r>
      <w:r w:rsidR="00533330">
        <w:t>o</w:t>
      </w:r>
      <w:r w:rsidR="00FF5106">
        <w:t xml:space="preserve">me </w:t>
      </w:r>
      <w:r w:rsidR="00533330">
        <w:t xml:space="preserve">the basis </w:t>
      </w:r>
      <w:r w:rsidR="00FD1B73">
        <w:t xml:space="preserve">which will </w:t>
      </w:r>
      <w:r w:rsidR="00832533">
        <w:t xml:space="preserve">become the basis for </w:t>
      </w:r>
      <w:r w:rsidR="00FD1B73">
        <w:t xml:space="preserve">the </w:t>
      </w:r>
      <w:r w:rsidR="00533330">
        <w:t>Quality of Experience (</w:t>
      </w:r>
      <w:proofErr w:type="spellStart"/>
      <w:r w:rsidR="00533330">
        <w:t>QoE</w:t>
      </w:r>
      <w:proofErr w:type="spellEnd"/>
      <w:r w:rsidR="00533330">
        <w:t xml:space="preserve">) that </w:t>
      </w:r>
      <w:r w:rsidR="00253D2C">
        <w:t xml:space="preserve">can </w:t>
      </w:r>
      <w:r w:rsidR="00FD1B73">
        <w:t xml:space="preserve">be </w:t>
      </w:r>
      <w:r w:rsidR="00533330">
        <w:t>expect</w:t>
      </w:r>
      <w:r w:rsidR="00FD1B73">
        <w:t xml:space="preserve">ed by the users when playing </w:t>
      </w:r>
      <w:r w:rsidR="00533330">
        <w:t>the game.</w:t>
      </w:r>
      <w:r w:rsidR="002D634D">
        <w:t xml:space="preserve"> </w:t>
      </w:r>
      <w:r w:rsidR="00C32D18">
        <w:t xml:space="preserve">With </w:t>
      </w:r>
      <w:r w:rsidR="00662737">
        <w:t xml:space="preserve">the current cloud technologies, </w:t>
      </w:r>
      <w:r w:rsidR="00FD5856">
        <w:t xml:space="preserve">mobile devices </w:t>
      </w:r>
      <w:r w:rsidR="00EB1916">
        <w:t xml:space="preserve">only </w:t>
      </w:r>
      <w:r w:rsidR="00FD5856">
        <w:t xml:space="preserve">need to </w:t>
      </w:r>
      <w:r w:rsidR="00574997">
        <w:t xml:space="preserve">render the images </w:t>
      </w:r>
      <w:r w:rsidR="002A2AEB">
        <w:t xml:space="preserve">and </w:t>
      </w:r>
      <w:r w:rsidR="00633123">
        <w:t xml:space="preserve">Graphical User Interface (GUI) </w:t>
      </w:r>
      <w:r w:rsidR="00574997">
        <w:t>using its C</w:t>
      </w:r>
      <w:r w:rsidR="002A2AEB">
        <w:t xml:space="preserve">entral </w:t>
      </w:r>
      <w:r w:rsidR="00574997">
        <w:t>P</w:t>
      </w:r>
      <w:r w:rsidR="002A2AEB">
        <w:t xml:space="preserve">rocessing </w:t>
      </w:r>
      <w:r w:rsidR="00574997">
        <w:t>U</w:t>
      </w:r>
      <w:r w:rsidR="002A2AEB">
        <w:t>nit (CPU),</w:t>
      </w:r>
      <w:r w:rsidR="00574997">
        <w:t xml:space="preserve"> </w:t>
      </w:r>
      <w:r w:rsidR="00AE6E24">
        <w:t>send the input generated by user’s interaction with the</w:t>
      </w:r>
      <w:r w:rsidR="00633123" w:rsidRPr="00633123">
        <w:t xml:space="preserve"> </w:t>
      </w:r>
      <w:r w:rsidR="00633123">
        <w:t>GUI</w:t>
      </w:r>
      <w:r w:rsidR="002A2AEB">
        <w:t xml:space="preserve">, and </w:t>
      </w:r>
      <w:r w:rsidR="00AE6E24">
        <w:t xml:space="preserve">receive the output </w:t>
      </w:r>
      <w:r w:rsidR="00BC0055">
        <w:t xml:space="preserve">processed </w:t>
      </w:r>
      <w:r w:rsidR="00AE6E24">
        <w:t>by the cloud server to be displayed in the user’s mobile device</w:t>
      </w:r>
      <w:sdt>
        <w:sdtPr>
          <w:id w:val="-103189320"/>
          <w:citation/>
        </w:sdtPr>
        <w:sdtEndPr/>
        <w:sdtContent>
          <w:r w:rsidR="00461B83">
            <w:fldChar w:fldCharType="begin"/>
          </w:r>
          <w:r w:rsidR="00461B83">
            <w:instrText xml:space="preserve"> CITATION Cai13 \l 1033 </w:instrText>
          </w:r>
          <w:r w:rsidR="00461B83">
            <w:fldChar w:fldCharType="separate"/>
          </w:r>
          <w:r w:rsidR="00461B83">
            <w:rPr>
              <w:noProof/>
            </w:rPr>
            <w:t xml:space="preserve"> </w:t>
          </w:r>
          <w:r w:rsidR="00461B83" w:rsidRPr="00461B83">
            <w:rPr>
              <w:noProof/>
            </w:rPr>
            <w:t>[1]</w:t>
          </w:r>
          <w:r w:rsidR="00461B83">
            <w:fldChar w:fldCharType="end"/>
          </w:r>
        </w:sdtContent>
      </w:sdt>
    </w:p>
    <w:p w14:paraId="1DE974D0" w14:textId="77777777" w:rsidR="00A31F4C" w:rsidRDefault="002411FD" w:rsidP="00AF604F">
      <w:pPr>
        <w:ind w:firstLine="720"/>
        <w:jc w:val="both"/>
      </w:pPr>
      <w:r>
        <w:t xml:space="preserve">However, </w:t>
      </w:r>
      <w:r w:rsidR="00D51480">
        <w:t xml:space="preserve">although the games themselves continued to improve with each passing time, </w:t>
      </w:r>
      <w:r w:rsidR="00B66B4C">
        <w:t xml:space="preserve">newer and better gaming features will continue to be released, which </w:t>
      </w:r>
      <w:r w:rsidR="000F0EBC">
        <w:t xml:space="preserve">also </w:t>
      </w:r>
      <w:r w:rsidR="00F562EE">
        <w:t>placed more</w:t>
      </w:r>
      <w:r w:rsidR="00D51480">
        <w:t xml:space="preserve"> burden </w:t>
      </w:r>
      <w:r w:rsidR="00F562EE">
        <w:t xml:space="preserve">for the mobile device to compute in </w:t>
      </w:r>
      <w:r w:rsidR="000F0EBC">
        <w:t>return</w:t>
      </w:r>
      <w:r w:rsidR="00D51480">
        <w:t xml:space="preserve">. </w:t>
      </w:r>
      <w:r w:rsidR="00DE4C1D">
        <w:t>On the other hand, the game server usually had decided on wh</w:t>
      </w:r>
      <w:r w:rsidR="00843206">
        <w:t>ich</w:t>
      </w:r>
      <w:r w:rsidR="00DE4C1D">
        <w:t xml:space="preserve"> services to </w:t>
      </w:r>
      <w:r w:rsidR="00843206">
        <w:t xml:space="preserve">be </w:t>
      </w:r>
      <w:r w:rsidR="0070765E">
        <w:t xml:space="preserve">offloaded into </w:t>
      </w:r>
      <w:r w:rsidR="00843206">
        <w:t xml:space="preserve">the server and which </w:t>
      </w:r>
      <w:r w:rsidR="0070765E">
        <w:t xml:space="preserve">ones </w:t>
      </w:r>
      <w:r w:rsidR="00843206">
        <w:t>must be run on the mobile devices</w:t>
      </w:r>
      <w:r w:rsidR="0024641D">
        <w:t xml:space="preserve">. By using this static offloading, the </w:t>
      </w:r>
      <w:r w:rsidR="00BD78A5">
        <w:t xml:space="preserve">same method </w:t>
      </w:r>
      <w:r w:rsidR="0024641D">
        <w:t xml:space="preserve">is enforced to all mobile devices </w:t>
      </w:r>
      <w:r w:rsidR="00BD78A5">
        <w:t xml:space="preserve">playing </w:t>
      </w:r>
      <w:r w:rsidR="0024641D">
        <w:t xml:space="preserve">the game, </w:t>
      </w:r>
      <w:r w:rsidR="000E0DF2">
        <w:t xml:space="preserve">which will put more burden on the older mobile devices with low computation speed compared to new ones with better specifications. It is also possible that </w:t>
      </w:r>
      <w:r w:rsidR="0078100C">
        <w:t xml:space="preserve">the device which was able to run the game when it first come out </w:t>
      </w:r>
      <w:r w:rsidR="000E0DF2">
        <w:t xml:space="preserve">become </w:t>
      </w:r>
      <w:r w:rsidR="0078100C">
        <w:t xml:space="preserve">incapable of running the </w:t>
      </w:r>
      <w:r w:rsidR="00BF5103">
        <w:t xml:space="preserve">same game </w:t>
      </w:r>
      <w:r w:rsidR="0078100C">
        <w:t xml:space="preserve">after </w:t>
      </w:r>
      <w:r w:rsidR="00BF5103">
        <w:t xml:space="preserve">a few major game </w:t>
      </w:r>
      <w:r w:rsidR="0078100C">
        <w:t>updates</w:t>
      </w:r>
      <w:r w:rsidR="00B71BAB">
        <w:t xml:space="preserve">. This, combined with the fact that mobile devices aren’t only used to play that one game, further reduced the computation power that could be spared by the mobile device to </w:t>
      </w:r>
      <w:r w:rsidR="00CC40A2">
        <w:t xml:space="preserve">run the game smoothly, causing lags and other similar things. </w:t>
      </w:r>
    </w:p>
    <w:p w14:paraId="7CF8252C" w14:textId="1B8972DF" w:rsidR="005540FF" w:rsidRDefault="00A31F4C" w:rsidP="00AF604F">
      <w:pPr>
        <w:ind w:firstLine="720"/>
        <w:jc w:val="both"/>
      </w:pPr>
      <w:r>
        <w:t xml:space="preserve">In addition, </w:t>
      </w:r>
      <w:r w:rsidR="00D41E96">
        <w:t xml:space="preserve">most online </w:t>
      </w:r>
      <w:r w:rsidR="00085664">
        <w:t xml:space="preserve">mobile </w:t>
      </w:r>
      <w:r>
        <w:t>games nowadays require</w:t>
      </w:r>
      <w:r w:rsidR="00D41E96">
        <w:t xml:space="preserve"> high-speed internet connection. W</w:t>
      </w:r>
      <w:r w:rsidR="00542B78">
        <w:t xml:space="preserve">ith </w:t>
      </w:r>
      <w:r w:rsidR="00D41E96">
        <w:t xml:space="preserve">how dependent the game is to the </w:t>
      </w:r>
      <w:r w:rsidR="00475E0D">
        <w:t xml:space="preserve">mobile device’s network connection, </w:t>
      </w:r>
      <w:r w:rsidR="001C6BD4">
        <w:t xml:space="preserve">being disconnected from the server will completely cut off the </w:t>
      </w:r>
      <w:r w:rsidR="002D4FD6">
        <w:t>user from the game</w:t>
      </w:r>
      <w:r w:rsidR="00475E0D">
        <w:t xml:space="preserve"> and</w:t>
      </w:r>
      <w:r w:rsidR="00085664">
        <w:t>,</w:t>
      </w:r>
      <w:r w:rsidR="00475E0D">
        <w:t xml:space="preserve"> </w:t>
      </w:r>
      <w:r w:rsidR="00085664">
        <w:t>in most cases,</w:t>
      </w:r>
      <w:r w:rsidR="002D4FD6">
        <w:t xml:space="preserve"> </w:t>
      </w:r>
      <w:r w:rsidR="00475E0D">
        <w:t>eras</w:t>
      </w:r>
      <w:r w:rsidR="00C66160">
        <w:t>e</w:t>
      </w:r>
      <w:r w:rsidR="00475E0D">
        <w:t xml:space="preserve"> the progress the user had done </w:t>
      </w:r>
      <w:r w:rsidR="002D4FD6">
        <w:t>in the time the internet connectivity was out</w:t>
      </w:r>
      <w:r w:rsidR="00166825">
        <w:t xml:space="preserve">. As a result, the user is forced </w:t>
      </w:r>
      <w:r w:rsidR="004666E4">
        <w:t xml:space="preserve">to </w:t>
      </w:r>
      <w:r w:rsidR="003D18B6">
        <w:t xml:space="preserve">redo </w:t>
      </w:r>
      <w:r w:rsidR="004666E4">
        <w:t xml:space="preserve">the </w:t>
      </w:r>
      <w:r w:rsidR="003D18B6">
        <w:t xml:space="preserve">whole </w:t>
      </w:r>
      <w:r w:rsidR="004666E4">
        <w:t>thing for the second time</w:t>
      </w:r>
      <w:r w:rsidR="003D18B6">
        <w:t>.</w:t>
      </w:r>
      <w:r w:rsidR="004666E4">
        <w:t xml:space="preserve"> </w:t>
      </w:r>
      <w:r w:rsidR="00547118">
        <w:t>This can lower the Quality of Service</w:t>
      </w:r>
      <w:r w:rsidR="004F6C55">
        <w:t>,</w:t>
      </w:r>
      <w:r w:rsidR="00564849">
        <w:t xml:space="preserve"> increase the user’s dissatisfaction when playing the game</w:t>
      </w:r>
      <w:r w:rsidR="004F6C55">
        <w:t>, and possibly lower the user’s</w:t>
      </w:r>
      <w:r w:rsidR="007B1DAA">
        <w:t xml:space="preserve"> desire to continue playing the game</w:t>
      </w:r>
    </w:p>
    <w:p w14:paraId="7254DDEB" w14:textId="3F7FD61F" w:rsidR="00C77E77" w:rsidRDefault="00EA4C33" w:rsidP="00AF604F">
      <w:pPr>
        <w:ind w:firstLine="720"/>
        <w:jc w:val="both"/>
      </w:pPr>
      <w:r>
        <w:t xml:space="preserve">In this paper, </w:t>
      </w:r>
      <w:r w:rsidR="004520F5">
        <w:t xml:space="preserve">I will </w:t>
      </w:r>
      <w:r w:rsidR="00DA2E08">
        <w:t xml:space="preserve">talk </w:t>
      </w:r>
      <w:r w:rsidR="004520F5">
        <w:t xml:space="preserve">about </w:t>
      </w:r>
      <w:r w:rsidR="00667C52">
        <w:t xml:space="preserve">methods </w:t>
      </w:r>
      <w:r w:rsidR="00D06B52">
        <w:t xml:space="preserve">of </w:t>
      </w:r>
      <w:r w:rsidR="00667C52">
        <w:t>online connect</w:t>
      </w:r>
      <w:r w:rsidR="00D06B52">
        <w:t>ivity and offloading trend</w:t>
      </w:r>
      <w:r w:rsidR="003E4EF9">
        <w:t xml:space="preserve"> in recent </w:t>
      </w:r>
      <w:r w:rsidR="00C04412">
        <w:t xml:space="preserve">online </w:t>
      </w:r>
      <w:r w:rsidR="003E4EF9">
        <w:t>games</w:t>
      </w:r>
      <w:r w:rsidR="00810C48">
        <w:t xml:space="preserve"> in Section II, </w:t>
      </w:r>
      <w:r w:rsidR="00F14B33">
        <w:t xml:space="preserve">propose </w:t>
      </w:r>
      <w:r w:rsidR="002E6677">
        <w:t>several</w:t>
      </w:r>
      <w:r w:rsidR="008573C4">
        <w:t xml:space="preserve"> new idea</w:t>
      </w:r>
      <w:r w:rsidR="002E6677">
        <w:t>s</w:t>
      </w:r>
      <w:r w:rsidR="008573C4">
        <w:t xml:space="preserve"> for</w:t>
      </w:r>
      <w:r w:rsidR="005071F2">
        <w:t xml:space="preserve"> a mobile device friendly </w:t>
      </w:r>
      <w:r w:rsidR="00163EF8">
        <w:t xml:space="preserve">cloud computation model </w:t>
      </w:r>
      <w:r w:rsidR="00A04C2B">
        <w:t>which may allow older generation phones to run new and upcoming games with</w:t>
      </w:r>
      <w:r w:rsidR="00460CFD">
        <w:t>in</w:t>
      </w:r>
      <w:r w:rsidR="00A04C2B">
        <w:t xml:space="preserve"> </w:t>
      </w:r>
      <w:r w:rsidR="004E2907">
        <w:t xml:space="preserve">acceptable </w:t>
      </w:r>
      <w:r w:rsidR="00460CFD">
        <w:t>bounds</w:t>
      </w:r>
      <w:r w:rsidR="00810C48">
        <w:t xml:space="preserve"> in Section I</w:t>
      </w:r>
      <w:r w:rsidR="00EE76EF">
        <w:t xml:space="preserve">II, and </w:t>
      </w:r>
      <w:r w:rsidR="00605C33">
        <w:t xml:space="preserve">my </w:t>
      </w:r>
      <w:r w:rsidR="00EE76EF">
        <w:t>conclusion</w:t>
      </w:r>
      <w:r w:rsidR="00605C33">
        <w:t xml:space="preserve"> in Section</w:t>
      </w:r>
      <w:r w:rsidR="00754A38">
        <w:t xml:space="preserve"> IV</w:t>
      </w:r>
      <w:r w:rsidR="00810C48">
        <w:t>.</w:t>
      </w:r>
      <w:r w:rsidR="00AD62D5"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44083781"/>
        <w:docPartObj>
          <w:docPartGallery w:val="Bibliographies"/>
          <w:docPartUnique/>
        </w:docPartObj>
      </w:sdtPr>
      <w:sdtEndPr/>
      <w:sdtContent>
        <w:p w14:paraId="58F3397E" w14:textId="7A13DB81" w:rsidR="00460CFD" w:rsidRDefault="00460CF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507B742E" w14:textId="77777777" w:rsidR="00460CFD" w:rsidRDefault="00460CFD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128"/>
              </w:tblGrid>
              <w:tr w:rsidR="00460CFD" w14:paraId="309D6E2F" w14:textId="77777777">
                <w:trPr>
                  <w:divId w:val="21167788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2DEFBC" w14:textId="5902837F" w:rsidR="00460CFD" w:rsidRDefault="00460CFD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52D40B" w14:textId="77777777" w:rsidR="00460CFD" w:rsidRDefault="00460CF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 Cai, V. C. Leung and M. Chen, "Next Generation Mobile Cloud Computing," in </w:t>
                    </w:r>
                    <w:r>
                      <w:rPr>
                        <w:i/>
                        <w:iCs/>
                        <w:noProof/>
                      </w:rPr>
                      <w:t>IEEE Seventh International Symposium on Service-Oriented System Engineering</w:t>
                    </w:r>
                    <w:r>
                      <w:rPr>
                        <w:noProof/>
                      </w:rPr>
                      <w:t xml:space="preserve">, Vancouver, 2013. </w:t>
                    </w:r>
                  </w:p>
                </w:tc>
              </w:tr>
            </w:tbl>
            <w:p w14:paraId="2298BFCB" w14:textId="77777777" w:rsidR="00460CFD" w:rsidRDefault="00460CFD">
              <w:pPr>
                <w:divId w:val="2116778851"/>
                <w:rPr>
                  <w:rFonts w:eastAsia="Times New Roman"/>
                  <w:noProof/>
                </w:rPr>
              </w:pPr>
            </w:p>
            <w:p w14:paraId="61FF71AC" w14:textId="77777777" w:rsidR="00A31F4C" w:rsidRDefault="00460CF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4D6074F" w14:textId="77777777" w:rsidR="00916346" w:rsidRDefault="00916346">
      <w:r>
        <w:t xml:space="preserve">Further </w:t>
      </w:r>
      <w:proofErr w:type="gramStart"/>
      <w:r>
        <w:t>Information :</w:t>
      </w:r>
      <w:proofErr w:type="gramEnd"/>
      <w:r>
        <w:t xml:space="preserve"> </w:t>
      </w:r>
    </w:p>
    <w:p w14:paraId="079EF811" w14:textId="4886F40F" w:rsidR="00916346" w:rsidRDefault="00AA7CBD">
      <w:pPr>
        <w:rPr>
          <w:rStyle w:val="Hyperlink"/>
        </w:rPr>
      </w:pPr>
      <w:hyperlink r:id="rId6" w:history="1">
        <w:r w:rsidR="00916346" w:rsidRPr="009E1617">
          <w:rPr>
            <w:rStyle w:val="Hyperlink"/>
          </w:rPr>
          <w:t>https://www.quora.com/Why-cant-some-online-games-detect-when-someone-is-hacking</w:t>
        </w:r>
      </w:hyperlink>
    </w:p>
    <w:p w14:paraId="7C4DB08C" w14:textId="175D44E7" w:rsidR="009E7F84" w:rsidRDefault="00AA7CBD">
      <w:hyperlink r:id="rId7" w:history="1">
        <w:r w:rsidR="009E7F84" w:rsidRPr="005149AE">
          <w:rPr>
            <w:rStyle w:val="Hyperlink"/>
          </w:rPr>
          <w:t>https://www.cse.cuhk.edu.hk/~cslui/PUBLICATION/detect_cheat.pdf</w:t>
        </w:r>
      </w:hyperlink>
    </w:p>
    <w:p w14:paraId="0CE10A38" w14:textId="77777777" w:rsidR="009E7F84" w:rsidRDefault="009E7F84"/>
    <w:p w14:paraId="3E53A47F" w14:textId="77777777" w:rsidR="00AA7CBD" w:rsidRDefault="00AA7CBD"/>
    <w:p w14:paraId="3BAAD7FA" w14:textId="77777777" w:rsidR="00AA7CBD" w:rsidRPr="00F10A3A" w:rsidRDefault="00AA7CBD" w:rsidP="00AA7C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4"/>
          <w:u w:val="single"/>
        </w:rPr>
      </w:pPr>
      <w:r w:rsidRPr="00F10A3A">
        <w:rPr>
          <w:b/>
          <w:sz w:val="24"/>
          <w:u w:val="single"/>
        </w:rPr>
        <w:t>Feedback:</w:t>
      </w:r>
    </w:p>
    <w:p w14:paraId="242C6C69" w14:textId="77777777" w:rsidR="00AA7CBD" w:rsidRDefault="00AA7CBD" w:rsidP="00AA7C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6341FA50" w14:textId="39959912" w:rsidR="00AA7CBD" w:rsidRDefault="00AA7CBD" w:rsidP="00AA7CB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r>
        <w:t>Distinguish between verbal and written language, not to mention academic writing. Do not write “thanks to” in academic writing, that’s for verbal communication.</w:t>
      </w:r>
    </w:p>
    <w:p w14:paraId="3B1E226D" w14:textId="535A2981" w:rsidR="00AA7CBD" w:rsidRDefault="00AA7CBD" w:rsidP="00AA7CB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r>
        <w:t>Use appropriate format for references, do not just include the hyperlink.</w:t>
      </w:r>
    </w:p>
    <w:p w14:paraId="0E1B961A" w14:textId="54C75D0E" w:rsidR="00AA7CBD" w:rsidRDefault="00AA7CBD" w:rsidP="00AA7CB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r>
        <w:t>Grammatical errors</w:t>
      </w:r>
      <w:bookmarkStart w:id="0" w:name="_GoBack"/>
      <w:bookmarkEnd w:id="0"/>
      <w:r>
        <w:t xml:space="preserve"> are found.</w:t>
      </w:r>
    </w:p>
    <w:sectPr w:rsidR="00AA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C4DDB"/>
    <w:multiLevelType w:val="hybridMultilevel"/>
    <w:tmpl w:val="21EA5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E30526"/>
    <w:multiLevelType w:val="hybridMultilevel"/>
    <w:tmpl w:val="76C60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2NDcytTA1NDa3sDRW0lEKTi0uzszPAykwqgUAWimTQSwAAAA="/>
  </w:docVars>
  <w:rsids>
    <w:rsidRoot w:val="001820BC"/>
    <w:rsid w:val="000054F1"/>
    <w:rsid w:val="00085664"/>
    <w:rsid w:val="00090B57"/>
    <w:rsid w:val="00091D19"/>
    <w:rsid w:val="00093FC4"/>
    <w:rsid w:val="000C50BC"/>
    <w:rsid w:val="000D364C"/>
    <w:rsid w:val="000E0DF2"/>
    <w:rsid w:val="000F0EBC"/>
    <w:rsid w:val="00113CE0"/>
    <w:rsid w:val="00163EF8"/>
    <w:rsid w:val="00166825"/>
    <w:rsid w:val="00171D43"/>
    <w:rsid w:val="001820BC"/>
    <w:rsid w:val="0018765B"/>
    <w:rsid w:val="001C6BD4"/>
    <w:rsid w:val="001D596E"/>
    <w:rsid w:val="00235C1F"/>
    <w:rsid w:val="002411FD"/>
    <w:rsid w:val="0024641D"/>
    <w:rsid w:val="00253D2C"/>
    <w:rsid w:val="002A163B"/>
    <w:rsid w:val="002A2AEB"/>
    <w:rsid w:val="002D4FD6"/>
    <w:rsid w:val="002D634D"/>
    <w:rsid w:val="002E4734"/>
    <w:rsid w:val="002E6677"/>
    <w:rsid w:val="00323FE1"/>
    <w:rsid w:val="003467CA"/>
    <w:rsid w:val="00346E2F"/>
    <w:rsid w:val="003B7B7C"/>
    <w:rsid w:val="003D18B6"/>
    <w:rsid w:val="003E4EF9"/>
    <w:rsid w:val="00412566"/>
    <w:rsid w:val="00423C80"/>
    <w:rsid w:val="004246EC"/>
    <w:rsid w:val="004307CD"/>
    <w:rsid w:val="00443FA0"/>
    <w:rsid w:val="004520F5"/>
    <w:rsid w:val="00460CFD"/>
    <w:rsid w:val="00461B83"/>
    <w:rsid w:val="004666E4"/>
    <w:rsid w:val="00475E0D"/>
    <w:rsid w:val="00477028"/>
    <w:rsid w:val="004E2907"/>
    <w:rsid w:val="004F6C55"/>
    <w:rsid w:val="005071F2"/>
    <w:rsid w:val="00530871"/>
    <w:rsid w:val="00533330"/>
    <w:rsid w:val="00542B78"/>
    <w:rsid w:val="00547118"/>
    <w:rsid w:val="005540FF"/>
    <w:rsid w:val="00564849"/>
    <w:rsid w:val="00567702"/>
    <w:rsid w:val="00574997"/>
    <w:rsid w:val="005A2F77"/>
    <w:rsid w:val="005C3365"/>
    <w:rsid w:val="005C652D"/>
    <w:rsid w:val="00605C33"/>
    <w:rsid w:val="00606CBC"/>
    <w:rsid w:val="00610E20"/>
    <w:rsid w:val="00633123"/>
    <w:rsid w:val="00662737"/>
    <w:rsid w:val="006666BD"/>
    <w:rsid w:val="00667C52"/>
    <w:rsid w:val="006A7936"/>
    <w:rsid w:val="006B38C7"/>
    <w:rsid w:val="00700498"/>
    <w:rsid w:val="0070765E"/>
    <w:rsid w:val="0071498F"/>
    <w:rsid w:val="007415ED"/>
    <w:rsid w:val="007513CC"/>
    <w:rsid w:val="00754A38"/>
    <w:rsid w:val="0078100C"/>
    <w:rsid w:val="00783909"/>
    <w:rsid w:val="007B1DAA"/>
    <w:rsid w:val="007B6C9C"/>
    <w:rsid w:val="00810C48"/>
    <w:rsid w:val="00825B54"/>
    <w:rsid w:val="00832533"/>
    <w:rsid w:val="00843206"/>
    <w:rsid w:val="00851D05"/>
    <w:rsid w:val="008573C4"/>
    <w:rsid w:val="008F1ADF"/>
    <w:rsid w:val="00916346"/>
    <w:rsid w:val="00927A6F"/>
    <w:rsid w:val="0093374F"/>
    <w:rsid w:val="00954390"/>
    <w:rsid w:val="00995F07"/>
    <w:rsid w:val="009A0B15"/>
    <w:rsid w:val="009D3208"/>
    <w:rsid w:val="009E7DDA"/>
    <w:rsid w:val="009E7F84"/>
    <w:rsid w:val="00A04C2B"/>
    <w:rsid w:val="00A068AF"/>
    <w:rsid w:val="00A31F4C"/>
    <w:rsid w:val="00A52A6C"/>
    <w:rsid w:val="00A822A0"/>
    <w:rsid w:val="00AA7CBD"/>
    <w:rsid w:val="00AD131F"/>
    <w:rsid w:val="00AD62D5"/>
    <w:rsid w:val="00AD7D5D"/>
    <w:rsid w:val="00AE6E24"/>
    <w:rsid w:val="00AF259C"/>
    <w:rsid w:val="00AF604F"/>
    <w:rsid w:val="00B153F2"/>
    <w:rsid w:val="00B66B4C"/>
    <w:rsid w:val="00B71BAB"/>
    <w:rsid w:val="00B7462B"/>
    <w:rsid w:val="00BC0055"/>
    <w:rsid w:val="00BD78A5"/>
    <w:rsid w:val="00BF5103"/>
    <w:rsid w:val="00C04412"/>
    <w:rsid w:val="00C11CA5"/>
    <w:rsid w:val="00C154FF"/>
    <w:rsid w:val="00C32D18"/>
    <w:rsid w:val="00C66160"/>
    <w:rsid w:val="00C744B5"/>
    <w:rsid w:val="00C77E77"/>
    <w:rsid w:val="00C85470"/>
    <w:rsid w:val="00C91C2F"/>
    <w:rsid w:val="00CC40A2"/>
    <w:rsid w:val="00CC6A1F"/>
    <w:rsid w:val="00CD0DBC"/>
    <w:rsid w:val="00D06B52"/>
    <w:rsid w:val="00D17B06"/>
    <w:rsid w:val="00D219D7"/>
    <w:rsid w:val="00D23FC2"/>
    <w:rsid w:val="00D41E96"/>
    <w:rsid w:val="00D51480"/>
    <w:rsid w:val="00D84955"/>
    <w:rsid w:val="00D91910"/>
    <w:rsid w:val="00DA2E08"/>
    <w:rsid w:val="00DB0FF9"/>
    <w:rsid w:val="00DB317A"/>
    <w:rsid w:val="00DE4C1D"/>
    <w:rsid w:val="00E031A4"/>
    <w:rsid w:val="00E11466"/>
    <w:rsid w:val="00E736E9"/>
    <w:rsid w:val="00EA323C"/>
    <w:rsid w:val="00EA4C33"/>
    <w:rsid w:val="00EB1916"/>
    <w:rsid w:val="00EE06BC"/>
    <w:rsid w:val="00EE29AD"/>
    <w:rsid w:val="00EE76EF"/>
    <w:rsid w:val="00F00EC1"/>
    <w:rsid w:val="00F14B33"/>
    <w:rsid w:val="00F16461"/>
    <w:rsid w:val="00F17843"/>
    <w:rsid w:val="00F37921"/>
    <w:rsid w:val="00F562EE"/>
    <w:rsid w:val="00F931BF"/>
    <w:rsid w:val="00F956D7"/>
    <w:rsid w:val="00FC7A69"/>
    <w:rsid w:val="00FD1B73"/>
    <w:rsid w:val="00FD5856"/>
    <w:rsid w:val="00FF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8751"/>
  <w15:chartTrackingRefBased/>
  <w15:docId w15:val="{9A0FD254-3F73-4DDF-A773-246964EB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CF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87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08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320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93F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0C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60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9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se.cuhk.edu.hk/~cslui/PUBLICATION/detect_cheat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quora.com/Why-cant-some-online-games-detect-when-someone-is-hack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Cai13</b:Tag>
    <b:SourceType>ConferenceProceedings</b:SourceType>
    <b:Guid>{0D78A257-6384-4D41-BF01-98189F914A87}</b:Guid>
    <b:Title>Next Generation Mobile Cloud Computing</b:Title>
    <b:Year>2013</b:Year>
    <b:Author>
      <b:Author>
        <b:NameList>
          <b:Person>
            <b:Last>Cai</b:Last>
            <b:First>Wei</b:First>
          </b:Person>
          <b:Person>
            <b:Last>Leung</b:Last>
            <b:First>Victor</b:First>
            <b:Middle>C.M</b:Middle>
          </b:Person>
          <b:Person>
            <b:Last>Chen</b:Last>
            <b:First>Min</b:First>
          </b:Person>
        </b:NameList>
      </b:Author>
    </b:Author>
    <b:ConferenceName>IEEE Seventh International Symposium on Service-Oriented System Engineering</b:ConferenceName>
    <b:City>Vancouver</b:City>
    <b:RefOrder>1</b:RefOrder>
  </b:Source>
</b:Sources>
</file>

<file path=customXml/itemProps1.xml><?xml version="1.0" encoding="utf-8"?>
<ds:datastoreItem xmlns:ds="http://schemas.openxmlformats.org/officeDocument/2006/customXml" ds:itemID="{E7FD24C8-4AD9-46AE-BC61-A7DC76148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Wahyudi</dc:creator>
  <cp:keywords/>
  <dc:description/>
  <cp:lastModifiedBy>Amalia Zahra</cp:lastModifiedBy>
  <cp:revision>2</cp:revision>
  <dcterms:created xsi:type="dcterms:W3CDTF">2018-10-12T07:59:00Z</dcterms:created>
  <dcterms:modified xsi:type="dcterms:W3CDTF">2018-10-12T07:59:00Z</dcterms:modified>
</cp:coreProperties>
</file>