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14" w:rsidRDefault="00275314">
      <w:pPr>
        <w:rPr>
          <w:lang w:val="en-US"/>
        </w:rPr>
      </w:pPr>
      <w:r>
        <w:rPr>
          <w:lang w:val="en-US"/>
        </w:rPr>
        <w:t xml:space="preserve">A QUICK </w:t>
      </w:r>
      <w:proofErr w:type="gramStart"/>
      <w:r>
        <w:rPr>
          <w:lang w:val="en-US"/>
        </w:rPr>
        <w:t>SUMMARY :</w:t>
      </w:r>
      <w:proofErr w:type="gramEnd"/>
      <w:r>
        <w:rPr>
          <w:lang w:val="en-US"/>
        </w:rPr>
        <w:t xml:space="preserve"> REFACTORING CASE</w:t>
      </w:r>
    </w:p>
    <w:p w:rsidR="00275314" w:rsidRDefault="00275314">
      <w:pPr>
        <w:rPr>
          <w:lang w:val="en-US"/>
        </w:rPr>
      </w:pPr>
    </w:p>
    <w:p w:rsidR="00275314" w:rsidRDefault="00275314" w:rsidP="003368DD">
      <w:pPr>
        <w:pStyle w:val="NormalWeb"/>
        <w:rPr>
          <w:rFonts w:ascii="Times" w:hAnsi="Times"/>
          <w:sz w:val="16"/>
          <w:szCs w:val="16"/>
        </w:rPr>
      </w:pPr>
      <w:r w:rsidRPr="00275314">
        <w:rPr>
          <w:rFonts w:ascii="Times" w:hAnsi="Times"/>
          <w:b/>
        </w:rPr>
        <w:t xml:space="preserve">A technique for automatic component extraction from object-oriented programs by refactoring </w:t>
      </w:r>
    </w:p>
    <w:p w:rsidR="00835730" w:rsidRDefault="00835730" w:rsidP="00835730">
      <w:pPr>
        <w:pStyle w:val="NormalWeb"/>
        <w:rPr>
          <w:rFonts w:ascii="Times" w:hAnsi="Times"/>
        </w:rPr>
      </w:pPr>
      <w:r>
        <w:rPr>
          <w:rFonts w:ascii="Times" w:hAnsi="Times"/>
        </w:rPr>
        <w:t xml:space="preserve">Component-based software development (CBD) </w:t>
      </w:r>
      <w:proofErr w:type="spellStart"/>
      <w:r>
        <w:rPr>
          <w:rFonts w:ascii="Times" w:hAnsi="Times"/>
        </w:rPr>
        <w:t>didasarkan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pada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pembangunan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perangkat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lunak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dari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komponen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perangkat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lunak</w:t>
      </w:r>
      <w:proofErr w:type="spellEnd"/>
      <w:r>
        <w:rPr>
          <w:rFonts w:ascii="Times" w:hAnsi="Times"/>
        </w:rPr>
        <w:t xml:space="preserve"> yang </w:t>
      </w:r>
      <w:proofErr w:type="spellStart"/>
      <w:r>
        <w:rPr>
          <w:rFonts w:ascii="Times" w:hAnsi="Times"/>
        </w:rPr>
        <w:t>sudah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ada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sebelumnya</w:t>
      </w:r>
      <w:proofErr w:type="spellEnd"/>
      <w:r>
        <w:rPr>
          <w:rFonts w:ascii="Times" w:hAnsi="Times"/>
        </w:rPr>
        <w:t xml:space="preserve">. </w:t>
      </w:r>
      <w:proofErr w:type="spellStart"/>
      <w:r>
        <w:rPr>
          <w:rFonts w:ascii="Times" w:hAnsi="Times"/>
        </w:rPr>
        <w:t>Dalam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cbd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penggunaan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kembali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komponen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umum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dalam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bentuk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komponen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dapat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mengurangi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biaya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pengembangan</w:t>
      </w:r>
      <w:proofErr w:type="spellEnd"/>
      <w:r>
        <w:rPr>
          <w:rFonts w:ascii="Times" w:hAnsi="Times"/>
        </w:rPr>
        <w:t xml:space="preserve"> system </w:t>
      </w:r>
      <w:proofErr w:type="spellStart"/>
      <w:r>
        <w:rPr>
          <w:rFonts w:ascii="Times" w:hAnsi="Times"/>
        </w:rPr>
        <w:t>baru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mengurangi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biaya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pemeliharaan</w:t>
      </w:r>
      <w:proofErr w:type="spellEnd"/>
      <w:r>
        <w:rPr>
          <w:rFonts w:ascii="Times" w:hAnsi="Times"/>
        </w:rPr>
        <w:t xml:space="preserve"> yang </w:t>
      </w:r>
      <w:proofErr w:type="spellStart"/>
      <w:r>
        <w:rPr>
          <w:rFonts w:ascii="Times" w:hAnsi="Times"/>
        </w:rPr>
        <w:t>terkait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dengan</w:t>
      </w:r>
      <w:proofErr w:type="spellEnd"/>
      <w:r>
        <w:rPr>
          <w:rFonts w:ascii="Times" w:hAnsi="Times"/>
        </w:rPr>
        <w:t xml:space="preserve"> system </w:t>
      </w:r>
      <w:proofErr w:type="spellStart"/>
      <w:r>
        <w:rPr>
          <w:rFonts w:ascii="Times" w:hAnsi="Times"/>
        </w:rPr>
        <w:t>ini</w:t>
      </w:r>
      <w:proofErr w:type="spellEnd"/>
      <w:r>
        <w:rPr>
          <w:rFonts w:ascii="Times" w:hAnsi="Times"/>
        </w:rPr>
        <w:t xml:space="preserve">. </w:t>
      </w:r>
      <w:proofErr w:type="spellStart"/>
      <w:r>
        <w:rPr>
          <w:rFonts w:ascii="Times" w:hAnsi="Times"/>
        </w:rPr>
        <w:t>Namun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biasanya</w:t>
      </w:r>
      <w:proofErr w:type="spellEnd"/>
      <w:r>
        <w:rPr>
          <w:rFonts w:ascii="Times" w:hAnsi="Times"/>
        </w:rPr>
        <w:t xml:space="preserve"> program yang </w:t>
      </w:r>
      <w:proofErr w:type="spellStart"/>
      <w:r>
        <w:rPr>
          <w:rFonts w:ascii="Times" w:hAnsi="Times"/>
        </w:rPr>
        <w:t>dibangun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dengan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mengunakan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paradigma</w:t>
      </w:r>
      <w:proofErr w:type="spellEnd"/>
      <w:r>
        <w:rPr>
          <w:rFonts w:ascii="Times" w:hAnsi="Times"/>
        </w:rPr>
        <w:t xml:space="preserve"> yang </w:t>
      </w:r>
      <w:proofErr w:type="spellStart"/>
      <w:r>
        <w:rPr>
          <w:rFonts w:ascii="Times" w:hAnsi="Times"/>
        </w:rPr>
        <w:t>berorientasi</w:t>
      </w:r>
      <w:proofErr w:type="spellEnd"/>
      <w:r>
        <w:rPr>
          <w:rFonts w:ascii="Times" w:hAnsi="Times"/>
        </w:rPr>
        <w:t xml:space="preserve"> object (OO) </w:t>
      </w:r>
      <w:proofErr w:type="spellStart"/>
      <w:r>
        <w:rPr>
          <w:rFonts w:ascii="Times" w:hAnsi="Times"/>
        </w:rPr>
        <w:t>tidak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dapat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digunakan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kembali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dengan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cepat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efektif</w:t>
      </w:r>
      <w:proofErr w:type="spellEnd"/>
      <w:r>
        <w:rPr>
          <w:rFonts w:ascii="Times" w:hAnsi="Times"/>
        </w:rPr>
        <w:t xml:space="preserve">. In this paper, author </w:t>
      </w:r>
      <w:proofErr w:type="spellStart"/>
      <w:r>
        <w:rPr>
          <w:rFonts w:ascii="Times" w:hAnsi="Times"/>
        </w:rPr>
        <w:t>mengusulkan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teknik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untuk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mengekstraksi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komponen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dari</w:t>
      </w:r>
      <w:proofErr w:type="spellEnd"/>
      <w:r>
        <w:rPr>
          <w:rFonts w:ascii="Times" w:hAnsi="Times"/>
        </w:rPr>
        <w:t xml:space="preserve"> program OO yang </w:t>
      </w:r>
      <w:proofErr w:type="spellStart"/>
      <w:r>
        <w:rPr>
          <w:rFonts w:ascii="Times" w:hAnsi="Times"/>
        </w:rPr>
        <w:t>ada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dengan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menggunakan</w:t>
      </w:r>
      <w:proofErr w:type="spellEnd"/>
      <w:r>
        <w:rPr>
          <w:rFonts w:ascii="Times" w:hAnsi="Times"/>
        </w:rPr>
        <w:t xml:space="preserve"> refactoring </w:t>
      </w:r>
      <w:proofErr w:type="spellStart"/>
      <w:r>
        <w:rPr>
          <w:rFonts w:ascii="Times" w:hAnsi="Times"/>
        </w:rPr>
        <w:t>baru</w:t>
      </w:r>
      <w:proofErr w:type="spellEnd"/>
      <w:r>
        <w:rPr>
          <w:rFonts w:ascii="Times" w:hAnsi="Times"/>
        </w:rPr>
        <w:t xml:space="preserve"> “Extract Component”. Teknik refactoring </w:t>
      </w:r>
      <w:proofErr w:type="spellStart"/>
      <w:r>
        <w:rPr>
          <w:rFonts w:ascii="Times" w:hAnsi="Times"/>
        </w:rPr>
        <w:t>ini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dapat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mengidentifikasi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mengekstrak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komponen</w:t>
      </w:r>
      <w:proofErr w:type="spellEnd"/>
      <w:r>
        <w:rPr>
          <w:rFonts w:ascii="Times" w:hAnsi="Times"/>
        </w:rPr>
        <w:t xml:space="preserve"> yang </w:t>
      </w:r>
      <w:proofErr w:type="spellStart"/>
      <w:r>
        <w:rPr>
          <w:rFonts w:ascii="Times" w:hAnsi="Times"/>
        </w:rPr>
        <w:t>dapat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digunakan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kembali</w:t>
      </w:r>
      <w:proofErr w:type="spellEnd"/>
      <w:r>
        <w:rPr>
          <w:rFonts w:ascii="Times" w:hAnsi="Times"/>
        </w:rPr>
        <w:t xml:space="preserve"> yang </w:t>
      </w:r>
      <w:proofErr w:type="spellStart"/>
      <w:r>
        <w:rPr>
          <w:rFonts w:ascii="Times" w:hAnsi="Times"/>
        </w:rPr>
        <w:t>terdiri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dari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kelas-kelas</w:t>
      </w:r>
      <w:proofErr w:type="spellEnd"/>
      <w:r>
        <w:rPr>
          <w:rFonts w:ascii="Times" w:hAnsi="Times"/>
        </w:rPr>
        <w:t xml:space="preserve"> program OO</w:t>
      </w:r>
      <w:r>
        <w:rPr>
          <w:rFonts w:ascii="Times" w:hAnsi="Times"/>
        </w:rPr>
        <w:t xml:space="preserve"> yang </w:t>
      </w:r>
      <w:proofErr w:type="spellStart"/>
      <w:r>
        <w:rPr>
          <w:rFonts w:ascii="Times" w:hAnsi="Times"/>
        </w:rPr>
        <w:t>ada</w:t>
      </w:r>
      <w:proofErr w:type="spellEnd"/>
      <w:r>
        <w:rPr>
          <w:rFonts w:ascii="Times" w:hAnsi="Times"/>
        </w:rPr>
        <w:t xml:space="preserve">. </w:t>
      </w:r>
      <w:proofErr w:type="spellStart"/>
      <w:r>
        <w:rPr>
          <w:rFonts w:ascii="Times" w:hAnsi="Times"/>
        </w:rPr>
        <w:t>Sebagai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hasil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dari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evaluasi</w:t>
      </w:r>
      <w:proofErr w:type="spellEnd"/>
      <w:r>
        <w:rPr>
          <w:rFonts w:ascii="Times" w:hAnsi="Times"/>
        </w:rPr>
        <w:t xml:space="preserve"> yang </w:t>
      </w:r>
      <w:proofErr w:type="spellStart"/>
      <w:r>
        <w:rPr>
          <w:rFonts w:ascii="Times" w:hAnsi="Times"/>
        </w:rPr>
        <w:t>ada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ditemukan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bahwa</w:t>
      </w:r>
      <w:proofErr w:type="spellEnd"/>
      <w:r>
        <w:rPr>
          <w:rFonts w:ascii="Times" w:hAnsi="Times"/>
        </w:rPr>
        <w:t xml:space="preserve"> system </w:t>
      </w:r>
      <w:proofErr w:type="spellStart"/>
      <w:r>
        <w:rPr>
          <w:rFonts w:ascii="Times" w:hAnsi="Times"/>
        </w:rPr>
        <w:t>ini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dapat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mengekstraksi</w:t>
      </w:r>
      <w:proofErr w:type="spellEnd"/>
      <w:r>
        <w:rPr>
          <w:rFonts w:ascii="Times" w:hAnsi="Times"/>
        </w:rPr>
        <w:t xml:space="preserve"> reusable components </w:t>
      </w:r>
      <w:proofErr w:type="spellStart"/>
      <w:r>
        <w:rPr>
          <w:rFonts w:ascii="Times" w:hAnsi="Times"/>
        </w:rPr>
        <w:t>dengan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contoh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pemakaian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dari</w:t>
      </w:r>
      <w:proofErr w:type="spellEnd"/>
      <w:r>
        <w:rPr>
          <w:rFonts w:ascii="Times" w:hAnsi="Times"/>
        </w:rPr>
        <w:t xml:space="preserve"> program java.</w:t>
      </w:r>
    </w:p>
    <w:p w:rsidR="00835730" w:rsidRDefault="00835730" w:rsidP="00835730">
      <w:pPr>
        <w:pStyle w:val="NormalWeb"/>
        <w:rPr>
          <w:rFonts w:ascii="Times" w:hAnsi="Times"/>
          <w:b/>
        </w:rPr>
      </w:pPr>
      <w:r>
        <w:rPr>
          <w:rFonts w:ascii="Times" w:hAnsi="Times"/>
          <w:b/>
        </w:rPr>
        <w:t>INTRODUCTION</w:t>
      </w:r>
    </w:p>
    <w:p w:rsidR="003368DD" w:rsidRDefault="003368DD" w:rsidP="00AF77B6">
      <w:pPr>
        <w:pStyle w:val="NormalWeb"/>
      </w:pPr>
      <w:r w:rsidRPr="003368DD">
        <w:rPr>
          <w:rFonts w:ascii="Times" w:hAnsi="Times"/>
        </w:rPr>
        <w:t xml:space="preserve">CBD </w:t>
      </w:r>
      <w:proofErr w:type="spellStart"/>
      <w:r>
        <w:rPr>
          <w:rFonts w:ascii="Times" w:hAnsi="Times"/>
        </w:rPr>
        <w:t>telah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diterima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secara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luas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sebagai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pendekatan</w:t>
      </w:r>
      <w:proofErr w:type="spellEnd"/>
      <w:r>
        <w:rPr>
          <w:rFonts w:ascii="Times" w:hAnsi="Times"/>
        </w:rPr>
        <w:t xml:space="preserve"> yang </w:t>
      </w:r>
      <w:proofErr w:type="spellStart"/>
      <w:r>
        <w:rPr>
          <w:rFonts w:ascii="Times" w:hAnsi="Times"/>
        </w:rPr>
        <w:t>hemat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biaya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untuk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pengembangan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suatu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perangkat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lunak</w:t>
      </w:r>
      <w:proofErr w:type="spellEnd"/>
      <w:r>
        <w:rPr>
          <w:rFonts w:ascii="Times" w:hAnsi="Times"/>
        </w:rPr>
        <w:t xml:space="preserve">. CBD </w:t>
      </w:r>
      <w:proofErr w:type="spellStart"/>
      <w:r>
        <w:rPr>
          <w:rFonts w:ascii="Times" w:hAnsi="Times"/>
        </w:rPr>
        <w:t>itu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sendiri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tidak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harus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selalu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berorientasi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objek</w:t>
      </w:r>
      <w:proofErr w:type="spellEnd"/>
      <w:r>
        <w:rPr>
          <w:rFonts w:ascii="Times" w:hAnsi="Times"/>
        </w:rPr>
        <w:t xml:space="preserve">; </w:t>
      </w:r>
      <w:proofErr w:type="spellStart"/>
      <w:r>
        <w:rPr>
          <w:rFonts w:ascii="Times" w:hAnsi="Times"/>
        </w:rPr>
        <w:t>namun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telah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ditunjukkan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bahwa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menggunakan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paradigma</w:t>
      </w:r>
      <w:proofErr w:type="spellEnd"/>
      <w:r>
        <w:rPr>
          <w:rFonts w:ascii="Times" w:hAnsi="Times"/>
        </w:rPr>
        <w:t xml:space="preserve">/ Bahasa OO </w:t>
      </w:r>
      <w:proofErr w:type="spellStart"/>
      <w:r>
        <w:rPr>
          <w:rFonts w:ascii="Times" w:hAnsi="Times"/>
        </w:rPr>
        <w:t>adalah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cara</w:t>
      </w:r>
      <w:proofErr w:type="spellEnd"/>
      <w:r>
        <w:rPr>
          <w:rFonts w:ascii="Times" w:hAnsi="Times"/>
        </w:rPr>
        <w:t xml:space="preserve"> yang </w:t>
      </w:r>
      <w:proofErr w:type="spellStart"/>
      <w:r>
        <w:rPr>
          <w:rFonts w:ascii="Times" w:hAnsi="Times"/>
        </w:rPr>
        <w:t>alami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untuk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memodelkan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mengimplementasikan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komponen</w:t>
      </w:r>
      <w:proofErr w:type="spellEnd"/>
      <w:r>
        <w:rPr>
          <w:rFonts w:ascii="Times" w:hAnsi="Times"/>
        </w:rPr>
        <w:t xml:space="preserve">. </w:t>
      </w:r>
      <w:proofErr w:type="spellStart"/>
      <w:r>
        <w:rPr>
          <w:rFonts w:ascii="Times" w:hAnsi="Times"/>
        </w:rPr>
        <w:t>Dalam</w:t>
      </w:r>
      <w:proofErr w:type="spellEnd"/>
      <w:r>
        <w:rPr>
          <w:rFonts w:ascii="Times" w:hAnsi="Times"/>
        </w:rPr>
        <w:t xml:space="preserve"> CBD, </w:t>
      </w:r>
      <w:proofErr w:type="spellStart"/>
      <w:r>
        <w:rPr>
          <w:rFonts w:ascii="Times" w:hAnsi="Times"/>
        </w:rPr>
        <w:t>penggunaan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kembali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komponen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umum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dapat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mengurangi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biaya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pengembangan</w:t>
      </w:r>
      <w:proofErr w:type="spellEnd"/>
      <w:r>
        <w:rPr>
          <w:rFonts w:ascii="Times" w:hAnsi="Times"/>
        </w:rPr>
        <w:t xml:space="preserve"> system </w:t>
      </w:r>
      <w:proofErr w:type="spellStart"/>
      <w:r>
        <w:rPr>
          <w:rFonts w:ascii="Times" w:hAnsi="Times"/>
        </w:rPr>
        <w:t>baru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dan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mengurangi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biaya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pemeliharaan</w:t>
      </w:r>
      <w:proofErr w:type="spellEnd"/>
      <w:r>
        <w:rPr>
          <w:rFonts w:ascii="Times" w:hAnsi="Times"/>
        </w:rPr>
        <w:t xml:space="preserve"> yang </w:t>
      </w:r>
      <w:proofErr w:type="spellStart"/>
      <w:r>
        <w:rPr>
          <w:rFonts w:ascii="Times" w:hAnsi="Times"/>
        </w:rPr>
        <w:t>terkait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dengan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dukungan</w:t>
      </w:r>
      <w:proofErr w:type="spellEnd"/>
      <w:r>
        <w:rPr>
          <w:rFonts w:ascii="Times" w:hAnsi="Times"/>
        </w:rPr>
        <w:t xml:space="preserve"> system </w:t>
      </w:r>
      <w:proofErr w:type="spellStart"/>
      <w:r>
        <w:rPr>
          <w:rFonts w:ascii="Times" w:hAnsi="Times"/>
        </w:rPr>
        <w:t>ini</w:t>
      </w:r>
      <w:proofErr w:type="spellEnd"/>
      <w:r>
        <w:rPr>
          <w:rFonts w:ascii="Times" w:hAnsi="Times"/>
        </w:rPr>
        <w:t xml:space="preserve">. </w:t>
      </w:r>
      <w:proofErr w:type="spellStart"/>
      <w:r>
        <w:rPr>
          <w:rFonts w:ascii="Times" w:hAnsi="Times"/>
        </w:rPr>
        <w:t>Namun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tidak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semua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komponen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terkait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dengan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persyawaran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fungsional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sudah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tersedia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dalam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semua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konteks</w:t>
      </w:r>
      <w:proofErr w:type="spellEnd"/>
      <w:r>
        <w:rPr>
          <w:rFonts w:ascii="Times" w:hAnsi="Times"/>
        </w:rPr>
        <w:t xml:space="preserve"> yang </w:t>
      </w:r>
      <w:proofErr w:type="spellStart"/>
      <w:r>
        <w:rPr>
          <w:rFonts w:ascii="Times" w:hAnsi="Times"/>
        </w:rPr>
        <w:t>memungkinkan</w:t>
      </w:r>
      <w:proofErr w:type="spellEnd"/>
      <w:r>
        <w:rPr>
          <w:rFonts w:ascii="Times" w:hAnsi="Times"/>
        </w:rP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OO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pemrogram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CBD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>.</w:t>
      </w:r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OO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OO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r w:rsidR="00AF77B6">
        <w:t xml:space="preserve">di </w:t>
      </w:r>
      <w:proofErr w:type="spellStart"/>
      <w:r w:rsidR="00AF77B6">
        <w:t>realisasikan</w:t>
      </w:r>
      <w:proofErr w:type="spellEnd"/>
      <w:r w:rsidR="00AF77B6">
        <w:t xml:space="preserve"> </w:t>
      </w:r>
      <w:proofErr w:type="spellStart"/>
      <w:r w:rsidR="00AF77B6">
        <w:t>oleh</w:t>
      </w:r>
      <w:proofErr w:type="spellEnd"/>
      <w:r w:rsidR="00AF77B6">
        <w:t xml:space="preserve"> </w:t>
      </w:r>
      <w:proofErr w:type="spellStart"/>
      <w:r w:rsidR="00AF77B6">
        <w:t>satu</w:t>
      </w:r>
      <w:proofErr w:type="spellEnd"/>
      <w:r w:rsidR="00AF77B6">
        <w:t xml:space="preserve"> set </w:t>
      </w:r>
      <w:proofErr w:type="spellStart"/>
      <w:r w:rsidR="00AF77B6">
        <w:t>kelas</w:t>
      </w:r>
      <w:proofErr w:type="spellEnd"/>
      <w:r w:rsidR="00AF77B6">
        <w:t xml:space="preserve">, programmer yang </w:t>
      </w:r>
      <w:proofErr w:type="spellStart"/>
      <w:r w:rsidR="00AF77B6">
        <w:t>ingin</w:t>
      </w:r>
      <w:proofErr w:type="spellEnd"/>
      <w:r w:rsidR="00AF77B6">
        <w:t xml:space="preserve"> </w:t>
      </w:r>
      <w:proofErr w:type="spellStart"/>
      <w:r w:rsidR="00AF77B6">
        <w:t>menggunakan</w:t>
      </w:r>
      <w:proofErr w:type="spellEnd"/>
      <w:r w:rsidR="00AF77B6">
        <w:t xml:space="preserve"> </w:t>
      </w:r>
      <w:proofErr w:type="spellStart"/>
      <w:r w:rsidR="00AF77B6">
        <w:t>kembali</w:t>
      </w:r>
      <w:proofErr w:type="spellEnd"/>
      <w:r w:rsidR="00AF77B6">
        <w:t xml:space="preserve"> </w:t>
      </w:r>
      <w:proofErr w:type="spellStart"/>
      <w:r w:rsidR="00AF77B6">
        <w:t>fungsi</w:t>
      </w:r>
      <w:proofErr w:type="spellEnd"/>
      <w:r w:rsidR="00AF77B6">
        <w:t xml:space="preserve"> </w:t>
      </w:r>
      <w:proofErr w:type="spellStart"/>
      <w:r w:rsidR="00AF77B6">
        <w:t>tersebut</w:t>
      </w:r>
      <w:proofErr w:type="spellEnd"/>
      <w:r w:rsidR="00AF77B6">
        <w:t xml:space="preserve"> </w:t>
      </w:r>
      <w:proofErr w:type="spellStart"/>
      <w:r w:rsidR="00AF77B6">
        <w:t>harus</w:t>
      </w:r>
      <w:proofErr w:type="spellEnd"/>
      <w:r w:rsidR="00AF77B6">
        <w:t xml:space="preserve"> </w:t>
      </w:r>
      <w:proofErr w:type="spellStart"/>
      <w:r w:rsidR="00AF77B6">
        <w:t>memeriksa</w:t>
      </w:r>
      <w:proofErr w:type="spellEnd"/>
      <w:r w:rsidR="00AF77B6">
        <w:t xml:space="preserve"> </w:t>
      </w:r>
      <w:proofErr w:type="spellStart"/>
      <w:r w:rsidR="00AF77B6">
        <w:t>dependensi</w:t>
      </w:r>
      <w:proofErr w:type="spellEnd"/>
      <w:r w:rsidR="00AF77B6">
        <w:t xml:space="preserve"> di </w:t>
      </w:r>
      <w:proofErr w:type="spellStart"/>
      <w:r w:rsidR="00AF77B6">
        <w:t>antara</w:t>
      </w:r>
      <w:proofErr w:type="spellEnd"/>
      <w:r w:rsidR="00AF77B6">
        <w:t xml:space="preserve"> </w:t>
      </w:r>
      <w:proofErr w:type="spellStart"/>
      <w:r w:rsidR="00AF77B6">
        <w:t>kelas</w:t>
      </w:r>
      <w:proofErr w:type="spellEnd"/>
      <w:r w:rsidR="00AF77B6">
        <w:t xml:space="preserve"> </w:t>
      </w:r>
      <w:proofErr w:type="spellStart"/>
      <w:r w:rsidR="00AF77B6">
        <w:t>terkait</w:t>
      </w:r>
      <w:proofErr w:type="spellEnd"/>
      <w:r w:rsidR="00AF77B6">
        <w:t xml:space="preserve"> </w:t>
      </w:r>
      <w:proofErr w:type="spellStart"/>
      <w:r w:rsidR="00AF77B6">
        <w:t>dan</w:t>
      </w:r>
      <w:proofErr w:type="spellEnd"/>
      <w:r w:rsidR="00AF77B6">
        <w:t xml:space="preserve"> </w:t>
      </w:r>
      <w:proofErr w:type="spellStart"/>
      <w:r w:rsidR="00AF77B6">
        <w:t>memperoleh</w:t>
      </w:r>
      <w:proofErr w:type="spellEnd"/>
      <w:r w:rsidR="00AF77B6">
        <w:t xml:space="preserve"> </w:t>
      </w:r>
      <w:proofErr w:type="spellStart"/>
      <w:r w:rsidR="00AF77B6">
        <w:t>semua</w:t>
      </w:r>
      <w:proofErr w:type="spellEnd"/>
      <w:r w:rsidR="00AF77B6">
        <w:t xml:space="preserve"> </w:t>
      </w:r>
      <w:proofErr w:type="spellStart"/>
      <w:r w:rsidR="00AF77B6">
        <w:t>kelas</w:t>
      </w:r>
      <w:proofErr w:type="spellEnd"/>
      <w:r w:rsidR="00AF77B6">
        <w:t xml:space="preserve"> yang </w:t>
      </w:r>
      <w:proofErr w:type="spellStart"/>
      <w:r w:rsidR="00AF77B6">
        <w:t>bergantung</w:t>
      </w:r>
      <w:proofErr w:type="spellEnd"/>
      <w:r w:rsidR="00AF77B6">
        <w:t xml:space="preserve"> (</w:t>
      </w:r>
      <w:proofErr w:type="spellStart"/>
      <w:r w:rsidR="00AF77B6">
        <w:t>dependen</w:t>
      </w:r>
      <w:proofErr w:type="spellEnd"/>
      <w:r w:rsidR="00AF77B6">
        <w:t xml:space="preserve">). Karena </w:t>
      </w:r>
      <w:proofErr w:type="spellStart"/>
      <w:r w:rsidR="00AF77B6">
        <w:t>kegiatan</w:t>
      </w:r>
      <w:proofErr w:type="spellEnd"/>
      <w:r w:rsidR="00AF77B6">
        <w:t xml:space="preserve"> </w:t>
      </w:r>
      <w:proofErr w:type="spellStart"/>
      <w:r w:rsidR="00AF77B6">
        <w:t>pemeriksaan</w:t>
      </w:r>
      <w:proofErr w:type="spellEnd"/>
      <w:r w:rsidR="00AF77B6">
        <w:t xml:space="preserve"> manual </w:t>
      </w:r>
      <w:proofErr w:type="spellStart"/>
      <w:r w:rsidR="00AF77B6">
        <w:t>semacam</w:t>
      </w:r>
      <w:proofErr w:type="spellEnd"/>
      <w:r w:rsidR="00AF77B6">
        <w:t xml:space="preserve"> </w:t>
      </w:r>
      <w:proofErr w:type="spellStart"/>
      <w:r w:rsidR="00AF77B6">
        <w:t>ini</w:t>
      </w:r>
      <w:proofErr w:type="spellEnd"/>
      <w:r w:rsidR="00AF77B6">
        <w:t xml:space="preserve"> </w:t>
      </w:r>
      <w:proofErr w:type="spellStart"/>
      <w:r w:rsidR="00AF77B6">
        <w:t>memerlukan</w:t>
      </w:r>
      <w:proofErr w:type="spellEnd"/>
      <w:r w:rsidR="00AF77B6">
        <w:t xml:space="preserve"> </w:t>
      </w:r>
      <w:proofErr w:type="spellStart"/>
      <w:r w:rsidR="00AF77B6">
        <w:t>biaya</w:t>
      </w:r>
      <w:proofErr w:type="spellEnd"/>
      <w:r w:rsidR="00AF77B6">
        <w:t xml:space="preserve"> </w:t>
      </w:r>
      <w:proofErr w:type="spellStart"/>
      <w:r w:rsidR="00AF77B6">
        <w:t>tinggi</w:t>
      </w:r>
      <w:proofErr w:type="spellEnd"/>
      <w:r w:rsidR="00AF77B6">
        <w:t xml:space="preserve"> </w:t>
      </w:r>
      <w:proofErr w:type="spellStart"/>
      <w:r w:rsidR="00AF77B6">
        <w:t>bagi</w:t>
      </w:r>
      <w:proofErr w:type="spellEnd"/>
      <w:r w:rsidR="00AF77B6">
        <w:t xml:space="preserve"> </w:t>
      </w:r>
      <w:proofErr w:type="spellStart"/>
      <w:r w:rsidR="00AF77B6">
        <w:t>pemogram</w:t>
      </w:r>
      <w:proofErr w:type="spellEnd"/>
      <w:r w:rsidR="00AF77B6">
        <w:t xml:space="preserve">, </w:t>
      </w:r>
      <w:proofErr w:type="spellStart"/>
      <w:r w:rsidR="00AF77B6">
        <w:t>manfaat</w:t>
      </w:r>
      <w:proofErr w:type="spellEnd"/>
      <w:r w:rsidR="00AF77B6">
        <w:t xml:space="preserve"> reusable </w:t>
      </w:r>
      <w:proofErr w:type="spellStart"/>
      <w:r w:rsidR="00AF77B6">
        <w:t>itu</w:t>
      </w:r>
      <w:proofErr w:type="spellEnd"/>
      <w:r w:rsidR="00AF77B6">
        <w:t xml:space="preserve"> </w:t>
      </w:r>
      <w:proofErr w:type="spellStart"/>
      <w:r w:rsidR="00AF77B6">
        <w:t>dapat</w:t>
      </w:r>
      <w:proofErr w:type="spellEnd"/>
      <w:r w:rsidR="00AF77B6">
        <w:t xml:space="preserve"> </w:t>
      </w:r>
      <w:proofErr w:type="spellStart"/>
      <w:r w:rsidR="00AF77B6">
        <w:t>itu</w:t>
      </w:r>
      <w:proofErr w:type="spellEnd"/>
      <w:r w:rsidR="00AF77B6">
        <w:t xml:space="preserve"> </w:t>
      </w:r>
      <w:proofErr w:type="spellStart"/>
      <w:r w:rsidR="00AF77B6">
        <w:t>dapat</w:t>
      </w:r>
      <w:proofErr w:type="spellEnd"/>
      <w:r w:rsidR="00AF77B6">
        <w:t xml:space="preserve"> </w:t>
      </w:r>
      <w:proofErr w:type="spellStart"/>
      <w:r w:rsidR="00AF77B6">
        <w:t>dikurangi</w:t>
      </w:r>
      <w:proofErr w:type="spellEnd"/>
      <w:r w:rsidR="00AF77B6">
        <w:t xml:space="preserve"> </w:t>
      </w:r>
      <w:proofErr w:type="spellStart"/>
      <w:r w:rsidR="00AF77B6">
        <w:t>atau</w:t>
      </w:r>
      <w:proofErr w:type="spellEnd"/>
      <w:r w:rsidR="00AF77B6">
        <w:t xml:space="preserve"> </w:t>
      </w:r>
      <w:proofErr w:type="spellStart"/>
      <w:r w:rsidR="00AF77B6">
        <w:t>dihilangkan</w:t>
      </w:r>
      <w:proofErr w:type="spellEnd"/>
      <w:r w:rsidR="00AF77B6">
        <w:t xml:space="preserve">. Oleh </w:t>
      </w:r>
      <w:proofErr w:type="spellStart"/>
      <w:r w:rsidR="00AF77B6">
        <w:t>karena</w:t>
      </w:r>
      <w:proofErr w:type="spellEnd"/>
      <w:r w:rsidR="00AF77B6">
        <w:t xml:space="preserve"> </w:t>
      </w:r>
      <w:proofErr w:type="spellStart"/>
      <w:r w:rsidR="00AF77B6">
        <w:t>itu</w:t>
      </w:r>
      <w:proofErr w:type="spellEnd"/>
      <w:r w:rsidR="00AF77B6">
        <w:t xml:space="preserve">, </w:t>
      </w:r>
      <w:proofErr w:type="spellStart"/>
      <w:r w:rsidR="00AF77B6">
        <w:t>pelu</w:t>
      </w:r>
      <w:proofErr w:type="spellEnd"/>
      <w:r w:rsidR="00AF77B6">
        <w:t xml:space="preserve"> </w:t>
      </w:r>
      <w:proofErr w:type="spellStart"/>
      <w:r w:rsidR="00AF77B6">
        <w:t>untuk</w:t>
      </w:r>
      <w:proofErr w:type="spellEnd"/>
      <w:r w:rsidR="00AF77B6">
        <w:t xml:space="preserve"> </w:t>
      </w:r>
      <w:proofErr w:type="spellStart"/>
      <w:r w:rsidR="00AF77B6">
        <w:t>mengubah</w:t>
      </w:r>
      <w:proofErr w:type="spellEnd"/>
      <w:r w:rsidR="00AF77B6">
        <w:t xml:space="preserve"> </w:t>
      </w:r>
      <w:proofErr w:type="spellStart"/>
      <w:r w:rsidR="00AF77B6">
        <w:t>bagian</w:t>
      </w:r>
      <w:proofErr w:type="spellEnd"/>
      <w:r w:rsidR="00AF77B6">
        <w:t xml:space="preserve"> </w:t>
      </w:r>
      <w:proofErr w:type="spellStart"/>
      <w:r w:rsidR="00AF77B6">
        <w:t>dari</w:t>
      </w:r>
      <w:proofErr w:type="spellEnd"/>
      <w:r w:rsidR="00AF77B6">
        <w:t xml:space="preserve"> program OO yang </w:t>
      </w:r>
      <w:proofErr w:type="spellStart"/>
      <w:r w:rsidR="00AF77B6">
        <w:t>ada</w:t>
      </w:r>
      <w:proofErr w:type="spellEnd"/>
      <w:r w:rsidR="00AF77B6">
        <w:t xml:space="preserve"> </w:t>
      </w:r>
      <w:proofErr w:type="spellStart"/>
      <w:r w:rsidR="00AF77B6">
        <w:t>menjadi</w:t>
      </w:r>
      <w:proofErr w:type="spellEnd"/>
      <w:r w:rsidR="00AF77B6">
        <w:t xml:space="preserve"> </w:t>
      </w:r>
      <w:proofErr w:type="spellStart"/>
      <w:r w:rsidR="00AF77B6">
        <w:t>komponen</w:t>
      </w:r>
      <w:proofErr w:type="spellEnd"/>
      <w:r w:rsidR="00AF77B6">
        <w:t xml:space="preserve"> yang </w:t>
      </w:r>
      <w:proofErr w:type="spellStart"/>
      <w:r w:rsidR="00AF77B6">
        <w:t>tidak</w:t>
      </w:r>
      <w:proofErr w:type="spellEnd"/>
      <w:r w:rsidR="00AF77B6">
        <w:t xml:space="preserve"> </w:t>
      </w:r>
      <w:proofErr w:type="spellStart"/>
      <w:r w:rsidR="00AF77B6">
        <w:t>memiliki</w:t>
      </w:r>
      <w:proofErr w:type="spellEnd"/>
      <w:r w:rsidR="00AF77B6">
        <w:t xml:space="preserve"> </w:t>
      </w:r>
      <w:proofErr w:type="spellStart"/>
      <w:r w:rsidR="00AF77B6">
        <w:t>ketergantungan</w:t>
      </w:r>
      <w:proofErr w:type="spellEnd"/>
      <w:r w:rsidR="00AF77B6">
        <w:t xml:space="preserve"> </w:t>
      </w:r>
      <w:proofErr w:type="spellStart"/>
      <w:r w:rsidR="00AF77B6">
        <w:t>pada</w:t>
      </w:r>
      <w:proofErr w:type="spellEnd"/>
      <w:r w:rsidR="00AF77B6">
        <w:t xml:space="preserve"> </w:t>
      </w:r>
      <w:proofErr w:type="spellStart"/>
      <w:r w:rsidR="00AF77B6">
        <w:t>elemen</w:t>
      </w:r>
      <w:proofErr w:type="spellEnd"/>
      <w:r w:rsidR="00AF77B6">
        <w:t xml:space="preserve"> </w:t>
      </w:r>
      <w:proofErr w:type="spellStart"/>
      <w:r w:rsidR="00AF77B6">
        <w:t>diluar</w:t>
      </w:r>
      <w:proofErr w:type="spellEnd"/>
      <w:r w:rsidR="00AF77B6">
        <w:t xml:space="preserve"> </w:t>
      </w:r>
      <w:proofErr w:type="spellStart"/>
      <w:r w:rsidR="00AF77B6">
        <w:t>itu</w:t>
      </w:r>
      <w:proofErr w:type="spellEnd"/>
      <w:r w:rsidR="00AF77B6">
        <w:t xml:space="preserve"> </w:t>
      </w:r>
      <w:proofErr w:type="spellStart"/>
      <w:r w:rsidR="00AF77B6">
        <w:t>sendiri</w:t>
      </w:r>
      <w:proofErr w:type="spellEnd"/>
      <w:r w:rsidR="00AF77B6">
        <w:t>.</w:t>
      </w:r>
    </w:p>
    <w:p w:rsidR="003F3785" w:rsidRPr="00275314" w:rsidRDefault="00AF77B6" w:rsidP="003F3785">
      <w:pPr>
        <w:pStyle w:val="NormalWeb"/>
        <w:rPr>
          <w:lang w:val="en-US"/>
        </w:r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source code </w:t>
      </w:r>
      <w:proofErr w:type="spellStart"/>
      <w:r>
        <w:t>atau</w:t>
      </w:r>
      <w:proofErr w:type="spellEnd"/>
      <w:r>
        <w:t xml:space="preserve"> interface public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. In this paper,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structural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OO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reusable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refactoring </w:t>
      </w:r>
      <w:proofErr w:type="spellStart"/>
      <w:r>
        <w:t>baru</w:t>
      </w:r>
      <w:proofErr w:type="spellEnd"/>
      <w:r>
        <w:t xml:space="preserve"> kami “extract component”</w:t>
      </w:r>
      <w:r w:rsidR="003F3785">
        <w:t xml:space="preserve">. </w:t>
      </w:r>
      <w:proofErr w:type="spellStart"/>
      <w:r w:rsidR="003F3785">
        <w:t>Pertama-tama</w:t>
      </w:r>
      <w:proofErr w:type="spellEnd"/>
      <w:r w:rsidR="003F3785">
        <w:t xml:space="preserve"> </w:t>
      </w:r>
      <w:proofErr w:type="spellStart"/>
      <w:r w:rsidR="003F3785">
        <w:t>kita</w:t>
      </w:r>
      <w:proofErr w:type="spellEnd"/>
      <w:r w:rsidR="003F3785">
        <w:t xml:space="preserve"> </w:t>
      </w:r>
      <w:proofErr w:type="spellStart"/>
      <w:r w:rsidR="003F3785">
        <w:t>mendefinisikan</w:t>
      </w:r>
      <w:proofErr w:type="spellEnd"/>
      <w:r w:rsidR="003F3785">
        <w:t xml:space="preserve"> </w:t>
      </w:r>
      <w:proofErr w:type="spellStart"/>
      <w:r w:rsidR="003F3785">
        <w:t>grafik</w:t>
      </w:r>
      <w:proofErr w:type="spellEnd"/>
      <w:r w:rsidR="003F3785">
        <w:t xml:space="preserve"> </w:t>
      </w:r>
      <w:proofErr w:type="spellStart"/>
      <w:r w:rsidR="003F3785">
        <w:t>hubungan</w:t>
      </w:r>
      <w:proofErr w:type="spellEnd"/>
      <w:r w:rsidR="003F3785">
        <w:t xml:space="preserve"> </w:t>
      </w:r>
      <w:proofErr w:type="spellStart"/>
      <w:r w:rsidR="003F3785">
        <w:t>kelas</w:t>
      </w:r>
      <w:proofErr w:type="spellEnd"/>
      <w:r w:rsidR="003F3785">
        <w:t xml:space="preserve"> yang </w:t>
      </w:r>
      <w:proofErr w:type="spellStart"/>
      <w:r w:rsidR="003F3785">
        <w:t>mewakili</w:t>
      </w:r>
      <w:proofErr w:type="spellEnd"/>
      <w:r w:rsidR="003F3785">
        <w:t xml:space="preserve"> </w:t>
      </w:r>
      <w:proofErr w:type="spellStart"/>
      <w:r w:rsidR="003F3785">
        <w:t>hubungan</w:t>
      </w:r>
      <w:proofErr w:type="spellEnd"/>
      <w:r w:rsidR="003F3785">
        <w:t xml:space="preserve"> </w:t>
      </w:r>
      <w:proofErr w:type="spellStart"/>
      <w:r w:rsidR="003F3785">
        <w:t>antara</w:t>
      </w:r>
      <w:proofErr w:type="spellEnd"/>
      <w:r w:rsidR="003F3785">
        <w:t xml:space="preserve"> </w:t>
      </w:r>
      <w:proofErr w:type="spellStart"/>
      <w:r w:rsidR="003F3785">
        <w:t>kelas</w:t>
      </w:r>
      <w:proofErr w:type="spellEnd"/>
      <w:r w:rsidR="003F3785">
        <w:t>/</w:t>
      </w:r>
      <w:proofErr w:type="spellStart"/>
      <w:r w:rsidR="003F3785">
        <w:t>antarmuka</w:t>
      </w:r>
      <w:proofErr w:type="spellEnd"/>
      <w:r w:rsidR="003F3785">
        <w:t xml:space="preserve"> </w:t>
      </w:r>
      <w:proofErr w:type="spellStart"/>
      <w:r w:rsidR="003F3785">
        <w:t>dalam</w:t>
      </w:r>
      <w:proofErr w:type="spellEnd"/>
      <w:r w:rsidR="003F3785">
        <w:t xml:space="preserve"> program java target. </w:t>
      </w:r>
      <w:proofErr w:type="spellStart"/>
      <w:r w:rsidR="003F3785">
        <w:t>Selanjutnya</w:t>
      </w:r>
      <w:proofErr w:type="spellEnd"/>
      <w:r w:rsidR="003F3785">
        <w:t xml:space="preserve">, </w:t>
      </w:r>
      <w:proofErr w:type="spellStart"/>
      <w:r w:rsidR="003F3785">
        <w:t>menggunakan</w:t>
      </w:r>
      <w:proofErr w:type="spellEnd"/>
      <w:r w:rsidR="003F3785">
        <w:t xml:space="preserve"> CRG, </w:t>
      </w:r>
      <w:proofErr w:type="spellStart"/>
      <w:r w:rsidR="003F3785">
        <w:t>penulis</w:t>
      </w:r>
      <w:proofErr w:type="spellEnd"/>
      <w:r w:rsidR="003F3785">
        <w:t xml:space="preserve"> </w:t>
      </w:r>
      <w:proofErr w:type="spellStart"/>
      <w:r w:rsidR="003F3785">
        <w:t>mengusulkan</w:t>
      </w:r>
      <w:proofErr w:type="spellEnd"/>
      <w:r w:rsidR="003F3785">
        <w:t xml:space="preserve"> </w:t>
      </w:r>
      <w:proofErr w:type="spellStart"/>
      <w:r w:rsidR="003F3785">
        <w:t>teknik</w:t>
      </w:r>
      <w:proofErr w:type="spellEnd"/>
      <w:r w:rsidR="003F3785">
        <w:t xml:space="preserve"> </w:t>
      </w:r>
      <w:proofErr w:type="spellStart"/>
      <w:r w:rsidR="003F3785">
        <w:t>untuk</w:t>
      </w:r>
      <w:proofErr w:type="spellEnd"/>
      <w:r w:rsidR="003F3785">
        <w:t xml:space="preserve"> </w:t>
      </w:r>
      <w:proofErr w:type="spellStart"/>
      <w:r w:rsidR="003F3785">
        <w:t>mengekstraksi</w:t>
      </w:r>
      <w:proofErr w:type="spellEnd"/>
      <w:r w:rsidR="003F3785">
        <w:t xml:space="preserve"> </w:t>
      </w:r>
      <w:proofErr w:type="spellStart"/>
      <w:r w:rsidR="003F3785">
        <w:t>komponen</w:t>
      </w:r>
      <w:proofErr w:type="spellEnd"/>
      <w:r w:rsidR="003F3785">
        <w:t xml:space="preserve"> </w:t>
      </w:r>
      <w:proofErr w:type="spellStart"/>
      <w:r w:rsidR="003F3785">
        <w:t>dari</w:t>
      </w:r>
      <w:proofErr w:type="spellEnd"/>
      <w:r w:rsidR="003F3785">
        <w:t xml:space="preserve"> program OO, </w:t>
      </w:r>
      <w:proofErr w:type="spellStart"/>
      <w:r w:rsidR="003F3785">
        <w:t>dan</w:t>
      </w:r>
      <w:proofErr w:type="spellEnd"/>
      <w:r w:rsidR="003F3785">
        <w:t xml:space="preserve"> </w:t>
      </w:r>
      <w:proofErr w:type="spellStart"/>
      <w:r w:rsidR="003F3785">
        <w:t>mengubah</w:t>
      </w:r>
      <w:proofErr w:type="spellEnd"/>
      <w:r w:rsidR="003F3785">
        <w:t xml:space="preserve"> </w:t>
      </w:r>
      <w:proofErr w:type="spellStart"/>
      <w:r w:rsidR="003F3785">
        <w:t>bagian</w:t>
      </w:r>
      <w:proofErr w:type="spellEnd"/>
      <w:r w:rsidR="003F3785">
        <w:t xml:space="preserve"> di </w:t>
      </w:r>
      <w:proofErr w:type="spellStart"/>
      <w:r w:rsidR="003F3785">
        <w:t>sekitar</w:t>
      </w:r>
      <w:proofErr w:type="spellEnd"/>
      <w:r w:rsidR="003F3785">
        <w:t xml:space="preserve"> </w:t>
      </w:r>
      <w:proofErr w:type="spellStart"/>
      <w:r w:rsidR="003F3785">
        <w:t>komponen</w:t>
      </w:r>
      <w:proofErr w:type="spellEnd"/>
      <w:r w:rsidR="003F3785">
        <w:t xml:space="preserve"> yang </w:t>
      </w:r>
      <w:proofErr w:type="spellStart"/>
      <w:r w:rsidR="003F3785">
        <w:t>diekstraksi</w:t>
      </w:r>
      <w:proofErr w:type="spellEnd"/>
      <w:r w:rsidR="003F3785">
        <w:t xml:space="preserve"> </w:t>
      </w:r>
      <w:proofErr w:type="spellStart"/>
      <w:r w:rsidR="003F3785">
        <w:t>untuk</w:t>
      </w:r>
      <w:proofErr w:type="spellEnd"/>
      <w:r w:rsidR="003F3785">
        <w:t xml:space="preserve"> </w:t>
      </w:r>
      <w:proofErr w:type="spellStart"/>
      <w:r w:rsidR="003F3785">
        <w:t>memungkinkan</w:t>
      </w:r>
      <w:proofErr w:type="spellEnd"/>
      <w:r w:rsidR="003F3785">
        <w:t xml:space="preserve"> bagian2 di </w:t>
      </w:r>
      <w:proofErr w:type="spellStart"/>
      <w:r w:rsidR="003F3785">
        <w:t>sekitarnya</w:t>
      </w:r>
      <w:proofErr w:type="spellEnd"/>
      <w:r w:rsidR="003F3785">
        <w:t xml:space="preserve"> </w:t>
      </w:r>
      <w:proofErr w:type="spellStart"/>
      <w:r w:rsidR="003F3785">
        <w:t>menggunakan</w:t>
      </w:r>
      <w:proofErr w:type="spellEnd"/>
      <w:r w:rsidR="003F3785">
        <w:t xml:space="preserve"> </w:t>
      </w:r>
      <w:proofErr w:type="spellStart"/>
      <w:r w:rsidR="003F3785">
        <w:t>komponen</w:t>
      </w:r>
      <w:proofErr w:type="spellEnd"/>
      <w:r w:rsidR="003F3785">
        <w:t xml:space="preserve"> yang </w:t>
      </w:r>
      <w:proofErr w:type="spellStart"/>
      <w:r w:rsidR="003F3785">
        <w:t>baru</w:t>
      </w:r>
      <w:proofErr w:type="spellEnd"/>
      <w:r w:rsidR="003F3785">
        <w:t xml:space="preserve"> di </w:t>
      </w:r>
      <w:proofErr w:type="spellStart"/>
      <w:r w:rsidR="003F3785">
        <w:t>ekstraksi</w:t>
      </w:r>
      <w:proofErr w:type="spellEnd"/>
      <w:r w:rsidR="003F3785">
        <w:t>.</w:t>
      </w:r>
    </w:p>
    <w:p w:rsidR="003F3785" w:rsidRDefault="00275314" w:rsidP="003F3785">
      <w:pPr>
        <w:pStyle w:val="NormalWeb"/>
      </w:pPr>
      <w:r w:rsidRPr="00275314">
        <w:rPr>
          <w:lang w:val="en-US"/>
        </w:rPr>
        <w:lastRenderedPageBreak/>
        <w:t xml:space="preserve"> </w:t>
      </w:r>
      <w:r w:rsidR="003F3785">
        <w:rPr>
          <w:rFonts w:ascii="Times" w:hAnsi="Times"/>
          <w:b/>
          <w:bCs/>
          <w:sz w:val="20"/>
          <w:szCs w:val="20"/>
        </w:rPr>
        <w:t xml:space="preserve">2. Class relation graph </w:t>
      </w:r>
    </w:p>
    <w:p w:rsidR="003F3785" w:rsidRDefault="003F3785" w:rsidP="003F3785">
      <w:pPr>
        <w:pStyle w:val="NormalWeb"/>
      </w:pPr>
      <w:r>
        <w:rPr>
          <w:rFonts w:ascii="Times" w:hAnsi="Times"/>
          <w:sz w:val="20"/>
          <w:szCs w:val="20"/>
        </w:rPr>
        <w:t>In the following, classes in Java core packages (e.g., java.</w:t>
      </w:r>
      <w:r>
        <w:rPr>
          <w:rFonts w:ascii="MTSYN" w:hAnsi="MTSYN"/>
          <w:position w:val="8"/>
          <w:sz w:val="16"/>
          <w:szCs w:val="16"/>
        </w:rPr>
        <w:t>∗</w:t>
      </w:r>
      <w:r>
        <w:rPr>
          <w:rFonts w:ascii="Times" w:hAnsi="Times"/>
          <w:sz w:val="20"/>
          <w:szCs w:val="20"/>
        </w:rPr>
        <w:t xml:space="preserve">, </w:t>
      </w:r>
      <w:proofErr w:type="spellStart"/>
      <w:r>
        <w:rPr>
          <w:rFonts w:ascii="Times" w:hAnsi="Times"/>
          <w:sz w:val="20"/>
          <w:szCs w:val="20"/>
        </w:rPr>
        <w:t>javax</w:t>
      </w:r>
      <w:proofErr w:type="spellEnd"/>
      <w:r>
        <w:rPr>
          <w:rFonts w:ascii="Times" w:hAnsi="Times"/>
          <w:sz w:val="20"/>
          <w:szCs w:val="20"/>
        </w:rPr>
        <w:t>.</w:t>
      </w:r>
      <w:r>
        <w:rPr>
          <w:rFonts w:ascii="MTSYN" w:hAnsi="MTSYN"/>
          <w:position w:val="8"/>
          <w:sz w:val="16"/>
          <w:szCs w:val="16"/>
        </w:rPr>
        <w:t>∗</w:t>
      </w:r>
      <w:r>
        <w:rPr>
          <w:rFonts w:ascii="Times" w:hAnsi="Times"/>
          <w:sz w:val="20"/>
          <w:szCs w:val="20"/>
        </w:rPr>
        <w:t xml:space="preserve">) do not become nodes in the CRG, because the core packages are distributed by standard Java runtime systems. We consider only programmer-made classes/interfaces. </w:t>
      </w:r>
    </w:p>
    <w:p w:rsidR="003F3785" w:rsidRDefault="003F3785" w:rsidP="003F3785">
      <w:pPr>
        <w:pStyle w:val="NormalWeb"/>
      </w:pPr>
      <w:r>
        <w:rPr>
          <w:rFonts w:ascii="Times" w:hAnsi="Times"/>
          <w:b/>
          <w:bCs/>
          <w:sz w:val="20"/>
          <w:szCs w:val="20"/>
        </w:rPr>
        <w:t xml:space="preserve">Definition 1 </w:t>
      </w: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i/>
          <w:iCs/>
          <w:sz w:val="20"/>
          <w:szCs w:val="20"/>
        </w:rPr>
        <w:t>Class Relation Graph</w:t>
      </w:r>
      <w:r>
        <w:rPr>
          <w:rFonts w:ascii="Times" w:hAnsi="Times"/>
          <w:sz w:val="20"/>
          <w:szCs w:val="20"/>
        </w:rPr>
        <w:t xml:space="preserve">). The multigraph which satisfies all the requirements, 1–7, is a CRG, denoted as </w:t>
      </w:r>
      <w:r>
        <w:rPr>
          <w:rFonts w:ascii="CMTI10" w:hAnsi="CMTI10"/>
          <w:sz w:val="20"/>
          <w:szCs w:val="20"/>
        </w:rPr>
        <w:t xml:space="preserve">Γ </w:t>
      </w:r>
      <w:r>
        <w:rPr>
          <w:rFonts w:ascii="MTSYN" w:hAnsi="MTSYN"/>
          <w:sz w:val="20"/>
          <w:szCs w:val="20"/>
        </w:rPr>
        <w:t xml:space="preserve">= </w:t>
      </w:r>
      <w:r>
        <w:rPr>
          <w:rFonts w:ascii="RMTMI" w:hAnsi="RMTMI"/>
          <w:sz w:val="20"/>
          <w:szCs w:val="20"/>
        </w:rPr>
        <w:t>(</w:t>
      </w:r>
      <w:r>
        <w:rPr>
          <w:rFonts w:ascii="Times" w:hAnsi="Times"/>
          <w:i/>
          <w:iCs/>
          <w:sz w:val="20"/>
          <w:szCs w:val="20"/>
        </w:rPr>
        <w:t xml:space="preserve">V </w:t>
      </w:r>
      <w:r>
        <w:rPr>
          <w:rFonts w:ascii="RMTMI" w:hAnsi="RMTMI"/>
          <w:sz w:val="20"/>
          <w:szCs w:val="20"/>
        </w:rPr>
        <w:t xml:space="preserve">, </w:t>
      </w:r>
      <w:r>
        <w:rPr>
          <w:rFonts w:ascii="CMTI10" w:hAnsi="CMTI10"/>
          <w:sz w:val="20"/>
          <w:szCs w:val="20"/>
        </w:rPr>
        <w:t>Λ</w:t>
      </w:r>
      <w:r>
        <w:rPr>
          <w:rFonts w:ascii="RMTMI" w:hAnsi="RMTMI"/>
          <w:sz w:val="20"/>
          <w:szCs w:val="20"/>
        </w:rPr>
        <w:t xml:space="preserve">, </w:t>
      </w:r>
      <w:r>
        <w:rPr>
          <w:rFonts w:ascii="Times" w:hAnsi="Times"/>
          <w:i/>
          <w:iCs/>
          <w:sz w:val="20"/>
          <w:szCs w:val="20"/>
        </w:rPr>
        <w:t xml:space="preserve">E </w:t>
      </w:r>
      <w:r>
        <w:rPr>
          <w:rFonts w:ascii="RMTMI" w:hAnsi="RMTMI"/>
          <w:sz w:val="20"/>
          <w:szCs w:val="20"/>
        </w:rPr>
        <w:t>)</w:t>
      </w:r>
      <w:r>
        <w:rPr>
          <w:rFonts w:ascii="Times" w:hAnsi="Times"/>
          <w:sz w:val="20"/>
          <w:szCs w:val="20"/>
        </w:rPr>
        <w:t xml:space="preserve">, where </w:t>
      </w:r>
      <w:r>
        <w:rPr>
          <w:rFonts w:ascii="Times" w:hAnsi="Times"/>
          <w:i/>
          <w:iCs/>
          <w:sz w:val="20"/>
          <w:szCs w:val="20"/>
        </w:rPr>
        <w:t xml:space="preserve">V </w:t>
      </w:r>
      <w:r>
        <w:rPr>
          <w:rFonts w:ascii="Times" w:hAnsi="Times"/>
          <w:sz w:val="20"/>
          <w:szCs w:val="20"/>
        </w:rPr>
        <w:t xml:space="preserve">is a set of Java class/interface nodes, </w:t>
      </w:r>
      <w:r>
        <w:rPr>
          <w:rFonts w:ascii="CMTI10" w:hAnsi="CMTI10"/>
          <w:sz w:val="20"/>
          <w:szCs w:val="20"/>
        </w:rPr>
        <w:t xml:space="preserve">Λ </w:t>
      </w:r>
      <w:r>
        <w:rPr>
          <w:rFonts w:ascii="Times" w:hAnsi="Times"/>
          <w:sz w:val="20"/>
          <w:szCs w:val="20"/>
        </w:rPr>
        <w:t xml:space="preserve">is a set of sequential numbers that are used for the identification of edges, and </w:t>
      </w:r>
      <w:r>
        <w:rPr>
          <w:rFonts w:ascii="Times" w:hAnsi="Times"/>
          <w:i/>
          <w:iCs/>
          <w:sz w:val="20"/>
          <w:szCs w:val="20"/>
        </w:rPr>
        <w:t xml:space="preserve">E </w:t>
      </w:r>
      <w:r>
        <w:rPr>
          <w:rFonts w:ascii="Times" w:hAnsi="Times"/>
          <w:sz w:val="20"/>
          <w:szCs w:val="20"/>
        </w:rPr>
        <w:t xml:space="preserve">is a set of directed edges that are ordered trios of a source node, a destination node, and a label name. </w:t>
      </w:r>
    </w:p>
    <w:p w:rsidR="003F3785" w:rsidRDefault="003F3785" w:rsidP="003F3785">
      <w:pPr>
        <w:pStyle w:val="NormalWeb"/>
      </w:pPr>
      <w:r>
        <w:rPr>
          <w:rFonts w:ascii="Times" w:hAnsi="Times"/>
          <w:sz w:val="20"/>
          <w:szCs w:val="20"/>
        </w:rPr>
        <w:t>1</w:t>
      </w:r>
      <w:r>
        <w:rPr>
          <w:rFonts w:ascii="RMTMI" w:hAnsi="RMTMI"/>
          <w:sz w:val="20"/>
          <w:szCs w:val="20"/>
        </w:rPr>
        <w:t xml:space="preserve">. </w:t>
      </w:r>
      <w:r>
        <w:rPr>
          <w:rFonts w:ascii="Times" w:hAnsi="Times"/>
          <w:i/>
          <w:iCs/>
          <w:sz w:val="20"/>
          <w:szCs w:val="20"/>
        </w:rPr>
        <w:t xml:space="preserve">V </w:t>
      </w:r>
      <w:r>
        <w:rPr>
          <w:rFonts w:ascii="MTSYN" w:hAnsi="MTSYN"/>
          <w:sz w:val="20"/>
          <w:szCs w:val="20"/>
        </w:rPr>
        <w:t xml:space="preserve">= </w:t>
      </w:r>
      <w:r>
        <w:rPr>
          <w:rFonts w:ascii="Times" w:hAnsi="Times"/>
          <w:i/>
          <w:iCs/>
          <w:sz w:val="20"/>
          <w:szCs w:val="20"/>
        </w:rPr>
        <w:t xml:space="preserve">VC </w:t>
      </w:r>
      <w:r>
        <w:rPr>
          <w:rFonts w:ascii="MTSYN" w:hAnsi="MTSYN"/>
          <w:sz w:val="20"/>
          <w:szCs w:val="20"/>
        </w:rPr>
        <w:t xml:space="preserve">∪ </w:t>
      </w:r>
      <w:r>
        <w:rPr>
          <w:rFonts w:ascii="Times" w:hAnsi="Times"/>
          <w:i/>
          <w:iCs/>
          <w:sz w:val="20"/>
          <w:szCs w:val="20"/>
        </w:rPr>
        <w:t xml:space="preserve">VI </w:t>
      </w:r>
    </w:p>
    <w:p w:rsidR="003F3785" w:rsidRDefault="003F3785" w:rsidP="003F3785">
      <w:pPr>
        <w:pStyle w:val="NormalWeb"/>
      </w:pPr>
      <w:r>
        <w:rPr>
          <w:rFonts w:ascii="Times" w:hAnsi="Times"/>
          <w:i/>
          <w:iCs/>
          <w:sz w:val="20"/>
          <w:szCs w:val="20"/>
        </w:rPr>
        <w:t xml:space="preserve">VC </w:t>
      </w:r>
      <w:r>
        <w:rPr>
          <w:rFonts w:ascii="Times" w:hAnsi="Times"/>
          <w:sz w:val="20"/>
          <w:szCs w:val="20"/>
        </w:rPr>
        <w:t xml:space="preserve">is the set of class nodes corresponding to classes. </w:t>
      </w:r>
      <w:r>
        <w:rPr>
          <w:rFonts w:ascii="Times" w:hAnsi="Times"/>
          <w:i/>
          <w:iCs/>
          <w:sz w:val="20"/>
          <w:szCs w:val="20"/>
        </w:rPr>
        <w:t xml:space="preserve">VI </w:t>
      </w:r>
      <w:r>
        <w:rPr>
          <w:rFonts w:ascii="Times" w:hAnsi="Times"/>
          <w:sz w:val="20"/>
          <w:szCs w:val="20"/>
        </w:rPr>
        <w:t xml:space="preserve">is the set of interface nodes corresponding to interfaces. All nodes are represented as rectangles that have class/interface names inside when the CRG is illustrated in the form of a figure. In the following, a node (on the CRG) that corresponds to class or interface </w:t>
      </w:r>
      <w:r>
        <w:rPr>
          <w:rFonts w:ascii="Times" w:hAnsi="Times"/>
          <w:i/>
          <w:iCs/>
          <w:sz w:val="20"/>
          <w:szCs w:val="20"/>
        </w:rPr>
        <w:t xml:space="preserve">c </w:t>
      </w:r>
      <w:r>
        <w:rPr>
          <w:rFonts w:ascii="Times" w:hAnsi="Times"/>
          <w:sz w:val="20"/>
          <w:szCs w:val="20"/>
        </w:rPr>
        <w:t xml:space="preserve">is described as </w:t>
      </w:r>
      <w:r>
        <w:rPr>
          <w:rFonts w:ascii="Times" w:hAnsi="Times"/>
          <w:i/>
          <w:iCs/>
          <w:sz w:val="20"/>
          <w:szCs w:val="20"/>
        </w:rPr>
        <w:t>Node</w:t>
      </w:r>
      <w:r>
        <w:rPr>
          <w:rFonts w:ascii="RMTMI" w:hAnsi="RMTMI"/>
          <w:sz w:val="20"/>
          <w:szCs w:val="20"/>
        </w:rPr>
        <w:t>(</w:t>
      </w:r>
      <w:r>
        <w:rPr>
          <w:rFonts w:ascii="Times" w:hAnsi="Times"/>
          <w:i/>
          <w:iCs/>
          <w:sz w:val="20"/>
          <w:szCs w:val="20"/>
        </w:rPr>
        <w:t>c</w:t>
      </w:r>
      <w:r>
        <w:rPr>
          <w:rFonts w:ascii="RMTMI" w:hAnsi="RMTMI"/>
          <w:sz w:val="20"/>
          <w:szCs w:val="20"/>
        </w:rPr>
        <w:t>)</w:t>
      </w:r>
      <w:r>
        <w:rPr>
          <w:rFonts w:ascii="Times" w:hAnsi="Times"/>
          <w:sz w:val="20"/>
          <w:szCs w:val="20"/>
        </w:rPr>
        <w:t xml:space="preserve">, while a class or interface that corresponds to node </w:t>
      </w:r>
      <w:r>
        <w:rPr>
          <w:rFonts w:ascii="RMTMI" w:hAnsi="RMTMI"/>
          <w:sz w:val="20"/>
          <w:szCs w:val="20"/>
        </w:rPr>
        <w:t xml:space="preserve">v </w:t>
      </w:r>
      <w:r>
        <w:rPr>
          <w:rFonts w:ascii="Times" w:hAnsi="Times"/>
          <w:sz w:val="20"/>
          <w:szCs w:val="20"/>
        </w:rPr>
        <w:t xml:space="preserve">on the CRG is described as </w:t>
      </w:r>
      <w:r>
        <w:rPr>
          <w:rFonts w:ascii="Times" w:hAnsi="Times"/>
          <w:i/>
          <w:iCs/>
          <w:sz w:val="20"/>
          <w:szCs w:val="20"/>
        </w:rPr>
        <w:t>Node</w:t>
      </w:r>
      <w:r>
        <w:rPr>
          <w:rFonts w:ascii="MTSYN" w:hAnsi="MTSYN"/>
          <w:position w:val="8"/>
          <w:sz w:val="16"/>
          <w:szCs w:val="16"/>
        </w:rPr>
        <w:t>−</w:t>
      </w:r>
      <w:r>
        <w:rPr>
          <w:rFonts w:ascii="Times" w:hAnsi="Times"/>
          <w:position w:val="8"/>
          <w:sz w:val="16"/>
          <w:szCs w:val="16"/>
        </w:rPr>
        <w:t>1</w:t>
      </w:r>
      <w:r>
        <w:rPr>
          <w:rFonts w:ascii="RMTMI" w:hAnsi="RMTMI"/>
          <w:sz w:val="20"/>
          <w:szCs w:val="20"/>
        </w:rPr>
        <w:t>(v)</w:t>
      </w:r>
      <w:r>
        <w:rPr>
          <w:rFonts w:ascii="Times" w:hAnsi="Times"/>
          <w:sz w:val="20"/>
          <w:szCs w:val="20"/>
        </w:rPr>
        <w:t xml:space="preserve">. </w:t>
      </w:r>
    </w:p>
    <w:p w:rsidR="003F3785" w:rsidRDefault="003F3785" w:rsidP="003F3785">
      <w:pPr>
        <w:pStyle w:val="NormalWeb"/>
      </w:pPr>
      <w:r>
        <w:rPr>
          <w:rFonts w:ascii="Times" w:hAnsi="Times"/>
          <w:sz w:val="20"/>
          <w:szCs w:val="20"/>
        </w:rPr>
        <w:t>2</w:t>
      </w:r>
      <w:r>
        <w:rPr>
          <w:rFonts w:ascii="RMTMI" w:hAnsi="RMTMI"/>
          <w:sz w:val="20"/>
          <w:szCs w:val="20"/>
        </w:rPr>
        <w:t>.</w:t>
      </w:r>
      <w:r>
        <w:rPr>
          <w:rFonts w:ascii="Times" w:hAnsi="Times"/>
          <w:i/>
          <w:iCs/>
          <w:sz w:val="20"/>
          <w:szCs w:val="20"/>
        </w:rPr>
        <w:t xml:space="preserve">E </w:t>
      </w:r>
      <w:r>
        <w:rPr>
          <w:rFonts w:ascii="MTSYN" w:hAnsi="MTSYN"/>
          <w:sz w:val="20"/>
          <w:szCs w:val="20"/>
        </w:rPr>
        <w:t>=</w:t>
      </w:r>
      <w:r>
        <w:rPr>
          <w:rFonts w:ascii="Times" w:hAnsi="Times"/>
          <w:i/>
          <w:iCs/>
          <w:sz w:val="20"/>
          <w:szCs w:val="20"/>
        </w:rPr>
        <w:t>EE</w:t>
      </w:r>
      <w:r>
        <w:rPr>
          <w:rFonts w:ascii="MTSYN" w:hAnsi="MTSYN"/>
          <w:sz w:val="20"/>
          <w:szCs w:val="20"/>
        </w:rPr>
        <w:t>∪</w:t>
      </w:r>
      <w:r>
        <w:rPr>
          <w:rFonts w:ascii="Times" w:hAnsi="Times"/>
          <w:i/>
          <w:iCs/>
          <w:sz w:val="20"/>
          <w:szCs w:val="20"/>
        </w:rPr>
        <w:t>EI</w:t>
      </w:r>
      <w:r>
        <w:rPr>
          <w:rFonts w:ascii="MTSYN" w:hAnsi="MTSYN"/>
          <w:sz w:val="20"/>
          <w:szCs w:val="20"/>
        </w:rPr>
        <w:t>∪</w:t>
      </w:r>
      <w:r>
        <w:rPr>
          <w:rFonts w:ascii="Times" w:hAnsi="Times"/>
          <w:i/>
          <w:iCs/>
          <w:sz w:val="20"/>
          <w:szCs w:val="20"/>
        </w:rPr>
        <w:t>ER</w:t>
      </w:r>
      <w:r>
        <w:rPr>
          <w:rFonts w:ascii="Times" w:hAnsi="Times"/>
          <w:i/>
          <w:iCs/>
          <w:sz w:val="20"/>
          <w:szCs w:val="20"/>
        </w:rPr>
        <w:br/>
        <w:t xml:space="preserve">E </w:t>
      </w:r>
      <w:r>
        <w:rPr>
          <w:rFonts w:ascii="Times" w:hAnsi="Times"/>
          <w:sz w:val="20"/>
          <w:szCs w:val="20"/>
        </w:rPr>
        <w:t>consists of a set of inheritance edges (</w:t>
      </w:r>
      <w:r>
        <w:rPr>
          <w:rFonts w:ascii="Times" w:hAnsi="Times"/>
          <w:i/>
          <w:iCs/>
          <w:sz w:val="20"/>
          <w:szCs w:val="20"/>
        </w:rPr>
        <w:t>EE</w:t>
      </w:r>
      <w:r>
        <w:rPr>
          <w:rFonts w:ascii="Times" w:hAnsi="Times"/>
          <w:sz w:val="20"/>
          <w:szCs w:val="20"/>
        </w:rPr>
        <w:t>), a set of instantiation edges (</w:t>
      </w:r>
      <w:r>
        <w:rPr>
          <w:rFonts w:ascii="Times" w:hAnsi="Times"/>
          <w:i/>
          <w:iCs/>
          <w:sz w:val="20"/>
          <w:szCs w:val="20"/>
        </w:rPr>
        <w:t>EI</w:t>
      </w:r>
      <w:r>
        <w:rPr>
          <w:rFonts w:ascii="Times" w:hAnsi="Times"/>
          <w:sz w:val="20"/>
          <w:szCs w:val="20"/>
        </w:rPr>
        <w:t xml:space="preserve">), and a set of </w:t>
      </w:r>
    </w:p>
    <w:p w:rsidR="003F3785" w:rsidRDefault="003F3785" w:rsidP="003F3785">
      <w:pPr>
        <w:pStyle w:val="NormalWeb"/>
      </w:pPr>
      <w:r>
        <w:rPr>
          <w:rFonts w:ascii="Times" w:hAnsi="Times"/>
          <w:sz w:val="20"/>
          <w:szCs w:val="20"/>
        </w:rPr>
        <w:t>reference edges (</w:t>
      </w:r>
      <w:r>
        <w:rPr>
          <w:rFonts w:ascii="Times" w:hAnsi="Times"/>
          <w:i/>
          <w:iCs/>
          <w:sz w:val="20"/>
          <w:szCs w:val="20"/>
        </w:rPr>
        <w:t>ER</w:t>
      </w:r>
      <w:r>
        <w:rPr>
          <w:rFonts w:ascii="Times" w:hAnsi="Times"/>
          <w:sz w:val="20"/>
          <w:szCs w:val="20"/>
        </w:rPr>
        <w:t>). 3</w:t>
      </w:r>
      <w:r>
        <w:rPr>
          <w:rFonts w:ascii="RMTMI" w:hAnsi="RMTMI"/>
          <w:sz w:val="20"/>
          <w:szCs w:val="20"/>
        </w:rPr>
        <w:t>.</w:t>
      </w:r>
      <w:r>
        <w:rPr>
          <w:rFonts w:ascii="Times" w:hAnsi="Times"/>
          <w:i/>
          <w:iCs/>
          <w:sz w:val="20"/>
          <w:szCs w:val="20"/>
        </w:rPr>
        <w:t>EE</w:t>
      </w:r>
      <w:r>
        <w:rPr>
          <w:rFonts w:ascii="MTSYN" w:hAnsi="MTSYN"/>
          <w:sz w:val="20"/>
          <w:szCs w:val="20"/>
        </w:rPr>
        <w:t>⊆</w:t>
      </w:r>
      <w:r>
        <w:rPr>
          <w:rFonts w:ascii="Times" w:hAnsi="Times"/>
          <w:i/>
          <w:iCs/>
          <w:sz w:val="20"/>
          <w:szCs w:val="20"/>
        </w:rPr>
        <w:t>VC</w:t>
      </w:r>
      <w:r>
        <w:rPr>
          <w:rFonts w:ascii="MTSYN" w:hAnsi="MTSYN"/>
          <w:sz w:val="20"/>
          <w:szCs w:val="20"/>
        </w:rPr>
        <w:t>×</w:t>
      </w:r>
      <w:r>
        <w:rPr>
          <w:rFonts w:ascii="Times" w:hAnsi="Times"/>
          <w:i/>
          <w:iCs/>
          <w:sz w:val="20"/>
          <w:szCs w:val="20"/>
        </w:rPr>
        <w:t xml:space="preserve">V </w:t>
      </w:r>
      <w:r>
        <w:rPr>
          <w:rFonts w:ascii="MTSYN" w:hAnsi="MTSYN"/>
          <w:sz w:val="20"/>
          <w:szCs w:val="20"/>
        </w:rPr>
        <w:t>∪</w:t>
      </w:r>
      <w:r>
        <w:rPr>
          <w:rFonts w:ascii="Times" w:hAnsi="Times"/>
          <w:i/>
          <w:iCs/>
          <w:sz w:val="20"/>
          <w:szCs w:val="20"/>
        </w:rPr>
        <w:t>VI</w:t>
      </w:r>
      <w:r>
        <w:rPr>
          <w:rFonts w:ascii="MTSYN" w:hAnsi="MTSYN"/>
          <w:sz w:val="20"/>
          <w:szCs w:val="20"/>
        </w:rPr>
        <w:t>×</w:t>
      </w:r>
      <w:r>
        <w:rPr>
          <w:rFonts w:ascii="Times" w:hAnsi="Times"/>
          <w:i/>
          <w:iCs/>
          <w:sz w:val="20"/>
          <w:szCs w:val="20"/>
        </w:rPr>
        <w:t xml:space="preserve">VI </w:t>
      </w:r>
    </w:p>
    <w:p w:rsidR="003F3785" w:rsidRDefault="003F3785" w:rsidP="003F3785">
      <w:pPr>
        <w:pStyle w:val="NormalWeb"/>
      </w:pPr>
      <w:r>
        <w:rPr>
          <w:rFonts w:ascii="Times" w:hAnsi="Times"/>
          <w:i/>
          <w:iCs/>
          <w:sz w:val="20"/>
          <w:szCs w:val="20"/>
        </w:rPr>
        <w:t xml:space="preserve">EE </w:t>
      </w:r>
      <w:r>
        <w:rPr>
          <w:rFonts w:ascii="Times" w:hAnsi="Times"/>
          <w:sz w:val="20"/>
          <w:szCs w:val="20"/>
        </w:rPr>
        <w:t xml:space="preserve">is a set of inheritance edges, which indicate that a class inherits another class/interface, or an interface inherits another interface, and is denoted as </w:t>
      </w:r>
      <w:r>
        <w:rPr>
          <w:rFonts w:ascii="MTSYN" w:hAnsi="MTSYN"/>
          <w:sz w:val="20"/>
          <w:szCs w:val="20"/>
        </w:rPr>
        <w:t>−</w:t>
      </w:r>
      <w:r>
        <w:rPr>
          <w:rFonts w:ascii="Segoe UI Symbol" w:hAnsi="Segoe UI Symbol" w:cs="Segoe UI Symbol"/>
          <w:sz w:val="20"/>
          <w:szCs w:val="20"/>
        </w:rPr>
        <w:t>◃</w:t>
      </w:r>
      <w:r>
        <w:rPr>
          <w:rFonts w:ascii="Times" w:hAnsi="Times"/>
          <w:sz w:val="20"/>
          <w:szCs w:val="20"/>
        </w:rPr>
        <w:t xml:space="preserve">. </w:t>
      </w:r>
    </w:p>
    <w:p w:rsidR="003F3785" w:rsidRDefault="003F3785" w:rsidP="003F3785">
      <w:pPr>
        <w:pStyle w:val="NormalWeb"/>
      </w:pPr>
      <w:r>
        <w:rPr>
          <w:rFonts w:ascii="Times" w:hAnsi="Times"/>
          <w:sz w:val="20"/>
          <w:szCs w:val="20"/>
        </w:rPr>
        <w:t>4</w:t>
      </w:r>
      <w:r>
        <w:rPr>
          <w:rFonts w:ascii="RMTMI" w:hAnsi="RMTMI"/>
          <w:sz w:val="20"/>
          <w:szCs w:val="20"/>
        </w:rPr>
        <w:t xml:space="preserve">. </w:t>
      </w:r>
      <w:r>
        <w:rPr>
          <w:rFonts w:ascii="Times" w:hAnsi="Times"/>
          <w:i/>
          <w:iCs/>
          <w:sz w:val="20"/>
          <w:szCs w:val="20"/>
        </w:rPr>
        <w:t xml:space="preserve">EI </w:t>
      </w:r>
      <w:r>
        <w:rPr>
          <w:rFonts w:ascii="MTSYN" w:hAnsi="MTSYN"/>
          <w:sz w:val="20"/>
          <w:szCs w:val="20"/>
        </w:rPr>
        <w:t xml:space="preserve">= </w:t>
      </w:r>
      <w:r>
        <w:rPr>
          <w:rFonts w:ascii="Times" w:hAnsi="Times"/>
          <w:i/>
          <w:iCs/>
          <w:sz w:val="20"/>
          <w:szCs w:val="20"/>
        </w:rPr>
        <w:t xml:space="preserve">EID </w:t>
      </w:r>
      <w:r>
        <w:rPr>
          <w:rFonts w:ascii="MTSYN" w:hAnsi="MTSYN"/>
          <w:sz w:val="20"/>
          <w:szCs w:val="20"/>
        </w:rPr>
        <w:t xml:space="preserve">∪ </w:t>
      </w:r>
      <w:r>
        <w:rPr>
          <w:rFonts w:ascii="Times" w:hAnsi="Times"/>
          <w:i/>
          <w:iCs/>
          <w:sz w:val="20"/>
          <w:szCs w:val="20"/>
        </w:rPr>
        <w:t xml:space="preserve">EIA </w:t>
      </w:r>
    </w:p>
    <w:p w:rsidR="003F3785" w:rsidRDefault="003F3785" w:rsidP="003F3785">
      <w:pPr>
        <w:pStyle w:val="NormalWeb"/>
      </w:pPr>
      <w:r>
        <w:rPr>
          <w:rFonts w:ascii="Times" w:hAnsi="Times"/>
          <w:i/>
          <w:iCs/>
          <w:sz w:val="20"/>
          <w:szCs w:val="20"/>
        </w:rPr>
        <w:t xml:space="preserve">EI </w:t>
      </w:r>
      <w:r>
        <w:rPr>
          <w:rFonts w:ascii="Times" w:hAnsi="Times"/>
          <w:sz w:val="20"/>
          <w:szCs w:val="20"/>
        </w:rPr>
        <w:t>consists of a set of default instantiation edges (</w:t>
      </w:r>
      <w:r>
        <w:rPr>
          <w:rFonts w:ascii="Times" w:hAnsi="Times"/>
          <w:i/>
          <w:iCs/>
          <w:sz w:val="20"/>
          <w:szCs w:val="20"/>
        </w:rPr>
        <w:t>EID</w:t>
      </w:r>
      <w:r>
        <w:rPr>
          <w:rFonts w:ascii="Times" w:hAnsi="Times"/>
          <w:sz w:val="20"/>
          <w:szCs w:val="20"/>
        </w:rPr>
        <w:t>) and a set of argument instantiation edges (</w:t>
      </w:r>
      <w:r>
        <w:rPr>
          <w:rFonts w:ascii="Times" w:hAnsi="Times"/>
          <w:i/>
          <w:iCs/>
          <w:sz w:val="20"/>
          <w:szCs w:val="20"/>
        </w:rPr>
        <w:t>EIA</w:t>
      </w:r>
      <w:r>
        <w:rPr>
          <w:rFonts w:ascii="Times" w:hAnsi="Times"/>
          <w:sz w:val="20"/>
          <w:szCs w:val="20"/>
        </w:rPr>
        <w:t xml:space="preserve">). The instantiation edge is drawn from a class instantiating another class to the target class for instantiation. Each instantiation edge contains an unique label for identification. </w:t>
      </w:r>
    </w:p>
    <w:p w:rsidR="003F3785" w:rsidRDefault="003F3785" w:rsidP="003F3785">
      <w:pPr>
        <w:pStyle w:val="NormalWeb"/>
      </w:pPr>
      <w:r>
        <w:rPr>
          <w:rFonts w:ascii="Times" w:hAnsi="Times"/>
          <w:sz w:val="20"/>
          <w:szCs w:val="20"/>
        </w:rPr>
        <w:t>5</w:t>
      </w:r>
      <w:r>
        <w:rPr>
          <w:rFonts w:ascii="RMTMI" w:hAnsi="RMTMI"/>
          <w:sz w:val="20"/>
          <w:szCs w:val="20"/>
        </w:rPr>
        <w:t xml:space="preserve">. </w:t>
      </w:r>
      <w:r>
        <w:rPr>
          <w:rFonts w:ascii="Times" w:hAnsi="Times"/>
          <w:i/>
          <w:iCs/>
          <w:sz w:val="20"/>
          <w:szCs w:val="20"/>
        </w:rPr>
        <w:t xml:space="preserve">EID </w:t>
      </w:r>
      <w:r>
        <w:rPr>
          <w:rFonts w:ascii="MTSYN" w:hAnsi="MTSYN"/>
          <w:sz w:val="20"/>
          <w:szCs w:val="20"/>
        </w:rPr>
        <w:t xml:space="preserve">⊆ </w:t>
      </w:r>
      <w:r>
        <w:rPr>
          <w:rFonts w:ascii="Times" w:hAnsi="Times"/>
          <w:i/>
          <w:iCs/>
          <w:sz w:val="20"/>
          <w:szCs w:val="20"/>
        </w:rPr>
        <w:t xml:space="preserve">V </w:t>
      </w:r>
      <w:r>
        <w:rPr>
          <w:rFonts w:ascii="MTSYN" w:hAnsi="MTSYN"/>
          <w:sz w:val="20"/>
          <w:szCs w:val="20"/>
        </w:rPr>
        <w:t xml:space="preserve">× </w:t>
      </w:r>
      <w:r>
        <w:rPr>
          <w:rFonts w:ascii="Times" w:hAnsi="Times"/>
          <w:i/>
          <w:iCs/>
          <w:sz w:val="20"/>
          <w:szCs w:val="20"/>
        </w:rPr>
        <w:t xml:space="preserve">VC </w:t>
      </w:r>
      <w:r>
        <w:rPr>
          <w:rFonts w:ascii="MTSYN" w:hAnsi="MTSYN"/>
          <w:sz w:val="20"/>
          <w:szCs w:val="20"/>
        </w:rPr>
        <w:t xml:space="preserve">× </w:t>
      </w:r>
      <w:r>
        <w:rPr>
          <w:rFonts w:ascii="CMTI10" w:hAnsi="CMTI10"/>
          <w:sz w:val="20"/>
          <w:szCs w:val="20"/>
        </w:rPr>
        <w:t xml:space="preserve">Λ </w:t>
      </w:r>
    </w:p>
    <w:p w:rsidR="003F3785" w:rsidRDefault="003F3785" w:rsidP="003F3785">
      <w:pPr>
        <w:pStyle w:val="NormalWeb"/>
        <w:rPr>
          <w:rFonts w:ascii="Times" w:hAnsi="Times"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  <w:t xml:space="preserve">EID </w:t>
      </w:r>
      <w:r>
        <w:rPr>
          <w:rFonts w:ascii="Times" w:hAnsi="Times"/>
          <w:sz w:val="20"/>
          <w:szCs w:val="20"/>
        </w:rPr>
        <w:t xml:space="preserve">is a set of default instantiation edges, which indicate that a class/interface instantiates an object of another class by using a default constructor (a constructor without any </w:t>
      </w:r>
    </w:p>
    <w:p w:rsidR="003F3785" w:rsidRDefault="003F3785" w:rsidP="003F3785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F3785">
        <w:rPr>
          <w:rFonts w:ascii="Times" w:eastAsia="Times New Roman" w:hAnsi="Times" w:cs="Times New Roman"/>
          <w:sz w:val="20"/>
          <w:szCs w:val="20"/>
        </w:rPr>
        <w:t xml:space="preserve">arguments) of the target class for instantiation, and is denoted as </w:t>
      </w:r>
      <w:r w:rsidRPr="003F3785">
        <w:rPr>
          <w:rFonts w:ascii="MTSYN" w:eastAsia="Times New Roman" w:hAnsi="MTSYN" w:cs="Times New Roman"/>
          <w:sz w:val="20"/>
          <w:szCs w:val="20"/>
        </w:rPr>
        <w:t>· · ·</w:t>
      </w:r>
      <w:r w:rsidRPr="003F3785">
        <w:rPr>
          <w:rFonts w:ascii="RMTMI" w:eastAsia="Times New Roman" w:hAnsi="RMTMI" w:cs="Times New Roman"/>
          <w:sz w:val="20"/>
          <w:szCs w:val="20"/>
        </w:rPr>
        <w:t>&gt;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. </w:t>
      </w:r>
    </w:p>
    <w:p w:rsidR="003F3785" w:rsidRDefault="003F3785" w:rsidP="003F378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3785">
        <w:rPr>
          <w:rFonts w:ascii="Times New Roman" w:eastAsia="Times New Roman" w:hAnsi="Times New Roman" w:cs="Times New Roman"/>
        </w:rPr>
        <w:fldChar w:fldCharType="begin"/>
      </w:r>
      <w:r w:rsidRPr="003F3785">
        <w:rPr>
          <w:rFonts w:ascii="Times New Roman" w:eastAsia="Times New Roman" w:hAnsi="Times New Roman" w:cs="Times New Roman"/>
        </w:rPr>
        <w:instrText xml:space="preserve"> INCLUDEPICTURE "/var/folders/cm/c8szpxfj2b7dpcywfdqk8y1m0000gn/T/com.microsoft.Word/WebArchiveCopyPasteTempFiles/page4image6333584" \* MERGEFORMATINET </w:instrText>
      </w:r>
      <w:r w:rsidRPr="003F3785">
        <w:rPr>
          <w:rFonts w:ascii="Times New Roman" w:eastAsia="Times New Roman" w:hAnsi="Times New Roman" w:cs="Times New Roman"/>
        </w:rPr>
        <w:fldChar w:fldCharType="separate"/>
      </w:r>
      <w:r w:rsidRPr="003F378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4D3C5B" wp14:editId="74117C85">
            <wp:extent cx="3451225" cy="1434465"/>
            <wp:effectExtent l="0" t="0" r="3175" b="635"/>
            <wp:docPr id="1" name="Picture 1" descr="page4image6333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image633358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785">
        <w:rPr>
          <w:rFonts w:ascii="Times New Roman" w:eastAsia="Times New Roman" w:hAnsi="Times New Roman" w:cs="Times New Roman"/>
        </w:rPr>
        <w:fldChar w:fldCharType="end"/>
      </w:r>
    </w:p>
    <w:p w:rsidR="003F3785" w:rsidRPr="003F3785" w:rsidRDefault="003F3785" w:rsidP="003F3785">
      <w:pPr>
        <w:pStyle w:val="NormalWeb"/>
        <w:rPr>
          <w:b/>
        </w:rPr>
      </w:pPr>
      <w:r w:rsidRPr="003F3785">
        <w:rPr>
          <w:rFonts w:ascii="Times" w:hAnsi="Times"/>
          <w:b/>
          <w:sz w:val="16"/>
          <w:szCs w:val="16"/>
        </w:rPr>
        <w:t xml:space="preserve">Fig. 1. CRG of prototype pattern’s code. </w:t>
      </w:r>
    </w:p>
    <w:p w:rsidR="003F3785" w:rsidRPr="003F3785" w:rsidRDefault="003F3785" w:rsidP="003F378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3785">
        <w:rPr>
          <w:rFonts w:ascii="Times" w:eastAsia="Times New Roman" w:hAnsi="Times" w:cs="Times New Roman"/>
          <w:sz w:val="20"/>
          <w:szCs w:val="20"/>
        </w:rPr>
        <w:t>6</w:t>
      </w:r>
      <w:r w:rsidRPr="003F3785">
        <w:rPr>
          <w:rFonts w:ascii="RMTMI" w:eastAsia="Times New Roman" w:hAnsi="RMTMI" w:cs="Times New Roman"/>
          <w:sz w:val="20"/>
          <w:szCs w:val="20"/>
        </w:rPr>
        <w:t xml:space="preserve">.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 xml:space="preserve">EIA </w:t>
      </w:r>
      <w:r w:rsidRPr="003F3785">
        <w:rPr>
          <w:rFonts w:ascii="MTSYN" w:eastAsia="Times New Roman" w:hAnsi="MTSYN" w:cs="Times New Roman"/>
          <w:sz w:val="20"/>
          <w:szCs w:val="20"/>
        </w:rPr>
        <w:t xml:space="preserve">⊆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 xml:space="preserve">V </w:t>
      </w:r>
      <w:r w:rsidRPr="003F3785">
        <w:rPr>
          <w:rFonts w:ascii="MTSYN" w:eastAsia="Times New Roman" w:hAnsi="MTSYN" w:cs="Times New Roman"/>
          <w:sz w:val="20"/>
          <w:szCs w:val="20"/>
        </w:rPr>
        <w:t xml:space="preserve">×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 xml:space="preserve">VC </w:t>
      </w:r>
      <w:r w:rsidRPr="003F3785">
        <w:rPr>
          <w:rFonts w:ascii="MTSYN" w:eastAsia="Times New Roman" w:hAnsi="MTSYN" w:cs="Times New Roman"/>
          <w:sz w:val="20"/>
          <w:szCs w:val="20"/>
        </w:rPr>
        <w:t xml:space="preserve">× </w:t>
      </w:r>
      <w:r w:rsidRPr="003F3785">
        <w:rPr>
          <w:rFonts w:ascii="CMTI10" w:eastAsia="Times New Roman" w:hAnsi="CMTI10" w:cs="Times New Roman"/>
          <w:sz w:val="20"/>
          <w:szCs w:val="20"/>
        </w:rPr>
        <w:t xml:space="preserve">Λ </w:t>
      </w:r>
    </w:p>
    <w:p w:rsidR="003F3785" w:rsidRPr="003F3785" w:rsidRDefault="003F3785" w:rsidP="003F378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 xml:space="preserve">EIA 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is a set of argument instantiation edges, which indicate that a class/interface </w:t>
      </w:r>
    </w:p>
    <w:p w:rsidR="003F3785" w:rsidRPr="003F3785" w:rsidRDefault="003F3785" w:rsidP="003F378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3785">
        <w:rPr>
          <w:rFonts w:ascii="Times" w:eastAsia="Times New Roman" w:hAnsi="Times" w:cs="Times New Roman"/>
          <w:sz w:val="20"/>
          <w:szCs w:val="20"/>
        </w:rPr>
        <w:lastRenderedPageBreak/>
        <w:t xml:space="preserve">instantiates an object of another class by using a constructor with one or more arguments, </w:t>
      </w:r>
    </w:p>
    <w:p w:rsidR="003F3785" w:rsidRPr="003F3785" w:rsidRDefault="003F3785" w:rsidP="003F378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3785">
        <w:rPr>
          <w:rFonts w:ascii="Times" w:eastAsia="Times New Roman" w:hAnsi="Times" w:cs="Times New Roman"/>
          <w:sz w:val="20"/>
          <w:szCs w:val="20"/>
        </w:rPr>
        <w:t xml:space="preserve">and is denoted as </w:t>
      </w:r>
      <w:r w:rsidRPr="003F3785">
        <w:rPr>
          <w:rFonts w:ascii="MTSYN" w:eastAsia="Times New Roman" w:hAnsi="MTSYN" w:cs="Times New Roman"/>
          <w:sz w:val="20"/>
          <w:szCs w:val="20"/>
        </w:rPr>
        <w:t>· · ·</w:t>
      </w:r>
      <w:r w:rsidRPr="003F3785">
        <w:rPr>
          <w:rFonts w:ascii="RMTMI" w:eastAsia="Times New Roman" w:hAnsi="RMTMI" w:cs="Times New Roman"/>
          <w:sz w:val="20"/>
          <w:szCs w:val="20"/>
        </w:rPr>
        <w:t>&gt;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. At this time, the primitive types (e.g., </w:t>
      </w:r>
      <w:proofErr w:type="spellStart"/>
      <w:r w:rsidRPr="003F3785">
        <w:rPr>
          <w:rFonts w:ascii="Times" w:eastAsia="Times New Roman" w:hAnsi="Times" w:cs="Times New Roman"/>
          <w:sz w:val="20"/>
          <w:szCs w:val="20"/>
        </w:rPr>
        <w:t>int</w:t>
      </w:r>
      <w:proofErr w:type="spellEnd"/>
      <w:r w:rsidRPr="003F3785">
        <w:rPr>
          <w:rFonts w:ascii="Times" w:eastAsia="Times New Roman" w:hAnsi="Times" w:cs="Times New Roman"/>
          <w:sz w:val="20"/>
          <w:szCs w:val="20"/>
        </w:rPr>
        <w:t xml:space="preserve">) and classes in the Java </w:t>
      </w:r>
    </w:p>
    <w:p w:rsidR="003F3785" w:rsidRPr="003F3785" w:rsidRDefault="003F3785" w:rsidP="003F378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3785">
        <w:rPr>
          <w:rFonts w:ascii="Times" w:eastAsia="Times New Roman" w:hAnsi="Times" w:cs="Times New Roman"/>
          <w:sz w:val="20"/>
          <w:szCs w:val="20"/>
        </w:rPr>
        <w:t xml:space="preserve">core packages do not become the target of the above-mentioned “arguments”. For example, if the class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 xml:space="preserve">c 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instantiates an object of </w:t>
      </w:r>
      <w:proofErr w:type="spellStart"/>
      <w:r w:rsidRPr="003F3785">
        <w:rPr>
          <w:rFonts w:ascii="Times" w:eastAsia="Times New Roman" w:hAnsi="Times" w:cs="Times New Roman"/>
          <w:sz w:val="20"/>
          <w:szCs w:val="20"/>
        </w:rPr>
        <w:t>anoter</w:t>
      </w:r>
      <w:proofErr w:type="spellEnd"/>
      <w:r w:rsidRPr="003F3785">
        <w:rPr>
          <w:rFonts w:ascii="Times" w:eastAsia="Times New Roman" w:hAnsi="Times" w:cs="Times New Roman"/>
          <w:sz w:val="20"/>
          <w:szCs w:val="20"/>
        </w:rPr>
        <w:t xml:space="preserve"> class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>c</w:t>
      </w:r>
      <w:r w:rsidRPr="003F3785">
        <w:rPr>
          <w:rFonts w:ascii="MTSYN" w:eastAsia="Times New Roman" w:hAnsi="MTSYN" w:cs="Times New Roman"/>
          <w:position w:val="8"/>
          <w:sz w:val="16"/>
          <w:szCs w:val="16"/>
        </w:rPr>
        <w:t xml:space="preserve">′ 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by using the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>c</w:t>
      </w:r>
      <w:r w:rsidRPr="003F3785">
        <w:rPr>
          <w:rFonts w:ascii="MTSYN" w:eastAsia="Times New Roman" w:hAnsi="MTSYN" w:cs="Times New Roman"/>
          <w:position w:val="8"/>
          <w:sz w:val="16"/>
          <w:szCs w:val="16"/>
        </w:rPr>
        <w:t>′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’s constructor whose </w:t>
      </w:r>
      <w:r w:rsidRPr="003F3785">
        <w:rPr>
          <w:rFonts w:ascii="Times" w:eastAsia="Times New Roman" w:hAnsi="Times" w:cs="Times New Roman"/>
          <w:i/>
          <w:iCs/>
          <w:sz w:val="16"/>
          <w:szCs w:val="16"/>
        </w:rPr>
        <w:t xml:space="preserve">def </w:t>
      </w:r>
      <w:r w:rsidRPr="003F3785">
        <w:rPr>
          <w:rFonts w:ascii="MTSYN" w:eastAsia="Times New Roman" w:hAnsi="MTSYN" w:cs="Times New Roman"/>
          <w:position w:val="-6"/>
          <w:sz w:val="16"/>
          <w:szCs w:val="16"/>
        </w:rPr>
        <w:t xml:space="preserve">′ </w:t>
      </w:r>
    </w:p>
    <w:p w:rsidR="003F3785" w:rsidRPr="003F3785" w:rsidRDefault="003F3785" w:rsidP="003F378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3785">
        <w:rPr>
          <w:rFonts w:ascii="Times" w:eastAsia="Times New Roman" w:hAnsi="Times" w:cs="Times New Roman"/>
          <w:sz w:val="20"/>
          <w:szCs w:val="20"/>
        </w:rPr>
        <w:t xml:space="preserve">type of argument is </w:t>
      </w:r>
      <w:proofErr w:type="spellStart"/>
      <w:r w:rsidRPr="003F3785">
        <w:rPr>
          <w:rFonts w:ascii="Times" w:eastAsia="Times New Roman" w:hAnsi="Times" w:cs="Times New Roman"/>
          <w:sz w:val="20"/>
          <w:szCs w:val="20"/>
        </w:rPr>
        <w:t>int</w:t>
      </w:r>
      <w:proofErr w:type="spellEnd"/>
      <w:r w:rsidRPr="003F3785">
        <w:rPr>
          <w:rFonts w:ascii="Times" w:eastAsia="Times New Roman" w:hAnsi="Times" w:cs="Times New Roman"/>
          <w:sz w:val="20"/>
          <w:szCs w:val="20"/>
        </w:rPr>
        <w:t xml:space="preserve">, we denote this as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>Node</w:t>
      </w:r>
      <w:r w:rsidRPr="003F3785">
        <w:rPr>
          <w:rFonts w:ascii="RMTMI" w:eastAsia="Times New Roman" w:hAnsi="RMTMI" w:cs="Times New Roman"/>
          <w:sz w:val="20"/>
          <w:szCs w:val="20"/>
        </w:rPr>
        <w:t>(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>c</w:t>
      </w:r>
      <w:r w:rsidRPr="003F3785">
        <w:rPr>
          <w:rFonts w:ascii="RMTMI" w:eastAsia="Times New Roman" w:hAnsi="RMTMI" w:cs="Times New Roman"/>
          <w:sz w:val="20"/>
          <w:szCs w:val="20"/>
        </w:rPr>
        <w:t xml:space="preserve">) </w:t>
      </w:r>
      <w:r w:rsidRPr="003F3785">
        <w:rPr>
          <w:rFonts w:ascii="MTSYN" w:eastAsia="Times New Roman" w:hAnsi="MTSYN" w:cs="Times New Roman"/>
          <w:sz w:val="20"/>
          <w:szCs w:val="20"/>
        </w:rPr>
        <w:t>· · ·</w:t>
      </w:r>
      <w:r w:rsidRPr="003F3785">
        <w:rPr>
          <w:rFonts w:ascii="RMTMI" w:eastAsia="Times New Roman" w:hAnsi="RMTMI" w:cs="Times New Roman"/>
          <w:sz w:val="20"/>
          <w:szCs w:val="20"/>
        </w:rPr>
        <w:t xml:space="preserve">&gt;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>Node</w:t>
      </w:r>
      <w:r w:rsidRPr="003F3785">
        <w:rPr>
          <w:rFonts w:ascii="RMTMI" w:eastAsia="Times New Roman" w:hAnsi="RMTMI" w:cs="Times New Roman"/>
          <w:sz w:val="20"/>
          <w:szCs w:val="20"/>
        </w:rPr>
        <w:t>(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 xml:space="preserve">c </w:t>
      </w:r>
      <w:r w:rsidRPr="003F3785">
        <w:rPr>
          <w:rFonts w:ascii="RMTMI" w:eastAsia="Times New Roman" w:hAnsi="RMTMI" w:cs="Times New Roman"/>
          <w:sz w:val="20"/>
          <w:szCs w:val="20"/>
        </w:rPr>
        <w:t>)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. </w:t>
      </w:r>
    </w:p>
    <w:p w:rsidR="003F3785" w:rsidRPr="003F3785" w:rsidRDefault="003F3785" w:rsidP="003F378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3785">
        <w:rPr>
          <w:rFonts w:ascii="Times" w:eastAsia="Times New Roman" w:hAnsi="Times" w:cs="Times New Roman"/>
          <w:sz w:val="20"/>
          <w:szCs w:val="20"/>
        </w:rPr>
        <w:t>7</w:t>
      </w:r>
      <w:r w:rsidRPr="003F3785">
        <w:rPr>
          <w:rFonts w:ascii="RMTMI" w:eastAsia="Times New Roman" w:hAnsi="RMTMI" w:cs="Times New Roman"/>
          <w:sz w:val="20"/>
          <w:szCs w:val="20"/>
        </w:rPr>
        <w:t xml:space="preserve">.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 xml:space="preserve">ER </w:t>
      </w:r>
      <w:r w:rsidRPr="003F3785">
        <w:rPr>
          <w:rFonts w:ascii="MTSYN" w:eastAsia="Times New Roman" w:hAnsi="MTSYN" w:cs="Times New Roman"/>
          <w:sz w:val="20"/>
          <w:szCs w:val="20"/>
        </w:rPr>
        <w:t xml:space="preserve">⊆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 xml:space="preserve">V </w:t>
      </w:r>
      <w:r w:rsidRPr="003F3785">
        <w:rPr>
          <w:rFonts w:ascii="MTSYN" w:eastAsia="Times New Roman" w:hAnsi="MTSYN" w:cs="Times New Roman"/>
          <w:sz w:val="20"/>
          <w:szCs w:val="20"/>
        </w:rPr>
        <w:t xml:space="preserve">×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 xml:space="preserve">V </w:t>
      </w:r>
      <w:r w:rsidRPr="003F3785">
        <w:rPr>
          <w:rFonts w:ascii="MTSYN" w:eastAsia="Times New Roman" w:hAnsi="MTSYN" w:cs="Times New Roman"/>
          <w:sz w:val="20"/>
          <w:szCs w:val="20"/>
        </w:rPr>
        <w:t xml:space="preserve">× </w:t>
      </w:r>
      <w:r w:rsidRPr="003F3785">
        <w:rPr>
          <w:rFonts w:ascii="CMTI10" w:eastAsia="Times New Roman" w:hAnsi="CMTI10" w:cs="Times New Roman"/>
          <w:sz w:val="20"/>
          <w:szCs w:val="20"/>
        </w:rPr>
        <w:t xml:space="preserve">Λ </w:t>
      </w:r>
    </w:p>
    <w:p w:rsidR="003F3785" w:rsidRPr="003F3785" w:rsidRDefault="003F3785" w:rsidP="003F378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 xml:space="preserve">ER 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is a set of reference edges, which indicate that a class/interface refers to another class/interface with a unique label for identification, and is denoted as </w:t>
      </w:r>
      <w:r w:rsidRPr="003F3785">
        <w:rPr>
          <w:rFonts w:ascii="MTSYN" w:eastAsia="Times New Roman" w:hAnsi="MTSYN" w:cs="Times New Roman"/>
          <w:sz w:val="20"/>
          <w:szCs w:val="20"/>
        </w:rPr>
        <w:t>→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. In this paper, we (and our extraction system described in </w:t>
      </w:r>
      <w:r w:rsidRPr="003F3785">
        <w:rPr>
          <w:rFonts w:ascii="Times" w:eastAsia="Times New Roman" w:hAnsi="Times" w:cs="Times New Roman"/>
          <w:color w:val="000066"/>
          <w:sz w:val="20"/>
          <w:szCs w:val="20"/>
        </w:rPr>
        <w:t>Section 5.1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) recognize that a class/interface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>c</w:t>
      </w:r>
      <w:r w:rsidRPr="003F3785">
        <w:rPr>
          <w:rFonts w:ascii="Times" w:eastAsia="Times New Roman" w:hAnsi="Times" w:cs="Times New Roman"/>
          <w:i/>
          <w:iCs/>
          <w:position w:val="-2"/>
          <w:sz w:val="16"/>
          <w:szCs w:val="16"/>
        </w:rPr>
        <w:t xml:space="preserve">a 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refers to another class/interface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>c</w:t>
      </w:r>
      <w:r w:rsidRPr="003F3785">
        <w:rPr>
          <w:rFonts w:ascii="Times" w:eastAsia="Times New Roman" w:hAnsi="Times" w:cs="Times New Roman"/>
          <w:i/>
          <w:iCs/>
          <w:position w:val="-2"/>
          <w:sz w:val="16"/>
          <w:szCs w:val="16"/>
        </w:rPr>
        <w:t>b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, when there is a type specification of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>c</w:t>
      </w:r>
      <w:r w:rsidRPr="003F3785">
        <w:rPr>
          <w:rFonts w:ascii="Times" w:eastAsia="Times New Roman" w:hAnsi="Times" w:cs="Times New Roman"/>
          <w:i/>
          <w:iCs/>
          <w:position w:val="-2"/>
          <w:sz w:val="16"/>
          <w:szCs w:val="16"/>
        </w:rPr>
        <w:t xml:space="preserve">b 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for the variable/field/method declarations in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>c</w:t>
      </w:r>
      <w:r w:rsidRPr="003F3785">
        <w:rPr>
          <w:rFonts w:ascii="Times" w:eastAsia="Times New Roman" w:hAnsi="Times" w:cs="Times New Roman"/>
          <w:i/>
          <w:iCs/>
          <w:position w:val="-2"/>
          <w:sz w:val="16"/>
          <w:szCs w:val="16"/>
        </w:rPr>
        <w:t>a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, or there is a type specification of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>c</w:t>
      </w:r>
      <w:r w:rsidRPr="003F3785">
        <w:rPr>
          <w:rFonts w:ascii="Times" w:eastAsia="Times New Roman" w:hAnsi="Times" w:cs="Times New Roman"/>
          <w:i/>
          <w:iCs/>
          <w:position w:val="-2"/>
          <w:sz w:val="16"/>
          <w:szCs w:val="16"/>
        </w:rPr>
        <w:t xml:space="preserve">b 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for the type casts in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>c</w:t>
      </w:r>
      <w:r w:rsidRPr="003F3785">
        <w:rPr>
          <w:rFonts w:ascii="Times" w:eastAsia="Times New Roman" w:hAnsi="Times" w:cs="Times New Roman"/>
          <w:i/>
          <w:iCs/>
          <w:position w:val="-2"/>
          <w:sz w:val="16"/>
          <w:szCs w:val="16"/>
        </w:rPr>
        <w:t xml:space="preserve">a 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, or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>c</w:t>
      </w:r>
      <w:r w:rsidRPr="003F3785">
        <w:rPr>
          <w:rFonts w:ascii="Times" w:eastAsia="Times New Roman" w:hAnsi="Times" w:cs="Times New Roman"/>
          <w:i/>
          <w:iCs/>
          <w:position w:val="-2"/>
          <w:sz w:val="16"/>
          <w:szCs w:val="16"/>
        </w:rPr>
        <w:t xml:space="preserve">a 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accesses a method/field of </w:t>
      </w:r>
      <w:r w:rsidRPr="003F3785">
        <w:rPr>
          <w:rFonts w:ascii="Times" w:eastAsia="Times New Roman" w:hAnsi="Times" w:cs="Times New Roman"/>
          <w:i/>
          <w:iCs/>
          <w:sz w:val="20"/>
          <w:szCs w:val="20"/>
        </w:rPr>
        <w:t>c</w:t>
      </w:r>
      <w:r w:rsidRPr="003F3785">
        <w:rPr>
          <w:rFonts w:ascii="Times" w:eastAsia="Times New Roman" w:hAnsi="Times" w:cs="Times New Roman"/>
          <w:i/>
          <w:iCs/>
          <w:position w:val="-2"/>
          <w:sz w:val="16"/>
          <w:szCs w:val="16"/>
        </w:rPr>
        <w:t xml:space="preserve">b 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. In addition, we also recognize that an outer class/interface refers to its inner class/interface in the same source code. </w:t>
      </w:r>
    </w:p>
    <w:p w:rsidR="003F3785" w:rsidRPr="003F3785" w:rsidRDefault="003F3785" w:rsidP="003F378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3785">
        <w:rPr>
          <w:rFonts w:ascii="Times" w:eastAsia="Times New Roman" w:hAnsi="Times" w:cs="Times New Roman"/>
          <w:sz w:val="20"/>
          <w:szCs w:val="20"/>
        </w:rPr>
        <w:t xml:space="preserve">As an example of </w:t>
      </w:r>
      <w:proofErr w:type="spellStart"/>
      <w:r w:rsidRPr="003F3785">
        <w:rPr>
          <w:rFonts w:ascii="Times" w:eastAsia="Times New Roman" w:hAnsi="Times" w:cs="Times New Roman"/>
          <w:sz w:val="20"/>
          <w:szCs w:val="20"/>
        </w:rPr>
        <w:t>analyzing</w:t>
      </w:r>
      <w:proofErr w:type="spellEnd"/>
      <w:r w:rsidRPr="003F3785">
        <w:rPr>
          <w:rFonts w:ascii="Times" w:eastAsia="Times New Roman" w:hAnsi="Times" w:cs="Times New Roman"/>
          <w:sz w:val="20"/>
          <w:szCs w:val="20"/>
        </w:rPr>
        <w:t xml:space="preserve"> a small program to which the typical OO design has been applied, </w:t>
      </w:r>
      <w:r w:rsidRPr="003F3785">
        <w:rPr>
          <w:rFonts w:ascii="Times" w:eastAsia="Times New Roman" w:hAnsi="Times" w:cs="Times New Roman"/>
          <w:color w:val="000066"/>
          <w:sz w:val="20"/>
          <w:szCs w:val="20"/>
        </w:rPr>
        <w:t xml:space="preserve">Fig. 1 </w:t>
      </w:r>
      <w:r w:rsidRPr="003F3785">
        <w:rPr>
          <w:rFonts w:ascii="Times" w:eastAsia="Times New Roman" w:hAnsi="Times" w:cs="Times New Roman"/>
          <w:sz w:val="20"/>
          <w:szCs w:val="20"/>
        </w:rPr>
        <w:t>shows the CRG of the Prototype design pattern [</w:t>
      </w:r>
      <w:r w:rsidRPr="003F3785">
        <w:rPr>
          <w:rFonts w:ascii="Times" w:eastAsia="Times New Roman" w:hAnsi="Times" w:cs="Times New Roman"/>
          <w:color w:val="000066"/>
          <w:sz w:val="20"/>
          <w:szCs w:val="20"/>
        </w:rPr>
        <w:t>9</w:t>
      </w:r>
      <w:r w:rsidRPr="003F3785">
        <w:rPr>
          <w:rFonts w:ascii="Times" w:eastAsia="Times New Roman" w:hAnsi="Times" w:cs="Times New Roman"/>
          <w:sz w:val="20"/>
          <w:szCs w:val="20"/>
        </w:rPr>
        <w:t>] sample code written in Java language [</w:t>
      </w:r>
      <w:r w:rsidRPr="003F3785">
        <w:rPr>
          <w:rFonts w:ascii="Times" w:eastAsia="Times New Roman" w:hAnsi="Times" w:cs="Times New Roman"/>
          <w:color w:val="000066"/>
          <w:sz w:val="20"/>
          <w:szCs w:val="20"/>
        </w:rPr>
        <w:t>10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] with some code modifications. </w:t>
      </w:r>
      <w:r w:rsidRPr="003F3785">
        <w:rPr>
          <w:rFonts w:ascii="Times" w:eastAsia="Times New Roman" w:hAnsi="Times" w:cs="Times New Roman"/>
          <w:color w:val="000066"/>
          <w:sz w:val="20"/>
          <w:szCs w:val="20"/>
        </w:rPr>
        <w:t xml:space="preserve">Fig. 2 </w:t>
      </w:r>
      <w:r w:rsidRPr="003F3785">
        <w:rPr>
          <w:rFonts w:ascii="Times" w:eastAsia="Times New Roman" w:hAnsi="Times" w:cs="Times New Roman"/>
          <w:sz w:val="20"/>
          <w:szCs w:val="20"/>
        </w:rPr>
        <w:t xml:space="preserve">shows all modified parts of the original code. This sample consists of seven classes and one interface. In this case, the CRG is composed of the following elements: </w:t>
      </w:r>
    </w:p>
    <w:p w:rsidR="003F3785" w:rsidRDefault="003F3785" w:rsidP="003F3785">
      <w:pPr>
        <w:pStyle w:val="NormalWeb"/>
      </w:pPr>
      <w:r>
        <w:rPr>
          <w:rFonts w:ascii="Times" w:hAnsi="Times"/>
          <w:i/>
          <w:iCs/>
          <w:sz w:val="20"/>
          <w:szCs w:val="20"/>
        </w:rPr>
        <w:t xml:space="preserve">VC </w:t>
      </w:r>
      <w:r>
        <w:rPr>
          <w:rFonts w:ascii="MTSYN" w:hAnsi="MTSYN"/>
          <w:sz w:val="20"/>
          <w:szCs w:val="20"/>
        </w:rPr>
        <w:t xml:space="preserve">= { </w:t>
      </w:r>
      <w:proofErr w:type="spellStart"/>
      <w:r>
        <w:rPr>
          <w:rFonts w:ascii="TeX" w:hAnsi="TeX"/>
          <w:sz w:val="20"/>
          <w:szCs w:val="20"/>
        </w:rPr>
        <w:t>BombedWall</w:t>
      </w:r>
      <w:proofErr w:type="spellEnd"/>
      <w:r>
        <w:rPr>
          <w:rFonts w:ascii="Times" w:hAnsi="Times"/>
          <w:sz w:val="20"/>
          <w:szCs w:val="20"/>
        </w:rPr>
        <w:t xml:space="preserve">, </w:t>
      </w:r>
      <w:r>
        <w:rPr>
          <w:rFonts w:ascii="TeX" w:hAnsi="TeX"/>
          <w:sz w:val="20"/>
          <w:szCs w:val="20"/>
        </w:rPr>
        <w:t>Door</w:t>
      </w:r>
      <w:r>
        <w:rPr>
          <w:rFonts w:ascii="Times" w:hAnsi="Times"/>
          <w:sz w:val="20"/>
          <w:szCs w:val="20"/>
        </w:rPr>
        <w:t xml:space="preserve">, </w:t>
      </w:r>
      <w:r>
        <w:rPr>
          <w:rFonts w:ascii="TeX" w:hAnsi="TeX"/>
          <w:sz w:val="20"/>
          <w:szCs w:val="20"/>
        </w:rPr>
        <w:t>Maze</w:t>
      </w:r>
      <w:r>
        <w:rPr>
          <w:rFonts w:ascii="Times" w:hAnsi="Times"/>
          <w:sz w:val="20"/>
          <w:szCs w:val="20"/>
        </w:rPr>
        <w:t xml:space="preserve">, </w:t>
      </w:r>
      <w:proofErr w:type="spellStart"/>
      <w:r>
        <w:rPr>
          <w:rFonts w:ascii="TeX" w:hAnsi="TeX"/>
          <w:sz w:val="20"/>
          <w:szCs w:val="20"/>
        </w:rPr>
        <w:t>MazeFactory</w:t>
      </w:r>
      <w:proofErr w:type="spellEnd"/>
      <w:r>
        <w:rPr>
          <w:rFonts w:ascii="Times" w:hAnsi="Times"/>
          <w:sz w:val="20"/>
          <w:szCs w:val="20"/>
        </w:rPr>
        <w:t xml:space="preserve">, </w:t>
      </w:r>
      <w:proofErr w:type="spellStart"/>
      <w:r>
        <w:rPr>
          <w:rFonts w:ascii="TeX" w:hAnsi="TeX"/>
          <w:sz w:val="20"/>
          <w:szCs w:val="20"/>
        </w:rPr>
        <w:t>MazePrototypeFactory</w:t>
      </w:r>
      <w:proofErr w:type="spellEnd"/>
      <w:r>
        <w:rPr>
          <w:rFonts w:ascii="Times" w:hAnsi="Times"/>
          <w:sz w:val="20"/>
          <w:szCs w:val="20"/>
        </w:rPr>
        <w:t xml:space="preserve">, </w:t>
      </w:r>
      <w:r>
        <w:rPr>
          <w:rFonts w:ascii="TeX" w:hAnsi="TeX"/>
          <w:sz w:val="20"/>
          <w:szCs w:val="20"/>
        </w:rPr>
        <w:t>Room</w:t>
      </w:r>
      <w:r>
        <w:rPr>
          <w:rFonts w:ascii="Times" w:hAnsi="Times"/>
          <w:sz w:val="20"/>
          <w:szCs w:val="20"/>
        </w:rPr>
        <w:t xml:space="preserve">, </w:t>
      </w:r>
      <w:r>
        <w:rPr>
          <w:rFonts w:ascii="TeX" w:hAnsi="TeX"/>
          <w:sz w:val="20"/>
          <w:szCs w:val="20"/>
        </w:rPr>
        <w:t xml:space="preserve">Wall </w:t>
      </w:r>
      <w:r>
        <w:rPr>
          <w:rFonts w:ascii="MTSYN" w:hAnsi="MTSYN"/>
          <w:sz w:val="20"/>
          <w:szCs w:val="20"/>
        </w:rPr>
        <w:t xml:space="preserve">} </w:t>
      </w:r>
    </w:p>
    <w:p w:rsidR="003F3785" w:rsidRPr="003F3785" w:rsidRDefault="003F3785" w:rsidP="003F3785">
      <w:pPr>
        <w:pStyle w:val="NormalWeb"/>
      </w:pPr>
      <w:r>
        <w:rPr>
          <w:rFonts w:ascii="Times" w:hAnsi="Times"/>
          <w:i/>
          <w:iCs/>
          <w:sz w:val="20"/>
          <w:szCs w:val="20"/>
        </w:rPr>
        <w:t xml:space="preserve">VI </w:t>
      </w:r>
      <w:r>
        <w:rPr>
          <w:rFonts w:ascii="MTSYN" w:hAnsi="MTSYN"/>
          <w:sz w:val="20"/>
          <w:szCs w:val="20"/>
        </w:rPr>
        <w:t xml:space="preserve">= { </w:t>
      </w:r>
      <w:proofErr w:type="spellStart"/>
      <w:r>
        <w:rPr>
          <w:rFonts w:ascii="TeX" w:hAnsi="TeX"/>
          <w:sz w:val="20"/>
          <w:szCs w:val="20"/>
        </w:rPr>
        <w:t>MapSite</w:t>
      </w:r>
      <w:proofErr w:type="spellEnd"/>
      <w:r>
        <w:rPr>
          <w:rFonts w:ascii="TeX" w:hAnsi="TeX"/>
          <w:sz w:val="20"/>
          <w:szCs w:val="20"/>
        </w:rPr>
        <w:t xml:space="preserve"> </w:t>
      </w:r>
      <w:r>
        <w:rPr>
          <w:rFonts w:ascii="MTSYN" w:hAnsi="MTSYN"/>
          <w:sz w:val="20"/>
          <w:szCs w:val="20"/>
        </w:rPr>
        <w:t>}</w:t>
      </w:r>
      <w:r>
        <w:rPr>
          <w:rFonts w:ascii="MTSYN" w:hAnsi="MTSYN"/>
          <w:sz w:val="20"/>
          <w:szCs w:val="20"/>
        </w:rPr>
        <w:br/>
      </w:r>
      <w:r>
        <w:rPr>
          <w:rFonts w:ascii="Times" w:hAnsi="Times"/>
          <w:i/>
          <w:iCs/>
          <w:sz w:val="20"/>
          <w:szCs w:val="20"/>
        </w:rPr>
        <w:t xml:space="preserve">EE </w:t>
      </w:r>
      <w:r>
        <w:rPr>
          <w:rFonts w:ascii="MTSYN" w:hAnsi="MTSYN"/>
          <w:sz w:val="20"/>
          <w:szCs w:val="20"/>
        </w:rPr>
        <w:t xml:space="preserve">= { </w:t>
      </w:r>
      <w:r>
        <w:rPr>
          <w:rFonts w:ascii="Times" w:hAnsi="Times"/>
          <w:sz w:val="20"/>
          <w:szCs w:val="20"/>
        </w:rPr>
        <w:t>(</w:t>
      </w:r>
      <w:proofErr w:type="spellStart"/>
      <w:r>
        <w:rPr>
          <w:rFonts w:ascii="TeX" w:hAnsi="TeX"/>
          <w:sz w:val="20"/>
          <w:szCs w:val="20"/>
        </w:rPr>
        <w:t>BombedWall</w:t>
      </w:r>
      <w:r>
        <w:rPr>
          <w:rFonts w:ascii="Times" w:hAnsi="Times"/>
          <w:sz w:val="20"/>
          <w:szCs w:val="20"/>
        </w:rPr>
        <w:t>,</w:t>
      </w:r>
      <w:bookmarkStart w:id="0" w:name="_GoBack"/>
      <w:r>
        <w:rPr>
          <w:rFonts w:ascii="TeX" w:hAnsi="TeX"/>
          <w:sz w:val="20"/>
          <w:szCs w:val="20"/>
        </w:rPr>
        <w:t>Wall</w:t>
      </w:r>
      <w:bookmarkEnd w:id="0"/>
      <w:proofErr w:type="spellEnd"/>
      <w:r>
        <w:rPr>
          <w:rFonts w:ascii="Times" w:hAnsi="Times"/>
          <w:sz w:val="20"/>
          <w:szCs w:val="20"/>
        </w:rPr>
        <w:t>), (</w:t>
      </w:r>
      <w:proofErr w:type="spellStart"/>
      <w:r>
        <w:rPr>
          <w:rFonts w:ascii="TeX" w:hAnsi="TeX"/>
          <w:sz w:val="20"/>
          <w:szCs w:val="20"/>
        </w:rPr>
        <w:t>Door</w:t>
      </w:r>
      <w:r>
        <w:rPr>
          <w:rFonts w:ascii="Times" w:hAnsi="Times"/>
          <w:sz w:val="20"/>
          <w:szCs w:val="20"/>
        </w:rPr>
        <w:t>,</w:t>
      </w:r>
      <w:r>
        <w:rPr>
          <w:rFonts w:ascii="TeX" w:hAnsi="TeX"/>
          <w:sz w:val="20"/>
          <w:szCs w:val="20"/>
        </w:rPr>
        <w:t>MapSite</w:t>
      </w:r>
      <w:proofErr w:type="spellEnd"/>
      <w:r>
        <w:rPr>
          <w:rFonts w:ascii="Times" w:hAnsi="Times"/>
          <w:sz w:val="20"/>
          <w:szCs w:val="20"/>
        </w:rPr>
        <w:t>), (</w:t>
      </w:r>
      <w:proofErr w:type="spellStart"/>
      <w:r>
        <w:rPr>
          <w:rFonts w:ascii="TeX" w:hAnsi="TeX"/>
          <w:sz w:val="20"/>
          <w:szCs w:val="20"/>
        </w:rPr>
        <w:t>Room</w:t>
      </w:r>
      <w:r>
        <w:rPr>
          <w:rFonts w:ascii="Times" w:hAnsi="Times"/>
          <w:sz w:val="20"/>
          <w:szCs w:val="20"/>
        </w:rPr>
        <w:t>,</w:t>
      </w:r>
      <w:r>
        <w:rPr>
          <w:rFonts w:ascii="TeX" w:hAnsi="TeX"/>
          <w:sz w:val="20"/>
          <w:szCs w:val="20"/>
        </w:rPr>
        <w:t>MapSite</w:t>
      </w:r>
      <w:proofErr w:type="spellEnd"/>
      <w:r>
        <w:rPr>
          <w:rFonts w:ascii="Times" w:hAnsi="Times"/>
          <w:sz w:val="20"/>
          <w:szCs w:val="20"/>
        </w:rPr>
        <w:t>), (</w:t>
      </w:r>
      <w:proofErr w:type="spellStart"/>
      <w:r>
        <w:rPr>
          <w:rFonts w:ascii="TeX" w:hAnsi="TeX"/>
          <w:sz w:val="20"/>
          <w:szCs w:val="20"/>
        </w:rPr>
        <w:t>Wall</w:t>
      </w:r>
      <w:r>
        <w:rPr>
          <w:rFonts w:ascii="Times" w:hAnsi="Times"/>
          <w:sz w:val="20"/>
          <w:szCs w:val="20"/>
        </w:rPr>
        <w:t>,</w:t>
      </w:r>
      <w:r>
        <w:rPr>
          <w:rFonts w:ascii="TeX" w:hAnsi="TeX"/>
          <w:sz w:val="20"/>
          <w:szCs w:val="20"/>
        </w:rPr>
        <w:t>MapSite</w:t>
      </w:r>
      <w:proofErr w:type="spellEnd"/>
      <w:r>
        <w:rPr>
          <w:rFonts w:ascii="TeX" w:hAnsi="TeX"/>
          <w:sz w:val="20"/>
          <w:szCs w:val="20"/>
        </w:rPr>
        <w:t>)</w:t>
      </w:r>
      <w:r>
        <w:rPr>
          <w:rFonts w:ascii="Times" w:hAnsi="Times"/>
          <w:sz w:val="20"/>
          <w:szCs w:val="20"/>
        </w:rPr>
        <w:t>, (</w:t>
      </w:r>
      <w:proofErr w:type="spellStart"/>
      <w:r>
        <w:rPr>
          <w:rFonts w:ascii="TeX" w:hAnsi="TeX"/>
          <w:sz w:val="20"/>
          <w:szCs w:val="20"/>
        </w:rPr>
        <w:t>MazePrototypeFactory</w:t>
      </w:r>
      <w:r>
        <w:rPr>
          <w:rFonts w:ascii="Times" w:hAnsi="Times"/>
          <w:sz w:val="20"/>
          <w:szCs w:val="20"/>
        </w:rPr>
        <w:t>,</w:t>
      </w:r>
      <w:r>
        <w:rPr>
          <w:rFonts w:ascii="TeX" w:hAnsi="TeX"/>
          <w:sz w:val="20"/>
          <w:szCs w:val="20"/>
        </w:rPr>
        <w:t>MazeFactory</w:t>
      </w:r>
      <w:proofErr w:type="spellEnd"/>
      <w:r>
        <w:rPr>
          <w:rFonts w:ascii="TeX" w:hAnsi="TeX"/>
          <w:sz w:val="20"/>
          <w:szCs w:val="20"/>
        </w:rPr>
        <w:t xml:space="preserve">) </w:t>
      </w:r>
      <w:r>
        <w:rPr>
          <w:rFonts w:ascii="MTSYN" w:hAnsi="MTSYN"/>
          <w:sz w:val="20"/>
          <w:szCs w:val="20"/>
        </w:rPr>
        <w:t xml:space="preserve">} </w:t>
      </w:r>
    </w:p>
    <w:p w:rsidR="003F3785" w:rsidRDefault="003F3785" w:rsidP="003F3785">
      <w:pPr>
        <w:pStyle w:val="NormalWeb"/>
      </w:pPr>
      <w:r>
        <w:rPr>
          <w:rFonts w:ascii="Times" w:hAnsi="Times"/>
          <w:i/>
          <w:iCs/>
          <w:sz w:val="20"/>
          <w:szCs w:val="20"/>
        </w:rPr>
        <w:t xml:space="preserve">EID </w:t>
      </w:r>
      <w:r>
        <w:rPr>
          <w:rFonts w:ascii="MTSYN" w:hAnsi="MTSYN"/>
          <w:sz w:val="20"/>
          <w:szCs w:val="20"/>
        </w:rPr>
        <w:t xml:space="preserve">= { </w:t>
      </w:r>
      <w:r>
        <w:rPr>
          <w:rFonts w:ascii="Times" w:hAnsi="Times"/>
          <w:sz w:val="20"/>
          <w:szCs w:val="20"/>
        </w:rPr>
        <w:t>(</w:t>
      </w:r>
      <w:r>
        <w:rPr>
          <w:rFonts w:ascii="TeX" w:hAnsi="TeX"/>
          <w:sz w:val="20"/>
          <w:szCs w:val="20"/>
        </w:rPr>
        <w:t>MazeFactory</w:t>
      </w:r>
      <w:r>
        <w:rPr>
          <w:rFonts w:ascii="Times" w:hAnsi="Times"/>
          <w:sz w:val="20"/>
          <w:szCs w:val="20"/>
        </w:rPr>
        <w:t>,</w:t>
      </w:r>
      <w:r>
        <w:rPr>
          <w:rFonts w:ascii="TeX" w:hAnsi="TeX"/>
          <w:sz w:val="20"/>
          <w:szCs w:val="20"/>
        </w:rPr>
        <w:t>Maze</w:t>
      </w:r>
      <w:r>
        <w:rPr>
          <w:rFonts w:ascii="Times" w:hAnsi="Times"/>
          <w:sz w:val="20"/>
          <w:szCs w:val="20"/>
        </w:rPr>
        <w:t>,9), (</w:t>
      </w:r>
      <w:r>
        <w:rPr>
          <w:rFonts w:ascii="TeX" w:hAnsi="TeX"/>
          <w:sz w:val="20"/>
          <w:szCs w:val="20"/>
        </w:rPr>
        <w:t>MazeFactory</w:t>
      </w:r>
      <w:r>
        <w:rPr>
          <w:rFonts w:ascii="Times" w:hAnsi="Times"/>
          <w:sz w:val="20"/>
          <w:szCs w:val="20"/>
        </w:rPr>
        <w:t>,</w:t>
      </w:r>
      <w:r>
        <w:rPr>
          <w:rFonts w:ascii="TeX" w:hAnsi="TeX"/>
          <w:sz w:val="20"/>
          <w:szCs w:val="20"/>
        </w:rPr>
        <w:t>Wall</w:t>
      </w:r>
      <w:r>
        <w:rPr>
          <w:rFonts w:ascii="Times" w:hAnsi="Times"/>
          <w:sz w:val="20"/>
          <w:szCs w:val="20"/>
        </w:rPr>
        <w:t>,10), (</w:t>
      </w:r>
      <w:r>
        <w:rPr>
          <w:rFonts w:ascii="TeX" w:hAnsi="TeX"/>
          <w:sz w:val="20"/>
          <w:szCs w:val="20"/>
        </w:rPr>
        <w:t>MazeFactory</w:t>
      </w:r>
      <w:r>
        <w:rPr>
          <w:rFonts w:ascii="Times" w:hAnsi="Times"/>
          <w:sz w:val="20"/>
          <w:szCs w:val="20"/>
        </w:rPr>
        <w:t>,</w:t>
      </w:r>
      <w:r>
        <w:rPr>
          <w:rFonts w:ascii="TeX" w:hAnsi="TeX"/>
          <w:sz w:val="20"/>
          <w:szCs w:val="20"/>
        </w:rPr>
        <w:t>Room</w:t>
      </w:r>
      <w:r>
        <w:rPr>
          <w:rFonts w:ascii="Times" w:hAnsi="Times"/>
          <w:sz w:val="20"/>
          <w:szCs w:val="20"/>
        </w:rPr>
        <w:t xml:space="preserve">,11) </w:t>
      </w:r>
      <w:r>
        <w:rPr>
          <w:rFonts w:ascii="MTSYN" w:hAnsi="MTSYN"/>
          <w:sz w:val="20"/>
          <w:szCs w:val="20"/>
        </w:rPr>
        <w:t xml:space="preserve">} </w:t>
      </w:r>
    </w:p>
    <w:p w:rsidR="003F3785" w:rsidRPr="003F3785" w:rsidRDefault="003F3785" w:rsidP="003F3785">
      <w:pPr>
        <w:pStyle w:val="NormalWeb"/>
        <w:rPr>
          <w:b/>
        </w:rPr>
      </w:pPr>
      <w:r w:rsidRPr="003F3785">
        <w:rPr>
          <w:rFonts w:ascii="TeX" w:hAnsi="TeX"/>
          <w:b/>
          <w:sz w:val="20"/>
          <w:szCs w:val="20"/>
        </w:rPr>
        <w:t xml:space="preserve">public class </w:t>
      </w:r>
      <w:proofErr w:type="spellStart"/>
      <w:r w:rsidRPr="003F3785">
        <w:rPr>
          <w:rFonts w:ascii="TeX" w:hAnsi="TeX"/>
          <w:b/>
          <w:sz w:val="20"/>
          <w:szCs w:val="20"/>
        </w:rPr>
        <w:t>MazeFactory</w:t>
      </w:r>
      <w:proofErr w:type="spellEnd"/>
      <w:r w:rsidRPr="003F3785">
        <w:rPr>
          <w:rFonts w:ascii="TeX" w:hAnsi="TeX"/>
          <w:b/>
          <w:sz w:val="20"/>
          <w:szCs w:val="20"/>
        </w:rPr>
        <w:t xml:space="preserve"> {</w:t>
      </w:r>
      <w:r w:rsidRPr="003F3785">
        <w:rPr>
          <w:rFonts w:ascii="TeX" w:hAnsi="TeX"/>
          <w:b/>
          <w:sz w:val="20"/>
          <w:szCs w:val="20"/>
        </w:rPr>
        <w:br/>
        <w:t xml:space="preserve">public Maze </w:t>
      </w:r>
      <w:proofErr w:type="spellStart"/>
      <w:r w:rsidRPr="003F3785">
        <w:rPr>
          <w:rFonts w:ascii="TeX" w:hAnsi="TeX"/>
          <w:b/>
          <w:sz w:val="20"/>
          <w:szCs w:val="20"/>
        </w:rPr>
        <w:t>makeMaze</w:t>
      </w:r>
      <w:proofErr w:type="spellEnd"/>
      <w:r w:rsidRPr="003F3785">
        <w:rPr>
          <w:rFonts w:ascii="TeX" w:hAnsi="TeX"/>
          <w:b/>
          <w:sz w:val="20"/>
          <w:szCs w:val="20"/>
        </w:rPr>
        <w:t>(){ return new Maze();}</w:t>
      </w:r>
      <w:r w:rsidRPr="003F3785">
        <w:rPr>
          <w:rFonts w:ascii="TeX" w:hAnsi="TeX"/>
          <w:b/>
          <w:sz w:val="20"/>
          <w:szCs w:val="20"/>
        </w:rPr>
        <w:br/>
        <w:t xml:space="preserve">public Wall </w:t>
      </w:r>
      <w:proofErr w:type="spellStart"/>
      <w:r w:rsidRPr="003F3785">
        <w:rPr>
          <w:rFonts w:ascii="TeX" w:hAnsi="TeX"/>
          <w:b/>
          <w:sz w:val="20"/>
          <w:szCs w:val="20"/>
        </w:rPr>
        <w:t>makeWall</w:t>
      </w:r>
      <w:proofErr w:type="spellEnd"/>
      <w:r w:rsidRPr="003F3785">
        <w:rPr>
          <w:rFonts w:ascii="TeX" w:hAnsi="TeX"/>
          <w:b/>
          <w:sz w:val="20"/>
          <w:szCs w:val="20"/>
        </w:rPr>
        <w:t>(){ return new Wall();}</w:t>
      </w:r>
      <w:r w:rsidRPr="003F3785">
        <w:rPr>
          <w:rFonts w:ascii="TeX" w:hAnsi="TeX"/>
          <w:b/>
          <w:sz w:val="20"/>
          <w:szCs w:val="20"/>
        </w:rPr>
        <w:br/>
        <w:t xml:space="preserve">public Door </w:t>
      </w:r>
      <w:proofErr w:type="spellStart"/>
      <w:r w:rsidRPr="003F3785">
        <w:rPr>
          <w:rFonts w:ascii="TeX" w:hAnsi="TeX"/>
          <w:b/>
          <w:sz w:val="20"/>
          <w:szCs w:val="20"/>
        </w:rPr>
        <w:t>makeDoor</w:t>
      </w:r>
      <w:proofErr w:type="spellEnd"/>
      <w:r w:rsidRPr="003F3785">
        <w:rPr>
          <w:rFonts w:ascii="TeX" w:hAnsi="TeX"/>
          <w:b/>
          <w:sz w:val="20"/>
          <w:szCs w:val="20"/>
        </w:rPr>
        <w:t xml:space="preserve">(Room r1, Room r2) { return new Door(r1, r2); } public Room </w:t>
      </w:r>
      <w:proofErr w:type="spellStart"/>
      <w:r w:rsidRPr="003F3785">
        <w:rPr>
          <w:rFonts w:ascii="TeX" w:hAnsi="TeX"/>
          <w:b/>
          <w:sz w:val="20"/>
          <w:szCs w:val="20"/>
        </w:rPr>
        <w:t>makeRoom</w:t>
      </w:r>
      <w:proofErr w:type="spellEnd"/>
      <w:r w:rsidRPr="003F3785">
        <w:rPr>
          <w:rFonts w:ascii="TeX" w:hAnsi="TeX"/>
          <w:b/>
          <w:sz w:val="20"/>
          <w:szCs w:val="20"/>
        </w:rPr>
        <w:t>(</w:t>
      </w:r>
      <w:proofErr w:type="spellStart"/>
      <w:r w:rsidRPr="003F3785">
        <w:rPr>
          <w:rFonts w:ascii="TeX" w:hAnsi="TeX"/>
          <w:b/>
          <w:sz w:val="20"/>
          <w:szCs w:val="20"/>
        </w:rPr>
        <w:t>int</w:t>
      </w:r>
      <w:proofErr w:type="spellEnd"/>
      <w:r w:rsidRPr="003F3785">
        <w:rPr>
          <w:rFonts w:ascii="TeX" w:hAnsi="TeX"/>
          <w:b/>
          <w:sz w:val="20"/>
          <w:szCs w:val="20"/>
        </w:rPr>
        <w:t xml:space="preserve"> n) { </w:t>
      </w:r>
    </w:p>
    <w:p w:rsidR="003F3785" w:rsidRPr="003F3785" w:rsidRDefault="003F3785" w:rsidP="003F3785">
      <w:pPr>
        <w:pStyle w:val="NormalWeb"/>
        <w:rPr>
          <w:b/>
        </w:rPr>
      </w:pPr>
      <w:r w:rsidRPr="003F3785">
        <w:rPr>
          <w:rFonts w:ascii="TeX" w:hAnsi="TeX"/>
          <w:b/>
          <w:sz w:val="20"/>
          <w:szCs w:val="20"/>
        </w:rPr>
        <w:t xml:space="preserve">Room </w:t>
      </w:r>
      <w:proofErr w:type="spellStart"/>
      <w:r w:rsidRPr="003F3785">
        <w:rPr>
          <w:rFonts w:ascii="TeX" w:hAnsi="TeX"/>
          <w:b/>
          <w:sz w:val="20"/>
          <w:szCs w:val="20"/>
        </w:rPr>
        <w:t>room</w:t>
      </w:r>
      <w:proofErr w:type="spellEnd"/>
      <w:r w:rsidRPr="003F3785">
        <w:rPr>
          <w:rFonts w:ascii="TeX" w:hAnsi="TeX"/>
          <w:b/>
          <w:sz w:val="20"/>
          <w:szCs w:val="20"/>
        </w:rPr>
        <w:t xml:space="preserve"> = new Room(); </w:t>
      </w:r>
      <w:proofErr w:type="spellStart"/>
      <w:r w:rsidRPr="003F3785">
        <w:rPr>
          <w:rFonts w:ascii="TeX" w:hAnsi="TeX"/>
          <w:b/>
          <w:sz w:val="20"/>
          <w:szCs w:val="20"/>
        </w:rPr>
        <w:t>room.roomNumber</w:t>
      </w:r>
      <w:proofErr w:type="spellEnd"/>
      <w:r w:rsidRPr="003F3785">
        <w:rPr>
          <w:rFonts w:ascii="TeX" w:hAnsi="TeX"/>
          <w:b/>
          <w:sz w:val="20"/>
          <w:szCs w:val="20"/>
        </w:rPr>
        <w:t xml:space="preserve"> = n; return room; } } </w:t>
      </w:r>
    </w:p>
    <w:p w:rsidR="003F3785" w:rsidRPr="003F3785" w:rsidRDefault="003F3785" w:rsidP="003F3785">
      <w:pPr>
        <w:pStyle w:val="NormalWeb"/>
        <w:rPr>
          <w:b/>
        </w:rPr>
      </w:pPr>
      <w:r w:rsidRPr="003F3785">
        <w:rPr>
          <w:rFonts w:ascii="TeX" w:hAnsi="TeX"/>
          <w:b/>
          <w:sz w:val="20"/>
          <w:szCs w:val="20"/>
        </w:rPr>
        <w:t xml:space="preserve">public class Room implements </w:t>
      </w:r>
      <w:proofErr w:type="spellStart"/>
      <w:r w:rsidRPr="003F3785">
        <w:rPr>
          <w:rFonts w:ascii="TeX" w:hAnsi="TeX"/>
          <w:b/>
          <w:sz w:val="20"/>
          <w:szCs w:val="20"/>
        </w:rPr>
        <w:t>MapSite</w:t>
      </w:r>
      <w:proofErr w:type="spellEnd"/>
      <w:r w:rsidRPr="003F3785">
        <w:rPr>
          <w:rFonts w:ascii="TeX" w:hAnsi="TeX"/>
          <w:b/>
          <w:sz w:val="20"/>
          <w:szCs w:val="20"/>
        </w:rPr>
        <w:t xml:space="preserve">, Cloneable { public </w:t>
      </w:r>
      <w:proofErr w:type="spellStart"/>
      <w:r w:rsidRPr="003F3785">
        <w:rPr>
          <w:rFonts w:ascii="TeX" w:hAnsi="TeX"/>
          <w:b/>
          <w:sz w:val="20"/>
          <w:szCs w:val="20"/>
        </w:rPr>
        <w:t>int</w:t>
      </w:r>
      <w:proofErr w:type="spellEnd"/>
      <w:r w:rsidRPr="003F3785">
        <w:rPr>
          <w:rFonts w:ascii="TeX" w:hAnsi="TeX"/>
          <w:b/>
          <w:sz w:val="20"/>
          <w:szCs w:val="20"/>
        </w:rPr>
        <w:t xml:space="preserve"> </w:t>
      </w:r>
      <w:proofErr w:type="spellStart"/>
      <w:r w:rsidRPr="003F3785">
        <w:rPr>
          <w:rFonts w:ascii="TeX" w:hAnsi="TeX"/>
          <w:b/>
          <w:sz w:val="20"/>
          <w:szCs w:val="20"/>
        </w:rPr>
        <w:t>roomNumber</w:t>
      </w:r>
      <w:proofErr w:type="spellEnd"/>
      <w:r w:rsidRPr="003F3785">
        <w:rPr>
          <w:rFonts w:ascii="TeX" w:hAnsi="TeX"/>
          <w:b/>
          <w:sz w:val="20"/>
          <w:szCs w:val="20"/>
        </w:rPr>
        <w:t>;</w:t>
      </w:r>
      <w:r w:rsidRPr="003F3785">
        <w:rPr>
          <w:rFonts w:ascii="TeX" w:hAnsi="TeX"/>
          <w:b/>
          <w:sz w:val="20"/>
          <w:szCs w:val="20"/>
        </w:rPr>
        <w:br/>
        <w:t xml:space="preserve">private </w:t>
      </w:r>
      <w:proofErr w:type="spellStart"/>
      <w:r w:rsidRPr="003F3785">
        <w:rPr>
          <w:rFonts w:ascii="TeX" w:hAnsi="TeX"/>
          <w:b/>
          <w:sz w:val="20"/>
          <w:szCs w:val="20"/>
        </w:rPr>
        <w:t>MapSite</w:t>
      </w:r>
      <w:proofErr w:type="spellEnd"/>
      <w:r w:rsidRPr="003F3785">
        <w:rPr>
          <w:rFonts w:ascii="TeX" w:hAnsi="TeX"/>
          <w:b/>
          <w:sz w:val="20"/>
          <w:szCs w:val="20"/>
        </w:rPr>
        <w:t xml:space="preserve"> sides[] = new </w:t>
      </w:r>
      <w:proofErr w:type="spellStart"/>
      <w:r w:rsidRPr="003F3785">
        <w:rPr>
          <w:rFonts w:ascii="TeX" w:hAnsi="TeX"/>
          <w:b/>
          <w:sz w:val="20"/>
          <w:szCs w:val="20"/>
        </w:rPr>
        <w:t>MapSite</w:t>
      </w:r>
      <w:proofErr w:type="spellEnd"/>
      <w:r w:rsidRPr="003F3785">
        <w:rPr>
          <w:rFonts w:ascii="TeX" w:hAnsi="TeX"/>
          <w:b/>
          <w:sz w:val="20"/>
          <w:szCs w:val="20"/>
        </w:rPr>
        <w:t>[4];</w:t>
      </w:r>
      <w:r w:rsidRPr="003F3785">
        <w:rPr>
          <w:rFonts w:ascii="TeX" w:hAnsi="TeX"/>
          <w:b/>
          <w:sz w:val="20"/>
          <w:szCs w:val="20"/>
        </w:rPr>
        <w:br/>
        <w:t xml:space="preserve">public Room(){ } </w:t>
      </w:r>
    </w:p>
    <w:p w:rsidR="003F3785" w:rsidRPr="003F3785" w:rsidRDefault="003F3785" w:rsidP="003F3785">
      <w:pPr>
        <w:pStyle w:val="NormalWeb"/>
        <w:rPr>
          <w:b/>
        </w:rPr>
      </w:pPr>
      <w:r w:rsidRPr="003F3785">
        <w:rPr>
          <w:rFonts w:ascii="TeX" w:hAnsi="TeX"/>
          <w:b/>
          <w:sz w:val="20"/>
          <w:szCs w:val="20"/>
        </w:rPr>
        <w:t>public Room(</w:t>
      </w:r>
      <w:proofErr w:type="spellStart"/>
      <w:r w:rsidRPr="003F3785">
        <w:rPr>
          <w:rFonts w:ascii="TeX" w:hAnsi="TeX"/>
          <w:b/>
          <w:sz w:val="20"/>
          <w:szCs w:val="20"/>
        </w:rPr>
        <w:t>int</w:t>
      </w:r>
      <w:proofErr w:type="spellEnd"/>
      <w:r w:rsidRPr="003F3785">
        <w:rPr>
          <w:rFonts w:ascii="TeX" w:hAnsi="TeX"/>
          <w:b/>
          <w:sz w:val="20"/>
          <w:szCs w:val="20"/>
        </w:rPr>
        <w:t xml:space="preserve"> r) { </w:t>
      </w:r>
      <w:proofErr w:type="spellStart"/>
      <w:r w:rsidRPr="003F3785">
        <w:rPr>
          <w:rFonts w:ascii="TeX" w:hAnsi="TeX"/>
          <w:b/>
          <w:sz w:val="20"/>
          <w:szCs w:val="20"/>
        </w:rPr>
        <w:t>roomNumber</w:t>
      </w:r>
      <w:proofErr w:type="spellEnd"/>
      <w:r w:rsidRPr="003F3785">
        <w:rPr>
          <w:rFonts w:ascii="TeX" w:hAnsi="TeX"/>
          <w:b/>
          <w:sz w:val="20"/>
          <w:szCs w:val="20"/>
        </w:rPr>
        <w:t xml:space="preserve"> = r; }</w:t>
      </w:r>
      <w:r w:rsidRPr="003F3785">
        <w:rPr>
          <w:rFonts w:ascii="TeX" w:hAnsi="TeX"/>
          <w:b/>
          <w:sz w:val="20"/>
          <w:szCs w:val="20"/>
        </w:rPr>
        <w:br/>
        <w:t xml:space="preserve">public </w:t>
      </w:r>
      <w:proofErr w:type="spellStart"/>
      <w:r w:rsidRPr="003F3785">
        <w:rPr>
          <w:rFonts w:ascii="TeX" w:hAnsi="TeX"/>
          <w:b/>
          <w:sz w:val="20"/>
          <w:szCs w:val="20"/>
        </w:rPr>
        <w:t>MapSite</w:t>
      </w:r>
      <w:proofErr w:type="spellEnd"/>
      <w:r w:rsidRPr="003F3785">
        <w:rPr>
          <w:rFonts w:ascii="TeX" w:hAnsi="TeX"/>
          <w:b/>
          <w:sz w:val="20"/>
          <w:szCs w:val="20"/>
        </w:rPr>
        <w:t xml:space="preserve"> </w:t>
      </w:r>
      <w:proofErr w:type="spellStart"/>
      <w:r w:rsidRPr="003F3785">
        <w:rPr>
          <w:rFonts w:ascii="TeX" w:hAnsi="TeX"/>
          <w:b/>
          <w:sz w:val="20"/>
          <w:szCs w:val="20"/>
        </w:rPr>
        <w:t>getSide</w:t>
      </w:r>
      <w:proofErr w:type="spellEnd"/>
      <w:r w:rsidRPr="003F3785">
        <w:rPr>
          <w:rFonts w:ascii="TeX" w:hAnsi="TeX"/>
          <w:b/>
          <w:sz w:val="20"/>
          <w:szCs w:val="20"/>
        </w:rPr>
        <w:t>(</w:t>
      </w:r>
      <w:proofErr w:type="spellStart"/>
      <w:r w:rsidRPr="003F3785">
        <w:rPr>
          <w:rFonts w:ascii="TeX" w:hAnsi="TeX"/>
          <w:b/>
          <w:sz w:val="20"/>
          <w:szCs w:val="20"/>
        </w:rPr>
        <w:t>int</w:t>
      </w:r>
      <w:proofErr w:type="spellEnd"/>
      <w:r w:rsidRPr="003F3785">
        <w:rPr>
          <w:rFonts w:ascii="TeX" w:hAnsi="TeX"/>
          <w:b/>
          <w:sz w:val="20"/>
          <w:szCs w:val="20"/>
        </w:rPr>
        <w:t xml:space="preserve"> </w:t>
      </w:r>
      <w:proofErr w:type="spellStart"/>
      <w:r w:rsidRPr="003F3785">
        <w:rPr>
          <w:rFonts w:ascii="TeX" w:hAnsi="TeX"/>
          <w:b/>
          <w:sz w:val="20"/>
          <w:szCs w:val="20"/>
        </w:rPr>
        <w:t>aDirection</w:t>
      </w:r>
      <w:proofErr w:type="spellEnd"/>
      <w:r w:rsidRPr="003F3785">
        <w:rPr>
          <w:rFonts w:ascii="TeX" w:hAnsi="TeX"/>
          <w:b/>
          <w:sz w:val="20"/>
          <w:szCs w:val="20"/>
        </w:rPr>
        <w:t>) { return sides[</w:t>
      </w:r>
      <w:proofErr w:type="spellStart"/>
      <w:r w:rsidRPr="003F3785">
        <w:rPr>
          <w:rFonts w:ascii="TeX" w:hAnsi="TeX"/>
          <w:b/>
          <w:sz w:val="20"/>
          <w:szCs w:val="20"/>
        </w:rPr>
        <w:t>aDirection</w:t>
      </w:r>
      <w:proofErr w:type="spellEnd"/>
      <w:r w:rsidRPr="003F3785">
        <w:rPr>
          <w:rFonts w:ascii="TeX" w:hAnsi="TeX"/>
          <w:b/>
          <w:sz w:val="20"/>
          <w:szCs w:val="20"/>
        </w:rPr>
        <w:t>]; } public void enter() { ... }</w:t>
      </w:r>
      <w:r w:rsidRPr="003F3785">
        <w:rPr>
          <w:rFonts w:ascii="TeX" w:hAnsi="TeX"/>
          <w:b/>
          <w:sz w:val="20"/>
          <w:szCs w:val="20"/>
        </w:rPr>
        <w:br/>
        <w:t>public void initialize(</w:t>
      </w:r>
      <w:proofErr w:type="spellStart"/>
      <w:r w:rsidRPr="003F3785">
        <w:rPr>
          <w:rFonts w:ascii="TeX" w:hAnsi="TeX"/>
          <w:b/>
          <w:sz w:val="20"/>
          <w:szCs w:val="20"/>
        </w:rPr>
        <w:t>int</w:t>
      </w:r>
      <w:proofErr w:type="spellEnd"/>
      <w:r w:rsidRPr="003F3785">
        <w:rPr>
          <w:rFonts w:ascii="TeX" w:hAnsi="TeX"/>
          <w:b/>
          <w:sz w:val="20"/>
          <w:szCs w:val="20"/>
        </w:rPr>
        <w:t xml:space="preserve"> n) { ... }</w:t>
      </w:r>
      <w:r w:rsidRPr="003F3785">
        <w:rPr>
          <w:rFonts w:ascii="TeX" w:hAnsi="TeX"/>
          <w:b/>
          <w:sz w:val="20"/>
          <w:szCs w:val="20"/>
        </w:rPr>
        <w:br/>
        <w:t xml:space="preserve">public Object clone(){ try{ return </w:t>
      </w:r>
      <w:proofErr w:type="spellStart"/>
      <w:r w:rsidRPr="003F3785">
        <w:rPr>
          <w:rFonts w:ascii="TeX" w:hAnsi="TeX"/>
          <w:b/>
          <w:sz w:val="20"/>
          <w:szCs w:val="20"/>
        </w:rPr>
        <w:t>super.clone</w:t>
      </w:r>
      <w:proofErr w:type="spellEnd"/>
      <w:r w:rsidRPr="003F3785">
        <w:rPr>
          <w:rFonts w:ascii="TeX" w:hAnsi="TeX"/>
          <w:b/>
          <w:sz w:val="20"/>
          <w:szCs w:val="20"/>
        </w:rPr>
        <w:t xml:space="preserve">(); } </w:t>
      </w:r>
    </w:p>
    <w:p w:rsidR="003F3785" w:rsidRPr="003F3785" w:rsidRDefault="003F3785" w:rsidP="003F3785">
      <w:pPr>
        <w:pStyle w:val="NormalWeb"/>
        <w:rPr>
          <w:b/>
        </w:rPr>
      </w:pPr>
      <w:r w:rsidRPr="003F3785">
        <w:rPr>
          <w:rFonts w:ascii="TeX" w:hAnsi="TeX"/>
          <w:b/>
          <w:sz w:val="20"/>
          <w:szCs w:val="20"/>
        </w:rPr>
        <w:t xml:space="preserve">catch(Exception e){...} } } </w:t>
      </w:r>
    </w:p>
    <w:p w:rsidR="003F3785" w:rsidRPr="003F3785" w:rsidRDefault="003F3785" w:rsidP="003F3785">
      <w:pPr>
        <w:pStyle w:val="NormalWeb"/>
        <w:rPr>
          <w:b/>
        </w:rPr>
      </w:pPr>
      <w:r w:rsidRPr="003F3785">
        <w:rPr>
          <w:rFonts w:ascii="Times" w:hAnsi="Times"/>
          <w:b/>
          <w:sz w:val="16"/>
          <w:szCs w:val="16"/>
        </w:rPr>
        <w:t xml:space="preserve">Fig. 2. Modified parts of original code. </w:t>
      </w:r>
    </w:p>
    <w:p w:rsidR="003F3785" w:rsidRDefault="003F3785" w:rsidP="003F3785">
      <w:pPr>
        <w:pStyle w:val="NormalWeb"/>
      </w:pPr>
      <w:r>
        <w:rPr>
          <w:rFonts w:ascii="Times" w:hAnsi="Times"/>
          <w:i/>
          <w:iCs/>
          <w:sz w:val="20"/>
          <w:szCs w:val="20"/>
        </w:rPr>
        <w:t xml:space="preserve">EIA </w:t>
      </w:r>
      <w:r>
        <w:rPr>
          <w:rFonts w:ascii="MTSYN" w:hAnsi="MTSYN"/>
          <w:sz w:val="20"/>
          <w:szCs w:val="20"/>
        </w:rPr>
        <w:t xml:space="preserve">= { </w:t>
      </w:r>
      <w:r>
        <w:rPr>
          <w:rFonts w:ascii="Times" w:hAnsi="Times"/>
          <w:sz w:val="20"/>
          <w:szCs w:val="20"/>
        </w:rPr>
        <w:t>(</w:t>
      </w:r>
      <w:r>
        <w:rPr>
          <w:rFonts w:ascii="TeX" w:hAnsi="TeX"/>
          <w:sz w:val="20"/>
          <w:szCs w:val="20"/>
        </w:rPr>
        <w:t>MazeFactory</w:t>
      </w:r>
      <w:r>
        <w:rPr>
          <w:rFonts w:ascii="Times" w:hAnsi="Times"/>
          <w:sz w:val="20"/>
          <w:szCs w:val="20"/>
        </w:rPr>
        <w:t>,</w:t>
      </w:r>
      <w:r>
        <w:rPr>
          <w:rFonts w:ascii="TeX" w:hAnsi="TeX"/>
          <w:sz w:val="20"/>
          <w:szCs w:val="20"/>
        </w:rPr>
        <w:t>Door</w:t>
      </w:r>
      <w:r>
        <w:rPr>
          <w:rFonts w:ascii="Times" w:hAnsi="Times"/>
          <w:sz w:val="20"/>
          <w:szCs w:val="20"/>
        </w:rPr>
        <w:t xml:space="preserve">,12) </w:t>
      </w:r>
      <w:r>
        <w:rPr>
          <w:rFonts w:ascii="MTSYN" w:hAnsi="MTSYN"/>
          <w:sz w:val="20"/>
          <w:szCs w:val="20"/>
        </w:rPr>
        <w:t>}</w:t>
      </w:r>
      <w:r>
        <w:rPr>
          <w:rFonts w:ascii="MTSYN" w:hAnsi="MTSYN"/>
          <w:sz w:val="20"/>
          <w:szCs w:val="20"/>
        </w:rPr>
        <w:br/>
      </w:r>
      <w:r>
        <w:rPr>
          <w:rFonts w:ascii="Times" w:hAnsi="Times"/>
          <w:i/>
          <w:iCs/>
          <w:sz w:val="20"/>
          <w:szCs w:val="20"/>
        </w:rPr>
        <w:t xml:space="preserve">ER </w:t>
      </w:r>
      <w:r>
        <w:rPr>
          <w:rFonts w:ascii="MTSYN" w:hAnsi="MTSYN"/>
          <w:sz w:val="20"/>
          <w:szCs w:val="20"/>
        </w:rPr>
        <w:t xml:space="preserve">= { </w:t>
      </w:r>
      <w:r>
        <w:rPr>
          <w:rFonts w:ascii="Times" w:hAnsi="Times"/>
          <w:sz w:val="20"/>
          <w:szCs w:val="20"/>
        </w:rPr>
        <w:t>(</w:t>
      </w:r>
      <w:r>
        <w:rPr>
          <w:rFonts w:ascii="TeX" w:hAnsi="TeX"/>
          <w:sz w:val="20"/>
          <w:szCs w:val="20"/>
        </w:rPr>
        <w:t>BombedWall</w:t>
      </w:r>
      <w:r>
        <w:rPr>
          <w:rFonts w:ascii="Times" w:hAnsi="Times"/>
          <w:sz w:val="20"/>
          <w:szCs w:val="20"/>
        </w:rPr>
        <w:t>,</w:t>
      </w:r>
      <w:r>
        <w:rPr>
          <w:rFonts w:ascii="TeX" w:hAnsi="TeX"/>
          <w:sz w:val="20"/>
          <w:szCs w:val="20"/>
        </w:rPr>
        <w:t>Wall</w:t>
      </w:r>
      <w:r>
        <w:rPr>
          <w:rFonts w:ascii="Times" w:hAnsi="Times"/>
          <w:sz w:val="20"/>
          <w:szCs w:val="20"/>
        </w:rPr>
        <w:t>,0), (</w:t>
      </w:r>
      <w:r>
        <w:rPr>
          <w:rFonts w:ascii="TeX" w:hAnsi="TeX"/>
          <w:sz w:val="20"/>
          <w:szCs w:val="20"/>
        </w:rPr>
        <w:t>BombedWall</w:t>
      </w:r>
      <w:r>
        <w:rPr>
          <w:rFonts w:ascii="Times" w:hAnsi="Times"/>
          <w:sz w:val="20"/>
          <w:szCs w:val="20"/>
        </w:rPr>
        <w:t>,</w:t>
      </w:r>
      <w:r>
        <w:rPr>
          <w:rFonts w:ascii="TeX" w:hAnsi="TeX"/>
          <w:sz w:val="20"/>
          <w:szCs w:val="20"/>
        </w:rPr>
        <w:t>Room</w:t>
      </w:r>
      <w:r>
        <w:rPr>
          <w:rFonts w:ascii="Times" w:hAnsi="Times"/>
          <w:sz w:val="20"/>
          <w:szCs w:val="20"/>
        </w:rPr>
        <w:t>,1), (</w:t>
      </w:r>
      <w:r>
        <w:rPr>
          <w:rFonts w:ascii="TeX" w:hAnsi="TeX"/>
          <w:sz w:val="20"/>
          <w:szCs w:val="20"/>
        </w:rPr>
        <w:t>Door</w:t>
      </w:r>
      <w:r>
        <w:rPr>
          <w:rFonts w:ascii="Times" w:hAnsi="Times"/>
          <w:sz w:val="20"/>
          <w:szCs w:val="20"/>
        </w:rPr>
        <w:t>,</w:t>
      </w:r>
      <w:r>
        <w:rPr>
          <w:rFonts w:ascii="TeX" w:hAnsi="TeX"/>
          <w:sz w:val="20"/>
          <w:szCs w:val="20"/>
        </w:rPr>
        <w:t>MapSite</w:t>
      </w:r>
      <w:r>
        <w:rPr>
          <w:rFonts w:ascii="Times" w:hAnsi="Times"/>
          <w:sz w:val="20"/>
          <w:szCs w:val="20"/>
        </w:rPr>
        <w:t xml:space="preserve">,2), . . . </w:t>
      </w:r>
      <w:r>
        <w:rPr>
          <w:rFonts w:ascii="MTSYN" w:hAnsi="MTSYN"/>
          <w:sz w:val="20"/>
          <w:szCs w:val="20"/>
        </w:rPr>
        <w:t>}</w:t>
      </w:r>
      <w:r>
        <w:rPr>
          <w:rFonts w:ascii="RMTMI" w:hAnsi="RMTMI"/>
          <w:sz w:val="20"/>
          <w:szCs w:val="20"/>
        </w:rPr>
        <w:t xml:space="preserve">. </w:t>
      </w:r>
    </w:p>
    <w:p w:rsidR="003F3785" w:rsidRDefault="003F3785" w:rsidP="003F3785">
      <w:pPr>
        <w:pStyle w:val="NormalWeb"/>
      </w:pPr>
      <w:r>
        <w:rPr>
          <w:rFonts w:ascii="Times" w:hAnsi="Times"/>
          <w:sz w:val="20"/>
          <w:szCs w:val="20"/>
        </w:rPr>
        <w:lastRenderedPageBreak/>
        <w:t xml:space="preserve">The main functionality of this sample is making a maze. Moreover, this sample provides common constructs of the maze, such as </w:t>
      </w:r>
      <w:r>
        <w:rPr>
          <w:rFonts w:ascii="TeX" w:hAnsi="TeX"/>
          <w:sz w:val="20"/>
          <w:szCs w:val="20"/>
        </w:rPr>
        <w:t xml:space="preserve">Room </w:t>
      </w:r>
      <w:r>
        <w:rPr>
          <w:rFonts w:ascii="Times" w:hAnsi="Times"/>
          <w:sz w:val="20"/>
          <w:szCs w:val="20"/>
        </w:rPr>
        <w:t xml:space="preserve">and </w:t>
      </w:r>
      <w:r>
        <w:rPr>
          <w:rFonts w:ascii="TeX" w:hAnsi="TeX"/>
          <w:sz w:val="20"/>
          <w:szCs w:val="20"/>
        </w:rPr>
        <w:t>Door</w:t>
      </w:r>
      <w:r>
        <w:rPr>
          <w:rFonts w:ascii="Times" w:hAnsi="Times"/>
          <w:sz w:val="20"/>
          <w:szCs w:val="20"/>
        </w:rPr>
        <w:t xml:space="preserve">. If programmers can reuse the functionality or constructs in component form, a new program that makes another but similar maze can be easily developed. </w:t>
      </w:r>
    </w:p>
    <w:p w:rsidR="003F3785" w:rsidRDefault="003F3785" w:rsidP="003F3785">
      <w:pPr>
        <w:pStyle w:val="NormalWeb"/>
      </w:pPr>
      <w:r>
        <w:rPr>
          <w:rFonts w:ascii="Times" w:hAnsi="Times"/>
          <w:sz w:val="20"/>
          <w:szCs w:val="20"/>
        </w:rPr>
        <w:t xml:space="preserve">Next, we define several </w:t>
      </w:r>
      <w:proofErr w:type="spellStart"/>
      <w:r>
        <w:rPr>
          <w:rFonts w:ascii="Times" w:hAnsi="Times"/>
          <w:sz w:val="20"/>
          <w:szCs w:val="20"/>
        </w:rPr>
        <w:t>reachabilities</w:t>
      </w:r>
      <w:proofErr w:type="spellEnd"/>
      <w:r>
        <w:rPr>
          <w:rFonts w:ascii="Times" w:hAnsi="Times"/>
          <w:sz w:val="20"/>
          <w:szCs w:val="20"/>
        </w:rPr>
        <w:t xml:space="preserve"> on the CRG in order to provide a clustering algorithm for the identification of structurally reusable candidate parts from among a collection of classes/interfaces. </w:t>
      </w:r>
    </w:p>
    <w:p w:rsidR="003F3785" w:rsidRDefault="003F3785" w:rsidP="003F3785">
      <w:pPr>
        <w:pStyle w:val="NormalWeb"/>
      </w:pPr>
    </w:p>
    <w:p w:rsidR="00396ED0" w:rsidRPr="00275314" w:rsidRDefault="00C44ECF">
      <w:pPr>
        <w:rPr>
          <w:lang w:val="en-US"/>
        </w:rPr>
      </w:pPr>
    </w:p>
    <w:sectPr w:rsidR="00396ED0" w:rsidRPr="00275314" w:rsidSect="003668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TSYN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  <w:font w:name="RMTMI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eX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14"/>
    <w:rsid w:val="00275314"/>
    <w:rsid w:val="003368DD"/>
    <w:rsid w:val="003668BA"/>
    <w:rsid w:val="003F3785"/>
    <w:rsid w:val="0078487A"/>
    <w:rsid w:val="00835730"/>
    <w:rsid w:val="00AF77B6"/>
    <w:rsid w:val="00C4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F09EDC"/>
  <w15:chartTrackingRefBased/>
  <w15:docId w15:val="{1B65857E-A9A6-0242-BE08-82CEAC27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53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6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2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5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3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5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3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FADHILLAH MOULITA</dc:creator>
  <cp:keywords/>
  <dc:description/>
  <cp:lastModifiedBy>FADHILLAH MOULITA</cp:lastModifiedBy>
  <cp:revision>1</cp:revision>
  <dcterms:created xsi:type="dcterms:W3CDTF">2018-12-25T09:18:00Z</dcterms:created>
  <dcterms:modified xsi:type="dcterms:W3CDTF">2018-12-27T15:17:00Z</dcterms:modified>
</cp:coreProperties>
</file>