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8.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fmsabatini/sPlotOpen_Manuscript@e4e9d5c</w:t>
        </w:r>
      </w:hyperlink>
      <w:r>
        <w:t xml:space="preserve"> </w:t>
      </w:r>
      <w:r>
        <w:t xml:space="preserve">on December 18,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96,97</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97,106</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107</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21,145</w:t>
      </w:r>
      <w:r>
        <w:t xml:space="preserve">,</w:t>
      </w:r>
      <w:r>
        <w:t xml:space="preserve"> </w:t>
      </w:r>
      <w:r>
        <w:t xml:space="preserve">Zvjezdana Stančić</w:t>
      </w:r>
      <w:r>
        <w:t xml:space="preserve">146</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Biology,Faculty of Natural Sciences and Mathematics,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Big-data, Database, Functional traits,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independant as those plots located in PC1-PC2 grid cells with less than 50 vegetation plots are shared across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4"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0"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30"/>
    <w:bookmarkStart w:id="533"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1">
        <w:r>
          <w:rPr>
            <w:rStyle w:val="Hyperlink"/>
          </w:rPr>
          <w:t xml:space="preserve">https://doi.org/ghgt8v</w:t>
        </w:r>
      </w:hyperlink>
      <w:r>
        <w:t xml:space="preserve"> </w:t>
      </w:r>
      <w:r>
        <w:br/>
      </w:r>
      <w:r>
        <w:t xml:space="preserve">DOI:</w:t>
      </w:r>
      <w:r>
        <w:t xml:space="preserve"> </w:t>
      </w:r>
      <w:hyperlink r:id="rId532">
        <w:r>
          <w:rPr>
            <w:rStyle w:val="Hyperlink"/>
          </w:rPr>
          <w:t xml:space="preserve">10.1007/978-94-007-7750-7</w:t>
        </w:r>
      </w:hyperlink>
    </w:p>
    <w:bookmarkEnd w:id="533"/>
    <w:bookmarkEnd w:id="534"/>
    <w:p>
      <w:pPr>
        <w:pStyle w:val="Heading2"/>
      </w:pPr>
      <w:bookmarkStart w:id="535" w:name="supplementary-material"/>
      <w:r>
        <w:t xml:space="preserve">Supplementary Material</w:t>
      </w:r>
      <w:bookmarkEnd w:id="535"/>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6" w:name="supplementary-material-1"/>
      <w:r>
        <w:t xml:space="preserve">Supplementary Material</w:t>
      </w:r>
      <w:bookmarkEnd w:id="536"/>
    </w:p>
    <w:p>
      <w:pPr>
        <w:pStyle w:val="Heading2"/>
      </w:pPr>
      <w:bookmarkStart w:id="537" w:name="figure-s1"/>
      <w:r>
        <w:t xml:space="preserve">Figure S1</w:t>
      </w:r>
      <w:bookmarkEnd w:id="537"/>
    </w:p>
    <w:bookmarkStart w:id="0" w:name="fig:supplement"/>
    <w:p>
      <w:pPr>
        <w:pStyle w:val="CaptionedFigure"/>
      </w:pPr>
      <w:bookmarkStart w:id="539"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8"/>
                    <a:stretch>
                      <a:fillRect/>
                    </a:stretch>
                  </pic:blipFill>
                  <pic:spPr bwMode="auto">
                    <a:xfrm>
                      <a:off x="0" y="0"/>
                      <a:ext cx="5229511" cy="6422207"/>
                    </a:xfrm>
                    <a:prstGeom prst="rect">
                      <a:avLst/>
                    </a:prstGeom>
                    <a:noFill/>
                    <a:ln w="9525">
                      <a:noFill/>
                      <a:headEnd/>
                      <a:tailEnd/>
                    </a:ln>
                  </pic:spPr>
                </pic:pic>
              </a:graphicData>
            </a:graphic>
          </wp:inline>
        </w:drawing>
      </w:r>
      <w:bookmarkEnd w:id="539"/>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8" Target="media/rId538.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e4e9d5c41724424285280d70554c9e7b1522db0a/" TargetMode="External" /><Relationship Type="http://schemas.openxmlformats.org/officeDocument/2006/relationships/hyperlink" Id="rId21" Target="https://github.com/fmsabatini/sPlotOpen_Manuscript/tree/e4e9d5c41724424285280d70554c9e7b1522db0a"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e4e9d5c41724424285280d70554c9e7b1522db0a/" TargetMode="External" /><Relationship Type="http://schemas.openxmlformats.org/officeDocument/2006/relationships/hyperlink" Id="rId21" Target="https://github.com/fmsabatini/sPlotOpen_Manuscript/tree/e4e9d5c41724424285280d70554c9e7b1522db0a"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2020-12-18T13:15:26Z</dcterms:created>
  <dcterms:modified xsi:type="dcterms:W3CDTF">2020-12-18T13:15:26Z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