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Démonstrateur MES — Guide utilisateur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2E5597"/>
          <w:sz w:val="26"/>
          <w:szCs w:val="26"/>
        </w:rPr>
        <w:t xml:space="preserve">et support de formation des utilisateurs</w:t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Frédéric Marcel TCHOUEN — version 1.0, octobre 2026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Partie 1 — Guide utilisateur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5597"/>
          <w:sz w:val="24"/>
          <w:szCs w:val="24"/>
        </w:rPr>
        <w:t xml:space="preserve">1. À quoi sert l'outil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Le démonstrateur reproduit le système de suivi de production (MES) d'une ligne d'assemblage de 5 postes. Il enregistre tout ce qui se passe sur la ligne : début et fin de chaque étape, opérateur, lots de composants consommés, mesures, contrôles qualité, quantités et arrêts.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Son rôle principal est de vérifier automatiquement cette base de données. Un système expert applique des règles métier, comme le ferait un technicien qui relit les enregistrements à la main, mais sur 53 000 événements en quelques secondes. Il signale les incohérences, explique pourquoi, et corrige celles qui peuvent l'être sans risque.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Avant (vérification manuelle)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Avec l'outil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Relecture des enregistrements poste par poste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Vérification complète de la base en environ 3 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Rappel fournisseur : recherche des OF touchés dans plusieurs fichiers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Liste des OF touchés, expédiés ou non, en moins de 2 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Erreurs détectées tardivement, parfois après expédition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Alerte immédiate, avec la règle qui l'a déclenchée</w:t>
            </w:r>
          </w:p>
        </w:tc>
      </w:tr>
    </w:tbl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5597"/>
          <w:sz w:val="24"/>
          <w:szCs w:val="24"/>
        </w:rPr>
        <w:t xml:space="preserve">2. Vocabulaire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Terme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Signification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OF (ordre de fabrication)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Une commande de production : un produit, une quantité, une date de lancement.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Gamme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La suite de postes qu'un produit doit traverser, dans l'ordre (ex. 1-2-4-5).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Étape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Le passage d'un OF sur un poste, du début à la fin.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Lot de composant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Un lot reçu d'un fournisseur (châssis, visserie, câbles, cartons), avec sa date de réception.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Base de faits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Ce que le système sait : les données de la base et ce qu'il en a déduit.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Base de règles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Les règles métier « SI … ALORS … » que le système applique.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Moteur d'inférence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La partie qui applique les règles jusqu'à ce qu'il n'y ait plus rien de nouveau à déduire.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TRS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Taux de rendement synthétique = disponibilité × performance × qualité.</w:t>
            </w:r>
          </w:p>
        </w:tc>
      </w:tr>
    </w:tbl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5597"/>
          <w:sz w:val="24"/>
          <w:szCs w:val="24"/>
        </w:rPr>
        <w:t xml:space="preserve">3. Installation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Prérequis : Python 3.10 ou plus récent. Dans le dossier du projet :</w:t>
      </w:r>
    </w:p>
    <w:p>
      <w:pPr>
        <w:shd w:fill="F2F2F2" w:val="clear"/>
        <w:spacing w:after="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pip install -r requirements.txt</w:t>
      </w:r>
    </w:p>
    <w:p>
      <w:pPr>
        <w:shd w:fill="F2F2F2" w:val="clear"/>
        <w:spacing w:after="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python src/generer_donnees.py</w:t>
      </w:r>
    </w:p>
    <w:p>
      <w:pPr>
        <w:shd w:fill="F2F2F2" w:val="clear"/>
        <w:spacing w:after="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python src/demo.py init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La dernière commande crée la base data/mes.db. Elle peut être relancée à tout moment pour repartir d'une base propre.</w:t>
      </w:r>
    </w:p>
    <w:p>
      <w:pPr>
        <w:pageBreakBefore/>
      </w:pP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5597"/>
          <w:sz w:val="24"/>
          <w:szCs w:val="24"/>
        </w:rPr>
        <w:t xml:space="preserve">4. Les commandes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Commande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Ce qu'elle fait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python src/demo.py verifier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Lance le système expert sur toute la base et exporte le rapport data/rapport_anomalies.csv (ouvrable dans Excel).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python src/demo.py tracer L3012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Affiche tous les OF qui ont consommé le lot L3012, et s'ils sont déjà expédiés.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python src/demo.py pourquoi OF00845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Explique chaque conclusion du système sur cet OF : quelle règle, à partir de quels faits.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python src/demo.py corriger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Applique les corrections sûres, enregistre tout dans un journal, puis revérifie.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python src/demo.py trs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Affiche le TRS de chaque poste.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python src/demo.py regles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Affiche la base de règles en langage métier.</w:t>
            </w:r>
          </w:p>
        </w:tc>
      </w:tr>
    </w:tbl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5597"/>
          <w:sz w:val="24"/>
          <w:szCs w:val="24"/>
        </w:rPr>
        <w:t xml:space="preserve">5. Lire le rapport de vérification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Exemple de résultat de la commande verifier :</w:t>
      </w:r>
    </w:p>
    <w:p>
      <w:pPr>
        <w:shd w:fill="F2F2F2" w:val="clear"/>
        <w:spacing w:after="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type_anomalie              gravite</w:t>
      </w:r>
    </w:p>
    <w:p>
      <w:pPr>
        <w:shd w:fill="F2F2F2" w:val="clear"/>
        <w:spacing w:after="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controle_qualite_manquant  haute      30</w:t>
      </w:r>
    </w:p>
    <w:p>
      <w:pPr>
        <w:shd w:fill="F2F2F2" w:val="clear"/>
        <w:spacing w:after="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etape_non_cloturee         haute      25</w:t>
      </w:r>
    </w:p>
    <w:p>
      <w:pPr>
        <w:shd w:fill="F2F2F2" w:val="clear"/>
        <w:spacing w:after="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fin_avant_debut            moyenne    40</w:t>
      </w:r>
    </w:p>
    <w:p>
      <w:pPr>
        <w:shd w:fill="F2F2F2" w:val="clear"/>
        <w:spacing w:after="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lot_non_receptionne        moyenne    25</w:t>
      </w:r>
    </w:p>
    <w:p>
      <w:pPr>
        <w:shd w:fill="F2F2F2" w:val="clear"/>
        <w:spacing w:after="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quantite_incoherente       moyenne    20</w:t>
      </w:r>
    </w:p>
    <w:p>
      <w:pPr>
        <w:shd w:fill="F2F2F2" w:val="clear"/>
        <w:spacing w:after="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Alertes : {'arret_long': 222, 'rappel_client': 167} | OF à risque : 172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Chaque type d'anomalie appelle une action précise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5660"/>
      </w:tblGrid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Anomalie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Gravité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Ce qu'il faut faire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Fin avant début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Moyenne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Corrigée automatiquement (fin recalculée). Vérifier l'heure réelle si elle est connue.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Contrôle qualité manquant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Haute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Bloquer l'OF et faire saisir le contrôle par le poste de test.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Étape non clôturée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Haute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Un poste a démarré avant la fin du précédent : vérifier la saisie avec le chef d'équipe.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Poste hors gamme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Moyenne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L'OF est passé par un poste qui n'est pas dans sa gamme : réaffecter ou supprimer les événements.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Lot non réceptionné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Moyenne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Corrigée automatiquement avec le lot en stock à cette date. À confirmer avec le magasin.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Quantité incohérente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Moyenne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Corrigée automatiquement (plafonnée à la quantité de l'OF).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Expédié malgré contrôle KO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Critique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Bloquer l'expédition, prévenir la qualité et le client.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Les alertes </w:t>
      </w:r>
      <w:r>
        <w:rPr>
          <w:rFonts w:ascii="Calibri" w:cs="Calibri" w:eastAsia="Calibri" w:hAnsi="Calibri"/>
          <w:sz w:val="21"/>
          <w:szCs w:val="21"/>
        </w:rPr>
        <w:t xml:space="preserve">ne sont pas des erreurs de saisie : elles signalent une situation à traiter. « Arrêt long » (60 min ou plus) est à transmettre à la maintenance ; « rappel client » signifie qu'un OF à risque a déjà été expédié.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5597"/>
          <w:sz w:val="24"/>
          <w:szCs w:val="24"/>
        </w:rPr>
        <w:t xml:space="preserve">6. Comprendre une conclusion : la commande « pourquoi »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Le système ne donne jamais une conclusion sans pouvoir la justifier. Exemple :</w:t>
      </w:r>
    </w:p>
    <w:p>
      <w:pPr>
        <w:shd w:fill="F2F2F2" w:val="clear"/>
        <w:spacing w:after="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- alerte ('rappel_client', 'OF00845')  &lt;= R11 : SI un OF est à risque ET il a été expédié</w:t>
      </w:r>
    </w:p>
    <w:p>
      <w:pPr>
        <w:shd w:fill="F2F2F2" w:val="clear"/>
        <w:spacing w:after="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- of_a_risque ('OF00845',)  &lt;= R8 : SI un OF a consommé un lot non conforme</w:t>
      </w:r>
    </w:p>
    <w:p>
      <w:pPr>
        <w:shd w:fill="F2F2F2" w:val="clear"/>
        <w:spacing w:after="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- consommation ('OF00845', 3)  (fait issu de la base de données)</w:t>
      </w:r>
    </w:p>
    <w:p>
      <w:pPr>
        <w:shd w:fill="F2F2F2" w:val="clear"/>
        <w:spacing w:after="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- etape ('OF00845', 5)  (fait issu de la base de données)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Lecture : l'OF00845 a consommé au poste 3 un lot déclaré non conforme (règle R8), il est donc à risque ; comme il est passé à l'emballage, la règle R11 déclenche une alerte de rappel client. Si une conclusion vous paraît fausse, c'est soit une donnée, soit une règle qu'il faut revoir : cette chaîne permet de savoir laquelle.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5597"/>
          <w:sz w:val="24"/>
          <w:szCs w:val="24"/>
        </w:rPr>
        <w:t xml:space="preserve">7. Corriger la base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Seules 3 anomalies sont corrigées automatiquement, car la bonne valeur peut être déduite sans ambiguïté. Toutes les autres demandent une validation humaine.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Chaque action est inscrite dans la table journal_corrections (type, OF, poste, action, statut, date) : on peut toujours savoir ce qui a été modifié.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Après correction, l'outil relance la vérification. Sur la base de démonstration : 85 anomalies corrigées, 55 à valider.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5597"/>
          <w:sz w:val="24"/>
          <w:szCs w:val="24"/>
        </w:rPr>
        <w:t xml:space="preserve">8. Questions fréquentes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Le système peut-il se tromper ? </w:t>
      </w:r>
      <w:r>
        <w:rPr>
          <w:rFonts w:ascii="Calibri" w:cs="Calibri" w:eastAsia="Calibri" w:hAnsi="Calibri"/>
          <w:sz w:val="21"/>
          <w:szCs w:val="21"/>
        </w:rPr>
        <w:t xml:space="preserve">Il applique exactement les règles écrites. Une erreur vient d'une donnée fausse ou d'une règle incomplète : la commande « pourquoi » permet de trouver laquelle.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Peut-on ajouter une règle ? </w:t>
      </w:r>
      <w:r>
        <w:rPr>
          <w:rFonts w:ascii="Calibri" w:cs="Calibri" w:eastAsia="Calibri" w:hAnsi="Calibri"/>
          <w:sz w:val="21"/>
          <w:szCs w:val="21"/>
        </w:rPr>
        <w:t xml:space="preserve">Oui. Une règle est une fonction courte dans src/systeme_expert.py, avec sa description en français. Elle est prise en compte au lancement suivant.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Que faire si la base est abîmée ? </w:t>
      </w:r>
      <w:r>
        <w:rPr>
          <w:rFonts w:ascii="Calibri" w:cs="Calibri" w:eastAsia="Calibri" w:hAnsi="Calibri"/>
          <w:sz w:val="21"/>
          <w:szCs w:val="21"/>
        </w:rPr>
        <w:t xml:space="preserve">Relancer python src/demo.py init : la base est recréée à partir des fichiers CSV.</w:t>
      </w:r>
    </w:p>
    <w:p>
      <w:pPr>
        <w:pageBreakBefore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Partie 2 — Support de formation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5597"/>
          <w:sz w:val="24"/>
          <w:szCs w:val="24"/>
        </w:rPr>
        <w:t xml:space="preserve">1. Public et objectifs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Public : </w:t>
      </w:r>
      <w:r>
        <w:rPr>
          <w:rFonts w:ascii="Calibri" w:cs="Calibri" w:eastAsia="Calibri" w:hAnsi="Calibri"/>
          <w:sz w:val="21"/>
          <w:szCs w:val="21"/>
        </w:rPr>
        <w:t xml:space="preserve">ingénieurs et techniciens qui vérifient aujourd'hui les données de production à la main. Aucune compétence en programmation n'est nécessaire.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À la fin de la séance, chaque participant sait 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lancer une vérification et lire le rapport d'anomalies ;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retrouver tous les OF touchés par un lot de composant ;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expliquer une conclusion du système avec la commande « pourquoi » ;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décider quelles anomalies corriger et lesquelles faire valider.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5597"/>
          <w:sz w:val="24"/>
          <w:szCs w:val="24"/>
        </w:rPr>
        <w:t xml:space="preserve">2. Organisation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Groupes de 10 à 12 personnes, pour que chacun pratique : 60 utilisateurs = 5 à 6 sessions, réparties sur 2 à 3 semaines.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Durée : 2 h 30 par session, en salle avec un poste par participant (ou un poste pour deux).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Avant la session : base installée sur chaque poste, guide utilisateur envoyé la veille.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Après la session : un référent par équipe, une adresse pour les questions, un point de suivi à 2 semaines.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5597"/>
          <w:sz w:val="24"/>
          <w:szCs w:val="24"/>
        </w:rPr>
        <w:t xml:space="preserve">3. Déroulé d'une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300"/>
        <w:gridCol w:w="2960"/>
      </w:tblGrid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Durée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Séquence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Méthode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15 min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Accueil, objectifs, ce que les participants font aujourd'hui à la main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Tour de table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20 min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Comment fonctionne un système expert : faits, règles, moteur, explication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Présentation + exemple au tableau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20 min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Démonstration : vérification, rapport, commande « pourquoi »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Démonstration en direct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60 min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Trois cas pratiques (ci-dessous), en binômes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Exercices sur poste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20 min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Corriger la base et lire le journal des corrections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Démonstration + pratique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15 min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Quiz, questions, évaluation de la formation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Quiz + questionnaire</w:t>
            </w:r>
          </w:p>
        </w:tc>
      </w:tr>
    </w:tbl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5597"/>
          <w:sz w:val="24"/>
          <w:szCs w:val="24"/>
        </w:rPr>
        <w:t xml:space="preserve">4. Cas pratiques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Cas 1 — Panne sur le poste Câblage. </w:t>
      </w:r>
      <w:r>
        <w:rPr>
          <w:rFonts w:ascii="Calibri" w:cs="Calibri" w:eastAsia="Calibri" w:hAnsi="Calibri"/>
          <w:sz w:val="21"/>
          <w:szCs w:val="21"/>
        </w:rPr>
        <w:t xml:space="preserve">Le formateur ajoute un arrêt de 3 h. Les participants lancent la vérification, retrouvent l'alerte « arrêt long » et comparent le TRS du poste avant et après.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Cas 2 — Rappel fournisseur. </w:t>
      </w:r>
      <w:r>
        <w:rPr>
          <w:rFonts w:ascii="Calibri" w:cs="Calibri" w:eastAsia="Calibri" w:hAnsi="Calibri"/>
          <w:sz w:val="21"/>
          <w:szCs w:val="21"/>
        </w:rPr>
        <w:t xml:space="preserve">Le lot L2010 est déclaré non conforme. Avec la commande « tracer », les participants listent les OF touchés, comptent ceux déjà expédiés et expliquent une alerte de rappel client avec « pourquoi ».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Cas 3 — Contrôle qualité en échec. </w:t>
      </w:r>
      <w:r>
        <w:rPr>
          <w:rFonts w:ascii="Calibri" w:cs="Calibri" w:eastAsia="Calibri" w:hAnsi="Calibri"/>
          <w:sz w:val="21"/>
          <w:szCs w:val="21"/>
        </w:rPr>
        <w:t xml:space="preserve">Un OF dont le contrôle est KO a quand même été emballé. Les participants doivent trouver l'anomalie critique, dire quelle règle l'a détectée et quelle action engager.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Corrigé : </w:t>
      </w:r>
      <w:r>
        <w:rPr>
          <w:rFonts w:ascii="Calibri" w:cs="Calibri" w:eastAsia="Calibri" w:hAnsi="Calibri"/>
          <w:sz w:val="21"/>
          <w:szCs w:val="21"/>
        </w:rPr>
        <w:t xml:space="preserve">les trois cas sont aussi des tests automatiques (tests/test_scenarios.py) ; le formateur peut vérifier en une commande que la base de formation se comporte comme prévu avant chaque session.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5597"/>
          <w:sz w:val="24"/>
          <w:szCs w:val="24"/>
        </w:rPr>
        <w:t xml:space="preserve">5. Quiz de fin de séance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Quelle commande donne la liste des OF ayant consommé un lot ? (tracer)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Une anomalie « contrôle qualité manquant » est-elle corrigée automatiquement ? Pourquoi ? (Non : on ne peut pas inventer le résultat d'un contrôle.)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Que signifie « OF à risque » ? (Il a consommé un lot non conforme ou son contrôle n'est pas garanti.)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Une conclusion vous paraît fausse : que faites-vous ? (« pourquoi », puis vérifier la donnée source ou signaler la règle.)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Le TRS d'un poste baisse : quels sont les trois facteurs possibles ? (disponibilité, performance, qualité)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5597"/>
          <w:sz w:val="24"/>
          <w:szCs w:val="24"/>
        </w:rPr>
        <w:t xml:space="preserve">6. Évaluation de la formation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Questionnaire de 5 questions notées de 1 à 5 : clarté, utilité pour le travail quotidien, rythme, qualité des exercices, envie d'utiliser l'outil. Plus une question ouverte : « Qu'est-ce qui vous manque pour l'utiliser dès demain ? ». Les réponses servent à ajuster la session suivante et à compléter la FAQ du guide.</w:t>
      </w:r>
    </w:p>
    <w:sectPr>
      <w:pgSz w:w="11906" w:h="16838" w:orient="portrait"/>
      <w:pgMar w:top="1100" w:right="1270" w:bottom="1000" w:left="127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2026-10-19T14:51:44.053Z</dcterms:created>
  <dcterms:modified xsi:type="dcterms:W3CDTF">2026-10-19T14:51:44.053Z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