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noProof/>
        </w:rPr>
        <w:id w:val="1013953114"/>
        <w:docPartObj>
          <w:docPartGallery w:val="Cover Pages"/>
          <w:docPartUnique/>
        </w:docPartObj>
      </w:sdtPr>
      <w:sdtEndPr/>
      <w:sdtContent>
        <w:p w14:paraId="20C895A4" w14:textId="5A9A0FD1" w:rsidR="00CB6501" w:rsidRPr="00657139" w:rsidRDefault="00657139">
          <w:pPr>
            <w:rPr>
              <w:noProof/>
            </w:rPr>
          </w:pPr>
          <w:r>
            <w:rPr>
              <w:noProof/>
            </w:rPr>
            <w:drawing>
              <wp:anchor distT="114300" distB="114300" distL="114300" distR="114300" simplePos="0" relativeHeight="251661312" behindDoc="0" locked="0" layoutInCell="1" hidden="0" allowOverlap="1" wp14:anchorId="389057D8" wp14:editId="35640ED7">
                <wp:simplePos x="0" y="0"/>
                <wp:positionH relativeFrom="page">
                  <wp:posOffset>23495</wp:posOffset>
                </wp:positionH>
                <wp:positionV relativeFrom="paragraph">
                  <wp:posOffset>3009900</wp:posOffset>
                </wp:positionV>
                <wp:extent cx="3823335" cy="2550160"/>
                <wp:effectExtent l="0" t="0" r="5715" b="254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823335" cy="255016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C8DB775" wp14:editId="03C3C91E">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
                                  <w:gridCol w:w="1895"/>
                                </w:tblGrid>
                                <w:tr w:rsidR="00657139" w14:paraId="43928321" w14:textId="77777777">
                                  <w:trPr>
                                    <w:jc w:val="center"/>
                                  </w:trPr>
                                  <w:tc>
                                    <w:tcPr>
                                      <w:tcW w:w="2568" w:type="pct"/>
                                      <w:vAlign w:val="center"/>
                                    </w:tcPr>
                                    <w:p w14:paraId="1D2F5097" w14:textId="4B838197" w:rsidR="00657139" w:rsidRDefault="00657139">
                                      <w:pPr>
                                        <w:jc w:val="right"/>
                                      </w:pPr>
                                    </w:p>
                                    <w:sdt>
                                      <w:sdtPr>
                                        <w:rPr>
                                          <w:caps/>
                                          <w:color w:val="191919" w:themeColor="text1" w:themeTint="E6"/>
                                          <w:sz w:val="72"/>
                                          <w:szCs w:val="72"/>
                                        </w:rPr>
                                        <w:alias w:val="Títu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3B33732B" w14:textId="3C8829B9" w:rsidR="00657139" w:rsidRDefault="00657139">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FD608F2" w14:textId="21D6E107" w:rsidR="00657139" w:rsidRDefault="00657139">
                                          <w:pPr>
                                            <w:jc w:val="right"/>
                                            <w:rPr>
                                              <w:sz w:val="24"/>
                                              <w:szCs w:val="24"/>
                                            </w:rPr>
                                          </w:pPr>
                                          <w:r>
                                            <w:rPr>
                                              <w:color w:val="000000" w:themeColor="text1"/>
                                              <w:sz w:val="24"/>
                                              <w:szCs w:val="24"/>
                                            </w:rPr>
                                            <w:t xml:space="preserve">     </w:t>
                                          </w:r>
                                        </w:p>
                                      </w:sdtContent>
                                    </w:sdt>
                                  </w:tc>
                                  <w:tc>
                                    <w:tcPr>
                                      <w:tcW w:w="2432" w:type="pct"/>
                                      <w:vAlign w:val="center"/>
                                    </w:tcPr>
                                    <w:p w14:paraId="1121FAF7" w14:textId="13B67A8C" w:rsidR="00657139" w:rsidRDefault="00657139">
                                      <w:pPr>
                                        <w:pStyle w:val="Sinespaciado"/>
                                        <w:rPr>
                                          <w:caps/>
                                          <w:color w:val="ED7D31" w:themeColor="accent2"/>
                                          <w:sz w:val="26"/>
                                          <w:szCs w:val="26"/>
                                        </w:rPr>
                                      </w:pPr>
                                      <w:r>
                                        <w:rPr>
                                          <w:caps/>
                                          <w:color w:val="ED7D31" w:themeColor="accent2"/>
                                          <w:sz w:val="26"/>
                                          <w:szCs w:val="26"/>
                                        </w:rPr>
                                        <w:t>AUTORES</w:t>
                                      </w:r>
                                    </w:p>
                                    <w:p w14:paraId="5A88067A" w14:textId="77777777" w:rsidR="00657139" w:rsidRDefault="00657139">
                                      <w:pPr>
                                        <w:pStyle w:val="Sinespaciado"/>
                                        <w:rPr>
                                          <w:caps/>
                                          <w:color w:val="ED7D31" w:themeColor="accent2"/>
                                          <w:sz w:val="26"/>
                                          <w:szCs w:val="26"/>
                                        </w:rPr>
                                      </w:pPr>
                                    </w:p>
                                    <w:sdt>
                                      <w:sdtPr>
                                        <w:rPr>
                                          <w:bCs/>
                                          <w:sz w:val="24"/>
                                          <w:szCs w:val="24"/>
                                          <w:lang w:val="es-ES"/>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5FA5A168" w14:textId="67BFDCE5" w:rsidR="00657139" w:rsidRPr="00657139" w:rsidRDefault="00657139" w:rsidP="00657139">
                                          <w:pPr>
                                            <w:rPr>
                                              <w:bCs/>
                                              <w:color w:val="000000" w:themeColor="text1"/>
                                            </w:rPr>
                                          </w:pPr>
                                          <w:r w:rsidRPr="00657139">
                                            <w:rPr>
                                              <w:bCs/>
                                              <w:sz w:val="24"/>
                                              <w:szCs w:val="24"/>
                                              <w:lang w:val="es-ES"/>
                                            </w:rPr>
                                            <w:t xml:space="preserve">Francisco Javier Pérez Martínez                Marcos Cerdán Amat                                  Jorge Angulo Espí                         </w:t>
                                          </w:r>
                                          <w:r>
                                            <w:rPr>
                                              <w:bCs/>
                                              <w:sz w:val="24"/>
                                              <w:szCs w:val="24"/>
                                              <w:lang w:val="es-ES"/>
                                            </w:rPr>
                                            <w:t xml:space="preserve">  </w:t>
                                          </w:r>
                                          <w:r w:rsidRPr="00657139">
                                            <w:rPr>
                                              <w:bCs/>
                                              <w:sz w:val="24"/>
                                              <w:szCs w:val="24"/>
                                              <w:lang w:val="es-ES"/>
                                            </w:rPr>
                                            <w:t xml:space="preserve">Francisco Joaquín Murcia Gómez            Carlos Cáceres Hernández               </w:t>
                                          </w:r>
                                          <w:r>
                                            <w:rPr>
                                              <w:bCs/>
                                              <w:sz w:val="24"/>
                                              <w:szCs w:val="24"/>
                                              <w:lang w:val="es-ES"/>
                                            </w:rPr>
                                            <w:t xml:space="preserve">   </w:t>
                                          </w:r>
                                          <w:r w:rsidRPr="00657139">
                                            <w:rPr>
                                              <w:bCs/>
                                              <w:sz w:val="24"/>
                                              <w:szCs w:val="24"/>
                                              <w:lang w:val="es-ES"/>
                                            </w:rPr>
                                            <w:t xml:space="preserve"> Oscar David Tremiño Guirao</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02DFE27" w14:textId="7ED2EFCE" w:rsidR="00657139" w:rsidRDefault="00F90ED3">
                                          <w:pPr>
                                            <w:pStyle w:val="Sinespaciado"/>
                                            <w:rPr>
                                              <w:color w:val="ED7D31" w:themeColor="accent2"/>
                                              <w:sz w:val="26"/>
                                              <w:szCs w:val="26"/>
                                            </w:rPr>
                                          </w:pPr>
                                          <w:r>
                                            <w:rPr>
                                              <w:color w:val="ED7D31" w:themeColor="accent2"/>
                                              <w:sz w:val="26"/>
                                              <w:szCs w:val="26"/>
                                            </w:rPr>
                                            <w:t>FRAN</w:t>
                                          </w:r>
                                        </w:p>
                                      </w:sdtContent>
                                    </w:sdt>
                                    <w:p w14:paraId="2F7C032C" w14:textId="76CF0610" w:rsidR="00657139" w:rsidRDefault="00FC4122">
                                      <w:pPr>
                                        <w:pStyle w:val="Sinespaciado"/>
                                      </w:pPr>
                                      <w:sdt>
                                        <w:sdtPr>
                                          <w:rPr>
                                            <w:color w:val="ED7D31" w:themeColor="accen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06191F" w:rsidRPr="0006191F">
                                            <w:rPr>
                                              <w:color w:val="ED7D31" w:themeColor="accent2"/>
                                            </w:rPr>
                                            <w:t>GRUPO 4</w:t>
                                          </w:r>
                                        </w:sdtContent>
                                      </w:sdt>
                                    </w:p>
                                  </w:tc>
                                </w:tr>
                              </w:tbl>
                              <w:p w14:paraId="66BD6227" w14:textId="77777777" w:rsidR="00657139" w:rsidRDefault="0065713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8DB775"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
                            <w:gridCol w:w="1895"/>
                          </w:tblGrid>
                          <w:tr w:rsidR="00657139" w14:paraId="43928321" w14:textId="77777777">
                            <w:trPr>
                              <w:jc w:val="center"/>
                            </w:trPr>
                            <w:tc>
                              <w:tcPr>
                                <w:tcW w:w="2568" w:type="pct"/>
                                <w:vAlign w:val="center"/>
                              </w:tcPr>
                              <w:p w14:paraId="1D2F5097" w14:textId="4B838197" w:rsidR="00657139" w:rsidRDefault="00657139">
                                <w:pPr>
                                  <w:jc w:val="right"/>
                                </w:pPr>
                              </w:p>
                              <w:sdt>
                                <w:sdtPr>
                                  <w:rPr>
                                    <w:caps/>
                                    <w:color w:val="191919" w:themeColor="text1" w:themeTint="E6"/>
                                    <w:sz w:val="72"/>
                                    <w:szCs w:val="72"/>
                                  </w:rPr>
                                  <w:alias w:val="Títu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3B33732B" w14:textId="3C8829B9" w:rsidR="00657139" w:rsidRDefault="00657139">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FD608F2" w14:textId="21D6E107" w:rsidR="00657139" w:rsidRDefault="00657139">
                                    <w:pPr>
                                      <w:jc w:val="right"/>
                                      <w:rPr>
                                        <w:sz w:val="24"/>
                                        <w:szCs w:val="24"/>
                                      </w:rPr>
                                    </w:pPr>
                                    <w:r>
                                      <w:rPr>
                                        <w:color w:val="000000" w:themeColor="text1"/>
                                        <w:sz w:val="24"/>
                                        <w:szCs w:val="24"/>
                                      </w:rPr>
                                      <w:t xml:space="preserve">     </w:t>
                                    </w:r>
                                  </w:p>
                                </w:sdtContent>
                              </w:sdt>
                            </w:tc>
                            <w:tc>
                              <w:tcPr>
                                <w:tcW w:w="2432" w:type="pct"/>
                                <w:vAlign w:val="center"/>
                              </w:tcPr>
                              <w:p w14:paraId="1121FAF7" w14:textId="13B67A8C" w:rsidR="00657139" w:rsidRDefault="00657139">
                                <w:pPr>
                                  <w:pStyle w:val="Sinespaciado"/>
                                  <w:rPr>
                                    <w:caps/>
                                    <w:color w:val="ED7D31" w:themeColor="accent2"/>
                                    <w:sz w:val="26"/>
                                    <w:szCs w:val="26"/>
                                  </w:rPr>
                                </w:pPr>
                                <w:r>
                                  <w:rPr>
                                    <w:caps/>
                                    <w:color w:val="ED7D31" w:themeColor="accent2"/>
                                    <w:sz w:val="26"/>
                                    <w:szCs w:val="26"/>
                                  </w:rPr>
                                  <w:t>AUTORES</w:t>
                                </w:r>
                              </w:p>
                              <w:p w14:paraId="5A88067A" w14:textId="77777777" w:rsidR="00657139" w:rsidRDefault="00657139">
                                <w:pPr>
                                  <w:pStyle w:val="Sinespaciado"/>
                                  <w:rPr>
                                    <w:caps/>
                                    <w:color w:val="ED7D31" w:themeColor="accent2"/>
                                    <w:sz w:val="26"/>
                                    <w:szCs w:val="26"/>
                                  </w:rPr>
                                </w:pPr>
                              </w:p>
                              <w:sdt>
                                <w:sdtPr>
                                  <w:rPr>
                                    <w:bCs/>
                                    <w:sz w:val="24"/>
                                    <w:szCs w:val="24"/>
                                    <w:lang w:val="es-ES"/>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5FA5A168" w14:textId="67BFDCE5" w:rsidR="00657139" w:rsidRPr="00657139" w:rsidRDefault="00657139" w:rsidP="00657139">
                                    <w:pPr>
                                      <w:rPr>
                                        <w:bCs/>
                                        <w:color w:val="000000" w:themeColor="text1"/>
                                      </w:rPr>
                                    </w:pPr>
                                    <w:r w:rsidRPr="00657139">
                                      <w:rPr>
                                        <w:bCs/>
                                        <w:sz w:val="24"/>
                                        <w:szCs w:val="24"/>
                                        <w:lang w:val="es-ES"/>
                                      </w:rPr>
                                      <w:t xml:space="preserve">Francisco Javier Pérez Martínez                Marcos Cerdán Amat                                  Jorge Angulo Espí                         </w:t>
                                    </w:r>
                                    <w:r>
                                      <w:rPr>
                                        <w:bCs/>
                                        <w:sz w:val="24"/>
                                        <w:szCs w:val="24"/>
                                        <w:lang w:val="es-ES"/>
                                      </w:rPr>
                                      <w:t xml:space="preserve">  </w:t>
                                    </w:r>
                                    <w:r w:rsidRPr="00657139">
                                      <w:rPr>
                                        <w:bCs/>
                                        <w:sz w:val="24"/>
                                        <w:szCs w:val="24"/>
                                        <w:lang w:val="es-ES"/>
                                      </w:rPr>
                                      <w:t xml:space="preserve">Francisco Joaquín Murcia Gómez            Carlos Cáceres Hernández               </w:t>
                                    </w:r>
                                    <w:r>
                                      <w:rPr>
                                        <w:bCs/>
                                        <w:sz w:val="24"/>
                                        <w:szCs w:val="24"/>
                                        <w:lang w:val="es-ES"/>
                                      </w:rPr>
                                      <w:t xml:space="preserve">   </w:t>
                                    </w:r>
                                    <w:r w:rsidRPr="00657139">
                                      <w:rPr>
                                        <w:bCs/>
                                        <w:sz w:val="24"/>
                                        <w:szCs w:val="24"/>
                                        <w:lang w:val="es-ES"/>
                                      </w:rPr>
                                      <w:t xml:space="preserve"> Oscar David Tremiño Guirao</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02DFE27" w14:textId="7ED2EFCE" w:rsidR="00657139" w:rsidRDefault="00F90ED3">
                                    <w:pPr>
                                      <w:pStyle w:val="Sinespaciado"/>
                                      <w:rPr>
                                        <w:color w:val="ED7D31" w:themeColor="accent2"/>
                                        <w:sz w:val="26"/>
                                        <w:szCs w:val="26"/>
                                      </w:rPr>
                                    </w:pPr>
                                    <w:r>
                                      <w:rPr>
                                        <w:color w:val="ED7D31" w:themeColor="accent2"/>
                                        <w:sz w:val="26"/>
                                        <w:szCs w:val="26"/>
                                      </w:rPr>
                                      <w:t>FRAN</w:t>
                                    </w:r>
                                  </w:p>
                                </w:sdtContent>
                              </w:sdt>
                              <w:p w14:paraId="2F7C032C" w14:textId="76CF0610" w:rsidR="00657139" w:rsidRDefault="00FC4122">
                                <w:pPr>
                                  <w:pStyle w:val="Sinespaciado"/>
                                </w:pPr>
                                <w:sdt>
                                  <w:sdtPr>
                                    <w:rPr>
                                      <w:color w:val="ED7D31" w:themeColor="accen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06191F" w:rsidRPr="0006191F">
                                      <w:rPr>
                                        <w:color w:val="ED7D31" w:themeColor="accent2"/>
                                      </w:rPr>
                                      <w:t>GRUPO 4</w:t>
                                    </w:r>
                                  </w:sdtContent>
                                </w:sdt>
                              </w:p>
                            </w:tc>
                          </w:tr>
                        </w:tbl>
                        <w:p w14:paraId="66BD6227" w14:textId="77777777" w:rsidR="00657139" w:rsidRDefault="00657139"/>
                      </w:txbxContent>
                    </v:textbox>
                    <w10:wrap anchorx="page" anchory="page"/>
                  </v:shape>
                </w:pict>
              </mc:Fallback>
            </mc:AlternateContent>
          </w:r>
          <w:r>
            <w:rPr>
              <w:noProof/>
            </w:rPr>
            <w:br w:type="page"/>
          </w:r>
        </w:p>
      </w:sdtContent>
    </w:sdt>
    <w:p w14:paraId="4A216881" w14:textId="77777777" w:rsidR="00CB6501" w:rsidRPr="0006191F" w:rsidRDefault="006E063F" w:rsidP="0006191F">
      <w:pPr>
        <w:numPr>
          <w:ilvl w:val="0"/>
          <w:numId w:val="8"/>
        </w:numPr>
        <w:jc w:val="both"/>
        <w:rPr>
          <w:b/>
          <w:color w:val="ED7D31" w:themeColor="accent2"/>
        </w:rPr>
      </w:pPr>
      <w:r w:rsidRPr="0006191F">
        <w:rPr>
          <w:b/>
          <w:color w:val="ED7D31" w:themeColor="accent2"/>
        </w:rPr>
        <w:lastRenderedPageBreak/>
        <w:t>DESCRIPCIÓN DEL PROYECTO</w:t>
      </w:r>
    </w:p>
    <w:p w14:paraId="7EB2F1FA" w14:textId="77777777" w:rsidR="00CB6501" w:rsidRDefault="00CB6501"/>
    <w:p w14:paraId="31FA1136" w14:textId="77777777" w:rsidR="00CB6501" w:rsidRDefault="006E063F" w:rsidP="006E4AEC">
      <w:pPr>
        <w:ind w:left="720"/>
        <w:jc w:val="both"/>
      </w:pPr>
      <w:r>
        <w:t>Tienda de venta de móviles que ofrece todo lo necesario para el fanático de los móviles, sea valoraciones tanto de nuestros profesionales como de otros usuarios, servicio de asistencia de técnica, noticias, ofertar y sorteos varios, además de la propia compra de productos relacionados con el mundo del móvil, claro.</w:t>
      </w:r>
    </w:p>
    <w:p w14:paraId="6173152A" w14:textId="77777777" w:rsidR="00CB6501" w:rsidRDefault="00CB6501" w:rsidP="006E4AEC">
      <w:pPr>
        <w:jc w:val="both"/>
      </w:pPr>
    </w:p>
    <w:p w14:paraId="16FFD037" w14:textId="77777777" w:rsidR="00CB6501" w:rsidRDefault="00CB6501" w:rsidP="006E4AEC">
      <w:pPr>
        <w:jc w:val="both"/>
      </w:pPr>
    </w:p>
    <w:p w14:paraId="3BCC17A6" w14:textId="06888D43" w:rsidR="00B00930" w:rsidRPr="00B00930" w:rsidRDefault="006E063F" w:rsidP="00B00930">
      <w:pPr>
        <w:numPr>
          <w:ilvl w:val="0"/>
          <w:numId w:val="8"/>
        </w:numPr>
        <w:jc w:val="both"/>
        <w:rPr>
          <w:b/>
          <w:color w:val="ED7D31" w:themeColor="accent2"/>
        </w:rPr>
      </w:pPr>
      <w:r w:rsidRPr="0006191F">
        <w:rPr>
          <w:b/>
          <w:color w:val="ED7D31" w:themeColor="accent2"/>
        </w:rPr>
        <w:t>TIPOS DE USUARIOS</w:t>
      </w:r>
    </w:p>
    <w:p w14:paraId="4BC8ED76" w14:textId="77777777" w:rsidR="00CB6501" w:rsidRDefault="00CB6501" w:rsidP="006E4AEC">
      <w:pPr>
        <w:jc w:val="both"/>
        <w:rPr>
          <w:b/>
        </w:rPr>
      </w:pPr>
    </w:p>
    <w:p w14:paraId="29631BD7" w14:textId="274136CD" w:rsidR="00B00930" w:rsidRDefault="00B00930" w:rsidP="0006191F">
      <w:pPr>
        <w:pStyle w:val="Prrafodelista"/>
        <w:numPr>
          <w:ilvl w:val="0"/>
          <w:numId w:val="10"/>
        </w:numPr>
        <w:jc w:val="both"/>
      </w:pPr>
      <w:r w:rsidRPr="00B00930">
        <w:rPr>
          <w:b/>
          <w:bCs/>
        </w:rPr>
        <w:t>Clientes</w:t>
      </w:r>
      <w:r>
        <w:t>:</w:t>
      </w:r>
    </w:p>
    <w:p w14:paraId="0BE0309D" w14:textId="77777777" w:rsidR="00175B58" w:rsidRDefault="00175B58" w:rsidP="00175B58">
      <w:pPr>
        <w:pStyle w:val="Prrafodelista"/>
        <w:jc w:val="both"/>
      </w:pPr>
    </w:p>
    <w:p w14:paraId="1546E762" w14:textId="397406C3" w:rsidR="00B00930" w:rsidRPr="00B00930" w:rsidRDefault="00B00930" w:rsidP="00B00930">
      <w:pPr>
        <w:pStyle w:val="Prrafodelista"/>
        <w:numPr>
          <w:ilvl w:val="1"/>
          <w:numId w:val="10"/>
        </w:numPr>
        <w:jc w:val="both"/>
        <w:rPr>
          <w:b/>
          <w:bCs/>
        </w:rPr>
      </w:pPr>
      <w:r w:rsidRPr="00B00930">
        <w:rPr>
          <w:b/>
          <w:bCs/>
        </w:rPr>
        <w:t>No registrado</w:t>
      </w:r>
      <w:r>
        <w:rPr>
          <w:b/>
          <w:bCs/>
        </w:rPr>
        <w:t>:</w:t>
      </w:r>
    </w:p>
    <w:p w14:paraId="7D874109" w14:textId="77777777" w:rsidR="0006191F" w:rsidRDefault="0006191F" w:rsidP="0006191F">
      <w:pPr>
        <w:pStyle w:val="Prrafodelista"/>
        <w:jc w:val="both"/>
      </w:pPr>
    </w:p>
    <w:p w14:paraId="764AAAEB" w14:textId="366E7B73" w:rsidR="00CB6501" w:rsidRDefault="0006191F" w:rsidP="00B00930">
      <w:pPr>
        <w:pStyle w:val="Prrafodelista"/>
        <w:ind w:left="1560"/>
        <w:jc w:val="both"/>
      </w:pPr>
      <w:r>
        <w:t>V</w:t>
      </w:r>
      <w:r w:rsidR="006E063F">
        <w:t>isualización de artículos, noticias, reviews… Podrá ir seleccionando productos que quiera comprar (carrito) pero cuando proceda a la compra, estará obligado a registrarse para poder efectuarla, por lo que un usuario no registrado no podrá terminar una compra ni comentar en las diferentes reviews o acceder a sorteos u ofertas.</w:t>
      </w:r>
    </w:p>
    <w:p w14:paraId="298BFE85" w14:textId="77777777" w:rsidR="00CB6501" w:rsidRDefault="00CB6501" w:rsidP="006E4AEC">
      <w:pPr>
        <w:ind w:left="1440"/>
        <w:jc w:val="both"/>
      </w:pPr>
    </w:p>
    <w:p w14:paraId="775EACDC" w14:textId="69B52A93" w:rsidR="0006191F" w:rsidRDefault="00B00930" w:rsidP="00175B58">
      <w:pPr>
        <w:pStyle w:val="Prrafodelista"/>
        <w:numPr>
          <w:ilvl w:val="1"/>
          <w:numId w:val="10"/>
        </w:numPr>
        <w:jc w:val="both"/>
      </w:pPr>
      <w:r>
        <w:rPr>
          <w:b/>
        </w:rPr>
        <w:t>R</w:t>
      </w:r>
      <w:r w:rsidR="006E063F" w:rsidRPr="0006191F">
        <w:rPr>
          <w:b/>
        </w:rPr>
        <w:t>egistrado:</w:t>
      </w:r>
      <w:r w:rsidR="006E063F">
        <w:t xml:space="preserve"> </w:t>
      </w:r>
    </w:p>
    <w:p w14:paraId="3E563346" w14:textId="77777777" w:rsidR="0006191F" w:rsidRDefault="0006191F" w:rsidP="0006191F">
      <w:pPr>
        <w:pStyle w:val="Prrafodelista"/>
        <w:jc w:val="both"/>
      </w:pPr>
    </w:p>
    <w:p w14:paraId="7AB0059C" w14:textId="0B5AF40B" w:rsidR="00CB6501" w:rsidRDefault="0006191F" w:rsidP="00175B58">
      <w:pPr>
        <w:pStyle w:val="Prrafodelista"/>
        <w:ind w:left="1560"/>
        <w:jc w:val="both"/>
      </w:pPr>
      <w:r>
        <w:t>A</w:t>
      </w:r>
      <w:r w:rsidR="006E063F">
        <w:t xml:space="preserve">demás de las mismas ventajas del no registrado, podrá </w:t>
      </w:r>
      <w:r>
        <w:t xml:space="preserve">realizar </w:t>
      </w:r>
      <w:r w:rsidR="006E063F">
        <w:t xml:space="preserve">una compra, además de poder comentar en las diferentes noticias y reviews, podrá acceder a sorteos u ofertas. </w:t>
      </w:r>
    </w:p>
    <w:p w14:paraId="4DD434F2" w14:textId="77777777" w:rsidR="00CB6501" w:rsidRDefault="00CB6501" w:rsidP="006E4AEC">
      <w:pPr>
        <w:jc w:val="both"/>
      </w:pPr>
    </w:p>
    <w:p w14:paraId="22A381AE" w14:textId="4BE9A974" w:rsidR="00175B58" w:rsidRDefault="00175B58" w:rsidP="0006191F">
      <w:pPr>
        <w:pStyle w:val="Prrafodelista"/>
        <w:numPr>
          <w:ilvl w:val="0"/>
          <w:numId w:val="10"/>
        </w:numPr>
        <w:jc w:val="both"/>
        <w:rPr>
          <w:b/>
          <w:bCs/>
        </w:rPr>
      </w:pPr>
      <w:r w:rsidRPr="00175B58">
        <w:rPr>
          <w:b/>
          <w:bCs/>
        </w:rPr>
        <w:t>Gestores de la tienda:</w:t>
      </w:r>
    </w:p>
    <w:p w14:paraId="5E16AEEA" w14:textId="77777777" w:rsidR="00175B58" w:rsidRPr="00175B58" w:rsidRDefault="00175B58" w:rsidP="00175B58">
      <w:pPr>
        <w:pStyle w:val="Prrafodelista"/>
        <w:jc w:val="both"/>
        <w:rPr>
          <w:b/>
          <w:bCs/>
        </w:rPr>
      </w:pPr>
    </w:p>
    <w:p w14:paraId="2F5AA2A3" w14:textId="559DD28E" w:rsidR="0006191F" w:rsidRDefault="006E063F" w:rsidP="00175B58">
      <w:pPr>
        <w:pStyle w:val="Prrafodelista"/>
        <w:numPr>
          <w:ilvl w:val="1"/>
          <w:numId w:val="10"/>
        </w:numPr>
        <w:jc w:val="both"/>
      </w:pPr>
      <w:r w:rsidRPr="0006191F">
        <w:rPr>
          <w:b/>
        </w:rPr>
        <w:t>Autor:</w:t>
      </w:r>
      <w:r>
        <w:t xml:space="preserve"> </w:t>
      </w:r>
    </w:p>
    <w:p w14:paraId="726EAFB7" w14:textId="77777777" w:rsidR="0006191F" w:rsidRDefault="0006191F" w:rsidP="0006191F">
      <w:pPr>
        <w:pStyle w:val="Prrafodelista"/>
        <w:jc w:val="both"/>
      </w:pPr>
    </w:p>
    <w:p w14:paraId="61000ABE" w14:textId="1B040239" w:rsidR="00CB6501" w:rsidRDefault="0006191F" w:rsidP="00175B58">
      <w:pPr>
        <w:pStyle w:val="Prrafodelista"/>
        <w:ind w:left="1560"/>
        <w:jc w:val="both"/>
      </w:pPr>
      <w:r>
        <w:t>C</w:t>
      </w:r>
      <w:r w:rsidR="006E063F">
        <w:t>rea y publica las diferentes noticias y reviews.</w:t>
      </w:r>
    </w:p>
    <w:p w14:paraId="59A90B44" w14:textId="77777777" w:rsidR="00CB6501" w:rsidRDefault="00CB6501" w:rsidP="006E4AEC">
      <w:pPr>
        <w:ind w:left="1440"/>
        <w:jc w:val="both"/>
      </w:pPr>
    </w:p>
    <w:p w14:paraId="429C14E0" w14:textId="77777777" w:rsidR="0006191F" w:rsidRDefault="006E063F" w:rsidP="00175B58">
      <w:pPr>
        <w:pStyle w:val="Prrafodelista"/>
        <w:numPr>
          <w:ilvl w:val="1"/>
          <w:numId w:val="10"/>
        </w:numPr>
        <w:jc w:val="both"/>
      </w:pPr>
      <w:r w:rsidRPr="0006191F">
        <w:rPr>
          <w:b/>
        </w:rPr>
        <w:t>Administrador:</w:t>
      </w:r>
      <w:r>
        <w:t xml:space="preserve"> </w:t>
      </w:r>
    </w:p>
    <w:p w14:paraId="52B07C51" w14:textId="77777777" w:rsidR="0006191F" w:rsidRDefault="0006191F" w:rsidP="0006191F">
      <w:pPr>
        <w:pStyle w:val="Prrafodelista"/>
        <w:jc w:val="both"/>
      </w:pPr>
    </w:p>
    <w:p w14:paraId="45220D4A" w14:textId="6343D97B" w:rsidR="00CB6501" w:rsidRDefault="0006191F" w:rsidP="00175B58">
      <w:pPr>
        <w:pStyle w:val="Prrafodelista"/>
        <w:ind w:left="1701"/>
        <w:jc w:val="both"/>
      </w:pPr>
      <w:r>
        <w:t>G</w:t>
      </w:r>
      <w:r w:rsidR="006E063F">
        <w:t xml:space="preserve">estiona el funcionamiento general de la página, puede modificar la estética y cambiar las ofertas y sorteos de la página principal. </w:t>
      </w:r>
    </w:p>
    <w:p w14:paraId="4664A4B4" w14:textId="77777777" w:rsidR="00CB6501" w:rsidRDefault="00CB6501" w:rsidP="006E4AEC">
      <w:pPr>
        <w:ind w:left="1440"/>
        <w:jc w:val="both"/>
      </w:pPr>
    </w:p>
    <w:p w14:paraId="08D0AD8B" w14:textId="77777777" w:rsidR="0006191F" w:rsidRDefault="006E063F" w:rsidP="00175B58">
      <w:pPr>
        <w:pStyle w:val="Prrafodelista"/>
        <w:numPr>
          <w:ilvl w:val="1"/>
          <w:numId w:val="10"/>
        </w:numPr>
        <w:jc w:val="both"/>
      </w:pPr>
      <w:r w:rsidRPr="0006191F">
        <w:rPr>
          <w:b/>
        </w:rPr>
        <w:t>Gestor de productos y pedidos:</w:t>
      </w:r>
      <w:r>
        <w:t xml:space="preserve"> </w:t>
      </w:r>
    </w:p>
    <w:p w14:paraId="59492872" w14:textId="77777777" w:rsidR="0006191F" w:rsidRDefault="0006191F" w:rsidP="0006191F">
      <w:pPr>
        <w:pStyle w:val="Prrafodelista"/>
        <w:jc w:val="both"/>
      </w:pPr>
    </w:p>
    <w:p w14:paraId="1E0F588C" w14:textId="05892DC0" w:rsidR="00CB6501" w:rsidRDefault="0006191F" w:rsidP="00175B58">
      <w:pPr>
        <w:pStyle w:val="Prrafodelista"/>
        <w:ind w:left="1701"/>
        <w:jc w:val="both"/>
      </w:pPr>
      <w:r>
        <w:t>D</w:t>
      </w:r>
      <w:r w:rsidR="006E063F">
        <w:t xml:space="preserve">ar de alta nuevos productos y añadir características, descripción y fotografías </w:t>
      </w:r>
      <w:r>
        <w:t>de los</w:t>
      </w:r>
      <w:r w:rsidR="006E063F">
        <w:t xml:space="preserve"> mismos. Además, gestiona los pedidos que llegan a través de la web, recogiendo los productos seleccionados para cada pedido, actualizando el estado de cada uno de ellos y avisando a la compañía de transportes.</w:t>
      </w:r>
    </w:p>
    <w:p w14:paraId="1C97626B" w14:textId="76A76E9F" w:rsidR="00CB6501" w:rsidRDefault="00175B58" w:rsidP="00175B58">
      <w:r>
        <w:br w:type="page"/>
      </w:r>
    </w:p>
    <w:p w14:paraId="58141722" w14:textId="77777777" w:rsidR="0006191F" w:rsidRDefault="006E063F" w:rsidP="00175B58">
      <w:pPr>
        <w:pStyle w:val="Prrafodelista"/>
        <w:numPr>
          <w:ilvl w:val="1"/>
          <w:numId w:val="10"/>
        </w:numPr>
        <w:jc w:val="both"/>
      </w:pPr>
      <w:r w:rsidRPr="0006191F">
        <w:rPr>
          <w:b/>
        </w:rPr>
        <w:t>Atención al cliente:</w:t>
      </w:r>
      <w:r>
        <w:t xml:space="preserve"> </w:t>
      </w:r>
    </w:p>
    <w:p w14:paraId="403AA2FE" w14:textId="77777777" w:rsidR="0006191F" w:rsidRDefault="0006191F" w:rsidP="0006191F">
      <w:pPr>
        <w:pStyle w:val="Prrafodelista"/>
        <w:jc w:val="both"/>
      </w:pPr>
    </w:p>
    <w:p w14:paraId="0D3F16A2" w14:textId="1D96C4C0" w:rsidR="00CB6501" w:rsidRDefault="0006191F" w:rsidP="00175B58">
      <w:pPr>
        <w:pStyle w:val="Prrafodelista"/>
        <w:ind w:left="1701"/>
        <w:jc w:val="both"/>
      </w:pPr>
      <w:r>
        <w:t>G</w:t>
      </w:r>
      <w:r w:rsidR="006E063F">
        <w:t>estiona las dudas de los usuarios de por ejemplo devoluciones, reembolsos, recomendación de nuestros productos y ayuda en los procesos de pago.</w:t>
      </w:r>
    </w:p>
    <w:p w14:paraId="4853F003" w14:textId="77777777" w:rsidR="00CB6501" w:rsidRDefault="00CB6501" w:rsidP="006E4AEC">
      <w:pPr>
        <w:ind w:left="1440"/>
        <w:jc w:val="both"/>
      </w:pPr>
    </w:p>
    <w:p w14:paraId="572B6E8B" w14:textId="77777777" w:rsidR="00CB6501" w:rsidRDefault="00CB6501" w:rsidP="006E4AEC">
      <w:pPr>
        <w:jc w:val="both"/>
      </w:pPr>
    </w:p>
    <w:p w14:paraId="4DDCB16D" w14:textId="3FCAE4E2" w:rsidR="00CB6501" w:rsidRDefault="0006191F" w:rsidP="0006191F">
      <w:pPr>
        <w:tabs>
          <w:tab w:val="left" w:pos="4980"/>
          <w:tab w:val="left" w:pos="5610"/>
        </w:tabs>
        <w:jc w:val="both"/>
      </w:pPr>
      <w:r>
        <w:tab/>
      </w:r>
      <w:r>
        <w:tab/>
      </w:r>
    </w:p>
    <w:p w14:paraId="268F6E94" w14:textId="77777777" w:rsidR="00CB6501" w:rsidRPr="0006191F" w:rsidRDefault="006E063F" w:rsidP="0006191F">
      <w:pPr>
        <w:numPr>
          <w:ilvl w:val="0"/>
          <w:numId w:val="8"/>
        </w:numPr>
        <w:jc w:val="both"/>
        <w:rPr>
          <w:b/>
          <w:color w:val="ED7D31" w:themeColor="accent2"/>
        </w:rPr>
      </w:pPr>
      <w:r w:rsidRPr="0006191F">
        <w:rPr>
          <w:b/>
          <w:color w:val="ED7D31" w:themeColor="accent2"/>
        </w:rPr>
        <w:t xml:space="preserve">FUNCIONALIDADES </w:t>
      </w:r>
    </w:p>
    <w:p w14:paraId="6791DE48" w14:textId="77777777" w:rsidR="00CB6501" w:rsidRDefault="00CB6501" w:rsidP="006E4AEC">
      <w:pPr>
        <w:jc w:val="both"/>
        <w:rPr>
          <w:b/>
        </w:rPr>
      </w:pPr>
    </w:p>
    <w:p w14:paraId="62096B09" w14:textId="77777777" w:rsidR="00CB6501" w:rsidRDefault="006E063F" w:rsidP="006E4AEC">
      <w:pPr>
        <w:ind w:left="720"/>
        <w:jc w:val="both"/>
      </w:pPr>
      <w:r>
        <w:t>En este apartado vamos a definir los aspectos más técnicos a detallar como pueden ser la infraestructura de la página web o el funcionamiento de esta.</w:t>
      </w:r>
      <w:r>
        <w:rPr>
          <w:b/>
        </w:rPr>
        <w:t xml:space="preserve"> </w:t>
      </w:r>
      <w:r>
        <w:t>Así pues, la web constará de los siguientes apartados disponibles al usuario:</w:t>
      </w:r>
    </w:p>
    <w:p w14:paraId="1E5C3447" w14:textId="77777777" w:rsidR="00CB6501" w:rsidRDefault="00CB6501" w:rsidP="006E4AEC">
      <w:pPr>
        <w:jc w:val="both"/>
      </w:pPr>
    </w:p>
    <w:p w14:paraId="524E52DF" w14:textId="77777777" w:rsidR="00CB6501" w:rsidRDefault="006E063F" w:rsidP="006E4AEC">
      <w:pPr>
        <w:numPr>
          <w:ilvl w:val="0"/>
          <w:numId w:val="4"/>
        </w:numPr>
        <w:jc w:val="both"/>
      </w:pPr>
      <w:r>
        <w:rPr>
          <w:b/>
        </w:rPr>
        <w:t>Página de inicio/bienvenida:</w:t>
      </w:r>
      <w:r>
        <w:t xml:space="preserve"> </w:t>
      </w:r>
    </w:p>
    <w:p w14:paraId="21CE0F01" w14:textId="77777777" w:rsidR="00CB6501" w:rsidRDefault="00CB6501" w:rsidP="006E4AEC">
      <w:pPr>
        <w:ind w:left="720"/>
        <w:jc w:val="both"/>
      </w:pPr>
    </w:p>
    <w:p w14:paraId="7922529B" w14:textId="77777777" w:rsidR="00CB6501" w:rsidRDefault="006E063F" w:rsidP="006E4AEC">
      <w:pPr>
        <w:ind w:left="720"/>
        <w:jc w:val="both"/>
      </w:pPr>
      <w:r>
        <w:t>Es la primera página que puede verse al acceder a la web, en ella los administradores pueden añadir y quitar ofertas y sorteos, además de mostrar los productos más relevantes del momento y añadir valor para generar confianza en el cliente final.</w:t>
      </w:r>
    </w:p>
    <w:p w14:paraId="34C7FBD2" w14:textId="77777777" w:rsidR="00CB6501" w:rsidRDefault="00CB6501" w:rsidP="006E4AEC">
      <w:pPr>
        <w:ind w:left="720"/>
        <w:jc w:val="both"/>
      </w:pPr>
    </w:p>
    <w:p w14:paraId="77147656" w14:textId="77777777" w:rsidR="00CB6501" w:rsidRDefault="006E063F" w:rsidP="006E4AEC">
      <w:pPr>
        <w:numPr>
          <w:ilvl w:val="0"/>
          <w:numId w:val="6"/>
        </w:numPr>
        <w:jc w:val="both"/>
      </w:pPr>
      <w:r>
        <w:rPr>
          <w:b/>
        </w:rPr>
        <w:t>Inicio de sesión/registro:</w:t>
      </w:r>
      <w:r>
        <w:t xml:space="preserve"> </w:t>
      </w:r>
    </w:p>
    <w:p w14:paraId="670CB348" w14:textId="77777777" w:rsidR="00CB6501" w:rsidRDefault="00CB6501" w:rsidP="006E4AEC">
      <w:pPr>
        <w:ind w:left="720"/>
        <w:jc w:val="both"/>
      </w:pPr>
    </w:p>
    <w:p w14:paraId="6D46BCAD" w14:textId="77777777" w:rsidR="00CB6501" w:rsidRDefault="006E063F" w:rsidP="006E4AEC">
      <w:pPr>
        <w:ind w:left="720"/>
        <w:jc w:val="both"/>
      </w:pPr>
      <w:r>
        <w:t>Los usuarios podrán registrarse para hacer uso de diversos servicios (terminar una compra, acceder a sorteos y ofertas y la posibilidad de comentar en noticias o reviews, y poder opinar sobre los productos comprados). Este proceso será de la siguiente forma, al crearse un usuario se tendrá que rellenar un nombre, apellidos, fecha de nacimiento, email y contraseña, también tendrá la opción de guardar una dirección y una forma de pago. Una vez creado el perfil, recibirá un correo de activación donde tendrá que activar la cuenta y así poder acceder a su usuario.</w:t>
      </w:r>
    </w:p>
    <w:p w14:paraId="4DC12BCA" w14:textId="77777777" w:rsidR="00CB6501" w:rsidRDefault="00CB6501" w:rsidP="006E4AEC">
      <w:pPr>
        <w:ind w:left="720"/>
        <w:jc w:val="both"/>
      </w:pPr>
    </w:p>
    <w:p w14:paraId="06B9B070" w14:textId="77777777" w:rsidR="00CB6501" w:rsidRDefault="006E063F" w:rsidP="006E4AEC">
      <w:pPr>
        <w:numPr>
          <w:ilvl w:val="0"/>
          <w:numId w:val="9"/>
        </w:numPr>
        <w:jc w:val="both"/>
      </w:pPr>
      <w:r>
        <w:rPr>
          <w:b/>
        </w:rPr>
        <w:t>Sección de ayuda:</w:t>
      </w:r>
      <w:r>
        <w:t xml:space="preserve"> </w:t>
      </w:r>
    </w:p>
    <w:p w14:paraId="1CB27A2D" w14:textId="77777777" w:rsidR="00CB6501" w:rsidRDefault="00CB6501" w:rsidP="006E4AEC">
      <w:pPr>
        <w:ind w:left="720"/>
        <w:jc w:val="both"/>
      </w:pPr>
    </w:p>
    <w:p w14:paraId="0605E0C0" w14:textId="0AA880AF" w:rsidR="00CB6501" w:rsidRDefault="006E063F" w:rsidP="006E4AEC">
      <w:pPr>
        <w:ind w:left="720"/>
        <w:jc w:val="both"/>
      </w:pPr>
      <w:r>
        <w:t xml:space="preserve">Sección que podrán usar los usuarios para contactar con la empresa, habrá un apartado en el que se muestran preguntas frecuentes (FAQs) sobre las condiciones de compra, envíos, devoluciones, etc. </w:t>
      </w:r>
      <w:r w:rsidR="0006191F">
        <w:t>Además,</w:t>
      </w:r>
      <w:r>
        <w:t xml:space="preserve"> se mostrará todo lo relativo a la asistencia técnica que ofrece la empresa. </w:t>
      </w:r>
    </w:p>
    <w:p w14:paraId="2A8BD568" w14:textId="77777777" w:rsidR="00CB6501" w:rsidRDefault="00CB6501" w:rsidP="006E4AEC">
      <w:pPr>
        <w:ind w:left="720"/>
        <w:jc w:val="both"/>
      </w:pPr>
    </w:p>
    <w:p w14:paraId="5186BE56" w14:textId="77777777" w:rsidR="00CB6501" w:rsidRDefault="006E063F" w:rsidP="006E4AEC">
      <w:pPr>
        <w:numPr>
          <w:ilvl w:val="0"/>
          <w:numId w:val="1"/>
        </w:numPr>
        <w:jc w:val="both"/>
      </w:pPr>
      <w:r>
        <w:rPr>
          <w:b/>
        </w:rPr>
        <w:t>Noticias y novedades:</w:t>
      </w:r>
      <w:r>
        <w:t xml:space="preserve"> </w:t>
      </w:r>
    </w:p>
    <w:p w14:paraId="3940D4FD" w14:textId="77777777" w:rsidR="00CB6501" w:rsidRDefault="00CB6501" w:rsidP="006E4AEC">
      <w:pPr>
        <w:ind w:left="720"/>
        <w:jc w:val="both"/>
      </w:pPr>
    </w:p>
    <w:p w14:paraId="0737CF65" w14:textId="35F66073" w:rsidR="00175B58" w:rsidRDefault="006E063F" w:rsidP="006E4AEC">
      <w:pPr>
        <w:ind w:left="720"/>
        <w:jc w:val="both"/>
      </w:pPr>
      <w:r>
        <w:t>En este apartado se encuentran los posts hechos por los autores, en los cuales se realizan comparativas, reviews de los últimos productos que han salido, además de publicar las noticias más destacadas sobre los mismos.</w:t>
      </w:r>
    </w:p>
    <w:p w14:paraId="47DEDDA4" w14:textId="77777777" w:rsidR="00175B58" w:rsidRDefault="00175B58">
      <w:r>
        <w:br w:type="page"/>
      </w:r>
    </w:p>
    <w:p w14:paraId="67675378" w14:textId="77777777" w:rsidR="00CB6501" w:rsidRDefault="006E063F" w:rsidP="006E4AEC">
      <w:pPr>
        <w:numPr>
          <w:ilvl w:val="0"/>
          <w:numId w:val="7"/>
        </w:numPr>
        <w:jc w:val="both"/>
      </w:pPr>
      <w:r>
        <w:rPr>
          <w:b/>
        </w:rPr>
        <w:t>Apartado de tienda:</w:t>
      </w:r>
      <w:r>
        <w:t xml:space="preserve"> </w:t>
      </w:r>
    </w:p>
    <w:p w14:paraId="01FA170A" w14:textId="77777777" w:rsidR="00CB6501" w:rsidRDefault="00CB6501" w:rsidP="006E4AEC">
      <w:pPr>
        <w:ind w:left="720"/>
        <w:jc w:val="both"/>
      </w:pPr>
    </w:p>
    <w:p w14:paraId="72528916" w14:textId="77777777" w:rsidR="00CB6501" w:rsidRDefault="006E063F" w:rsidP="006E4AEC">
      <w:pPr>
        <w:ind w:left="720"/>
        <w:jc w:val="both"/>
      </w:pPr>
      <w:r>
        <w:t>Una sección dedicada completamente a la compra/venta de artículos móviles (móviles, tablets, accesorios y complementos), separada por apartados (según el tipo de producto). Se dispondrá de un filtro de búsqueda, los usuarios podrán hacer usos de una barra de búsqueda con diferentes filtros clasificados por características como precios, modelos, antigüedad, características, etc.</w:t>
      </w:r>
    </w:p>
    <w:p w14:paraId="285D5CDC" w14:textId="5C28CCFB" w:rsidR="00CB6501" w:rsidRDefault="006E063F" w:rsidP="006E4AEC">
      <w:pPr>
        <w:ind w:left="720"/>
        <w:jc w:val="both"/>
      </w:pPr>
      <w:r>
        <w:t xml:space="preserve">Los primeros artículos mostrados serán los más nuevos y de mayor relevancia de la tienda. También se mostrarán los descuentos aplicados a ciertos artículos y los artículos más vendidos. La tienda se adaptará al usuario dependiendo de las búsquedas recientes, es decir, si últimamente ha estado buscando </w:t>
      </w:r>
      <w:r w:rsidR="0006191F">
        <w:t>i</w:t>
      </w:r>
      <w:r>
        <w:t xml:space="preserve">Phones, se le mostrarán primero las ofertas de </w:t>
      </w:r>
      <w:r w:rsidR="0006191F">
        <w:t>i</w:t>
      </w:r>
      <w:r>
        <w:t>Phone.</w:t>
      </w:r>
    </w:p>
    <w:p w14:paraId="20C03645" w14:textId="77777777" w:rsidR="00CB6501" w:rsidRDefault="006E063F" w:rsidP="006E4AEC">
      <w:pPr>
        <w:numPr>
          <w:ilvl w:val="0"/>
          <w:numId w:val="5"/>
        </w:numPr>
        <w:jc w:val="both"/>
        <w:rPr>
          <w:b/>
        </w:rPr>
      </w:pPr>
      <w:r>
        <w:rPr>
          <w:b/>
        </w:rPr>
        <w:t>Proceso de compra:</w:t>
      </w:r>
    </w:p>
    <w:p w14:paraId="08EEC073" w14:textId="77777777" w:rsidR="00CB6501" w:rsidRDefault="00CB6501" w:rsidP="006E4AEC">
      <w:pPr>
        <w:ind w:left="720"/>
        <w:jc w:val="both"/>
        <w:rPr>
          <w:b/>
        </w:rPr>
      </w:pPr>
    </w:p>
    <w:p w14:paraId="4A59A4EA" w14:textId="77777777" w:rsidR="00CB6501" w:rsidRDefault="006E063F" w:rsidP="006E4AEC">
      <w:pPr>
        <w:ind w:left="720"/>
        <w:jc w:val="both"/>
      </w:pPr>
      <w:r>
        <w:t>Una vez el usuario haya añadido todos los productos deseados a la cesta en la sección de tienda, este tendrá que seleccionar el botón de comprar, si ya está registrado se empezará el proceso de compra, si no lo está, se le redireccionará a una página para que pueda registrarse y así proceder a la compra.</w:t>
      </w:r>
    </w:p>
    <w:p w14:paraId="6C187421" w14:textId="77777777" w:rsidR="00CB6501" w:rsidRDefault="00CB6501" w:rsidP="006E4AEC">
      <w:pPr>
        <w:ind w:left="720"/>
        <w:jc w:val="both"/>
      </w:pPr>
    </w:p>
    <w:p w14:paraId="012C0F00" w14:textId="221B524A" w:rsidR="00CB6501" w:rsidRDefault="006E063F" w:rsidP="006E4AEC">
      <w:pPr>
        <w:ind w:left="720"/>
        <w:jc w:val="both"/>
        <w:rPr>
          <w:b/>
        </w:rPr>
      </w:pPr>
      <w:r>
        <w:t xml:space="preserve">Una vez comience el proceso de compra, el usuario tendrá que poner su dirección de pedido y dirección de facturación, además tendrá que seleccionar una forma de pago (tanto para las direcciones como para la forma de pago podrá seleccionar la que ya tenga guardada en su perfil). Y tras esto seleccionará entre los tipos de envío que </w:t>
      </w:r>
      <w:r w:rsidR="0006191F">
        <w:t>haya</w:t>
      </w:r>
      <w:r>
        <w:t xml:space="preserve"> disponible. Para finalizar, se le entregará al usuario un código de rastreo de producto y un email con todos los datos del pedido.</w:t>
      </w:r>
    </w:p>
    <w:p w14:paraId="124833F7" w14:textId="77777777" w:rsidR="00CB6501" w:rsidRDefault="00CB6501" w:rsidP="006E4AEC">
      <w:pPr>
        <w:jc w:val="both"/>
      </w:pPr>
    </w:p>
    <w:p w14:paraId="76FE50B6" w14:textId="77777777" w:rsidR="00CB6501" w:rsidRDefault="006E063F" w:rsidP="006E4AEC">
      <w:pPr>
        <w:numPr>
          <w:ilvl w:val="0"/>
          <w:numId w:val="2"/>
        </w:numPr>
        <w:jc w:val="both"/>
        <w:rPr>
          <w:b/>
        </w:rPr>
      </w:pPr>
      <w:r>
        <w:rPr>
          <w:b/>
        </w:rPr>
        <w:t>Perfil:</w:t>
      </w:r>
    </w:p>
    <w:p w14:paraId="156B547D" w14:textId="77777777" w:rsidR="00CB6501" w:rsidRDefault="00CB6501" w:rsidP="006E4AEC">
      <w:pPr>
        <w:ind w:left="720"/>
        <w:jc w:val="both"/>
        <w:rPr>
          <w:b/>
        </w:rPr>
      </w:pPr>
    </w:p>
    <w:p w14:paraId="5194ECBE" w14:textId="77777777" w:rsidR="00CB6501" w:rsidRDefault="006E063F" w:rsidP="006E4AEC">
      <w:pPr>
        <w:ind w:left="720"/>
        <w:jc w:val="both"/>
      </w:pPr>
      <w:r>
        <w:t>El usuario podrá modificar su perfil para actualizar los datos que necesite y modificarlos de una forma fácil y rápida, además de revisar los pedidos realizados anteriormente, obtener sugerencias de productos en base a los intereses de este, gestionar devoluciones, etc.</w:t>
      </w:r>
    </w:p>
    <w:p w14:paraId="594B0ABD" w14:textId="77777777" w:rsidR="00CB6501" w:rsidRDefault="00CB6501" w:rsidP="006E4AEC">
      <w:pPr>
        <w:ind w:left="720"/>
        <w:jc w:val="both"/>
      </w:pPr>
    </w:p>
    <w:p w14:paraId="2EE7ED12" w14:textId="77777777" w:rsidR="00CB6501" w:rsidRDefault="00CB6501" w:rsidP="006E4AEC">
      <w:pPr>
        <w:ind w:left="720"/>
        <w:jc w:val="both"/>
      </w:pPr>
    </w:p>
    <w:p w14:paraId="127EA169" w14:textId="77777777" w:rsidR="00CB6501" w:rsidRDefault="00CB6501" w:rsidP="006E4AEC">
      <w:pPr>
        <w:ind w:left="720"/>
        <w:jc w:val="both"/>
      </w:pPr>
    </w:p>
    <w:p w14:paraId="1F02F2C4" w14:textId="77777777" w:rsidR="00CB6501" w:rsidRDefault="00CB6501" w:rsidP="006E4AEC">
      <w:pPr>
        <w:jc w:val="both"/>
      </w:pPr>
    </w:p>
    <w:p w14:paraId="4F2816D4" w14:textId="77777777" w:rsidR="00CB6501" w:rsidRDefault="00CB6501" w:rsidP="006E4AEC">
      <w:pPr>
        <w:jc w:val="both"/>
      </w:pPr>
    </w:p>
    <w:p w14:paraId="5000A3BF" w14:textId="77777777" w:rsidR="00CB6501" w:rsidRDefault="00CB6501" w:rsidP="006E4AEC">
      <w:pPr>
        <w:jc w:val="both"/>
      </w:pPr>
    </w:p>
    <w:p w14:paraId="4396C355" w14:textId="77777777" w:rsidR="00CB6501" w:rsidRDefault="00CB6501" w:rsidP="006E4AEC">
      <w:pPr>
        <w:jc w:val="both"/>
      </w:pPr>
    </w:p>
    <w:p w14:paraId="09D071C5" w14:textId="77777777" w:rsidR="00CB6501" w:rsidRDefault="00CB6501" w:rsidP="006E4AEC">
      <w:pPr>
        <w:jc w:val="both"/>
      </w:pPr>
    </w:p>
    <w:p w14:paraId="1CA93689" w14:textId="77777777" w:rsidR="00CB6501" w:rsidRDefault="00CB6501" w:rsidP="006E4AEC">
      <w:pPr>
        <w:jc w:val="both"/>
      </w:pPr>
    </w:p>
    <w:p w14:paraId="229DE071" w14:textId="77777777" w:rsidR="00CB6501" w:rsidRDefault="00CB6501" w:rsidP="006E4AEC">
      <w:pPr>
        <w:jc w:val="both"/>
      </w:pPr>
    </w:p>
    <w:p w14:paraId="1DB80B25" w14:textId="77777777" w:rsidR="00CB6501" w:rsidRDefault="00CB6501" w:rsidP="006E4AEC">
      <w:pPr>
        <w:ind w:left="720"/>
        <w:jc w:val="both"/>
      </w:pPr>
    </w:p>
    <w:sectPr w:rsidR="00CB6501" w:rsidSect="00657139">
      <w:headerReference w:type="default" r:id="rId10"/>
      <w:footerReference w:type="default" r:id="rId1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4501E" w14:textId="77777777" w:rsidR="00FC4122" w:rsidRDefault="00FC4122" w:rsidP="00302B2D">
      <w:pPr>
        <w:spacing w:line="240" w:lineRule="auto"/>
      </w:pPr>
      <w:r>
        <w:separator/>
      </w:r>
    </w:p>
  </w:endnote>
  <w:endnote w:type="continuationSeparator" w:id="0">
    <w:p w14:paraId="6CE6BEC0" w14:textId="77777777" w:rsidR="00FC4122" w:rsidRDefault="00FC4122" w:rsidP="00302B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8"/>
      <w:gridCol w:w="4511"/>
    </w:tblGrid>
    <w:tr w:rsidR="00657139" w14:paraId="28EAAC7D" w14:textId="77777777" w:rsidTr="0006191F">
      <w:trPr>
        <w:trHeight w:hRule="exact" w:val="115"/>
        <w:jc w:val="center"/>
      </w:trPr>
      <w:tc>
        <w:tcPr>
          <w:tcW w:w="4686" w:type="dxa"/>
          <w:shd w:val="clear" w:color="auto" w:fill="ED7D31" w:themeFill="accent2"/>
          <w:tcMar>
            <w:top w:w="0" w:type="dxa"/>
            <w:bottom w:w="0" w:type="dxa"/>
          </w:tcMar>
        </w:tcPr>
        <w:p w14:paraId="7EB743C9" w14:textId="77777777" w:rsidR="00657139" w:rsidRDefault="00657139">
          <w:pPr>
            <w:pStyle w:val="Encabezado"/>
            <w:rPr>
              <w:caps/>
              <w:sz w:val="18"/>
            </w:rPr>
          </w:pPr>
        </w:p>
      </w:tc>
      <w:tc>
        <w:tcPr>
          <w:tcW w:w="4674" w:type="dxa"/>
          <w:shd w:val="clear" w:color="auto" w:fill="ED7D31" w:themeFill="accent2"/>
          <w:tcMar>
            <w:top w:w="0" w:type="dxa"/>
            <w:bottom w:w="0" w:type="dxa"/>
          </w:tcMar>
        </w:tcPr>
        <w:p w14:paraId="57B07E50" w14:textId="77777777" w:rsidR="00657139" w:rsidRDefault="00657139">
          <w:pPr>
            <w:pStyle w:val="Encabezado"/>
            <w:jc w:val="right"/>
            <w:rPr>
              <w:caps/>
              <w:sz w:val="18"/>
            </w:rPr>
          </w:pPr>
        </w:p>
      </w:tc>
    </w:tr>
    <w:tr w:rsidR="00657139" w14:paraId="41BCEE4A" w14:textId="77777777">
      <w:trPr>
        <w:jc w:val="center"/>
      </w:trPr>
      <w:tc>
        <w:tcPr>
          <w:tcW w:w="4686" w:type="dxa"/>
          <w:shd w:val="clear" w:color="auto" w:fill="auto"/>
          <w:vAlign w:val="center"/>
        </w:tcPr>
        <w:p w14:paraId="4DE800B1" w14:textId="5D1C82FB" w:rsidR="00657139" w:rsidRDefault="00657139">
          <w:pPr>
            <w:pStyle w:val="Piedepgina"/>
            <w:rPr>
              <w:caps/>
              <w:color w:val="808080" w:themeColor="background1" w:themeShade="80"/>
              <w:sz w:val="18"/>
              <w:szCs w:val="18"/>
            </w:rPr>
          </w:pPr>
        </w:p>
      </w:tc>
      <w:tc>
        <w:tcPr>
          <w:tcW w:w="4674" w:type="dxa"/>
          <w:shd w:val="clear" w:color="auto" w:fill="auto"/>
          <w:vAlign w:val="center"/>
        </w:tcPr>
        <w:p w14:paraId="586F5280" w14:textId="77777777" w:rsidR="00657139" w:rsidRDefault="00657139">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14:paraId="0C99D916" w14:textId="6F5A8543" w:rsidR="00657139" w:rsidRDefault="006571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31F99" w14:textId="77777777" w:rsidR="00FC4122" w:rsidRDefault="00FC4122" w:rsidP="00302B2D">
      <w:pPr>
        <w:spacing w:line="240" w:lineRule="auto"/>
      </w:pPr>
      <w:r>
        <w:separator/>
      </w:r>
    </w:p>
  </w:footnote>
  <w:footnote w:type="continuationSeparator" w:id="0">
    <w:p w14:paraId="1DB81C64" w14:textId="77777777" w:rsidR="00FC4122" w:rsidRDefault="00FC4122" w:rsidP="00302B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1EBAA" w14:textId="18AD87DC" w:rsidR="00302B2D" w:rsidRDefault="00302B2D" w:rsidP="00302B2D">
    <w:pPr>
      <w:pStyle w:val="Encabezado"/>
      <w:pBdr>
        <w:bottom w:val="single" w:sz="4" w:space="1" w:color="auto"/>
      </w:pBdr>
    </w:pPr>
    <w:r>
      <w:t>Análisis y Especificación de Sistemas Software                                            Curso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E3D3B"/>
    <w:multiLevelType w:val="multilevel"/>
    <w:tmpl w:val="61FC5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A76C8B"/>
    <w:multiLevelType w:val="multilevel"/>
    <w:tmpl w:val="BA0E3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9724BC"/>
    <w:multiLevelType w:val="multilevel"/>
    <w:tmpl w:val="0DFA84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1F6F71"/>
    <w:multiLevelType w:val="multilevel"/>
    <w:tmpl w:val="3D265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8C2EF4"/>
    <w:multiLevelType w:val="multilevel"/>
    <w:tmpl w:val="1414A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0A1CB4"/>
    <w:multiLevelType w:val="multilevel"/>
    <w:tmpl w:val="BC2A0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F967B4"/>
    <w:multiLevelType w:val="multilevel"/>
    <w:tmpl w:val="84C4B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7E2895"/>
    <w:multiLevelType w:val="hybridMultilevel"/>
    <w:tmpl w:val="5F8A9E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935493"/>
    <w:multiLevelType w:val="multilevel"/>
    <w:tmpl w:val="7FDE0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C756B1"/>
    <w:multiLevelType w:val="multilevel"/>
    <w:tmpl w:val="17F6B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2"/>
  </w:num>
  <w:num w:numId="4">
    <w:abstractNumId w:val="4"/>
  </w:num>
  <w:num w:numId="5">
    <w:abstractNumId w:val="8"/>
  </w:num>
  <w:num w:numId="6">
    <w:abstractNumId w:val="5"/>
  </w:num>
  <w:num w:numId="7">
    <w:abstractNumId w:val="0"/>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501"/>
    <w:rsid w:val="0006191F"/>
    <w:rsid w:val="00175B58"/>
    <w:rsid w:val="00302B2D"/>
    <w:rsid w:val="00657139"/>
    <w:rsid w:val="006E063F"/>
    <w:rsid w:val="006E4AEC"/>
    <w:rsid w:val="00B00930"/>
    <w:rsid w:val="00CB6501"/>
    <w:rsid w:val="00F90ED3"/>
    <w:rsid w:val="00FC4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36F59"/>
  <w15:docId w15:val="{B65E1C75-E478-4B60-B9F8-CEE30797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302B2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02B2D"/>
  </w:style>
  <w:style w:type="paragraph" w:styleId="Piedepgina">
    <w:name w:val="footer"/>
    <w:basedOn w:val="Normal"/>
    <w:link w:val="PiedepginaCar"/>
    <w:uiPriority w:val="99"/>
    <w:unhideWhenUsed/>
    <w:rsid w:val="00302B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02B2D"/>
  </w:style>
  <w:style w:type="paragraph" w:styleId="Sinespaciado">
    <w:name w:val="No Spacing"/>
    <w:link w:val="SinespaciadoCar"/>
    <w:uiPriority w:val="1"/>
    <w:qFormat/>
    <w:rsid w:val="00657139"/>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657139"/>
    <w:rPr>
      <w:rFonts w:asciiTheme="minorHAnsi" w:eastAsiaTheme="minorEastAsia" w:hAnsiTheme="minorHAnsi" w:cstheme="minorBidi"/>
      <w:lang w:val="es-ES"/>
    </w:rPr>
  </w:style>
  <w:style w:type="character" w:customStyle="1" w:styleId="Textodemarcadordeposicin">
    <w:name w:val="Texto de marcador de posición"/>
    <w:basedOn w:val="Fuentedeprrafopredeter"/>
    <w:uiPriority w:val="99"/>
    <w:semiHidden/>
    <w:rsid w:val="006E4AEC"/>
    <w:rPr>
      <w:color w:val="808080"/>
    </w:rPr>
  </w:style>
  <w:style w:type="paragraph" w:styleId="Prrafodelista">
    <w:name w:val="List Paragraph"/>
    <w:basedOn w:val="Normal"/>
    <w:uiPriority w:val="34"/>
    <w:qFormat/>
    <w:rsid w:val="00061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Francisco Javier Pérez Martínez                Marcos Cerdán Amat                                  Jorge Angulo Espí                           Francisco Joaquín Murcia Gómez            Carlos Cáceres Hernández                   Oscar David Tremiño Guirao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5E4A1-DCBD-463F-ACAE-82115EF8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4382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2</cp:revision>
  <dcterms:created xsi:type="dcterms:W3CDTF">2020-10-20T08:40:00Z</dcterms:created>
  <dcterms:modified xsi:type="dcterms:W3CDTF">2020-10-20T08:40:00Z</dcterms:modified>
  <cp:category>GRUPO 4</cp:category>
</cp:coreProperties>
</file>