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E6BBA" w14:textId="0B4F2CF4" w:rsidR="00024596" w:rsidRPr="00EA3B45" w:rsidRDefault="00024596" w:rsidP="0007006C">
      <w:pPr>
        <w:rPr>
          <w:sz w:val="36"/>
          <w:szCs w:val="36"/>
        </w:rPr>
      </w:pPr>
      <w:r>
        <w:rPr>
          <w:sz w:val="36"/>
          <w:szCs w:val="36"/>
        </w:rPr>
        <w:t xml:space="preserve">Práctica </w:t>
      </w:r>
      <w:r w:rsidR="00AE3FA5">
        <w:rPr>
          <w:sz w:val="36"/>
          <w:szCs w:val="36"/>
        </w:rPr>
        <w:t>3 (P3</w:t>
      </w:r>
      <w:r w:rsidR="00391484">
        <w:rPr>
          <w:sz w:val="36"/>
          <w:szCs w:val="36"/>
        </w:rPr>
        <w:t>)</w:t>
      </w:r>
      <w:r>
        <w:rPr>
          <w:sz w:val="36"/>
          <w:szCs w:val="36"/>
        </w:rPr>
        <w:t xml:space="preserve">. </w:t>
      </w:r>
      <w:r w:rsidR="00573AE1">
        <w:rPr>
          <w:sz w:val="36"/>
          <w:szCs w:val="36"/>
        </w:rPr>
        <w:t xml:space="preserve">MS Project: Seguimiento </w:t>
      </w:r>
      <w:r w:rsidR="00494130">
        <w:rPr>
          <w:sz w:val="36"/>
          <w:szCs w:val="36"/>
        </w:rPr>
        <w:t xml:space="preserve">y control </w:t>
      </w:r>
      <w:r w:rsidR="00573AE1">
        <w:rPr>
          <w:sz w:val="36"/>
          <w:szCs w:val="36"/>
        </w:rPr>
        <w:t>de proyectos</w:t>
      </w:r>
    </w:p>
    <w:p w14:paraId="1BD77D10" w14:textId="77777777" w:rsidR="00024596" w:rsidRDefault="00024596" w:rsidP="00024596">
      <w:pPr>
        <w:pStyle w:val="Default"/>
        <w:jc w:val="both"/>
      </w:pPr>
    </w:p>
    <w:p w14:paraId="34E59505"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Objetivos </w:t>
      </w:r>
    </w:p>
    <w:p w14:paraId="35DCCB79" w14:textId="2520D8C8" w:rsidR="00AE3FA5" w:rsidRPr="004825D1" w:rsidRDefault="00AE3FA5" w:rsidP="00AE3FA5">
      <w:pPr>
        <w:pStyle w:val="CM7"/>
        <w:numPr>
          <w:ilvl w:val="0"/>
          <w:numId w:val="2"/>
        </w:numPr>
        <w:tabs>
          <w:tab w:val="clear" w:pos="1083"/>
          <w:tab w:val="num" w:pos="993"/>
        </w:tabs>
        <w:spacing w:after="0"/>
        <w:ind w:left="993" w:hanging="283"/>
      </w:pPr>
      <w:r w:rsidRPr="004825D1">
        <w:rPr>
          <w:color w:val="000000"/>
        </w:rPr>
        <w:t xml:space="preserve">Poner en práctica </w:t>
      </w:r>
      <w:r>
        <w:rPr>
          <w:color w:val="000000"/>
        </w:rPr>
        <w:t>la aplicabilidad de las métricas de seguimiento y control de proyectos (holguras y análisis EVA)</w:t>
      </w:r>
      <w:r w:rsidRPr="004825D1">
        <w:rPr>
          <w:color w:val="000000"/>
        </w:rPr>
        <w:t xml:space="preserve">.  </w:t>
      </w:r>
      <w:r>
        <w:rPr>
          <w:color w:val="000000"/>
        </w:rPr>
        <w:t>Sesión de teoría asociada: S3</w:t>
      </w:r>
    </w:p>
    <w:p w14:paraId="2731E3A5" w14:textId="77777777" w:rsidR="00024596"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Herramientas </w:t>
      </w:r>
    </w:p>
    <w:p w14:paraId="3FF6E9BD" w14:textId="77777777" w:rsidR="00024596" w:rsidRPr="004E32DC" w:rsidRDefault="00024596" w:rsidP="00886C5B">
      <w:pPr>
        <w:pStyle w:val="CM7"/>
        <w:numPr>
          <w:ilvl w:val="0"/>
          <w:numId w:val="2"/>
        </w:numPr>
        <w:tabs>
          <w:tab w:val="clear" w:pos="1083"/>
          <w:tab w:val="num" w:pos="993"/>
        </w:tabs>
        <w:spacing w:after="0"/>
        <w:ind w:left="993" w:hanging="283"/>
        <w:rPr>
          <w:sz w:val="20"/>
          <w:szCs w:val="20"/>
        </w:rPr>
      </w:pPr>
      <w:r w:rsidRPr="004E32DC">
        <w:rPr>
          <w:color w:val="000000"/>
          <w:sz w:val="20"/>
          <w:szCs w:val="20"/>
        </w:rPr>
        <w:t xml:space="preserve">Microsoft Project </w:t>
      </w:r>
    </w:p>
    <w:p w14:paraId="7E71C55B"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rPr>
        <w:t></w:t>
      </w:r>
      <w:r>
        <w:rPr>
          <w:rFonts w:ascii="Wingdings" w:hAnsi="Wingdings" w:cs="Wingdings"/>
        </w:rPr>
        <w:tab/>
      </w:r>
      <w:r>
        <w:t xml:space="preserve">Material de consulta </w:t>
      </w:r>
    </w:p>
    <w:p w14:paraId="6DAD421F"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http://www.projectlearning.net/pdf/X3.1.pdf</w:t>
      </w:r>
    </w:p>
    <w:p w14:paraId="2ACE8817"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http://www.projectlearning.net/pdf/I1.1.pdf</w:t>
      </w:r>
    </w:p>
    <w:p w14:paraId="50479254"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E60B31">
        <w:rPr>
          <w:sz w:val="20"/>
          <w:szCs w:val="20"/>
        </w:rPr>
        <w:t>http://www.projectlearning.net/pdf/I2.1.pdf</w:t>
      </w:r>
    </w:p>
    <w:p w14:paraId="64C56E4A"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CF7872">
        <w:rPr>
          <w:sz w:val="20"/>
          <w:szCs w:val="20"/>
        </w:rPr>
        <w:t>http://www.projectlearning.net/pdf/I2.2.pdf</w:t>
      </w:r>
    </w:p>
    <w:p w14:paraId="0524FB8E" w14:textId="77777777" w:rsidR="00024596" w:rsidRPr="00E601B8" w:rsidRDefault="00024596" w:rsidP="00024596">
      <w:pPr>
        <w:pStyle w:val="Default"/>
      </w:pPr>
    </w:p>
    <w:p w14:paraId="76D334EC" w14:textId="77777777"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La siguiente tabla muestra las tareas de un proyecto denominado “ProyectoPR3”. Dicho proyecto consta de 11 tareas: T1, T2, ..., T11. En la tabla se indica, para cada tarea, la lista de tareas predecesoras, así como su duración</w:t>
      </w:r>
      <w:r w:rsidRPr="00301347">
        <w:t xml:space="preserve">. </w:t>
      </w:r>
      <w:r>
        <w:t>A partir de la información de la tabla s</w:t>
      </w:r>
      <w:r w:rsidRPr="00301347">
        <w:t>e pide:</w:t>
      </w:r>
      <w: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544"/>
        <w:gridCol w:w="1984"/>
      </w:tblGrid>
      <w:tr w:rsidR="00024596" w14:paraId="12067C29" w14:textId="77777777">
        <w:tc>
          <w:tcPr>
            <w:tcW w:w="1701" w:type="dxa"/>
            <w:tcBorders>
              <w:top w:val="nil"/>
              <w:left w:val="nil"/>
              <w:bottom w:val="single" w:sz="4" w:space="0" w:color="auto"/>
              <w:right w:val="nil"/>
            </w:tcBorders>
          </w:tcPr>
          <w:p w14:paraId="1FA246BC" w14:textId="77777777" w:rsidR="00024596" w:rsidRPr="00584906" w:rsidRDefault="00024596" w:rsidP="00024596">
            <w:pPr>
              <w:rPr>
                <w:b/>
              </w:rPr>
            </w:pPr>
            <w:r>
              <w:rPr>
                <w:b/>
              </w:rPr>
              <w:t>ProyectoPR3</w:t>
            </w:r>
          </w:p>
        </w:tc>
        <w:tc>
          <w:tcPr>
            <w:tcW w:w="3544" w:type="dxa"/>
            <w:tcBorders>
              <w:top w:val="nil"/>
              <w:left w:val="nil"/>
              <w:bottom w:val="single" w:sz="4" w:space="0" w:color="auto"/>
              <w:right w:val="nil"/>
            </w:tcBorders>
          </w:tcPr>
          <w:p w14:paraId="2F805DA9" w14:textId="77777777" w:rsidR="00024596" w:rsidRPr="00584906" w:rsidRDefault="00024596" w:rsidP="00024596">
            <w:pPr>
              <w:rPr>
                <w:b/>
              </w:rPr>
            </w:pPr>
          </w:p>
        </w:tc>
        <w:tc>
          <w:tcPr>
            <w:tcW w:w="1984" w:type="dxa"/>
            <w:tcBorders>
              <w:top w:val="nil"/>
              <w:left w:val="nil"/>
              <w:bottom w:val="single" w:sz="4" w:space="0" w:color="auto"/>
              <w:right w:val="nil"/>
            </w:tcBorders>
          </w:tcPr>
          <w:p w14:paraId="6A95DB2F" w14:textId="77777777" w:rsidR="00024596" w:rsidRPr="00584906" w:rsidRDefault="00024596" w:rsidP="00024596">
            <w:pPr>
              <w:rPr>
                <w:b/>
              </w:rPr>
            </w:pPr>
          </w:p>
        </w:tc>
      </w:tr>
      <w:tr w:rsidR="00024596" w14:paraId="2B98A154" w14:textId="77777777">
        <w:tc>
          <w:tcPr>
            <w:tcW w:w="1701" w:type="dxa"/>
            <w:tcBorders>
              <w:top w:val="single" w:sz="4" w:space="0" w:color="auto"/>
              <w:left w:val="single" w:sz="4" w:space="0" w:color="auto"/>
              <w:bottom w:val="double" w:sz="4" w:space="0" w:color="auto"/>
            </w:tcBorders>
          </w:tcPr>
          <w:p w14:paraId="1DD5DB75" w14:textId="77777777" w:rsidR="00024596" w:rsidRDefault="00024596" w:rsidP="00024596">
            <w:pPr>
              <w:jc w:val="center"/>
            </w:pPr>
            <w:r>
              <w:t>Tareas</w:t>
            </w:r>
          </w:p>
        </w:tc>
        <w:tc>
          <w:tcPr>
            <w:tcW w:w="3544" w:type="dxa"/>
            <w:tcBorders>
              <w:top w:val="single" w:sz="4" w:space="0" w:color="auto"/>
              <w:bottom w:val="double" w:sz="4" w:space="0" w:color="auto"/>
              <w:right w:val="single" w:sz="4" w:space="0" w:color="auto"/>
            </w:tcBorders>
          </w:tcPr>
          <w:p w14:paraId="3050D193" w14:textId="77777777" w:rsidR="00024596" w:rsidRDefault="00024596" w:rsidP="00024596">
            <w:pPr>
              <w:jc w:val="center"/>
            </w:pPr>
            <w:r>
              <w:t>Predecesoras</w:t>
            </w:r>
          </w:p>
        </w:tc>
        <w:tc>
          <w:tcPr>
            <w:tcW w:w="1984" w:type="dxa"/>
            <w:tcBorders>
              <w:top w:val="single" w:sz="4" w:space="0" w:color="auto"/>
              <w:bottom w:val="double" w:sz="4" w:space="0" w:color="auto"/>
              <w:right w:val="single" w:sz="4" w:space="0" w:color="auto"/>
            </w:tcBorders>
          </w:tcPr>
          <w:p w14:paraId="2784C57A" w14:textId="77777777" w:rsidR="00024596" w:rsidRDefault="00024596" w:rsidP="00024596">
            <w:pPr>
              <w:jc w:val="center"/>
            </w:pPr>
            <w:r>
              <w:t>Duración (días)</w:t>
            </w:r>
          </w:p>
        </w:tc>
      </w:tr>
      <w:tr w:rsidR="00024596" w14:paraId="502BD859" w14:textId="77777777">
        <w:tc>
          <w:tcPr>
            <w:tcW w:w="1701" w:type="dxa"/>
            <w:tcBorders>
              <w:top w:val="double" w:sz="4" w:space="0" w:color="auto"/>
            </w:tcBorders>
          </w:tcPr>
          <w:p w14:paraId="1971DC59" w14:textId="77777777" w:rsidR="00024596" w:rsidRDefault="00024596" w:rsidP="00024596">
            <w:pPr>
              <w:jc w:val="center"/>
            </w:pPr>
            <w:r>
              <w:t>T1</w:t>
            </w:r>
          </w:p>
        </w:tc>
        <w:tc>
          <w:tcPr>
            <w:tcW w:w="3544" w:type="dxa"/>
            <w:tcBorders>
              <w:top w:val="double" w:sz="4" w:space="0" w:color="auto"/>
            </w:tcBorders>
          </w:tcPr>
          <w:p w14:paraId="401F0B16" w14:textId="77777777" w:rsidR="00024596" w:rsidRDefault="00024596" w:rsidP="00024596">
            <w:pPr>
              <w:jc w:val="center"/>
            </w:pPr>
            <w:r>
              <w:t>-</w:t>
            </w:r>
          </w:p>
        </w:tc>
        <w:tc>
          <w:tcPr>
            <w:tcW w:w="1984" w:type="dxa"/>
            <w:tcBorders>
              <w:top w:val="double" w:sz="4" w:space="0" w:color="auto"/>
            </w:tcBorders>
          </w:tcPr>
          <w:p w14:paraId="01F93326" w14:textId="77777777" w:rsidR="00024596" w:rsidRDefault="00024596" w:rsidP="00024596">
            <w:pPr>
              <w:jc w:val="center"/>
            </w:pPr>
            <w:r>
              <w:t>5</w:t>
            </w:r>
          </w:p>
        </w:tc>
      </w:tr>
      <w:tr w:rsidR="00024596" w14:paraId="089261C3" w14:textId="77777777">
        <w:tc>
          <w:tcPr>
            <w:tcW w:w="1701" w:type="dxa"/>
          </w:tcPr>
          <w:p w14:paraId="3D17BA3B" w14:textId="77777777" w:rsidR="00024596" w:rsidRDefault="00024596" w:rsidP="00024596">
            <w:pPr>
              <w:jc w:val="center"/>
            </w:pPr>
            <w:r>
              <w:t>T2</w:t>
            </w:r>
          </w:p>
        </w:tc>
        <w:tc>
          <w:tcPr>
            <w:tcW w:w="3544" w:type="dxa"/>
          </w:tcPr>
          <w:p w14:paraId="5250497E" w14:textId="77777777" w:rsidR="00024596" w:rsidRDefault="00024596" w:rsidP="00024596">
            <w:pPr>
              <w:jc w:val="center"/>
            </w:pPr>
            <w:r>
              <w:t>-</w:t>
            </w:r>
          </w:p>
        </w:tc>
        <w:tc>
          <w:tcPr>
            <w:tcW w:w="1984" w:type="dxa"/>
          </w:tcPr>
          <w:p w14:paraId="6D203B5D" w14:textId="77777777" w:rsidR="00024596" w:rsidRDefault="00024596" w:rsidP="00024596">
            <w:pPr>
              <w:jc w:val="center"/>
            </w:pPr>
            <w:r>
              <w:t>2</w:t>
            </w:r>
          </w:p>
        </w:tc>
      </w:tr>
      <w:tr w:rsidR="00024596" w14:paraId="0F7086A5" w14:textId="77777777">
        <w:tc>
          <w:tcPr>
            <w:tcW w:w="1701" w:type="dxa"/>
          </w:tcPr>
          <w:p w14:paraId="72BD3CCB" w14:textId="77777777" w:rsidR="00024596" w:rsidRDefault="00024596" w:rsidP="00024596">
            <w:pPr>
              <w:jc w:val="center"/>
            </w:pPr>
            <w:r>
              <w:t>T3</w:t>
            </w:r>
          </w:p>
        </w:tc>
        <w:tc>
          <w:tcPr>
            <w:tcW w:w="3544" w:type="dxa"/>
          </w:tcPr>
          <w:p w14:paraId="60D23879" w14:textId="77777777" w:rsidR="00024596" w:rsidRDefault="00024596" w:rsidP="00024596">
            <w:pPr>
              <w:jc w:val="center"/>
            </w:pPr>
            <w:r>
              <w:t>-</w:t>
            </w:r>
          </w:p>
        </w:tc>
        <w:tc>
          <w:tcPr>
            <w:tcW w:w="1984" w:type="dxa"/>
          </w:tcPr>
          <w:p w14:paraId="7BCD5631" w14:textId="77777777" w:rsidR="00024596" w:rsidRDefault="00024596" w:rsidP="00024596">
            <w:pPr>
              <w:jc w:val="center"/>
            </w:pPr>
            <w:r>
              <w:t>4</w:t>
            </w:r>
          </w:p>
        </w:tc>
      </w:tr>
      <w:tr w:rsidR="00024596" w14:paraId="180B1605" w14:textId="77777777">
        <w:tc>
          <w:tcPr>
            <w:tcW w:w="1701" w:type="dxa"/>
          </w:tcPr>
          <w:p w14:paraId="6AEA30B2" w14:textId="77777777" w:rsidR="00024596" w:rsidRDefault="00024596" w:rsidP="00024596">
            <w:pPr>
              <w:jc w:val="center"/>
            </w:pPr>
            <w:r>
              <w:t>T4</w:t>
            </w:r>
          </w:p>
        </w:tc>
        <w:tc>
          <w:tcPr>
            <w:tcW w:w="3544" w:type="dxa"/>
          </w:tcPr>
          <w:p w14:paraId="355B04D1" w14:textId="77777777" w:rsidR="00024596" w:rsidRDefault="00024596" w:rsidP="00024596">
            <w:pPr>
              <w:jc w:val="center"/>
            </w:pPr>
            <w:r>
              <w:t>T1</w:t>
            </w:r>
          </w:p>
        </w:tc>
        <w:tc>
          <w:tcPr>
            <w:tcW w:w="1984" w:type="dxa"/>
          </w:tcPr>
          <w:p w14:paraId="7FD48BFB" w14:textId="77777777" w:rsidR="00024596" w:rsidRDefault="00024596" w:rsidP="00024596">
            <w:pPr>
              <w:jc w:val="center"/>
            </w:pPr>
            <w:r>
              <w:t>3</w:t>
            </w:r>
          </w:p>
        </w:tc>
      </w:tr>
      <w:tr w:rsidR="00024596" w14:paraId="12E92E4F" w14:textId="77777777">
        <w:tc>
          <w:tcPr>
            <w:tcW w:w="1701" w:type="dxa"/>
          </w:tcPr>
          <w:p w14:paraId="7C587EC7" w14:textId="77777777" w:rsidR="00024596" w:rsidRDefault="00024596" w:rsidP="00024596">
            <w:pPr>
              <w:jc w:val="center"/>
            </w:pPr>
            <w:r>
              <w:t>T5</w:t>
            </w:r>
          </w:p>
        </w:tc>
        <w:tc>
          <w:tcPr>
            <w:tcW w:w="3544" w:type="dxa"/>
          </w:tcPr>
          <w:p w14:paraId="6A0484A3" w14:textId="77777777" w:rsidR="00024596" w:rsidRDefault="00024596" w:rsidP="00024596">
            <w:pPr>
              <w:jc w:val="center"/>
            </w:pPr>
            <w:r>
              <w:t>T1, T2</w:t>
            </w:r>
          </w:p>
        </w:tc>
        <w:tc>
          <w:tcPr>
            <w:tcW w:w="1984" w:type="dxa"/>
          </w:tcPr>
          <w:p w14:paraId="4A61543B" w14:textId="77777777" w:rsidR="00024596" w:rsidRDefault="00024596" w:rsidP="00024596">
            <w:pPr>
              <w:jc w:val="center"/>
            </w:pPr>
            <w:r>
              <w:t>4</w:t>
            </w:r>
          </w:p>
        </w:tc>
      </w:tr>
      <w:tr w:rsidR="00024596" w14:paraId="5879B987" w14:textId="77777777">
        <w:tc>
          <w:tcPr>
            <w:tcW w:w="1701" w:type="dxa"/>
          </w:tcPr>
          <w:p w14:paraId="16A23C22" w14:textId="77777777" w:rsidR="00024596" w:rsidRDefault="00024596" w:rsidP="00024596">
            <w:pPr>
              <w:jc w:val="center"/>
            </w:pPr>
            <w:r>
              <w:t>T6</w:t>
            </w:r>
          </w:p>
        </w:tc>
        <w:tc>
          <w:tcPr>
            <w:tcW w:w="3544" w:type="dxa"/>
          </w:tcPr>
          <w:p w14:paraId="68E99700" w14:textId="77777777" w:rsidR="00024596" w:rsidRDefault="00024596" w:rsidP="00024596">
            <w:pPr>
              <w:jc w:val="center"/>
            </w:pPr>
            <w:r>
              <w:t>T3</w:t>
            </w:r>
          </w:p>
        </w:tc>
        <w:tc>
          <w:tcPr>
            <w:tcW w:w="1984" w:type="dxa"/>
          </w:tcPr>
          <w:p w14:paraId="6452D31C" w14:textId="77777777" w:rsidR="00024596" w:rsidRDefault="00024596" w:rsidP="00024596">
            <w:pPr>
              <w:jc w:val="center"/>
            </w:pPr>
            <w:r>
              <w:t>3</w:t>
            </w:r>
          </w:p>
        </w:tc>
      </w:tr>
      <w:tr w:rsidR="00024596" w14:paraId="3D3EDA40" w14:textId="77777777">
        <w:tc>
          <w:tcPr>
            <w:tcW w:w="1701" w:type="dxa"/>
          </w:tcPr>
          <w:p w14:paraId="50CF6082" w14:textId="77777777" w:rsidR="00024596" w:rsidRDefault="00024596" w:rsidP="00024596">
            <w:pPr>
              <w:jc w:val="center"/>
            </w:pPr>
            <w:r>
              <w:t>T7</w:t>
            </w:r>
          </w:p>
        </w:tc>
        <w:tc>
          <w:tcPr>
            <w:tcW w:w="3544" w:type="dxa"/>
          </w:tcPr>
          <w:p w14:paraId="3EB64DB8" w14:textId="77777777" w:rsidR="00024596" w:rsidRDefault="00024596" w:rsidP="00024596">
            <w:pPr>
              <w:jc w:val="center"/>
            </w:pPr>
            <w:r>
              <w:t>T3</w:t>
            </w:r>
          </w:p>
        </w:tc>
        <w:tc>
          <w:tcPr>
            <w:tcW w:w="1984" w:type="dxa"/>
          </w:tcPr>
          <w:p w14:paraId="72D0544C" w14:textId="77777777" w:rsidR="00024596" w:rsidRDefault="00024596" w:rsidP="00024596">
            <w:pPr>
              <w:jc w:val="center"/>
            </w:pPr>
            <w:r>
              <w:t>2</w:t>
            </w:r>
          </w:p>
        </w:tc>
      </w:tr>
      <w:tr w:rsidR="00024596" w14:paraId="28D49A21" w14:textId="77777777">
        <w:tc>
          <w:tcPr>
            <w:tcW w:w="1701" w:type="dxa"/>
          </w:tcPr>
          <w:p w14:paraId="2F479FCB" w14:textId="77777777" w:rsidR="00024596" w:rsidRDefault="00024596" w:rsidP="00024596">
            <w:pPr>
              <w:jc w:val="center"/>
            </w:pPr>
            <w:r>
              <w:t>T8</w:t>
            </w:r>
          </w:p>
        </w:tc>
        <w:tc>
          <w:tcPr>
            <w:tcW w:w="3544" w:type="dxa"/>
          </w:tcPr>
          <w:p w14:paraId="69CA00B7" w14:textId="77777777" w:rsidR="00024596" w:rsidRDefault="00024596" w:rsidP="00024596">
            <w:pPr>
              <w:jc w:val="center"/>
            </w:pPr>
            <w:r>
              <w:t>T4</w:t>
            </w:r>
          </w:p>
        </w:tc>
        <w:tc>
          <w:tcPr>
            <w:tcW w:w="1984" w:type="dxa"/>
          </w:tcPr>
          <w:p w14:paraId="058A61BF" w14:textId="77777777" w:rsidR="00024596" w:rsidRDefault="00024596" w:rsidP="00024596">
            <w:pPr>
              <w:jc w:val="center"/>
            </w:pPr>
            <w:r>
              <w:t>3</w:t>
            </w:r>
          </w:p>
        </w:tc>
      </w:tr>
      <w:tr w:rsidR="00024596" w14:paraId="29F8AE7E" w14:textId="77777777">
        <w:tc>
          <w:tcPr>
            <w:tcW w:w="1701" w:type="dxa"/>
          </w:tcPr>
          <w:p w14:paraId="7F29B13C" w14:textId="77777777" w:rsidR="00024596" w:rsidRDefault="00024596" w:rsidP="00024596">
            <w:pPr>
              <w:jc w:val="center"/>
            </w:pPr>
            <w:r>
              <w:t>T9</w:t>
            </w:r>
          </w:p>
        </w:tc>
        <w:tc>
          <w:tcPr>
            <w:tcW w:w="3544" w:type="dxa"/>
          </w:tcPr>
          <w:p w14:paraId="7D815569" w14:textId="77777777" w:rsidR="00024596" w:rsidRDefault="00024596" w:rsidP="00024596">
            <w:pPr>
              <w:jc w:val="center"/>
            </w:pPr>
            <w:r>
              <w:t>T5, T6</w:t>
            </w:r>
          </w:p>
        </w:tc>
        <w:tc>
          <w:tcPr>
            <w:tcW w:w="1984" w:type="dxa"/>
          </w:tcPr>
          <w:p w14:paraId="65B69ED8" w14:textId="77777777" w:rsidR="00024596" w:rsidRDefault="00024596" w:rsidP="00024596">
            <w:pPr>
              <w:jc w:val="center"/>
            </w:pPr>
            <w:r>
              <w:t>4</w:t>
            </w:r>
          </w:p>
        </w:tc>
      </w:tr>
      <w:tr w:rsidR="00024596" w14:paraId="5D150DE5" w14:textId="77777777">
        <w:tc>
          <w:tcPr>
            <w:tcW w:w="1701" w:type="dxa"/>
          </w:tcPr>
          <w:p w14:paraId="444AF270" w14:textId="77777777" w:rsidR="00024596" w:rsidRDefault="00024596" w:rsidP="00024596">
            <w:pPr>
              <w:jc w:val="center"/>
            </w:pPr>
            <w:r>
              <w:t>T10</w:t>
            </w:r>
          </w:p>
        </w:tc>
        <w:tc>
          <w:tcPr>
            <w:tcW w:w="3544" w:type="dxa"/>
          </w:tcPr>
          <w:p w14:paraId="0A43844A" w14:textId="77777777" w:rsidR="00024596" w:rsidRDefault="00024596" w:rsidP="00024596">
            <w:pPr>
              <w:jc w:val="center"/>
            </w:pPr>
            <w:r>
              <w:t>T7</w:t>
            </w:r>
          </w:p>
        </w:tc>
        <w:tc>
          <w:tcPr>
            <w:tcW w:w="1984" w:type="dxa"/>
          </w:tcPr>
          <w:p w14:paraId="5B36B6F0" w14:textId="77777777" w:rsidR="00024596" w:rsidRDefault="00024596" w:rsidP="00024596">
            <w:pPr>
              <w:jc w:val="center"/>
            </w:pPr>
            <w:r>
              <w:t>2</w:t>
            </w:r>
          </w:p>
        </w:tc>
      </w:tr>
      <w:tr w:rsidR="00024596" w:rsidRPr="00584906" w14:paraId="41D1E070" w14:textId="77777777">
        <w:tc>
          <w:tcPr>
            <w:tcW w:w="1701" w:type="dxa"/>
          </w:tcPr>
          <w:p w14:paraId="0BC2FBF0" w14:textId="77777777" w:rsidR="00024596" w:rsidRDefault="00024596" w:rsidP="00024596">
            <w:pPr>
              <w:jc w:val="center"/>
            </w:pPr>
            <w:r>
              <w:t>T11</w:t>
            </w:r>
          </w:p>
        </w:tc>
        <w:tc>
          <w:tcPr>
            <w:tcW w:w="3544" w:type="dxa"/>
          </w:tcPr>
          <w:p w14:paraId="5247CF53" w14:textId="77777777" w:rsidR="00024596" w:rsidRPr="00584906" w:rsidRDefault="00024596" w:rsidP="00024596">
            <w:pPr>
              <w:jc w:val="center"/>
              <w:rPr>
                <w:lang w:val="en-GB"/>
              </w:rPr>
            </w:pPr>
            <w:r w:rsidRPr="00584906">
              <w:rPr>
                <w:lang w:val="en-GB"/>
              </w:rPr>
              <w:t>T8, T9, T10</w:t>
            </w:r>
          </w:p>
        </w:tc>
        <w:tc>
          <w:tcPr>
            <w:tcW w:w="1984" w:type="dxa"/>
          </w:tcPr>
          <w:p w14:paraId="27E97247" w14:textId="77777777" w:rsidR="00024596" w:rsidRPr="00584906" w:rsidRDefault="00024596" w:rsidP="00024596">
            <w:pPr>
              <w:jc w:val="center"/>
              <w:rPr>
                <w:lang w:val="en-GB"/>
              </w:rPr>
            </w:pPr>
            <w:r w:rsidRPr="00584906">
              <w:rPr>
                <w:lang w:val="en-GB"/>
              </w:rPr>
              <w:t>4</w:t>
            </w:r>
          </w:p>
        </w:tc>
      </w:tr>
    </w:tbl>
    <w:p w14:paraId="2B9C0FF1" w14:textId="77777777" w:rsidR="00024596" w:rsidRDefault="00024596" w:rsidP="00024596">
      <w:pPr>
        <w:pStyle w:val="Default"/>
      </w:pPr>
    </w:p>
    <w:p w14:paraId="192A4111" w14:textId="77777777" w:rsidR="008A6188" w:rsidRDefault="008A6188" w:rsidP="00024596">
      <w:pPr>
        <w:pStyle w:val="Default"/>
      </w:pPr>
    </w:p>
    <w:p w14:paraId="050EF7B4" w14:textId="77777777" w:rsidR="008A6188" w:rsidRDefault="008A6188" w:rsidP="00024596">
      <w:pPr>
        <w:pStyle w:val="Default"/>
      </w:pPr>
    </w:p>
    <w:p w14:paraId="2A4175A8" w14:textId="77777777" w:rsidR="008A6188" w:rsidRDefault="008A6188" w:rsidP="00024596">
      <w:pPr>
        <w:pStyle w:val="Default"/>
      </w:pPr>
    </w:p>
    <w:p w14:paraId="2C4B6987" w14:textId="77777777" w:rsidR="008A6188" w:rsidRDefault="008A6188" w:rsidP="00024596">
      <w:pPr>
        <w:pStyle w:val="Default"/>
      </w:pPr>
    </w:p>
    <w:p w14:paraId="641C1C0F" w14:textId="77777777" w:rsidR="008A6188" w:rsidRDefault="008A6188" w:rsidP="00024596">
      <w:pPr>
        <w:pStyle w:val="Default"/>
      </w:pPr>
    </w:p>
    <w:p w14:paraId="256D583F" w14:textId="77777777" w:rsidR="008A6188" w:rsidRDefault="008A6188" w:rsidP="00024596">
      <w:pPr>
        <w:pStyle w:val="Default"/>
      </w:pPr>
    </w:p>
    <w:p w14:paraId="6EDF38D5" w14:textId="77777777" w:rsidR="008A6188" w:rsidRDefault="008A6188" w:rsidP="00024596">
      <w:pPr>
        <w:pStyle w:val="Default"/>
      </w:pPr>
    </w:p>
    <w:p w14:paraId="04943C51" w14:textId="77777777" w:rsidR="008A6188" w:rsidRDefault="008A6188" w:rsidP="00024596">
      <w:pPr>
        <w:pStyle w:val="Default"/>
      </w:pPr>
    </w:p>
    <w:p w14:paraId="45DAA958" w14:textId="77777777" w:rsidR="008A6188" w:rsidRDefault="008A6188" w:rsidP="00024596">
      <w:pPr>
        <w:pStyle w:val="Default"/>
      </w:pPr>
    </w:p>
    <w:p w14:paraId="709F7E77" w14:textId="77777777" w:rsidR="008A6188" w:rsidRDefault="008A6188" w:rsidP="00024596">
      <w:pPr>
        <w:pStyle w:val="Default"/>
      </w:pPr>
    </w:p>
    <w:p w14:paraId="31C391D8" w14:textId="77777777" w:rsidR="008A6188" w:rsidRDefault="008A6188" w:rsidP="00024596">
      <w:pPr>
        <w:pStyle w:val="Default"/>
      </w:pPr>
    </w:p>
    <w:p w14:paraId="36BED3A0" w14:textId="77777777" w:rsidR="008A6188" w:rsidRDefault="008A6188" w:rsidP="00024596">
      <w:pPr>
        <w:pStyle w:val="Default"/>
      </w:pPr>
    </w:p>
    <w:p w14:paraId="51C977E4" w14:textId="77777777" w:rsidR="008A6188" w:rsidRDefault="008A6188" w:rsidP="00024596">
      <w:pPr>
        <w:pStyle w:val="Default"/>
      </w:pPr>
    </w:p>
    <w:p w14:paraId="39094CB5" w14:textId="77777777" w:rsidR="008A6188" w:rsidRDefault="008A6188" w:rsidP="00024596">
      <w:pPr>
        <w:pStyle w:val="Default"/>
      </w:pPr>
    </w:p>
    <w:p w14:paraId="34D07E4B" w14:textId="77777777" w:rsidR="008A6188" w:rsidRDefault="008A6188" w:rsidP="00024596">
      <w:pPr>
        <w:pStyle w:val="Default"/>
      </w:pPr>
    </w:p>
    <w:p w14:paraId="3D89C21D" w14:textId="77777777" w:rsidR="008A6188" w:rsidRDefault="008A6188" w:rsidP="00024596">
      <w:pPr>
        <w:pStyle w:val="Default"/>
      </w:pPr>
    </w:p>
    <w:p w14:paraId="68E89538" w14:textId="77777777" w:rsidR="008A6188" w:rsidRPr="00301347" w:rsidRDefault="008A6188" w:rsidP="00024596">
      <w:pPr>
        <w:pStyle w:val="Default"/>
      </w:pPr>
    </w:p>
    <w:p w14:paraId="1D1C4F91" w14:textId="77777777" w:rsidR="00024596" w:rsidRDefault="00024596" w:rsidP="00024596">
      <w:pPr>
        <w:pStyle w:val="CM6"/>
        <w:numPr>
          <w:ilvl w:val="0"/>
          <w:numId w:val="5"/>
        </w:numPr>
        <w:jc w:val="both"/>
      </w:pPr>
      <w:r w:rsidRPr="007E1033">
        <w:lastRenderedPageBreak/>
        <w:t>Crea el proyecto con la informaci</w:t>
      </w:r>
      <w:r>
        <w:t>ón de la tabla anterior. La tarea “ProyectoPR3” será una tarea resumen del proyecto</w:t>
      </w:r>
      <w:r w:rsidRPr="00C15974">
        <w:t xml:space="preserve">. </w:t>
      </w:r>
      <w:r>
        <w:t>Los nombres de las tareas serán, tal y como indica la tabla, T1, T2, ...,T11.</w:t>
      </w:r>
    </w:p>
    <w:p w14:paraId="63F51C0F" w14:textId="4306373A" w:rsidR="008A6188" w:rsidRPr="008A6188" w:rsidRDefault="008A6188" w:rsidP="008A6188">
      <w:pPr>
        <w:pStyle w:val="Default"/>
      </w:pPr>
      <w:r>
        <w:br w:type="textWrapping" w:clear="all"/>
      </w:r>
    </w:p>
    <w:p w14:paraId="62253E4C" w14:textId="77777777" w:rsidR="00024596" w:rsidRDefault="00024596" w:rsidP="00024596">
      <w:pPr>
        <w:pStyle w:val="CM6"/>
        <w:numPr>
          <w:ilvl w:val="0"/>
          <w:numId w:val="5"/>
        </w:numPr>
        <w:jc w:val="both"/>
      </w:pPr>
      <w:r>
        <w:t>Indicar cuál es la duración del proyecto y cuáles son las tareas críticas</w:t>
      </w:r>
      <w:r w:rsidRPr="00C15974">
        <w:t>.</w:t>
      </w:r>
      <w:r>
        <w:t xml:space="preserve"> Justifica tu respuesta.</w:t>
      </w:r>
    </w:p>
    <w:p w14:paraId="133988C8" w14:textId="77777777" w:rsidR="009B318E" w:rsidRPr="009B318E" w:rsidRDefault="009B318E" w:rsidP="009B318E">
      <w:pPr>
        <w:pStyle w:val="Default"/>
      </w:pPr>
    </w:p>
    <w:p w14:paraId="3DB17882" w14:textId="61538A6C" w:rsidR="008A6188" w:rsidRPr="009B318E" w:rsidRDefault="00F27DFF" w:rsidP="009B318E">
      <w:pPr>
        <w:pStyle w:val="Default"/>
        <w:ind w:left="708"/>
        <w:rPr>
          <w:b/>
        </w:rPr>
      </w:pPr>
      <w:r>
        <w:rPr>
          <w:b/>
        </w:rPr>
        <w:t>17</w:t>
      </w:r>
      <w:r w:rsidR="009B318E" w:rsidRPr="009B318E">
        <w:rPr>
          <w:b/>
        </w:rPr>
        <w:t xml:space="preserve"> días</w:t>
      </w:r>
      <w:r w:rsidR="009B318E">
        <w:rPr>
          <w:b/>
        </w:rPr>
        <w:t xml:space="preserve">/ Tareas críticas: </w:t>
      </w:r>
      <w:r>
        <w:rPr>
          <w:b/>
        </w:rPr>
        <w:t>T1, T5, T9, T11</w:t>
      </w:r>
    </w:p>
    <w:p w14:paraId="31D7050B" w14:textId="77777777" w:rsidR="009B318E" w:rsidRDefault="009B318E" w:rsidP="009B318E">
      <w:pPr>
        <w:pStyle w:val="Default"/>
        <w:ind w:left="708"/>
      </w:pPr>
    </w:p>
    <w:p w14:paraId="4BB586A2" w14:textId="77777777" w:rsidR="008A6188" w:rsidRDefault="00024596" w:rsidP="00024596">
      <w:pPr>
        <w:pStyle w:val="CM6"/>
        <w:numPr>
          <w:ilvl w:val="0"/>
          <w:numId w:val="5"/>
        </w:numPr>
        <w:jc w:val="both"/>
      </w:pPr>
      <w:r>
        <w:t>¿Qué pasa si la actividad T7 se retrasa 3 días</w:t>
      </w:r>
      <w:r w:rsidRPr="00C15974">
        <w:t xml:space="preserve">? </w:t>
      </w:r>
    </w:p>
    <w:p w14:paraId="6CE32AEC" w14:textId="77777777" w:rsidR="008A6188" w:rsidRDefault="008A6188" w:rsidP="008A6188">
      <w:pPr>
        <w:pStyle w:val="CM6"/>
        <w:ind w:left="1068"/>
        <w:jc w:val="both"/>
      </w:pPr>
    </w:p>
    <w:p w14:paraId="79689991" w14:textId="54CC82A5" w:rsidR="009B318E" w:rsidRPr="00F27DFF" w:rsidRDefault="00F27DFF" w:rsidP="009B318E">
      <w:pPr>
        <w:pStyle w:val="Default"/>
        <w:ind w:left="708"/>
        <w:rPr>
          <w:b/>
        </w:rPr>
      </w:pPr>
      <w:r>
        <w:rPr>
          <w:b/>
        </w:rPr>
        <w:t>No pasaría nada</w:t>
      </w:r>
    </w:p>
    <w:p w14:paraId="0A2D7164" w14:textId="77777777" w:rsidR="008A6188" w:rsidRPr="008A6188" w:rsidRDefault="008A6188" w:rsidP="008A6188">
      <w:pPr>
        <w:pStyle w:val="Default"/>
        <w:ind w:left="1440"/>
      </w:pPr>
    </w:p>
    <w:p w14:paraId="49D3D488" w14:textId="0DFAE300" w:rsidR="00024596" w:rsidRDefault="00024596" w:rsidP="008A6188">
      <w:pPr>
        <w:pStyle w:val="CM6"/>
        <w:ind w:left="1068"/>
        <w:jc w:val="both"/>
      </w:pPr>
      <w:r>
        <w:t xml:space="preserve">¿Qué pasaría si retraso la actividad T7 en 5 días y la actividad T10 1 día? </w:t>
      </w:r>
      <w:r w:rsidRPr="00C15974">
        <w:t>Justifica tu</w:t>
      </w:r>
      <w:r>
        <w:t>s</w:t>
      </w:r>
      <w:r w:rsidRPr="00C15974">
        <w:t xml:space="preserve"> respuesta</w:t>
      </w:r>
      <w:r>
        <w:t>s</w:t>
      </w:r>
      <w:r w:rsidRPr="00C15974">
        <w:t>.</w:t>
      </w:r>
    </w:p>
    <w:p w14:paraId="2E932B56" w14:textId="77777777" w:rsidR="008A6188" w:rsidRDefault="008A6188" w:rsidP="008A6188">
      <w:pPr>
        <w:pStyle w:val="Default"/>
      </w:pPr>
    </w:p>
    <w:p w14:paraId="06AFE75B" w14:textId="5B45B84C" w:rsidR="009948EE" w:rsidRPr="00F27DFF" w:rsidRDefault="00F27DFF" w:rsidP="00F27DFF">
      <w:pPr>
        <w:pStyle w:val="Default"/>
        <w:ind w:left="1440"/>
        <w:rPr>
          <w:b/>
        </w:rPr>
      </w:pPr>
      <w:r>
        <w:rPr>
          <w:b/>
        </w:rPr>
        <w:t>Si se retrasa la actividad T7, la T9 se retrasaría un día dado que es una actividad crítica</w:t>
      </w:r>
      <w:r>
        <w:t xml:space="preserve">. </w:t>
      </w:r>
      <w:r>
        <w:rPr>
          <w:b/>
        </w:rPr>
        <w:t>Si se retrasa la actividad 10, no pasaría nada.</w:t>
      </w:r>
    </w:p>
    <w:p w14:paraId="1DF23802" w14:textId="77777777" w:rsidR="00F27DFF" w:rsidRPr="008A6188" w:rsidRDefault="00F27DFF" w:rsidP="008A6188">
      <w:pPr>
        <w:pStyle w:val="Default"/>
      </w:pPr>
    </w:p>
    <w:p w14:paraId="5E8D46F6" w14:textId="77777777" w:rsidR="00024596" w:rsidRDefault="00024596" w:rsidP="00024596">
      <w:pPr>
        <w:pStyle w:val="CM6"/>
        <w:numPr>
          <w:ilvl w:val="0"/>
          <w:numId w:val="5"/>
        </w:numPr>
        <w:jc w:val="both"/>
      </w:pPr>
      <w:r>
        <w:t>Vamos a considerar que las tareas son del tipo “duración fija” y Sí son condicionadas por el esfuerzo. Explica qué significa exactamente esta asunción. Pon un ejemplo concreto.</w:t>
      </w:r>
    </w:p>
    <w:p w14:paraId="763F3211" w14:textId="1BF2F0EA" w:rsidR="00F27DFF" w:rsidRDefault="00F27DFF" w:rsidP="00F27DFF">
      <w:pPr>
        <w:pStyle w:val="Default"/>
        <w:ind w:left="1440"/>
        <w:rPr>
          <w:rStyle w:val="Textoennegrita"/>
          <w:color w:val="000000" w:themeColor="text1"/>
          <w:shd w:val="clear" w:color="auto" w:fill="FFFFFF"/>
        </w:rPr>
      </w:pPr>
      <w:r w:rsidRPr="003E4326">
        <w:rPr>
          <w:b/>
          <w:color w:val="000000" w:themeColor="text1"/>
          <w:shd w:val="clear" w:color="auto" w:fill="FFFFFF"/>
        </w:rPr>
        <w:t>Este es el Tipo de Tarea que</w:t>
      </w:r>
      <w:r w:rsidRPr="003E4326">
        <w:rPr>
          <w:rStyle w:val="apple-converted-space"/>
          <w:color w:val="000000" w:themeColor="text1"/>
          <w:shd w:val="clear" w:color="auto" w:fill="FFFFFF"/>
        </w:rPr>
        <w:t> </w:t>
      </w:r>
      <w:r w:rsidRPr="003E4326">
        <w:rPr>
          <w:rStyle w:val="Textoennegrita"/>
          <w:color w:val="000000" w:themeColor="text1"/>
          <w:shd w:val="clear" w:color="auto" w:fill="FFFFFF"/>
        </w:rPr>
        <w:t>mantendrá la duración asignada invariable independientemente de la cantidad de recursos que se asignen a ella.</w:t>
      </w:r>
    </w:p>
    <w:p w14:paraId="2EE234A2" w14:textId="77777777" w:rsidR="003E4326" w:rsidRDefault="003E4326" w:rsidP="00F27DFF">
      <w:pPr>
        <w:pStyle w:val="Default"/>
        <w:ind w:left="1440"/>
        <w:rPr>
          <w:rStyle w:val="Textoennegrita"/>
          <w:color w:val="000000" w:themeColor="text1"/>
          <w:shd w:val="clear" w:color="auto" w:fill="FFFFFF"/>
        </w:rPr>
      </w:pPr>
    </w:p>
    <w:p w14:paraId="3709F40F" w14:textId="3DC428D5" w:rsidR="003E4326" w:rsidRPr="003E4326" w:rsidRDefault="003E4326" w:rsidP="00F27DFF">
      <w:pPr>
        <w:pStyle w:val="Default"/>
        <w:ind w:left="1440"/>
        <w:rPr>
          <w:color w:val="000000" w:themeColor="text1"/>
        </w:rPr>
      </w:pPr>
      <w:r>
        <w:rPr>
          <w:rStyle w:val="Textoennegrita"/>
          <w:color w:val="000000" w:themeColor="text1"/>
          <w:shd w:val="clear" w:color="auto" w:fill="FFFFFF"/>
        </w:rPr>
        <w:t>Ejemplo: Supongamos que tenemos una tarea de UNIDADES FIJAS con un recur</w:t>
      </w:r>
      <w:r w:rsidR="009F5FF1">
        <w:rPr>
          <w:rStyle w:val="Textoennegrita"/>
          <w:color w:val="000000" w:themeColor="text1"/>
          <w:shd w:val="clear" w:color="auto" w:fill="FFFFFF"/>
        </w:rPr>
        <w:t xml:space="preserve">so asignado a tiempo completo, </w:t>
      </w:r>
      <w:r>
        <w:rPr>
          <w:rStyle w:val="Textoennegrita"/>
          <w:color w:val="000000" w:themeColor="text1"/>
          <w:shd w:val="clear" w:color="auto" w:fill="FFFFFF"/>
        </w:rPr>
        <w:t xml:space="preserve">es decir con un 100%, es decir el máximo número de unidades asignables para ese recurso. (Por </w:t>
      </w:r>
      <w:r w:rsidRPr="009F5FF1">
        <w:rPr>
          <w:rStyle w:val="Textoennegrita"/>
          <w:color w:val="000000" w:themeColor="text1"/>
          <w:shd w:val="clear" w:color="auto" w:fill="FFFFFF"/>
        </w:rPr>
        <w:t>ejemplo</w:t>
      </w:r>
      <w:r>
        <w:rPr>
          <w:rStyle w:val="Textoennegrita"/>
          <w:color w:val="000000" w:themeColor="text1"/>
          <w:shd w:val="clear" w:color="auto" w:fill="FFFFFF"/>
        </w:rPr>
        <w:t xml:space="preserve"> si tuviéramos 3 fontaneros como recu</w:t>
      </w:r>
      <w:r w:rsidR="009F5FF1">
        <w:rPr>
          <w:rStyle w:val="Textoennegrita"/>
          <w:color w:val="000000" w:themeColor="text1"/>
          <w:shd w:val="clear" w:color="auto" w:fill="FFFFFF"/>
        </w:rPr>
        <w:t>rsos disponi</w:t>
      </w:r>
      <w:r>
        <w:rPr>
          <w:rStyle w:val="Textoennegrita"/>
          <w:color w:val="000000" w:themeColor="text1"/>
          <w:shd w:val="clear" w:color="auto" w:fill="FFFFFF"/>
        </w:rPr>
        <w:t>bles, el recurso fontaneros tendría una capacidad máxima del 300%). En consecuencia, ese recurso tiene una disponibilidad de 8 horas diarias. Si la tarea tiene una duración de 10 días, tiene un trabajo de 80 horas.</w:t>
      </w:r>
    </w:p>
    <w:p w14:paraId="785F93C9" w14:textId="77777777" w:rsidR="009948EE" w:rsidRPr="009948EE" w:rsidRDefault="009948EE" w:rsidP="009948EE">
      <w:pPr>
        <w:pStyle w:val="Default"/>
      </w:pPr>
    </w:p>
    <w:p w14:paraId="6CE8383C" w14:textId="77777777" w:rsidR="00024596" w:rsidRDefault="00024596" w:rsidP="00024596">
      <w:pPr>
        <w:pStyle w:val="CM6"/>
        <w:numPr>
          <w:ilvl w:val="0"/>
          <w:numId w:val="5"/>
        </w:numPr>
        <w:jc w:val="both"/>
      </w:pPr>
      <w:r>
        <w:t xml:space="preserve">Realizar las asignaciones de los recursos: Raúl, Juan, Carlos, David (Utilizaremos para ello el botón </w:t>
      </w:r>
      <w:r w:rsidR="00646219">
        <w:rPr>
          <w:noProof/>
        </w:rPr>
        <w:drawing>
          <wp:inline distT="0" distB="0" distL="0" distR="0" wp14:anchorId="75909065" wp14:editId="46007212">
            <wp:extent cx="220345" cy="1778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75095" t="5299" r="21924" b="91873"/>
                    <a:stretch>
                      <a:fillRect/>
                    </a:stretch>
                  </pic:blipFill>
                  <pic:spPr bwMode="auto">
                    <a:xfrm>
                      <a:off x="0" y="0"/>
                      <a:ext cx="220345" cy="177800"/>
                    </a:xfrm>
                    <a:prstGeom prst="rect">
                      <a:avLst/>
                    </a:prstGeom>
                    <a:noFill/>
                    <a:ln>
                      <a:noFill/>
                    </a:ln>
                  </pic:spPr>
                </pic:pic>
              </a:graphicData>
            </a:graphic>
          </wp:inline>
        </w:drawing>
      </w:r>
      <w:r>
        <w:t xml:space="preserve"> de la barra de herramientas). La tasa estándar será 50€/hora, todos trabajan a tiempo completo (100% de su capacidad). La jornada laboral será de 8 horas (en Herramientas</w:t>
      </w:r>
      <w:r>
        <w:sym w:font="Symbol" w:char="F0AE"/>
      </w:r>
      <w:r>
        <w:t>Opciones</w:t>
      </w:r>
      <w:r>
        <w:sym w:font="Symbol" w:char="F0AE"/>
      </w:r>
      <w:r>
        <w:t>Calendario). Queremos realizar una asignación de forma que, si es posible, no haya tareas que compartan recursos (para ello haremos uso del filtrado de recursos, indicando la disponibilidad requerida en horas).</w:t>
      </w:r>
    </w:p>
    <w:p w14:paraId="03A0D83A" w14:textId="73828913" w:rsidR="00ED4547" w:rsidRPr="009F5FF1" w:rsidRDefault="001B0A54" w:rsidP="009F5FF1">
      <w:pPr>
        <w:pStyle w:val="Default"/>
        <w:ind w:left="1440"/>
        <w:rPr>
          <w:b/>
        </w:rPr>
      </w:pPr>
      <w:r>
        <w:rPr>
          <w:b/>
        </w:rPr>
        <w:t>Ya realizado (Project)</w:t>
      </w:r>
    </w:p>
    <w:p w14:paraId="4C93D4D4" w14:textId="77777777" w:rsidR="00ED4547" w:rsidRDefault="00ED4547" w:rsidP="003E4326">
      <w:pPr>
        <w:pStyle w:val="Default"/>
        <w:ind w:left="1440"/>
      </w:pPr>
    </w:p>
    <w:p w14:paraId="5E58A5DA" w14:textId="77777777" w:rsidR="00ED4547" w:rsidRDefault="00ED4547" w:rsidP="00ED4547">
      <w:pPr>
        <w:pStyle w:val="Default"/>
      </w:pPr>
    </w:p>
    <w:p w14:paraId="71D18334" w14:textId="77777777" w:rsidR="001B0A54" w:rsidRDefault="001B0A54" w:rsidP="00ED4547">
      <w:pPr>
        <w:pStyle w:val="Default"/>
      </w:pPr>
    </w:p>
    <w:p w14:paraId="0DA351E9" w14:textId="77777777" w:rsidR="001B0A54" w:rsidRDefault="001B0A54" w:rsidP="00ED4547">
      <w:pPr>
        <w:pStyle w:val="Default"/>
      </w:pPr>
    </w:p>
    <w:p w14:paraId="4D8A2066" w14:textId="77777777" w:rsidR="001B0A54" w:rsidRDefault="001B0A54" w:rsidP="00ED4547">
      <w:pPr>
        <w:pStyle w:val="Default"/>
      </w:pPr>
    </w:p>
    <w:p w14:paraId="4709D134" w14:textId="77777777" w:rsidR="001B0A54" w:rsidRDefault="001B0A54" w:rsidP="00ED4547">
      <w:pPr>
        <w:pStyle w:val="Default"/>
      </w:pPr>
    </w:p>
    <w:p w14:paraId="5EABA429" w14:textId="77777777" w:rsidR="001B0A54" w:rsidRDefault="001B0A54" w:rsidP="00ED4547">
      <w:pPr>
        <w:pStyle w:val="Default"/>
      </w:pPr>
    </w:p>
    <w:p w14:paraId="2E4FC8CD" w14:textId="77777777" w:rsidR="001B0A54" w:rsidRPr="00ED4547" w:rsidRDefault="001B0A54" w:rsidP="00ED4547">
      <w:pPr>
        <w:pStyle w:val="Default"/>
      </w:pPr>
    </w:p>
    <w:p w14:paraId="23C25314" w14:textId="21848165" w:rsidR="00024596" w:rsidRDefault="00024596" w:rsidP="00024596">
      <w:pPr>
        <w:pStyle w:val="CM6"/>
        <w:numPr>
          <w:ilvl w:val="0"/>
          <w:numId w:val="5"/>
        </w:numPr>
        <w:jc w:val="both"/>
      </w:pPr>
      <w:r>
        <w:lastRenderedPageBreak/>
        <w:t>Establecemos la f</w:t>
      </w:r>
      <w:r w:rsidR="00BD35CB">
        <w:t>echa de inicio del proyecto a 30 de Enero de 2017</w:t>
      </w:r>
      <w:r>
        <w:t xml:space="preserve"> (en Proyecto</w:t>
      </w:r>
      <w:r>
        <w:sym w:font="Symbol" w:char="F0AE"/>
      </w:r>
      <w:r>
        <w:t>Información del proyecto</w:t>
      </w:r>
      <w:r>
        <w:sym w:font="Symbol" w:char="F0AE"/>
      </w:r>
      <w:r>
        <w:t>Fecha de inicio). A continuación guardamos todos los datos de los apartados anteriores como línea base del proyecto. Explica qué es la línea base del proyecto, para qué sirve y qué datos concretos contiene.</w:t>
      </w:r>
      <w:r w:rsidRPr="00301347">
        <w:t xml:space="preserve"> </w:t>
      </w:r>
      <w:r>
        <w:t>Acuérdate de</w:t>
      </w:r>
      <w:r w:rsidR="00BD35CB">
        <w:t xml:space="preserve"> cambiar la fecha de estado a 30 de Enero de 2017</w:t>
      </w:r>
      <w:r>
        <w:t xml:space="preserve"> antes de guardar la línea base. Muestra los datos en una vista de Gantt de Seguimiento y explica lo que muestra la gráfica.</w:t>
      </w:r>
    </w:p>
    <w:p w14:paraId="45D73E35" w14:textId="77777777" w:rsidR="001B0A54" w:rsidRDefault="001B0A54" w:rsidP="001B0A54">
      <w:pPr>
        <w:pStyle w:val="Default"/>
        <w:ind w:left="708"/>
      </w:pPr>
    </w:p>
    <w:p w14:paraId="09DF7810" w14:textId="17DF9B1E" w:rsidR="00ED4547" w:rsidRDefault="001B0A54" w:rsidP="001B0A54">
      <w:pPr>
        <w:pStyle w:val="Default"/>
        <w:ind w:left="708"/>
        <w:rPr>
          <w:b/>
        </w:rPr>
      </w:pPr>
      <w:r>
        <w:rPr>
          <w:b/>
        </w:rPr>
        <w:t>La línea base establece el estado original de nuestro proyecto, para posibles consultas sobre cómo estaba inicialmente el proyecto y contiene los datos sobre el proyecto.</w:t>
      </w:r>
      <w:r w:rsidR="000C3CCB">
        <w:rPr>
          <w:b/>
        </w:rPr>
        <w:t xml:space="preserve"> </w:t>
      </w:r>
    </w:p>
    <w:p w14:paraId="1DD264AD" w14:textId="77777777" w:rsidR="000C3CCB" w:rsidRDefault="000C3CCB" w:rsidP="001B0A54">
      <w:pPr>
        <w:pStyle w:val="Default"/>
        <w:ind w:left="708"/>
        <w:rPr>
          <w:b/>
        </w:rPr>
      </w:pPr>
    </w:p>
    <w:p w14:paraId="784E8BC9" w14:textId="1B6DC77F" w:rsidR="000C3CCB" w:rsidRDefault="000C3CCB" w:rsidP="000C3CCB">
      <w:pPr>
        <w:pStyle w:val="Default"/>
        <w:ind w:left="708"/>
        <w:jc w:val="center"/>
        <w:rPr>
          <w:b/>
        </w:rPr>
      </w:pPr>
      <w:r>
        <w:rPr>
          <w:noProof/>
        </w:rPr>
        <w:drawing>
          <wp:inline distT="0" distB="0" distL="0" distR="0" wp14:anchorId="5D8B0244" wp14:editId="6EB3529A">
            <wp:extent cx="3867150" cy="2373894"/>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2373894"/>
                    </a:xfrm>
                    <a:prstGeom prst="rect">
                      <a:avLst/>
                    </a:prstGeom>
                  </pic:spPr>
                </pic:pic>
              </a:graphicData>
            </a:graphic>
          </wp:inline>
        </w:drawing>
      </w:r>
    </w:p>
    <w:p w14:paraId="700DA97B" w14:textId="3036C9A1" w:rsidR="000C3CCB" w:rsidRPr="000C3CCB" w:rsidRDefault="00FB6B73" w:rsidP="00FB6B73">
      <w:pPr>
        <w:pStyle w:val="Default"/>
        <w:ind w:left="708"/>
        <w:rPr>
          <w:b/>
          <w:sz w:val="22"/>
        </w:rPr>
      </w:pPr>
      <w:r>
        <w:rPr>
          <w:b/>
          <w:szCs w:val="27"/>
          <w:shd w:val="clear" w:color="auto" w:fill="FFFFFF"/>
        </w:rPr>
        <w:t>Tareas representadas mediante dos barras, la línea inferior muestra la línea de base sobre fechas iniciales y finales</w:t>
      </w:r>
      <w:r>
        <w:rPr>
          <w:b/>
          <w:shd w:val="clear" w:color="auto" w:fill="FFFFFF"/>
        </w:rPr>
        <w:t>. La línea superior muestra las fechas programadas de inicio y final del proyecto.</w:t>
      </w:r>
      <w:r w:rsidRPr="00FB6B73">
        <w:rPr>
          <w:rStyle w:val="apple-converted-space"/>
          <w:b/>
          <w:shd w:val="clear" w:color="auto" w:fill="FFFFFF"/>
        </w:rPr>
        <w:t> </w:t>
      </w:r>
      <w:r w:rsidRPr="00FB6B73">
        <w:rPr>
          <w:b/>
          <w:shd w:val="clear" w:color="auto" w:fill="FFFFFF"/>
        </w:rPr>
        <w:t xml:space="preserve">La longitud de </w:t>
      </w:r>
      <w:r>
        <w:rPr>
          <w:b/>
          <w:shd w:val="clear" w:color="auto" w:fill="FFFFFF"/>
        </w:rPr>
        <w:t>las</w:t>
      </w:r>
      <w:r w:rsidRPr="00FB6B73">
        <w:rPr>
          <w:b/>
          <w:shd w:val="clear" w:color="auto" w:fill="FFFFFF"/>
        </w:rPr>
        <w:t xml:space="preserve"> barras horizontales refleja la duración real y esperada del artefacto del plan de servicios asociado a la barra.</w:t>
      </w:r>
    </w:p>
    <w:p w14:paraId="18FEF165" w14:textId="77777777" w:rsidR="003C1F13" w:rsidRDefault="003C1F13" w:rsidP="00ED4547">
      <w:pPr>
        <w:pStyle w:val="Default"/>
      </w:pPr>
    </w:p>
    <w:p w14:paraId="70F9F4B6" w14:textId="0D758D93" w:rsidR="00024596" w:rsidRDefault="00024596" w:rsidP="00DA47F2">
      <w:pPr>
        <w:pStyle w:val="CM6"/>
        <w:numPr>
          <w:ilvl w:val="0"/>
          <w:numId w:val="5"/>
        </w:numPr>
        <w:jc w:val="both"/>
      </w:pPr>
      <w:r>
        <w:t>Ahora vamos a introducir datos reales para poder hacer un seguimiento del proyecto. Supongamos que el segui</w:t>
      </w:r>
      <w:r w:rsidR="00BD35CB">
        <w:t>miento lo realizamos el lunes 6 de Febr</w:t>
      </w:r>
      <w:r>
        <w:t xml:space="preserve">ero (por lo tanto cambiaremos la fecha de estado a lunes </w:t>
      </w:r>
      <w:r w:rsidR="00BD35CB">
        <w:t>6 de Febrero</w:t>
      </w:r>
      <w:r>
        <w:t>, en Proyecto</w:t>
      </w:r>
      <w:r>
        <w:sym w:font="Symbol" w:char="F0AE"/>
      </w:r>
      <w:r>
        <w:t>Información del proyecto</w:t>
      </w:r>
      <w:r>
        <w:sym w:font="Symbol" w:char="F0AE"/>
      </w:r>
      <w:r>
        <w:t>Fecha de estado). Suponemos que durante la primera semana todo va según lo planificado. (Para introducir los datos reales actualizaremos el porcentaje de trabajo completado de las tareas).</w:t>
      </w:r>
    </w:p>
    <w:p w14:paraId="39FFB7CC" w14:textId="5A017CAB" w:rsidR="003C1F13" w:rsidRPr="003C1F13" w:rsidRDefault="006A4635" w:rsidP="006A4635">
      <w:pPr>
        <w:pStyle w:val="Default"/>
        <w:ind w:left="708"/>
        <w:jc w:val="center"/>
      </w:pPr>
      <w:r>
        <w:rPr>
          <w:noProof/>
        </w:rPr>
        <w:drawing>
          <wp:inline distT="0" distB="0" distL="0" distR="0" wp14:anchorId="3257888A" wp14:editId="0A1374E1">
            <wp:extent cx="3989946" cy="2419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8956" cy="2436940"/>
                    </a:xfrm>
                    <a:prstGeom prst="rect">
                      <a:avLst/>
                    </a:prstGeom>
                    <a:noFill/>
                    <a:ln>
                      <a:noFill/>
                    </a:ln>
                  </pic:spPr>
                </pic:pic>
              </a:graphicData>
            </a:graphic>
          </wp:inline>
        </w:drawing>
      </w:r>
    </w:p>
    <w:p w14:paraId="402DF123" w14:textId="26FDA922" w:rsidR="00024596" w:rsidRDefault="00BD35CB" w:rsidP="00024596">
      <w:pPr>
        <w:pStyle w:val="CM6"/>
        <w:numPr>
          <w:ilvl w:val="0"/>
          <w:numId w:val="5"/>
        </w:numPr>
        <w:jc w:val="both"/>
      </w:pPr>
      <w:r>
        <w:lastRenderedPageBreak/>
        <w:t>Supongamos que el 6 de Febr</w:t>
      </w:r>
      <w:r w:rsidR="00024596">
        <w:t>ero, la persona encargada de la tarea T4 tiene que ausentarse durante 3 días. Explica qué harías (enumera los pasos) para no retrasar la terminación del proyecto teniendo en cuenta que los recursos actualmente ocupados no deben interrumpir sus tareas actualmente asignadas, y que a cada tarea se le asigna un único recurso. Indica los pasos que sigues en Project y explica claramente las diferencias entre la planificación que muestra la línea base con la nueva programación (para ello puedes hacer uso de las vistas de Gantt detallado y Gantt de seguimiento).</w:t>
      </w:r>
    </w:p>
    <w:p w14:paraId="401B750C" w14:textId="750C14F4" w:rsidR="00024596" w:rsidRDefault="00024596" w:rsidP="00AE3FA5">
      <w:pPr>
        <w:pStyle w:val="Default"/>
        <w:tabs>
          <w:tab w:val="left" w:pos="1066"/>
        </w:tabs>
        <w:ind w:left="1134"/>
        <w:jc w:val="both"/>
      </w:pPr>
      <w:r w:rsidRPr="006868AE">
        <w:rPr>
          <w:b/>
        </w:rPr>
        <w:t>Nota</w:t>
      </w:r>
      <w:r>
        <w:t xml:space="preserve">: Acuérdate de reflejar la no disponibilidad de la persona encargada de la tarea T4. </w:t>
      </w:r>
      <w:r w:rsidR="00AE3FA5">
        <w:t>E</w:t>
      </w:r>
      <w:r>
        <w:t>s importante para poder realizar la reasignación de recursos. Para reflejar la no disponibilidad de un recurso ir a Ver</w:t>
      </w:r>
      <w:r>
        <w:sym w:font="Symbol" w:char="F0AE"/>
      </w:r>
      <w:r>
        <w:t>Uso de recursos, pinchar con el</w:t>
      </w:r>
      <w:r w:rsidR="00AB5181">
        <w:t xml:space="preserve"> botón derecho sobre el recurso, y en </w:t>
      </w:r>
      <w:r>
        <w:t>“Información del recurso”, en la pestaña “General”.</w:t>
      </w:r>
    </w:p>
    <w:p w14:paraId="451C4D1E" w14:textId="54786961" w:rsidR="00276546" w:rsidRDefault="00276546" w:rsidP="00AE3FA5">
      <w:pPr>
        <w:pStyle w:val="Default"/>
        <w:tabs>
          <w:tab w:val="left" w:pos="1066"/>
        </w:tabs>
        <w:ind w:left="1134"/>
        <w:jc w:val="both"/>
      </w:pPr>
    </w:p>
    <w:p w14:paraId="2A6F98CA" w14:textId="65DB2219" w:rsidR="00ED4C8F" w:rsidRPr="00ED4C8F" w:rsidRDefault="00ED4C8F" w:rsidP="00ED4C8F">
      <w:pPr>
        <w:pStyle w:val="Default"/>
        <w:tabs>
          <w:tab w:val="left" w:pos="1066"/>
        </w:tabs>
        <w:jc w:val="both"/>
        <w:rPr>
          <w:b/>
        </w:rPr>
      </w:pPr>
      <w:r>
        <w:rPr>
          <w:b/>
        </w:rPr>
        <w:t xml:space="preserve">Esto es lo que tenemos inicialmente, sobrecarga de tareas ya que </w:t>
      </w:r>
      <w:proofErr w:type="spellStart"/>
      <w:r>
        <w:rPr>
          <w:b/>
        </w:rPr>
        <w:t>carlos</w:t>
      </w:r>
      <w:proofErr w:type="spellEnd"/>
      <w:r>
        <w:rPr>
          <w:b/>
        </w:rPr>
        <w:t xml:space="preserve"> no está disponible 3 días</w:t>
      </w:r>
    </w:p>
    <w:p w14:paraId="634F2749" w14:textId="733AAD9F" w:rsidR="00DC044E" w:rsidRDefault="0019218F" w:rsidP="00DC044E">
      <w:r>
        <w:rPr>
          <w:noProof/>
        </w:rPr>
        <w:drawing>
          <wp:inline distT="0" distB="0" distL="0" distR="0" wp14:anchorId="2D23A120" wp14:editId="03734955">
            <wp:extent cx="5900420" cy="1470025"/>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0420" cy="1470025"/>
                    </a:xfrm>
                    <a:prstGeom prst="rect">
                      <a:avLst/>
                    </a:prstGeom>
                  </pic:spPr>
                </pic:pic>
              </a:graphicData>
            </a:graphic>
          </wp:inline>
        </w:drawing>
      </w:r>
    </w:p>
    <w:p w14:paraId="3D752E9A" w14:textId="44A06135" w:rsidR="0019218F" w:rsidRDefault="0019218F" w:rsidP="00DC044E"/>
    <w:p w14:paraId="57BE0E63" w14:textId="79532ADC" w:rsidR="00ED4C8F" w:rsidRPr="00ED4C8F" w:rsidRDefault="00ED4C8F" w:rsidP="00DC044E">
      <w:pPr>
        <w:rPr>
          <w:b/>
        </w:rPr>
      </w:pPr>
      <w:r>
        <w:rPr>
          <w:b/>
        </w:rPr>
        <w:t>En primer lugar retrasamos la tarea 10 ya que es la tarea con mayor holgura y se lo puede permitir, la retrasamos desde el martes 07/04 hasta el 14/04</w:t>
      </w:r>
    </w:p>
    <w:p w14:paraId="6EA30444" w14:textId="77549D24" w:rsidR="00DC044E" w:rsidRDefault="0019218F" w:rsidP="00DC044E">
      <w:r>
        <w:rPr>
          <w:noProof/>
        </w:rPr>
        <w:drawing>
          <wp:inline distT="0" distB="0" distL="0" distR="0" wp14:anchorId="041D67B1" wp14:editId="3CC256F4">
            <wp:extent cx="5900420" cy="1459230"/>
            <wp:effectExtent l="0" t="0" r="508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0420" cy="1459230"/>
                    </a:xfrm>
                    <a:prstGeom prst="rect">
                      <a:avLst/>
                    </a:prstGeom>
                  </pic:spPr>
                </pic:pic>
              </a:graphicData>
            </a:graphic>
          </wp:inline>
        </w:drawing>
      </w:r>
    </w:p>
    <w:p w14:paraId="69EED892" w14:textId="0AF74B3C" w:rsidR="0019218F" w:rsidRDefault="0019218F" w:rsidP="00DC044E"/>
    <w:p w14:paraId="4C0DE961" w14:textId="59204C2E" w:rsidR="0019218F" w:rsidRPr="00ED4C8F" w:rsidRDefault="00ED4C8F" w:rsidP="00DC044E">
      <w:pPr>
        <w:rPr>
          <w:b/>
        </w:rPr>
      </w:pPr>
      <w:r>
        <w:rPr>
          <w:b/>
        </w:rPr>
        <w:t>En segundo lugar, reasignamos recursos, los días que Raúl no va a poder trabajar, lo suple Juan ya que la tarea que tenía asignada para esos días (T10) ha sido atrasada.</w:t>
      </w:r>
    </w:p>
    <w:p w14:paraId="37055E89" w14:textId="77777777" w:rsidR="00ED4C8F" w:rsidRDefault="00ED4C8F" w:rsidP="00DC044E"/>
    <w:p w14:paraId="5815D3E5" w14:textId="1877CD19" w:rsidR="0019218F" w:rsidRDefault="00ED4C8F" w:rsidP="00DC044E">
      <w:r>
        <w:rPr>
          <w:noProof/>
        </w:rPr>
        <w:drawing>
          <wp:inline distT="0" distB="0" distL="0" distR="0" wp14:anchorId="4703F1C7" wp14:editId="75D3FB11">
            <wp:extent cx="5900420" cy="1483360"/>
            <wp:effectExtent l="0" t="0" r="508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0420" cy="1483360"/>
                    </a:xfrm>
                    <a:prstGeom prst="rect">
                      <a:avLst/>
                    </a:prstGeom>
                  </pic:spPr>
                </pic:pic>
              </a:graphicData>
            </a:graphic>
          </wp:inline>
        </w:drawing>
      </w:r>
    </w:p>
    <w:p w14:paraId="2D543BE6" w14:textId="2F6118E2" w:rsidR="0019218F" w:rsidRDefault="0019218F" w:rsidP="00DC044E"/>
    <w:p w14:paraId="3B0454BE" w14:textId="77777777" w:rsidR="00ED4C8F" w:rsidRDefault="00ED4C8F" w:rsidP="00DC044E"/>
    <w:p w14:paraId="1D72D7E4" w14:textId="77777777" w:rsidR="00ED4C8F" w:rsidRDefault="00ED4C8F" w:rsidP="00DC044E"/>
    <w:p w14:paraId="451AC76A" w14:textId="46E2338C" w:rsidR="00ED4C8F" w:rsidRPr="00ED4C8F" w:rsidRDefault="00ED4C8F" w:rsidP="00DC044E">
      <w:pPr>
        <w:rPr>
          <w:b/>
        </w:rPr>
      </w:pPr>
      <w:r>
        <w:rPr>
          <w:b/>
        </w:rPr>
        <w:lastRenderedPageBreak/>
        <w:t>Por último, también retrasamos otra tarea que tiene Juan para ese días (T7), por lo que en vez de continuarla después del finde semana, la empezará al terminar con la tarea que tiene que suplir de Raúl (Jueves).</w:t>
      </w:r>
    </w:p>
    <w:p w14:paraId="4D5150DF" w14:textId="58BBA422" w:rsidR="0019218F" w:rsidRDefault="00ED4C8F" w:rsidP="00DC044E">
      <w:r>
        <w:rPr>
          <w:noProof/>
        </w:rPr>
        <w:drawing>
          <wp:inline distT="0" distB="0" distL="0" distR="0" wp14:anchorId="3194963A" wp14:editId="5DA79CAA">
            <wp:extent cx="5900420" cy="1489710"/>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0420" cy="1489710"/>
                    </a:xfrm>
                    <a:prstGeom prst="rect">
                      <a:avLst/>
                    </a:prstGeom>
                  </pic:spPr>
                </pic:pic>
              </a:graphicData>
            </a:graphic>
          </wp:inline>
        </w:drawing>
      </w:r>
    </w:p>
    <w:p w14:paraId="0DA838F9" w14:textId="77777777" w:rsidR="00ED4C8F" w:rsidRDefault="00ED4C8F" w:rsidP="00DC044E"/>
    <w:p w14:paraId="5B8E1C5E" w14:textId="6EE05BFF" w:rsidR="0019218F" w:rsidRDefault="0019218F" w:rsidP="00DC044E">
      <w:bookmarkStart w:id="0" w:name="_GoBack"/>
      <w:bookmarkEnd w:id="0"/>
    </w:p>
    <w:p w14:paraId="041CC8A2" w14:textId="39F767A0" w:rsidR="00024596" w:rsidRDefault="00024596" w:rsidP="00DC044E">
      <w:r>
        <w:rPr>
          <w:rFonts w:ascii="Wingdings" w:hAnsi="Wingdings" w:cs="Wingdings"/>
        </w:rPr>
        <w:t></w:t>
      </w:r>
      <w:r>
        <w:rPr>
          <w:rFonts w:ascii="Wingdings" w:hAnsi="Wingdings" w:cs="Wingdings"/>
        </w:rPr>
        <w:tab/>
      </w:r>
      <w:r>
        <w:t>Dado el fichero que se adjunta (</w:t>
      </w:r>
      <w:proofErr w:type="spellStart"/>
      <w:r>
        <w:t>ejemploEVA.mpp</w:t>
      </w:r>
      <w:proofErr w:type="spellEnd"/>
      <w:r>
        <w:t xml:space="preserve">), se pide: </w:t>
      </w:r>
    </w:p>
    <w:p w14:paraId="5F499224" w14:textId="27623C75" w:rsidR="00024596" w:rsidRDefault="00024596" w:rsidP="00024596">
      <w:pPr>
        <w:pStyle w:val="CM6"/>
        <w:numPr>
          <w:ilvl w:val="0"/>
          <w:numId w:val="6"/>
        </w:numPr>
        <w:jc w:val="both"/>
      </w:pPr>
      <w:r>
        <w:t>Mostrar las columnas correspondientes para ver la información SPI y CPI del proyecto. ¿Qué fecha hemos tomado como base para realizar el EVA?</w:t>
      </w:r>
    </w:p>
    <w:p w14:paraId="7EB61B3C" w14:textId="57A16B5A" w:rsidR="00DC1261" w:rsidRDefault="00DC1261" w:rsidP="00DC1261">
      <w:pPr>
        <w:pStyle w:val="Default"/>
      </w:pPr>
    </w:p>
    <w:p w14:paraId="66A03D8D" w14:textId="5F8533F9" w:rsidR="00A67D08" w:rsidRDefault="00A67D08" w:rsidP="00A67D08">
      <w:pPr>
        <w:pStyle w:val="Default"/>
        <w:ind w:left="708"/>
        <w:rPr>
          <w:b/>
        </w:rPr>
      </w:pPr>
      <w:r>
        <w:rPr>
          <w:b/>
        </w:rPr>
        <w:t xml:space="preserve">Vista </w:t>
      </w:r>
      <w:r w:rsidRPr="00A67D08">
        <w:rPr>
          <w:b/>
        </w:rPr>
        <w:sym w:font="Wingdings" w:char="F0E0"/>
      </w:r>
      <w:r>
        <w:rPr>
          <w:b/>
        </w:rPr>
        <w:t xml:space="preserve"> Tablas </w:t>
      </w:r>
      <w:r w:rsidRPr="00A67D08">
        <w:rPr>
          <w:b/>
        </w:rPr>
        <w:sym w:font="Wingdings" w:char="F0E0"/>
      </w:r>
      <w:r>
        <w:rPr>
          <w:b/>
        </w:rPr>
        <w:t xml:space="preserve"> Más tablas </w:t>
      </w:r>
      <w:r w:rsidRPr="00A67D08">
        <w:rPr>
          <w:b/>
        </w:rPr>
        <w:sym w:font="Wingdings" w:char="F0E0"/>
      </w:r>
      <w:r>
        <w:rPr>
          <w:b/>
        </w:rPr>
        <w:t xml:space="preserve"> SPI (Indicadores de costo de valor acumulado IRPC)</w:t>
      </w:r>
    </w:p>
    <w:p w14:paraId="4870B69A" w14:textId="271A0AE3" w:rsidR="00A67D08" w:rsidRDefault="00A67D08" w:rsidP="00A67D08">
      <w:pPr>
        <w:pStyle w:val="Default"/>
        <w:ind w:left="708"/>
        <w:rPr>
          <w:b/>
        </w:rPr>
      </w:pPr>
    </w:p>
    <w:p w14:paraId="2D20713F" w14:textId="3069EF83" w:rsidR="00A67D08" w:rsidRPr="00A67D08" w:rsidRDefault="00A67D08" w:rsidP="00A67D08">
      <w:pPr>
        <w:pStyle w:val="Default"/>
        <w:ind w:left="708"/>
        <w:rPr>
          <w:b/>
          <w:u w:val="single"/>
        </w:rPr>
      </w:pPr>
      <w:r>
        <w:rPr>
          <w:b/>
        </w:rPr>
        <w:t xml:space="preserve">Vista </w:t>
      </w:r>
      <w:r w:rsidRPr="00A67D08">
        <w:rPr>
          <w:b/>
        </w:rPr>
        <w:sym w:font="Wingdings" w:char="F0E0"/>
      </w:r>
      <w:r>
        <w:rPr>
          <w:b/>
        </w:rPr>
        <w:t xml:space="preserve"> Tablas </w:t>
      </w:r>
      <w:r w:rsidRPr="00A67D08">
        <w:rPr>
          <w:b/>
        </w:rPr>
        <w:sym w:font="Wingdings" w:char="F0E0"/>
      </w:r>
      <w:r>
        <w:rPr>
          <w:b/>
        </w:rPr>
        <w:t xml:space="preserve"> Más tablas </w:t>
      </w:r>
      <w:r w:rsidRPr="00A67D08">
        <w:rPr>
          <w:b/>
        </w:rPr>
        <w:sym w:font="Wingdings" w:char="F0E0"/>
      </w:r>
      <w:r>
        <w:rPr>
          <w:b/>
        </w:rPr>
        <w:t xml:space="preserve"> CPI (Indicadores de programación del valor acumulado IRP)</w:t>
      </w:r>
    </w:p>
    <w:p w14:paraId="66C9FCBD" w14:textId="77777777" w:rsidR="00A67D08" w:rsidRDefault="00A67D08" w:rsidP="00DC1261">
      <w:pPr>
        <w:pStyle w:val="Default"/>
      </w:pPr>
    </w:p>
    <w:p w14:paraId="4453A302" w14:textId="50D46EC1" w:rsidR="00A67D08" w:rsidRPr="00DC1261" w:rsidRDefault="00DC1261" w:rsidP="00A67D08">
      <w:pPr>
        <w:pStyle w:val="Default"/>
        <w:ind w:left="708"/>
        <w:rPr>
          <w:b/>
        </w:rPr>
      </w:pPr>
      <w:r>
        <w:rPr>
          <w:b/>
        </w:rPr>
        <w:t>Se ha tomado la fecha 12/04/04</w:t>
      </w:r>
    </w:p>
    <w:p w14:paraId="5AFF7D5D" w14:textId="77777777" w:rsidR="005F28A9" w:rsidRPr="005F28A9" w:rsidRDefault="005F28A9" w:rsidP="005F28A9">
      <w:pPr>
        <w:pStyle w:val="Default"/>
      </w:pPr>
    </w:p>
    <w:p w14:paraId="24785E20" w14:textId="00A9C4A6" w:rsidR="00024596" w:rsidRDefault="00024596" w:rsidP="00024596">
      <w:pPr>
        <w:pStyle w:val="CM6"/>
        <w:numPr>
          <w:ilvl w:val="0"/>
          <w:numId w:val="6"/>
        </w:numPr>
        <w:jc w:val="both"/>
      </w:pPr>
      <w:r>
        <w:t>Analiza la información que proporcionan los campos BCWS, BCWP y ACWP para las tareas 1, 2 y 3.</w:t>
      </w:r>
    </w:p>
    <w:p w14:paraId="0BE9C250" w14:textId="21D03EC6" w:rsidR="00A67D08" w:rsidRDefault="00A67D08" w:rsidP="00A67D08">
      <w:pPr>
        <w:pStyle w:val="Default"/>
        <w:ind w:left="708"/>
      </w:pPr>
    </w:p>
    <w:p w14:paraId="4D04EA63" w14:textId="54541775" w:rsidR="00A67D08" w:rsidRPr="00A149D7" w:rsidRDefault="00A67D08" w:rsidP="00A149D7">
      <w:pPr>
        <w:pStyle w:val="Default"/>
        <w:ind w:left="708"/>
        <w:rPr>
          <w:b/>
        </w:rPr>
      </w:pPr>
      <w:r>
        <w:rPr>
          <w:b/>
        </w:rPr>
        <w:t>BCWS (CPTP)</w:t>
      </w:r>
      <w:r w:rsidR="00A149D7">
        <w:rPr>
          <w:b/>
        </w:rPr>
        <w:t xml:space="preserve"> / PV (Valor Planificado)</w:t>
      </w:r>
      <w:r>
        <w:rPr>
          <w:b/>
        </w:rPr>
        <w:t xml:space="preserve"> </w:t>
      </w:r>
      <w:r w:rsidRPr="00A67D08">
        <w:rPr>
          <w:b/>
        </w:rPr>
        <w:sym w:font="Wingdings" w:char="F0E0"/>
      </w:r>
      <w:r>
        <w:rPr>
          <w:b/>
        </w:rPr>
        <w:t xml:space="preserve"> Costo Presupuestado del Trabajo Programado</w:t>
      </w:r>
      <w:r w:rsidR="00A149D7">
        <w:rPr>
          <w:b/>
        </w:rPr>
        <w:t xml:space="preserve"> </w:t>
      </w:r>
    </w:p>
    <w:p w14:paraId="73574F14" w14:textId="12FC6CDA" w:rsidR="00A67D08" w:rsidRDefault="00A67D08" w:rsidP="00A67D08">
      <w:pPr>
        <w:pStyle w:val="Default"/>
        <w:ind w:left="708"/>
        <w:rPr>
          <w:b/>
        </w:rPr>
      </w:pPr>
      <w:r>
        <w:rPr>
          <w:b/>
        </w:rPr>
        <w:t>BCWP (CPTR)</w:t>
      </w:r>
      <w:r w:rsidR="00A149D7">
        <w:rPr>
          <w:b/>
        </w:rPr>
        <w:t xml:space="preserve"> / EV (Valor Ganado)</w:t>
      </w:r>
      <w:r>
        <w:rPr>
          <w:b/>
        </w:rPr>
        <w:t xml:space="preserve"> </w:t>
      </w:r>
      <w:r w:rsidRPr="00A67D08">
        <w:rPr>
          <w:b/>
        </w:rPr>
        <w:sym w:font="Wingdings" w:char="F0E0"/>
      </w:r>
      <w:r>
        <w:rPr>
          <w:b/>
        </w:rPr>
        <w:t xml:space="preserve"> Costo Presupuestado del Trabajo Realizado</w:t>
      </w:r>
    </w:p>
    <w:p w14:paraId="3AA19661" w14:textId="458D3676" w:rsidR="00A149D7" w:rsidRDefault="00A149D7" w:rsidP="00A67D08">
      <w:pPr>
        <w:pStyle w:val="Default"/>
        <w:ind w:left="708"/>
        <w:rPr>
          <w:b/>
        </w:rPr>
      </w:pPr>
      <w:r>
        <w:rPr>
          <w:b/>
        </w:rPr>
        <w:t xml:space="preserve">ACWP (CRTR) / AC (Costo Real) </w:t>
      </w:r>
      <w:r w:rsidRPr="00A149D7">
        <w:rPr>
          <w:b/>
        </w:rPr>
        <w:sym w:font="Wingdings" w:char="F0E0"/>
      </w:r>
      <w:r>
        <w:rPr>
          <w:b/>
        </w:rPr>
        <w:t xml:space="preserve"> Costo Real del Trabajo Realizado</w:t>
      </w:r>
    </w:p>
    <w:p w14:paraId="556F35EA" w14:textId="2674452D" w:rsidR="00114CA9" w:rsidRDefault="00114CA9" w:rsidP="00A67D08">
      <w:pPr>
        <w:pStyle w:val="Default"/>
        <w:ind w:left="708"/>
        <w:rPr>
          <w:b/>
        </w:rPr>
      </w:pPr>
    </w:p>
    <w:p w14:paraId="558E89CA" w14:textId="05D33AF1" w:rsidR="00114CA9" w:rsidRDefault="00114CA9" w:rsidP="00A67D08">
      <w:pPr>
        <w:pStyle w:val="Default"/>
        <w:ind w:left="708"/>
        <w:rPr>
          <w:b/>
          <w:u w:val="single"/>
        </w:rPr>
      </w:pPr>
      <w:r>
        <w:rPr>
          <w:b/>
        </w:rPr>
        <w:t xml:space="preserve">BCWS </w:t>
      </w:r>
      <w:r w:rsidRPr="00114CA9">
        <w:rPr>
          <w:b/>
        </w:rPr>
        <w:sym w:font="Wingdings" w:char="F0E0"/>
      </w:r>
      <w:r>
        <w:rPr>
          <w:b/>
        </w:rPr>
        <w:t xml:space="preserve"> Tarea 1, 2 y 3 </w:t>
      </w:r>
      <w:r w:rsidRPr="00114CA9">
        <w:rPr>
          <w:b/>
        </w:rPr>
        <w:sym w:font="Wingdings" w:char="F0E0"/>
      </w:r>
      <w:r>
        <w:rPr>
          <w:b/>
        </w:rPr>
        <w:t xml:space="preserve"> 3400$, costo que hemos planificado que costará realizar dichas tareas.</w:t>
      </w:r>
    </w:p>
    <w:p w14:paraId="1388EFEB" w14:textId="0768BEF9" w:rsidR="00114CA9" w:rsidRDefault="00114CA9" w:rsidP="00A67D08">
      <w:pPr>
        <w:pStyle w:val="Default"/>
        <w:ind w:left="708"/>
        <w:rPr>
          <w:b/>
          <w:u w:val="single"/>
        </w:rPr>
      </w:pPr>
    </w:p>
    <w:p w14:paraId="58731D90" w14:textId="49A98565" w:rsidR="00114CA9" w:rsidRDefault="00C62228" w:rsidP="00A67D08">
      <w:pPr>
        <w:pStyle w:val="Default"/>
        <w:ind w:left="708"/>
        <w:rPr>
          <w:b/>
        </w:rPr>
      </w:pPr>
      <w:r>
        <w:rPr>
          <w:b/>
        </w:rPr>
        <w:t xml:space="preserve">BCWP </w:t>
      </w:r>
      <w:r w:rsidRPr="00C62228">
        <w:rPr>
          <w:b/>
        </w:rPr>
        <w:sym w:font="Wingdings" w:char="F0E0"/>
      </w:r>
      <w:r>
        <w:rPr>
          <w:b/>
        </w:rPr>
        <w:t xml:space="preserve"> Tarea 1, 2 y 3 </w:t>
      </w:r>
      <w:r w:rsidRPr="00C62228">
        <w:rPr>
          <w:b/>
        </w:rPr>
        <w:sym w:font="Wingdings" w:char="F0E0"/>
      </w:r>
      <w:r>
        <w:rPr>
          <w:b/>
        </w:rPr>
        <w:t xml:space="preserve"> 2760$, valor del porcentaje acumulado de las 3 tareas.</w:t>
      </w:r>
    </w:p>
    <w:p w14:paraId="04955727" w14:textId="703D2FBF" w:rsidR="00C62228" w:rsidRDefault="00C62228" w:rsidP="00A67D08">
      <w:pPr>
        <w:pStyle w:val="Default"/>
        <w:ind w:left="708"/>
        <w:rPr>
          <w:b/>
        </w:rPr>
      </w:pPr>
    </w:p>
    <w:p w14:paraId="765D99E6" w14:textId="12FD246B" w:rsidR="00C62228" w:rsidRPr="00C62228" w:rsidRDefault="00C62228" w:rsidP="00A67D08">
      <w:pPr>
        <w:pStyle w:val="Default"/>
        <w:ind w:left="708"/>
        <w:rPr>
          <w:b/>
        </w:rPr>
      </w:pPr>
      <w:r>
        <w:rPr>
          <w:b/>
        </w:rPr>
        <w:t xml:space="preserve">ACWP </w:t>
      </w:r>
      <w:r w:rsidRPr="00C62228">
        <w:rPr>
          <w:b/>
        </w:rPr>
        <w:sym w:font="Wingdings" w:char="F0E0"/>
      </w:r>
      <w:r>
        <w:rPr>
          <w:b/>
        </w:rPr>
        <w:t xml:space="preserve"> Tarea 1, 2 y 3 </w:t>
      </w:r>
      <w:r w:rsidRPr="00C62228">
        <w:rPr>
          <w:b/>
        </w:rPr>
        <w:sym w:font="Wingdings" w:char="F0E0"/>
      </w:r>
      <w:r>
        <w:rPr>
          <w:b/>
        </w:rPr>
        <w:t xml:space="preserve"> 4020$, cuanto nos ha costado realmente.</w:t>
      </w:r>
    </w:p>
    <w:p w14:paraId="3745E151" w14:textId="253E3384" w:rsidR="005F28A9" w:rsidRDefault="005F28A9" w:rsidP="005F28A9">
      <w:pPr>
        <w:pStyle w:val="Default"/>
      </w:pPr>
    </w:p>
    <w:p w14:paraId="38BFAC72" w14:textId="076F443E" w:rsidR="00024596" w:rsidRDefault="00024596" w:rsidP="00024596">
      <w:pPr>
        <w:pStyle w:val="CM6"/>
        <w:numPr>
          <w:ilvl w:val="0"/>
          <w:numId w:val="6"/>
        </w:numPr>
        <w:jc w:val="both"/>
      </w:pPr>
      <w:r>
        <w:t>Analiza la información que proporcionan los campos SPI y CPI para las tareas 1, 2 y 3.</w:t>
      </w:r>
    </w:p>
    <w:p w14:paraId="72E2E431" w14:textId="66738DA0" w:rsidR="0046425F" w:rsidRDefault="00C62228" w:rsidP="00C62228">
      <w:pPr>
        <w:pStyle w:val="Default"/>
        <w:ind w:left="708"/>
        <w:rPr>
          <w:b/>
        </w:rPr>
      </w:pPr>
      <w:r>
        <w:rPr>
          <w:b/>
        </w:rPr>
        <w:t xml:space="preserve">SPI </w:t>
      </w:r>
      <w:r w:rsidR="0046425F" w:rsidRPr="0046425F">
        <w:rPr>
          <w:b/>
        </w:rPr>
        <w:sym w:font="Wingdings" w:char="F0E0"/>
      </w:r>
      <w:r w:rsidR="0046425F">
        <w:rPr>
          <w:b/>
        </w:rPr>
        <w:t xml:space="preserve"> relación entre el trabajo que queda restante y los fondos que quedan para gastar. (T1 = -0, T2 = -0, T3 = 1,19 / Las demás a 1 / Total = 1,13</w:t>
      </w:r>
      <w:r w:rsidR="00E5071C">
        <w:rPr>
          <w:b/>
        </w:rPr>
        <w:t xml:space="preserve">), todavía queda trabajo por hacer </w:t>
      </w:r>
      <w:r w:rsidR="00EB368F">
        <w:rPr>
          <w:b/>
        </w:rPr>
        <w:t>y fondos más que suficientes para la T3 y para el proyecto</w:t>
      </w:r>
    </w:p>
    <w:p w14:paraId="217935F1" w14:textId="77777777" w:rsidR="00E5071C" w:rsidRDefault="00E5071C" w:rsidP="00C62228">
      <w:pPr>
        <w:pStyle w:val="Default"/>
        <w:ind w:left="708"/>
        <w:rPr>
          <w:b/>
        </w:rPr>
      </w:pPr>
    </w:p>
    <w:p w14:paraId="47C941D2" w14:textId="77777777" w:rsidR="0046425F" w:rsidRDefault="0046425F" w:rsidP="00C62228">
      <w:pPr>
        <w:pStyle w:val="Default"/>
        <w:ind w:left="708"/>
        <w:rPr>
          <w:b/>
        </w:rPr>
      </w:pPr>
    </w:p>
    <w:p w14:paraId="5299BC1D" w14:textId="1F4C275D" w:rsidR="00C62228" w:rsidRPr="00C62228" w:rsidRDefault="0046425F" w:rsidP="00C62228">
      <w:pPr>
        <w:pStyle w:val="Default"/>
        <w:ind w:left="708"/>
        <w:rPr>
          <w:b/>
        </w:rPr>
      </w:pPr>
      <w:r>
        <w:rPr>
          <w:b/>
        </w:rPr>
        <w:t xml:space="preserve">CPI </w:t>
      </w:r>
      <w:r w:rsidRPr="0046425F">
        <w:rPr>
          <w:b/>
        </w:rPr>
        <w:sym w:font="Wingdings" w:char="F0E0"/>
      </w:r>
      <w:r>
        <w:rPr>
          <w:b/>
        </w:rPr>
        <w:t xml:space="preserve">   relación entre el costo presupuestado del trabajo realizado y el programado.</w:t>
      </w:r>
      <w:r w:rsidR="00EB368F">
        <w:rPr>
          <w:b/>
        </w:rPr>
        <w:t xml:space="preserve"> (T1 = 1, T2 = 1, T3</w:t>
      </w:r>
      <w:r>
        <w:rPr>
          <w:b/>
        </w:rPr>
        <w:t xml:space="preserve"> = </w:t>
      </w:r>
      <w:r w:rsidR="00E5071C">
        <w:rPr>
          <w:b/>
        </w:rPr>
        <w:t>0,5 / L</w:t>
      </w:r>
      <w:r>
        <w:rPr>
          <w:b/>
        </w:rPr>
        <w:t>as demás a 0</w:t>
      </w:r>
      <w:r w:rsidR="00E5071C">
        <w:rPr>
          <w:b/>
        </w:rPr>
        <w:t xml:space="preserve"> / Total = 0,75</w:t>
      </w:r>
      <w:r>
        <w:rPr>
          <w:b/>
        </w:rPr>
        <w:t>)</w:t>
      </w:r>
      <w:r w:rsidR="00E5071C">
        <w:rPr>
          <w:b/>
        </w:rPr>
        <w:t xml:space="preserve">, </w:t>
      </w:r>
      <w:r w:rsidR="00EB368F">
        <w:rPr>
          <w:b/>
        </w:rPr>
        <w:t xml:space="preserve">el trabajo </w:t>
      </w:r>
      <w:r w:rsidR="00EB368F">
        <w:rPr>
          <w:b/>
        </w:rPr>
        <w:lastRenderedPageBreak/>
        <w:t>realizado es menor que el trabajo programado para la T3</w:t>
      </w:r>
    </w:p>
    <w:p w14:paraId="457F4725" w14:textId="40759FDF" w:rsidR="00BD7532" w:rsidRPr="00BD7532" w:rsidRDefault="0046425F" w:rsidP="00BD7532">
      <w:pPr>
        <w:pStyle w:val="Default"/>
      </w:pPr>
      <w:r>
        <w:tab/>
      </w:r>
    </w:p>
    <w:p w14:paraId="2C475B72" w14:textId="7B82F989" w:rsidR="00024596" w:rsidRDefault="00024596" w:rsidP="00024596">
      <w:pPr>
        <w:pStyle w:val="CM6"/>
        <w:numPr>
          <w:ilvl w:val="0"/>
          <w:numId w:val="6"/>
        </w:numPr>
        <w:jc w:val="both"/>
      </w:pPr>
      <w:r w:rsidRPr="005936EB">
        <w:t xml:space="preserve">Cambia la fecha de estado a Jueves 8 de Abril y </w:t>
      </w:r>
      <w:r w:rsidR="00AB5181" w:rsidRPr="005936EB">
        <w:t>vuelve</w:t>
      </w:r>
      <w:r w:rsidRPr="005936EB">
        <w:t xml:space="preserve"> a realizar un EVA. Explica el resultado obtenido y justifica las discrepancias con el caso anterior.</w:t>
      </w:r>
    </w:p>
    <w:p w14:paraId="6AAC0091" w14:textId="639EA7FF" w:rsidR="00EB368F" w:rsidRDefault="00EB368F" w:rsidP="00EB368F">
      <w:pPr>
        <w:pStyle w:val="Default"/>
      </w:pPr>
    </w:p>
    <w:p w14:paraId="589FBC00" w14:textId="64CB9434" w:rsidR="00EB368F" w:rsidRDefault="00EB368F" w:rsidP="00EB368F">
      <w:pPr>
        <w:pStyle w:val="Default"/>
        <w:ind w:left="708"/>
        <w:rPr>
          <w:b/>
        </w:rPr>
      </w:pPr>
      <w:r>
        <w:rPr>
          <w:b/>
        </w:rPr>
        <w:t>4 días antes, hay más trabajo por hacer, pero más fondos.</w:t>
      </w:r>
    </w:p>
    <w:p w14:paraId="5A513CB8" w14:textId="799349C3" w:rsidR="00EB368F" w:rsidRDefault="00EB368F" w:rsidP="00EB368F">
      <w:pPr>
        <w:pStyle w:val="Default"/>
        <w:ind w:left="708"/>
        <w:rPr>
          <w:b/>
        </w:rPr>
      </w:pPr>
    </w:p>
    <w:p w14:paraId="2281C5C3" w14:textId="19DDF32A" w:rsidR="00EB368F" w:rsidRDefault="00EB368F" w:rsidP="00EB368F">
      <w:pPr>
        <w:pStyle w:val="Default"/>
        <w:ind w:left="708"/>
        <w:rPr>
          <w:b/>
        </w:rPr>
      </w:pPr>
      <w:r>
        <w:rPr>
          <w:b/>
        </w:rPr>
        <w:t xml:space="preserve">SPI </w:t>
      </w:r>
      <w:r w:rsidRPr="0046425F">
        <w:rPr>
          <w:b/>
        </w:rPr>
        <w:sym w:font="Wingdings" w:char="F0E0"/>
      </w:r>
      <w:r>
        <w:rPr>
          <w:b/>
        </w:rPr>
        <w:t xml:space="preserve"> relación entre el trabajo que queda restante y los fondos que quedan para gastar. (T1 = -0, T2 = -0, T3 = 1 / Las demás a 1 / Total = 1,11)</w:t>
      </w:r>
    </w:p>
    <w:p w14:paraId="72C65AA3" w14:textId="3E900AE3" w:rsidR="00EB368F" w:rsidRDefault="00EB368F" w:rsidP="00EB368F">
      <w:pPr>
        <w:pStyle w:val="Default"/>
        <w:ind w:left="708"/>
        <w:rPr>
          <w:b/>
        </w:rPr>
      </w:pPr>
    </w:p>
    <w:p w14:paraId="36FE810E" w14:textId="28ADB891" w:rsidR="00EB368F" w:rsidRDefault="00EB368F" w:rsidP="00EB368F">
      <w:pPr>
        <w:pStyle w:val="Default"/>
        <w:ind w:left="708"/>
        <w:rPr>
          <w:b/>
        </w:rPr>
      </w:pPr>
      <w:r>
        <w:rPr>
          <w:b/>
        </w:rPr>
        <w:t>T3 y el Total del proyecto se ha reducido, esto indica que bien, o se ha reducido el trabajo que queda por hacer o bien han aumentado los fondos.</w:t>
      </w:r>
    </w:p>
    <w:p w14:paraId="0A6A10EF" w14:textId="22184DA2" w:rsidR="00EB368F" w:rsidRDefault="00EB368F" w:rsidP="00EB368F">
      <w:pPr>
        <w:pStyle w:val="Default"/>
        <w:ind w:left="708"/>
        <w:rPr>
          <w:b/>
        </w:rPr>
      </w:pPr>
    </w:p>
    <w:p w14:paraId="2123C610" w14:textId="352EA269" w:rsidR="00EB368F" w:rsidRDefault="00EB368F" w:rsidP="00EB368F">
      <w:pPr>
        <w:pStyle w:val="Default"/>
        <w:ind w:left="708"/>
        <w:rPr>
          <w:b/>
        </w:rPr>
      </w:pPr>
      <w:r>
        <w:rPr>
          <w:b/>
        </w:rPr>
        <w:t xml:space="preserve">CPI </w:t>
      </w:r>
      <w:r w:rsidRPr="0046425F">
        <w:rPr>
          <w:b/>
        </w:rPr>
        <w:sym w:font="Wingdings" w:char="F0E0"/>
      </w:r>
      <w:r>
        <w:rPr>
          <w:b/>
        </w:rPr>
        <w:t xml:space="preserve">   relación entre el costo presupuestado del trabajo realizado y el programado. (T1 = 1, T2 = 1, T3 = 0 / Las demás a 0 / Total = 0,77)</w:t>
      </w:r>
    </w:p>
    <w:p w14:paraId="59196F3C" w14:textId="3FCD2983" w:rsidR="00EB368F" w:rsidRDefault="00EB368F" w:rsidP="00EB368F">
      <w:pPr>
        <w:pStyle w:val="Default"/>
        <w:ind w:left="708"/>
        <w:rPr>
          <w:b/>
        </w:rPr>
      </w:pPr>
    </w:p>
    <w:p w14:paraId="3CBE62D4" w14:textId="560BD54D" w:rsidR="00EB368F" w:rsidRDefault="00EB368F" w:rsidP="00EB368F">
      <w:pPr>
        <w:pStyle w:val="Default"/>
        <w:ind w:left="708"/>
        <w:rPr>
          <w:b/>
        </w:rPr>
      </w:pPr>
      <w:r>
        <w:rPr>
          <w:b/>
        </w:rPr>
        <w:t xml:space="preserve">T3 </w:t>
      </w:r>
      <w:r w:rsidR="006F333A">
        <w:rPr>
          <w:b/>
        </w:rPr>
        <w:t>ha disminuido a 0, esto indica que el costo presupuestado del trabajo realizado ha llegado a 0.</w:t>
      </w:r>
    </w:p>
    <w:p w14:paraId="1F02BCCC" w14:textId="47119F12" w:rsidR="006F333A" w:rsidRDefault="006F333A" w:rsidP="00EB368F">
      <w:pPr>
        <w:pStyle w:val="Default"/>
        <w:ind w:left="708"/>
        <w:rPr>
          <w:b/>
        </w:rPr>
      </w:pPr>
    </w:p>
    <w:p w14:paraId="0A1061E4" w14:textId="158482F0" w:rsidR="006F333A" w:rsidRPr="00C62228" w:rsidRDefault="006F333A" w:rsidP="00EB368F">
      <w:pPr>
        <w:pStyle w:val="Default"/>
        <w:ind w:left="708"/>
        <w:rPr>
          <w:b/>
        </w:rPr>
      </w:pPr>
      <w:r>
        <w:rPr>
          <w:b/>
        </w:rPr>
        <w:t>El total del proyecto ha aumentado, por lo tanto o bien ha aumentado costo presupuestado del trabajo realizado o bien se ha reducido el costo presupuestado del trabajo programado.</w:t>
      </w:r>
    </w:p>
    <w:p w14:paraId="00E6D977" w14:textId="179FF680" w:rsidR="005936EB" w:rsidRPr="005936EB" w:rsidRDefault="005936EB" w:rsidP="005936EB">
      <w:pPr>
        <w:pStyle w:val="Default"/>
      </w:pPr>
    </w:p>
    <w:p w14:paraId="488BE993" w14:textId="77777777" w:rsidR="00024596" w:rsidRPr="005936EB" w:rsidRDefault="00024596" w:rsidP="00024596">
      <w:pPr>
        <w:pStyle w:val="CM6"/>
        <w:numPr>
          <w:ilvl w:val="0"/>
          <w:numId w:val="6"/>
        </w:numPr>
        <w:jc w:val="both"/>
      </w:pPr>
      <w:r w:rsidRPr="005936EB">
        <w:t xml:space="preserve">Explica qué pasaría con los valores del análisis EVA para la tarea 3 si lo hiciésemos teniendo en cuenta el martes 13 de Abril. </w:t>
      </w:r>
    </w:p>
    <w:p w14:paraId="2B7D053B" w14:textId="77777777" w:rsidR="00394B22" w:rsidRDefault="005936EB" w:rsidP="00DC044E">
      <w:pPr>
        <w:autoSpaceDE w:val="0"/>
        <w:autoSpaceDN w:val="0"/>
        <w:adjustRightInd w:val="0"/>
        <w:rPr>
          <w:color w:val="FF3300"/>
        </w:rPr>
      </w:pPr>
      <w:r>
        <w:rPr>
          <w:color w:val="FF3300"/>
        </w:rPr>
        <w:tab/>
      </w:r>
      <w:r>
        <w:rPr>
          <w:color w:val="FF3300"/>
        </w:rPr>
        <w:tab/>
      </w:r>
    </w:p>
    <w:p w14:paraId="536C9364" w14:textId="09F28D6A" w:rsidR="00394B22" w:rsidRPr="00394B22" w:rsidRDefault="00394B22" w:rsidP="00394B22">
      <w:pPr>
        <w:autoSpaceDE w:val="0"/>
        <w:autoSpaceDN w:val="0"/>
        <w:adjustRightInd w:val="0"/>
        <w:ind w:left="708"/>
        <w:rPr>
          <w:b/>
        </w:rPr>
      </w:pPr>
      <w:r>
        <w:rPr>
          <w:b/>
        </w:rPr>
        <w:t xml:space="preserve">SPI </w:t>
      </w:r>
      <w:r w:rsidRPr="00394B22">
        <w:rPr>
          <w:b/>
        </w:rPr>
        <w:sym w:font="Wingdings" w:char="F0E0"/>
      </w:r>
      <w:r>
        <w:rPr>
          <w:b/>
        </w:rPr>
        <w:t xml:space="preserve"> T3 = 1,19, esto quiere decir que quedan pocos fondos para gastar y bastante trabajo restante.</w:t>
      </w:r>
    </w:p>
    <w:p w14:paraId="3A0A0116" w14:textId="763E69C5" w:rsidR="00024596" w:rsidRPr="005936EB" w:rsidRDefault="005936EB" w:rsidP="00DC044E">
      <w:pPr>
        <w:autoSpaceDE w:val="0"/>
        <w:autoSpaceDN w:val="0"/>
        <w:adjustRightInd w:val="0"/>
      </w:pPr>
      <w:r>
        <w:rPr>
          <w:color w:val="FF3300"/>
        </w:rPr>
        <w:tab/>
      </w:r>
    </w:p>
    <w:p w14:paraId="2CD882E8" w14:textId="5ADEBCBE" w:rsidR="00024596" w:rsidRPr="00394B22" w:rsidRDefault="00394B22" w:rsidP="005A3002">
      <w:pPr>
        <w:pStyle w:val="Default"/>
        <w:ind w:left="708"/>
        <w:rPr>
          <w:b/>
          <w:color w:val="auto"/>
        </w:rPr>
      </w:pPr>
      <w:r>
        <w:rPr>
          <w:b/>
          <w:color w:val="auto"/>
        </w:rPr>
        <w:t xml:space="preserve">CPI </w:t>
      </w:r>
      <w:r w:rsidRPr="00394B22">
        <w:rPr>
          <w:b/>
          <w:color w:val="auto"/>
        </w:rPr>
        <w:sym w:font="Wingdings" w:char="F0E0"/>
      </w:r>
      <w:r>
        <w:rPr>
          <w:b/>
          <w:color w:val="auto"/>
        </w:rPr>
        <w:t xml:space="preserve"> T3 = 0,5, esto quiere decir que hay mucho trabajo programado del cual se ha realizado poco.</w:t>
      </w:r>
    </w:p>
    <w:p w14:paraId="0922D6ED" w14:textId="77777777" w:rsidR="00024596" w:rsidRPr="005936EB" w:rsidRDefault="00024596" w:rsidP="00024596">
      <w:pPr>
        <w:pStyle w:val="Default"/>
        <w:jc w:val="both"/>
        <w:rPr>
          <w:color w:val="auto"/>
        </w:rPr>
      </w:pPr>
    </w:p>
    <w:p w14:paraId="1B646558" w14:textId="7F53207A" w:rsidR="00024596" w:rsidRPr="005936EB" w:rsidRDefault="00024596" w:rsidP="00557BE8">
      <w:pPr>
        <w:pStyle w:val="Default"/>
        <w:jc w:val="center"/>
      </w:pPr>
    </w:p>
    <w:sectPr w:rsidR="00024596" w:rsidRPr="005936EB" w:rsidSect="00AB1B4D">
      <w:headerReference w:type="default" r:id="rId14"/>
      <w:pgSz w:w="11900" w:h="16840"/>
      <w:pgMar w:top="1418" w:right="1304" w:bottom="1418" w:left="130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57555" w14:textId="77777777" w:rsidR="00430BD1" w:rsidRDefault="00430BD1">
      <w:r>
        <w:separator/>
      </w:r>
    </w:p>
  </w:endnote>
  <w:endnote w:type="continuationSeparator" w:id="0">
    <w:p w14:paraId="2AB1F17A" w14:textId="77777777" w:rsidR="00430BD1" w:rsidRDefault="00430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F2998" w14:textId="77777777" w:rsidR="00430BD1" w:rsidRDefault="00430BD1">
      <w:r>
        <w:separator/>
      </w:r>
    </w:p>
  </w:footnote>
  <w:footnote w:type="continuationSeparator" w:id="0">
    <w:p w14:paraId="3F9CEEE7" w14:textId="77777777" w:rsidR="00430BD1" w:rsidRDefault="00430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63811" w14:textId="77777777" w:rsidR="002C528A" w:rsidRDefault="002C528A" w:rsidP="008A6188">
    <w:pPr>
      <w:pStyle w:val="Encabezado"/>
    </w:pPr>
  </w:p>
  <w:p w14:paraId="29F14B74" w14:textId="77777777" w:rsidR="008A6188" w:rsidRPr="008A6188" w:rsidRDefault="008A6188" w:rsidP="008A61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9"/>
    <w:lvl w:ilvl="0">
      <w:start w:val="1"/>
      <w:numFmt w:val="bullet"/>
      <w:lvlText w:val="o"/>
      <w:lvlJc w:val="left"/>
      <w:pPr>
        <w:tabs>
          <w:tab w:val="num" w:pos="1083"/>
        </w:tabs>
        <w:ind w:left="1083" w:hanging="360"/>
      </w:pPr>
      <w:rPr>
        <w:rFonts w:ascii="Courier New" w:hAnsi="Courier New"/>
      </w:rPr>
    </w:lvl>
  </w:abstractNum>
  <w:abstractNum w:abstractNumId="1" w15:restartNumberingAfterBreak="0">
    <w:nsid w:val="00000004"/>
    <w:multiLevelType w:val="singleLevel"/>
    <w:tmpl w:val="00000004"/>
    <w:name w:val="WW8Num16"/>
    <w:lvl w:ilvl="0">
      <w:start w:val="1"/>
      <w:numFmt w:val="lowerLetter"/>
      <w:lvlText w:val="%1)"/>
      <w:lvlJc w:val="left"/>
      <w:pPr>
        <w:tabs>
          <w:tab w:val="num" w:pos="1068"/>
        </w:tabs>
        <w:ind w:left="1068" w:hanging="360"/>
      </w:pPr>
      <w:rPr>
        <w:rFonts w:cs="Times New Roman"/>
      </w:rPr>
    </w:lvl>
  </w:abstractNum>
  <w:abstractNum w:abstractNumId="2" w15:restartNumberingAfterBreak="0">
    <w:nsid w:val="040575D4"/>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684D2D"/>
    <w:multiLevelType w:val="hybridMultilevel"/>
    <w:tmpl w:val="30C204E8"/>
    <w:lvl w:ilvl="0" w:tplc="0C0A0003">
      <w:start w:val="1"/>
      <w:numFmt w:val="bullet"/>
      <w:lvlText w:val="o"/>
      <w:lvlJc w:val="left"/>
      <w:pPr>
        <w:tabs>
          <w:tab w:val="num" w:pos="1083"/>
        </w:tabs>
        <w:ind w:left="1083" w:hanging="360"/>
      </w:pPr>
      <w:rPr>
        <w:rFonts w:ascii="Courier New" w:hAnsi="Courier New" w:cs="Cambria" w:hint="default"/>
      </w:rPr>
    </w:lvl>
    <w:lvl w:ilvl="1" w:tplc="0C0A0003" w:tentative="1">
      <w:start w:val="1"/>
      <w:numFmt w:val="bullet"/>
      <w:lvlText w:val="o"/>
      <w:lvlJc w:val="left"/>
      <w:pPr>
        <w:tabs>
          <w:tab w:val="num" w:pos="1803"/>
        </w:tabs>
        <w:ind w:left="1803" w:hanging="360"/>
      </w:pPr>
      <w:rPr>
        <w:rFonts w:ascii="Courier New" w:hAnsi="Courier New" w:cs="Cambria" w:hint="default"/>
      </w:rPr>
    </w:lvl>
    <w:lvl w:ilvl="2" w:tplc="0C0A0005" w:tentative="1">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cs="Cambria"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cs="Cambria"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4" w15:restartNumberingAfterBreak="0">
    <w:nsid w:val="145066D3"/>
    <w:multiLevelType w:val="hybridMultilevel"/>
    <w:tmpl w:val="D604CE64"/>
    <w:lvl w:ilvl="0" w:tplc="0C0A0017">
      <w:start w:val="1"/>
      <w:numFmt w:val="low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16F8665A"/>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79B5555"/>
    <w:multiLevelType w:val="multilevel"/>
    <w:tmpl w:val="9E1E6B3C"/>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C316A9"/>
    <w:multiLevelType w:val="multilevel"/>
    <w:tmpl w:val="30C204E8"/>
    <w:lvl w:ilvl="0">
      <w:start w:val="1"/>
      <w:numFmt w:val="bullet"/>
      <w:lvlText w:val="o"/>
      <w:lvlJc w:val="left"/>
      <w:pPr>
        <w:tabs>
          <w:tab w:val="num" w:pos="1083"/>
        </w:tabs>
        <w:ind w:left="1083" w:hanging="360"/>
      </w:pPr>
      <w:rPr>
        <w:rFonts w:ascii="Courier New" w:hAnsi="Courier New" w:cs="Cambria" w:hint="default"/>
      </w:rPr>
    </w:lvl>
    <w:lvl w:ilvl="1">
      <w:start w:val="1"/>
      <w:numFmt w:val="bullet"/>
      <w:lvlText w:val="o"/>
      <w:lvlJc w:val="left"/>
      <w:pPr>
        <w:tabs>
          <w:tab w:val="num" w:pos="1803"/>
        </w:tabs>
        <w:ind w:left="1803" w:hanging="360"/>
      </w:pPr>
      <w:rPr>
        <w:rFonts w:ascii="Courier New" w:hAnsi="Courier New" w:cs="Cambria" w:hint="default"/>
      </w:rPr>
    </w:lvl>
    <w:lvl w:ilvl="2">
      <w:start w:val="1"/>
      <w:numFmt w:val="bullet"/>
      <w:lvlText w:val=""/>
      <w:lvlJc w:val="left"/>
      <w:pPr>
        <w:tabs>
          <w:tab w:val="num" w:pos="2523"/>
        </w:tabs>
        <w:ind w:left="2523" w:hanging="360"/>
      </w:pPr>
      <w:rPr>
        <w:rFonts w:ascii="Wingdings" w:hAnsi="Wingdings" w:hint="default"/>
      </w:rPr>
    </w:lvl>
    <w:lvl w:ilvl="3">
      <w:start w:val="1"/>
      <w:numFmt w:val="bullet"/>
      <w:lvlText w:val=""/>
      <w:lvlJc w:val="left"/>
      <w:pPr>
        <w:tabs>
          <w:tab w:val="num" w:pos="3243"/>
        </w:tabs>
        <w:ind w:left="3243" w:hanging="360"/>
      </w:pPr>
      <w:rPr>
        <w:rFonts w:ascii="Symbol" w:hAnsi="Symbol" w:hint="default"/>
      </w:rPr>
    </w:lvl>
    <w:lvl w:ilvl="4">
      <w:start w:val="1"/>
      <w:numFmt w:val="bullet"/>
      <w:lvlText w:val="o"/>
      <w:lvlJc w:val="left"/>
      <w:pPr>
        <w:tabs>
          <w:tab w:val="num" w:pos="3963"/>
        </w:tabs>
        <w:ind w:left="3963" w:hanging="360"/>
      </w:pPr>
      <w:rPr>
        <w:rFonts w:ascii="Courier New" w:hAnsi="Courier New" w:cs="Cambria" w:hint="default"/>
      </w:rPr>
    </w:lvl>
    <w:lvl w:ilvl="5">
      <w:start w:val="1"/>
      <w:numFmt w:val="bullet"/>
      <w:lvlText w:val=""/>
      <w:lvlJc w:val="left"/>
      <w:pPr>
        <w:tabs>
          <w:tab w:val="num" w:pos="4683"/>
        </w:tabs>
        <w:ind w:left="4683" w:hanging="360"/>
      </w:pPr>
      <w:rPr>
        <w:rFonts w:ascii="Wingdings" w:hAnsi="Wingdings" w:hint="default"/>
      </w:rPr>
    </w:lvl>
    <w:lvl w:ilvl="6">
      <w:start w:val="1"/>
      <w:numFmt w:val="bullet"/>
      <w:lvlText w:val=""/>
      <w:lvlJc w:val="left"/>
      <w:pPr>
        <w:tabs>
          <w:tab w:val="num" w:pos="5403"/>
        </w:tabs>
        <w:ind w:left="5403" w:hanging="360"/>
      </w:pPr>
      <w:rPr>
        <w:rFonts w:ascii="Symbol" w:hAnsi="Symbol" w:hint="default"/>
      </w:rPr>
    </w:lvl>
    <w:lvl w:ilvl="7">
      <w:start w:val="1"/>
      <w:numFmt w:val="bullet"/>
      <w:lvlText w:val="o"/>
      <w:lvlJc w:val="left"/>
      <w:pPr>
        <w:tabs>
          <w:tab w:val="num" w:pos="6123"/>
        </w:tabs>
        <w:ind w:left="6123" w:hanging="360"/>
      </w:pPr>
      <w:rPr>
        <w:rFonts w:ascii="Courier New" w:hAnsi="Courier New" w:cs="Cambria" w:hint="default"/>
      </w:rPr>
    </w:lvl>
    <w:lvl w:ilvl="8">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1AD7658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 w15:restartNumberingAfterBreak="0">
    <w:nsid w:val="20F45966"/>
    <w:multiLevelType w:val="hybridMultilevel"/>
    <w:tmpl w:val="BF02286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 w15:restartNumberingAfterBreak="0">
    <w:nsid w:val="22501D67"/>
    <w:multiLevelType w:val="hybridMultilevel"/>
    <w:tmpl w:val="4AD43934"/>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1" w15:restartNumberingAfterBreak="0">
    <w:nsid w:val="2B3D7F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25534A"/>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C572E60"/>
    <w:multiLevelType w:val="multilevel"/>
    <w:tmpl w:val="DE5E6F00"/>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17D3977"/>
    <w:multiLevelType w:val="hybridMultilevel"/>
    <w:tmpl w:val="B3101E12"/>
    <w:lvl w:ilvl="0" w:tplc="0C0A000F">
      <w:start w:val="1"/>
      <w:numFmt w:val="decimal"/>
      <w:lvlText w:val="%1."/>
      <w:lvlJc w:val="left"/>
      <w:pPr>
        <w:ind w:left="2916" w:hanging="360"/>
      </w:pPr>
    </w:lvl>
    <w:lvl w:ilvl="1" w:tplc="0C0A0019" w:tentative="1">
      <w:start w:val="1"/>
      <w:numFmt w:val="lowerLetter"/>
      <w:lvlText w:val="%2."/>
      <w:lvlJc w:val="left"/>
      <w:pPr>
        <w:ind w:left="3636" w:hanging="360"/>
      </w:pPr>
    </w:lvl>
    <w:lvl w:ilvl="2" w:tplc="0C0A001B" w:tentative="1">
      <w:start w:val="1"/>
      <w:numFmt w:val="lowerRoman"/>
      <w:lvlText w:val="%3."/>
      <w:lvlJc w:val="right"/>
      <w:pPr>
        <w:ind w:left="4356" w:hanging="180"/>
      </w:pPr>
    </w:lvl>
    <w:lvl w:ilvl="3" w:tplc="0C0A000F" w:tentative="1">
      <w:start w:val="1"/>
      <w:numFmt w:val="decimal"/>
      <w:lvlText w:val="%4."/>
      <w:lvlJc w:val="left"/>
      <w:pPr>
        <w:ind w:left="5076" w:hanging="360"/>
      </w:pPr>
    </w:lvl>
    <w:lvl w:ilvl="4" w:tplc="0C0A0019" w:tentative="1">
      <w:start w:val="1"/>
      <w:numFmt w:val="lowerLetter"/>
      <w:lvlText w:val="%5."/>
      <w:lvlJc w:val="left"/>
      <w:pPr>
        <w:ind w:left="5796" w:hanging="360"/>
      </w:pPr>
    </w:lvl>
    <w:lvl w:ilvl="5" w:tplc="0C0A001B" w:tentative="1">
      <w:start w:val="1"/>
      <w:numFmt w:val="lowerRoman"/>
      <w:lvlText w:val="%6."/>
      <w:lvlJc w:val="right"/>
      <w:pPr>
        <w:ind w:left="6516" w:hanging="180"/>
      </w:pPr>
    </w:lvl>
    <w:lvl w:ilvl="6" w:tplc="0C0A000F" w:tentative="1">
      <w:start w:val="1"/>
      <w:numFmt w:val="decimal"/>
      <w:lvlText w:val="%7."/>
      <w:lvlJc w:val="left"/>
      <w:pPr>
        <w:ind w:left="7236" w:hanging="360"/>
      </w:pPr>
    </w:lvl>
    <w:lvl w:ilvl="7" w:tplc="0C0A0019" w:tentative="1">
      <w:start w:val="1"/>
      <w:numFmt w:val="lowerLetter"/>
      <w:lvlText w:val="%8."/>
      <w:lvlJc w:val="left"/>
      <w:pPr>
        <w:ind w:left="7956" w:hanging="360"/>
      </w:pPr>
    </w:lvl>
    <w:lvl w:ilvl="8" w:tplc="0C0A001B" w:tentative="1">
      <w:start w:val="1"/>
      <w:numFmt w:val="lowerRoman"/>
      <w:lvlText w:val="%9."/>
      <w:lvlJc w:val="right"/>
      <w:pPr>
        <w:ind w:left="8676" w:hanging="180"/>
      </w:pPr>
    </w:lvl>
  </w:abstractNum>
  <w:abstractNum w:abstractNumId="15" w15:restartNumberingAfterBreak="0">
    <w:nsid w:val="33336CE0"/>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 w15:restartNumberingAfterBreak="0">
    <w:nsid w:val="35791F9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7" w15:restartNumberingAfterBreak="0">
    <w:nsid w:val="399B1FDA"/>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D10913"/>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CF73A9"/>
    <w:multiLevelType w:val="hybridMultilevel"/>
    <w:tmpl w:val="93F49336"/>
    <w:lvl w:ilvl="0" w:tplc="0C0A0017">
      <w:start w:val="1"/>
      <w:numFmt w:val="lowerLetter"/>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20" w15:restartNumberingAfterBreak="0">
    <w:nsid w:val="47787DA9"/>
    <w:multiLevelType w:val="hybridMultilevel"/>
    <w:tmpl w:val="1E18D356"/>
    <w:lvl w:ilvl="0" w:tplc="0C0A0017">
      <w:start w:val="1"/>
      <w:numFmt w:val="lowerLetter"/>
      <w:lvlText w:val="%1)"/>
      <w:lvlJc w:val="left"/>
      <w:pPr>
        <w:ind w:left="786"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1" w15:restartNumberingAfterBreak="0">
    <w:nsid w:val="4A02744C"/>
    <w:multiLevelType w:val="hybridMultilevel"/>
    <w:tmpl w:val="89FE53A6"/>
    <w:lvl w:ilvl="0" w:tplc="A13C2C8E">
      <w:numFmt w:val="bullet"/>
      <w:lvlText w:val="–"/>
      <w:lvlJc w:val="left"/>
      <w:pPr>
        <w:ind w:left="720" w:hanging="360"/>
      </w:pPr>
      <w:rPr>
        <w:rFonts w:ascii="Helvetica" w:eastAsia="Times New Roman" w:hAnsi="Helvetica" w:cs="Helvetica" w:hint="default"/>
        <w:color w:val="FF33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760817"/>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CF643BA"/>
    <w:multiLevelType w:val="hybridMultilevel"/>
    <w:tmpl w:val="E36EB06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A74FBF"/>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59547E"/>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5A0664E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AFD6F2D"/>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4C144C"/>
    <w:multiLevelType w:val="multilevel"/>
    <w:tmpl w:val="7B82AF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435683"/>
    <w:multiLevelType w:val="hybridMultilevel"/>
    <w:tmpl w:val="58D8DF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0" w15:restartNumberingAfterBreak="0">
    <w:nsid w:val="65151F84"/>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1" w15:restartNumberingAfterBreak="0">
    <w:nsid w:val="667B4A45"/>
    <w:multiLevelType w:val="hybridMultilevel"/>
    <w:tmpl w:val="137022C0"/>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9B34793"/>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AF05840"/>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E810CFD"/>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5" w15:restartNumberingAfterBreak="0">
    <w:nsid w:val="715A50D6"/>
    <w:multiLevelType w:val="hybridMultilevel"/>
    <w:tmpl w:val="EBC2198C"/>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3597E8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3"/>
  </w:num>
  <w:num w:numId="3">
    <w:abstractNumId w:val="26"/>
  </w:num>
  <w:num w:numId="4">
    <w:abstractNumId w:val="32"/>
  </w:num>
  <w:num w:numId="5">
    <w:abstractNumId w:val="35"/>
  </w:num>
  <w:num w:numId="6">
    <w:abstractNumId w:val="31"/>
  </w:num>
  <w:num w:numId="7">
    <w:abstractNumId w:val="12"/>
  </w:num>
  <w:num w:numId="8">
    <w:abstractNumId w:val="25"/>
  </w:num>
  <w:num w:numId="9">
    <w:abstractNumId w:val="10"/>
  </w:num>
  <w:num w:numId="10">
    <w:abstractNumId w:val="0"/>
  </w:num>
  <w:num w:numId="11">
    <w:abstractNumId w:val="1"/>
  </w:num>
  <w:num w:numId="12">
    <w:abstractNumId w:val="22"/>
  </w:num>
  <w:num w:numId="13">
    <w:abstractNumId w:val="5"/>
  </w:num>
  <w:num w:numId="14">
    <w:abstractNumId w:val="29"/>
  </w:num>
  <w:num w:numId="15">
    <w:abstractNumId w:val="19"/>
  </w:num>
  <w:num w:numId="16">
    <w:abstractNumId w:val="36"/>
  </w:num>
  <w:num w:numId="17">
    <w:abstractNumId w:val="24"/>
  </w:num>
  <w:num w:numId="18">
    <w:abstractNumId w:val="11"/>
  </w:num>
  <w:num w:numId="19">
    <w:abstractNumId w:val="17"/>
  </w:num>
  <w:num w:numId="20">
    <w:abstractNumId w:val="13"/>
  </w:num>
  <w:num w:numId="21">
    <w:abstractNumId w:val="28"/>
  </w:num>
  <w:num w:numId="22">
    <w:abstractNumId w:val="6"/>
  </w:num>
  <w:num w:numId="23">
    <w:abstractNumId w:val="18"/>
  </w:num>
  <w:num w:numId="24">
    <w:abstractNumId w:val="27"/>
  </w:num>
  <w:num w:numId="25">
    <w:abstractNumId w:val="2"/>
  </w:num>
  <w:num w:numId="26">
    <w:abstractNumId w:val="33"/>
  </w:num>
  <w:num w:numId="27">
    <w:abstractNumId w:val="8"/>
  </w:num>
  <w:num w:numId="28">
    <w:abstractNumId w:val="9"/>
  </w:num>
  <w:num w:numId="29">
    <w:abstractNumId w:val="20"/>
  </w:num>
  <w:num w:numId="30">
    <w:abstractNumId w:val="4"/>
  </w:num>
  <w:num w:numId="31">
    <w:abstractNumId w:val="34"/>
  </w:num>
  <w:num w:numId="32">
    <w:abstractNumId w:val="15"/>
  </w:num>
  <w:num w:numId="33">
    <w:abstractNumId w:val="16"/>
  </w:num>
  <w:num w:numId="34">
    <w:abstractNumId w:val="30"/>
  </w:num>
  <w:num w:numId="35">
    <w:abstractNumId w:val="14"/>
  </w:num>
  <w:num w:numId="36">
    <w:abstractNumId w:val="7"/>
  </w:num>
  <w:num w:numId="37">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2C3"/>
    <w:rsid w:val="00024596"/>
    <w:rsid w:val="000311E6"/>
    <w:rsid w:val="00043260"/>
    <w:rsid w:val="0004472B"/>
    <w:rsid w:val="00047654"/>
    <w:rsid w:val="00047B1E"/>
    <w:rsid w:val="0007006C"/>
    <w:rsid w:val="00091D5E"/>
    <w:rsid w:val="000B40E1"/>
    <w:rsid w:val="000B4BB3"/>
    <w:rsid w:val="000C3CCB"/>
    <w:rsid w:val="000C67B0"/>
    <w:rsid w:val="000C7533"/>
    <w:rsid w:val="000D21B4"/>
    <w:rsid w:val="000D5954"/>
    <w:rsid w:val="000F35FC"/>
    <w:rsid w:val="000F43B4"/>
    <w:rsid w:val="000F5A0C"/>
    <w:rsid w:val="00100108"/>
    <w:rsid w:val="00106AA2"/>
    <w:rsid w:val="00114CA9"/>
    <w:rsid w:val="001356B3"/>
    <w:rsid w:val="001429EA"/>
    <w:rsid w:val="00153AAD"/>
    <w:rsid w:val="00154A0F"/>
    <w:rsid w:val="001679B4"/>
    <w:rsid w:val="00167AD2"/>
    <w:rsid w:val="00171259"/>
    <w:rsid w:val="00174926"/>
    <w:rsid w:val="00185B84"/>
    <w:rsid w:val="0019218F"/>
    <w:rsid w:val="001927A0"/>
    <w:rsid w:val="001A2709"/>
    <w:rsid w:val="001A458D"/>
    <w:rsid w:val="001B0A54"/>
    <w:rsid w:val="001B3C54"/>
    <w:rsid w:val="001B5B89"/>
    <w:rsid w:val="001C1368"/>
    <w:rsid w:val="001C1D89"/>
    <w:rsid w:val="001C2AF9"/>
    <w:rsid w:val="001C7229"/>
    <w:rsid w:val="001D45C7"/>
    <w:rsid w:val="00203734"/>
    <w:rsid w:val="00203BB9"/>
    <w:rsid w:val="00206BF6"/>
    <w:rsid w:val="00213E8B"/>
    <w:rsid w:val="00243CDF"/>
    <w:rsid w:val="002527A8"/>
    <w:rsid w:val="00254576"/>
    <w:rsid w:val="0026572B"/>
    <w:rsid w:val="00273DD8"/>
    <w:rsid w:val="00276546"/>
    <w:rsid w:val="002B570F"/>
    <w:rsid w:val="002C409B"/>
    <w:rsid w:val="002C4D4F"/>
    <w:rsid w:val="002C528A"/>
    <w:rsid w:val="002D7351"/>
    <w:rsid w:val="002E0A9B"/>
    <w:rsid w:val="002F48D7"/>
    <w:rsid w:val="00310DB9"/>
    <w:rsid w:val="0033132F"/>
    <w:rsid w:val="003632E7"/>
    <w:rsid w:val="003705A9"/>
    <w:rsid w:val="003842C8"/>
    <w:rsid w:val="003855B8"/>
    <w:rsid w:val="00390943"/>
    <w:rsid w:val="00391484"/>
    <w:rsid w:val="00394B22"/>
    <w:rsid w:val="0039590F"/>
    <w:rsid w:val="00397AE5"/>
    <w:rsid w:val="003B00D9"/>
    <w:rsid w:val="003C1F13"/>
    <w:rsid w:val="003E4326"/>
    <w:rsid w:val="003F035D"/>
    <w:rsid w:val="003F09D1"/>
    <w:rsid w:val="003F1407"/>
    <w:rsid w:val="003F698D"/>
    <w:rsid w:val="00402418"/>
    <w:rsid w:val="0040259F"/>
    <w:rsid w:val="00410109"/>
    <w:rsid w:val="004153B2"/>
    <w:rsid w:val="00420ACF"/>
    <w:rsid w:val="0042293B"/>
    <w:rsid w:val="00430BD1"/>
    <w:rsid w:val="00433B03"/>
    <w:rsid w:val="00442710"/>
    <w:rsid w:val="004439BF"/>
    <w:rsid w:val="00451970"/>
    <w:rsid w:val="00456519"/>
    <w:rsid w:val="0046425F"/>
    <w:rsid w:val="00466DEF"/>
    <w:rsid w:val="00470972"/>
    <w:rsid w:val="00486D9F"/>
    <w:rsid w:val="004913BB"/>
    <w:rsid w:val="00494130"/>
    <w:rsid w:val="004A0EB0"/>
    <w:rsid w:val="004A3AC5"/>
    <w:rsid w:val="004C1797"/>
    <w:rsid w:val="004D27D7"/>
    <w:rsid w:val="004E173D"/>
    <w:rsid w:val="004E197A"/>
    <w:rsid w:val="005021CE"/>
    <w:rsid w:val="00504FC0"/>
    <w:rsid w:val="005302BB"/>
    <w:rsid w:val="00532F45"/>
    <w:rsid w:val="0054337A"/>
    <w:rsid w:val="005447F7"/>
    <w:rsid w:val="00557BE8"/>
    <w:rsid w:val="00561C24"/>
    <w:rsid w:val="005638CA"/>
    <w:rsid w:val="00570FA7"/>
    <w:rsid w:val="00572DBB"/>
    <w:rsid w:val="00573AE1"/>
    <w:rsid w:val="005772C3"/>
    <w:rsid w:val="00590D31"/>
    <w:rsid w:val="005936EB"/>
    <w:rsid w:val="005950BE"/>
    <w:rsid w:val="00595674"/>
    <w:rsid w:val="005A2859"/>
    <w:rsid w:val="005A3002"/>
    <w:rsid w:val="005C0C55"/>
    <w:rsid w:val="005F28A9"/>
    <w:rsid w:val="005F3A7E"/>
    <w:rsid w:val="00604D27"/>
    <w:rsid w:val="00607221"/>
    <w:rsid w:val="0062207B"/>
    <w:rsid w:val="00622AA5"/>
    <w:rsid w:val="0062738B"/>
    <w:rsid w:val="006321F2"/>
    <w:rsid w:val="0064548F"/>
    <w:rsid w:val="00646219"/>
    <w:rsid w:val="0066491E"/>
    <w:rsid w:val="00672A4A"/>
    <w:rsid w:val="00674237"/>
    <w:rsid w:val="00676D50"/>
    <w:rsid w:val="006A15A2"/>
    <w:rsid w:val="006A4635"/>
    <w:rsid w:val="006A4B98"/>
    <w:rsid w:val="006A74E8"/>
    <w:rsid w:val="006B065F"/>
    <w:rsid w:val="006C0385"/>
    <w:rsid w:val="006C6AD1"/>
    <w:rsid w:val="006E181C"/>
    <w:rsid w:val="006F333A"/>
    <w:rsid w:val="006F6255"/>
    <w:rsid w:val="0070664D"/>
    <w:rsid w:val="007166C2"/>
    <w:rsid w:val="007260A4"/>
    <w:rsid w:val="00730E90"/>
    <w:rsid w:val="00733DED"/>
    <w:rsid w:val="00734687"/>
    <w:rsid w:val="00737098"/>
    <w:rsid w:val="007471A9"/>
    <w:rsid w:val="00756E7B"/>
    <w:rsid w:val="00760FF6"/>
    <w:rsid w:val="00761777"/>
    <w:rsid w:val="007B0F73"/>
    <w:rsid w:val="007C752E"/>
    <w:rsid w:val="007D4AB3"/>
    <w:rsid w:val="007E6A21"/>
    <w:rsid w:val="007F4B91"/>
    <w:rsid w:val="00806647"/>
    <w:rsid w:val="00833443"/>
    <w:rsid w:val="00851599"/>
    <w:rsid w:val="00856512"/>
    <w:rsid w:val="00860CFD"/>
    <w:rsid w:val="008644B5"/>
    <w:rsid w:val="00865C41"/>
    <w:rsid w:val="00881D37"/>
    <w:rsid w:val="00885742"/>
    <w:rsid w:val="00886C5B"/>
    <w:rsid w:val="008905F0"/>
    <w:rsid w:val="008A6188"/>
    <w:rsid w:val="008B182C"/>
    <w:rsid w:val="008B2DEB"/>
    <w:rsid w:val="008C1B18"/>
    <w:rsid w:val="008E775E"/>
    <w:rsid w:val="008F56F6"/>
    <w:rsid w:val="009256DA"/>
    <w:rsid w:val="009262DB"/>
    <w:rsid w:val="009277D4"/>
    <w:rsid w:val="0094234F"/>
    <w:rsid w:val="009438F7"/>
    <w:rsid w:val="009446A4"/>
    <w:rsid w:val="0095202A"/>
    <w:rsid w:val="0095279C"/>
    <w:rsid w:val="0095591A"/>
    <w:rsid w:val="00967940"/>
    <w:rsid w:val="009723A9"/>
    <w:rsid w:val="0098069C"/>
    <w:rsid w:val="00984132"/>
    <w:rsid w:val="00991096"/>
    <w:rsid w:val="009948EE"/>
    <w:rsid w:val="009A246A"/>
    <w:rsid w:val="009A2624"/>
    <w:rsid w:val="009A64E3"/>
    <w:rsid w:val="009A79FC"/>
    <w:rsid w:val="009B09D4"/>
    <w:rsid w:val="009B318E"/>
    <w:rsid w:val="009C761A"/>
    <w:rsid w:val="009D1B76"/>
    <w:rsid w:val="009E39DC"/>
    <w:rsid w:val="009E3AC5"/>
    <w:rsid w:val="009E5ECF"/>
    <w:rsid w:val="009F5FF1"/>
    <w:rsid w:val="00A0038A"/>
    <w:rsid w:val="00A12407"/>
    <w:rsid w:val="00A149D7"/>
    <w:rsid w:val="00A15D34"/>
    <w:rsid w:val="00A2547A"/>
    <w:rsid w:val="00A27052"/>
    <w:rsid w:val="00A35C5F"/>
    <w:rsid w:val="00A425E3"/>
    <w:rsid w:val="00A54A44"/>
    <w:rsid w:val="00A6378D"/>
    <w:rsid w:val="00A63F89"/>
    <w:rsid w:val="00A6773C"/>
    <w:rsid w:val="00A67D08"/>
    <w:rsid w:val="00A779CD"/>
    <w:rsid w:val="00A81E62"/>
    <w:rsid w:val="00A83AB8"/>
    <w:rsid w:val="00AB1B4D"/>
    <w:rsid w:val="00AB5181"/>
    <w:rsid w:val="00AC313C"/>
    <w:rsid w:val="00AC396B"/>
    <w:rsid w:val="00AD5727"/>
    <w:rsid w:val="00AE3FA5"/>
    <w:rsid w:val="00AF50D7"/>
    <w:rsid w:val="00B31260"/>
    <w:rsid w:val="00B40747"/>
    <w:rsid w:val="00B41140"/>
    <w:rsid w:val="00B42BC9"/>
    <w:rsid w:val="00B4796F"/>
    <w:rsid w:val="00B51BCD"/>
    <w:rsid w:val="00B53372"/>
    <w:rsid w:val="00B61F0A"/>
    <w:rsid w:val="00B7253D"/>
    <w:rsid w:val="00B7293C"/>
    <w:rsid w:val="00BA4274"/>
    <w:rsid w:val="00BA7B2C"/>
    <w:rsid w:val="00BD35CB"/>
    <w:rsid w:val="00BD7532"/>
    <w:rsid w:val="00BE537F"/>
    <w:rsid w:val="00C273FE"/>
    <w:rsid w:val="00C51A3E"/>
    <w:rsid w:val="00C53D0B"/>
    <w:rsid w:val="00C62228"/>
    <w:rsid w:val="00C639B0"/>
    <w:rsid w:val="00C70809"/>
    <w:rsid w:val="00C800AA"/>
    <w:rsid w:val="00C831FA"/>
    <w:rsid w:val="00C93527"/>
    <w:rsid w:val="00C95A8F"/>
    <w:rsid w:val="00CA4414"/>
    <w:rsid w:val="00CB0A22"/>
    <w:rsid w:val="00CD2923"/>
    <w:rsid w:val="00CD2E14"/>
    <w:rsid w:val="00CD755C"/>
    <w:rsid w:val="00CE07A6"/>
    <w:rsid w:val="00CE682B"/>
    <w:rsid w:val="00D37CBF"/>
    <w:rsid w:val="00D40F43"/>
    <w:rsid w:val="00D60ED1"/>
    <w:rsid w:val="00D62284"/>
    <w:rsid w:val="00D63460"/>
    <w:rsid w:val="00D65EC3"/>
    <w:rsid w:val="00D85430"/>
    <w:rsid w:val="00D87E9F"/>
    <w:rsid w:val="00DA47F2"/>
    <w:rsid w:val="00DA7F59"/>
    <w:rsid w:val="00DB3AE5"/>
    <w:rsid w:val="00DB5AA4"/>
    <w:rsid w:val="00DB62F5"/>
    <w:rsid w:val="00DC044E"/>
    <w:rsid w:val="00DC0C1E"/>
    <w:rsid w:val="00DC1261"/>
    <w:rsid w:val="00DD356E"/>
    <w:rsid w:val="00DE2B0D"/>
    <w:rsid w:val="00DF2E17"/>
    <w:rsid w:val="00E03289"/>
    <w:rsid w:val="00E03846"/>
    <w:rsid w:val="00E05F15"/>
    <w:rsid w:val="00E17505"/>
    <w:rsid w:val="00E32963"/>
    <w:rsid w:val="00E3311E"/>
    <w:rsid w:val="00E357CE"/>
    <w:rsid w:val="00E3621B"/>
    <w:rsid w:val="00E36CA3"/>
    <w:rsid w:val="00E421B7"/>
    <w:rsid w:val="00E43174"/>
    <w:rsid w:val="00E500C2"/>
    <w:rsid w:val="00E5071C"/>
    <w:rsid w:val="00E55A7E"/>
    <w:rsid w:val="00E5760E"/>
    <w:rsid w:val="00E94166"/>
    <w:rsid w:val="00E94F49"/>
    <w:rsid w:val="00EA106E"/>
    <w:rsid w:val="00EA6A85"/>
    <w:rsid w:val="00EB368F"/>
    <w:rsid w:val="00ED4547"/>
    <w:rsid w:val="00ED4C8F"/>
    <w:rsid w:val="00EF2A22"/>
    <w:rsid w:val="00EF2C1A"/>
    <w:rsid w:val="00F013CA"/>
    <w:rsid w:val="00F043B7"/>
    <w:rsid w:val="00F1344E"/>
    <w:rsid w:val="00F1493B"/>
    <w:rsid w:val="00F20656"/>
    <w:rsid w:val="00F2067E"/>
    <w:rsid w:val="00F27DFF"/>
    <w:rsid w:val="00F31DF8"/>
    <w:rsid w:val="00F5350D"/>
    <w:rsid w:val="00F5718C"/>
    <w:rsid w:val="00F64BC3"/>
    <w:rsid w:val="00F67EEF"/>
    <w:rsid w:val="00F72C65"/>
    <w:rsid w:val="00F73633"/>
    <w:rsid w:val="00F87DD5"/>
    <w:rsid w:val="00F97E99"/>
    <w:rsid w:val="00FB6B73"/>
    <w:rsid w:val="00FC051D"/>
    <w:rsid w:val="00FE5153"/>
    <w:rsid w:val="00FF4FE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BE500FD"/>
  <w14:defaultImageDpi w14:val="300"/>
  <w15:docId w15:val="{ACA0C4DA-A9D2-4F58-BFA9-53CA4541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5CB0"/>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lang w:val="es-ES"/>
    </w:rPr>
  </w:style>
  <w:style w:type="paragraph" w:customStyle="1" w:styleId="CM1">
    <w:name w:val="CM1"/>
    <w:basedOn w:val="Default"/>
    <w:next w:val="Default"/>
    <w:rPr>
      <w:color w:val="auto"/>
    </w:rPr>
  </w:style>
  <w:style w:type="paragraph" w:customStyle="1" w:styleId="CM2">
    <w:name w:val="CM2"/>
    <w:basedOn w:val="Default"/>
    <w:next w:val="Default"/>
    <w:pPr>
      <w:spacing w:line="276" w:lineRule="atLeast"/>
    </w:pPr>
    <w:rPr>
      <w:color w:val="auto"/>
    </w:rPr>
  </w:style>
  <w:style w:type="paragraph" w:customStyle="1" w:styleId="CM7">
    <w:name w:val="CM7"/>
    <w:basedOn w:val="Default"/>
    <w:next w:val="Default"/>
    <w:pPr>
      <w:spacing w:after="278"/>
    </w:pPr>
    <w:rPr>
      <w:color w:val="auto"/>
    </w:rPr>
  </w:style>
  <w:style w:type="paragraph" w:customStyle="1" w:styleId="CM3">
    <w:name w:val="CM3"/>
    <w:basedOn w:val="Default"/>
    <w:next w:val="Default"/>
    <w:pPr>
      <w:spacing w:line="231" w:lineRule="atLeast"/>
    </w:pPr>
    <w:rPr>
      <w:color w:val="auto"/>
    </w:rPr>
  </w:style>
  <w:style w:type="paragraph" w:customStyle="1" w:styleId="CM8">
    <w:name w:val="CM8"/>
    <w:basedOn w:val="Default"/>
    <w:next w:val="Default"/>
    <w:pPr>
      <w:spacing w:after="228"/>
    </w:pPr>
    <w:rPr>
      <w:color w:val="auto"/>
    </w:rPr>
  </w:style>
  <w:style w:type="paragraph" w:customStyle="1" w:styleId="CM5">
    <w:name w:val="CM5"/>
    <w:basedOn w:val="Default"/>
    <w:next w:val="Default"/>
    <w:rPr>
      <w:color w:val="auto"/>
    </w:rPr>
  </w:style>
  <w:style w:type="paragraph" w:customStyle="1" w:styleId="CM6">
    <w:name w:val="CM6"/>
    <w:basedOn w:val="Default"/>
    <w:next w:val="Default"/>
    <w:pPr>
      <w:spacing w:line="276" w:lineRule="atLeast"/>
    </w:pPr>
    <w:rPr>
      <w:color w:val="auto"/>
    </w:rPr>
  </w:style>
  <w:style w:type="paragraph" w:styleId="Encabezado">
    <w:name w:val="header"/>
    <w:basedOn w:val="Normal"/>
    <w:rsid w:val="001A64DF"/>
    <w:pPr>
      <w:tabs>
        <w:tab w:val="center" w:pos="4252"/>
        <w:tab w:val="right" w:pos="8504"/>
      </w:tabs>
    </w:pPr>
  </w:style>
  <w:style w:type="paragraph" w:styleId="Piedepgina">
    <w:name w:val="footer"/>
    <w:basedOn w:val="Normal"/>
    <w:rsid w:val="001A64DF"/>
    <w:pPr>
      <w:tabs>
        <w:tab w:val="center" w:pos="4252"/>
        <w:tab w:val="right" w:pos="8504"/>
      </w:tabs>
    </w:pPr>
  </w:style>
  <w:style w:type="table" w:styleId="Tablaconcuadrcula">
    <w:name w:val="Table Grid"/>
    <w:basedOn w:val="Tablanormal"/>
    <w:rsid w:val="00A12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C661FD"/>
    <w:rPr>
      <w:color w:val="0000FF"/>
      <w:u w:val="single"/>
    </w:rPr>
  </w:style>
  <w:style w:type="paragraph" w:styleId="Textoindependiente">
    <w:name w:val="Body Text"/>
    <w:basedOn w:val="Normal"/>
    <w:rsid w:val="00DC5806"/>
    <w:pPr>
      <w:jc w:val="both"/>
    </w:pPr>
    <w:rPr>
      <w:sz w:val="22"/>
      <w:szCs w:val="20"/>
    </w:rPr>
  </w:style>
  <w:style w:type="paragraph" w:styleId="Prrafodelista">
    <w:name w:val="List Paragraph"/>
    <w:basedOn w:val="Normal"/>
    <w:qFormat/>
    <w:rsid w:val="00AD76E9"/>
    <w:pPr>
      <w:ind w:left="720"/>
      <w:contextualSpacing/>
    </w:pPr>
    <w:rPr>
      <w:rFonts w:ascii="Cambria" w:eastAsia="Cambria" w:hAnsi="Cambria"/>
      <w:lang w:val="es-ES_tradnl" w:eastAsia="en-US"/>
    </w:rPr>
  </w:style>
  <w:style w:type="character" w:styleId="Hipervnculovisitado">
    <w:name w:val="FollowedHyperlink"/>
    <w:rsid w:val="000663F3"/>
    <w:rPr>
      <w:color w:val="800080"/>
      <w:u w:val="single"/>
    </w:rPr>
  </w:style>
  <w:style w:type="paragraph" w:styleId="Textodeglobo">
    <w:name w:val="Balloon Text"/>
    <w:basedOn w:val="Normal"/>
    <w:link w:val="TextodegloboCar"/>
    <w:rsid w:val="00D40F43"/>
    <w:rPr>
      <w:rFonts w:ascii="Lucida Grande" w:hAnsi="Lucida Grande"/>
      <w:sz w:val="18"/>
      <w:szCs w:val="18"/>
    </w:rPr>
  </w:style>
  <w:style w:type="character" w:customStyle="1" w:styleId="TextodegloboCar">
    <w:name w:val="Texto de globo Car"/>
    <w:basedOn w:val="Fuentedeprrafopredeter"/>
    <w:link w:val="Textodeglobo"/>
    <w:rsid w:val="00D40F43"/>
    <w:rPr>
      <w:rFonts w:ascii="Lucida Grande" w:hAnsi="Lucida Grande"/>
      <w:sz w:val="18"/>
      <w:szCs w:val="18"/>
      <w:lang w:val="es-ES"/>
    </w:rPr>
  </w:style>
  <w:style w:type="character" w:customStyle="1" w:styleId="apple-converted-space">
    <w:name w:val="apple-converted-space"/>
    <w:basedOn w:val="Fuentedeprrafopredeter"/>
    <w:rsid w:val="00F27DFF"/>
  </w:style>
  <w:style w:type="character" w:styleId="Textoennegrita">
    <w:name w:val="Strong"/>
    <w:basedOn w:val="Fuentedeprrafopredeter"/>
    <w:uiPriority w:val="22"/>
    <w:qFormat/>
    <w:rsid w:val="00F27D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796618">
      <w:bodyDiv w:val="1"/>
      <w:marLeft w:val="0"/>
      <w:marRight w:val="0"/>
      <w:marTop w:val="0"/>
      <w:marBottom w:val="0"/>
      <w:divBdr>
        <w:top w:val="none" w:sz="0" w:space="0" w:color="auto"/>
        <w:left w:val="none" w:sz="0" w:space="0" w:color="auto"/>
        <w:bottom w:val="none" w:sz="0" w:space="0" w:color="auto"/>
        <w:right w:val="none" w:sz="0" w:space="0" w:color="auto"/>
      </w:divBdr>
      <w:divsChild>
        <w:div w:id="1427924069">
          <w:marLeft w:val="0"/>
          <w:marRight w:val="0"/>
          <w:marTop w:val="0"/>
          <w:marBottom w:val="0"/>
          <w:divBdr>
            <w:top w:val="none" w:sz="0" w:space="0" w:color="auto"/>
            <w:left w:val="none" w:sz="0" w:space="0" w:color="auto"/>
            <w:bottom w:val="none" w:sz="0" w:space="0" w:color="auto"/>
            <w:right w:val="none" w:sz="0" w:space="0" w:color="auto"/>
          </w:divBdr>
          <w:divsChild>
            <w:div w:id="423188644">
              <w:marLeft w:val="0"/>
              <w:marRight w:val="0"/>
              <w:marTop w:val="0"/>
              <w:marBottom w:val="0"/>
              <w:divBdr>
                <w:top w:val="none" w:sz="0" w:space="0" w:color="auto"/>
                <w:left w:val="none" w:sz="0" w:space="0" w:color="auto"/>
                <w:bottom w:val="none" w:sz="0" w:space="0" w:color="auto"/>
                <w:right w:val="none" w:sz="0" w:space="0" w:color="auto"/>
              </w:divBdr>
            </w:div>
            <w:div w:id="9500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3855">
      <w:bodyDiv w:val="1"/>
      <w:marLeft w:val="0"/>
      <w:marRight w:val="0"/>
      <w:marTop w:val="0"/>
      <w:marBottom w:val="0"/>
      <w:divBdr>
        <w:top w:val="none" w:sz="0" w:space="0" w:color="auto"/>
        <w:left w:val="none" w:sz="0" w:space="0" w:color="auto"/>
        <w:bottom w:val="none" w:sz="0" w:space="0" w:color="auto"/>
        <w:right w:val="none" w:sz="0" w:space="0" w:color="auto"/>
      </w:divBdr>
      <w:divsChild>
        <w:div w:id="6550390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6</Pages>
  <Words>1336</Words>
  <Characters>7353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Microsoft Word - EnunciadoPráctica1IS2.doc</vt:lpstr>
    </vt:vector>
  </TitlesOfParts>
  <Company/>
  <LinksUpToDate>false</LinksUpToDate>
  <CharactersWithSpaces>8672</CharactersWithSpaces>
  <SharedDoc>false</SharedDoc>
  <HLinks>
    <vt:vector size="72" baseType="variant">
      <vt:variant>
        <vt:i4>5111859</vt:i4>
      </vt:variant>
      <vt:variant>
        <vt:i4>30</vt:i4>
      </vt:variant>
      <vt:variant>
        <vt:i4>0</vt:i4>
      </vt:variant>
      <vt:variant>
        <vt:i4>5</vt:i4>
      </vt:variant>
      <vt:variant>
        <vt:lpwstr>https://eclipse-tutorial.dev.java.net/eclipse-tutorial/part2.html</vt:lpwstr>
      </vt:variant>
      <vt:variant>
        <vt:lpwstr/>
      </vt:variant>
      <vt:variant>
        <vt:i4>5111859</vt:i4>
      </vt:variant>
      <vt:variant>
        <vt:i4>27</vt:i4>
      </vt:variant>
      <vt:variant>
        <vt:i4>0</vt:i4>
      </vt:variant>
      <vt:variant>
        <vt:i4>5</vt:i4>
      </vt:variant>
      <vt:variant>
        <vt:lpwstr>https://eclipse-tutorial.dev.java.net/eclipse-tutorial/part2.html</vt:lpwstr>
      </vt:variant>
      <vt:variant>
        <vt:lpwstr/>
      </vt:variant>
      <vt:variant>
        <vt:i4>5439526</vt:i4>
      </vt:variant>
      <vt:variant>
        <vt:i4>24</vt:i4>
      </vt:variant>
      <vt:variant>
        <vt:i4>0</vt:i4>
      </vt:variant>
      <vt:variant>
        <vt:i4>5</vt:i4>
      </vt:variant>
      <vt:variant>
        <vt:lpwstr>http://localhost:8080</vt:lpwstr>
      </vt:variant>
      <vt:variant>
        <vt:lpwstr/>
      </vt:variant>
      <vt:variant>
        <vt:i4>1114131</vt:i4>
      </vt:variant>
      <vt:variant>
        <vt:i4>21</vt:i4>
      </vt:variant>
      <vt:variant>
        <vt:i4>0</vt:i4>
      </vt:variant>
      <vt:variant>
        <vt:i4>5</vt:i4>
      </vt:variant>
      <vt:variant>
        <vt:lpwstr>http://wiki.eclipse.org/Jetty/Feature/Jetty_Maven_Plugin</vt:lpwstr>
      </vt:variant>
      <vt:variant>
        <vt:lpwstr/>
      </vt:variant>
      <vt:variant>
        <vt:i4>4849781</vt:i4>
      </vt:variant>
      <vt:variant>
        <vt:i4>18</vt:i4>
      </vt:variant>
      <vt:variant>
        <vt:i4>0</vt:i4>
      </vt:variant>
      <vt:variant>
        <vt:i4>5</vt:i4>
      </vt:variant>
      <vt:variant>
        <vt:lpwstr>http://maven.apache.org/download.html</vt:lpwstr>
      </vt:variant>
      <vt:variant>
        <vt:lpwstr/>
      </vt:variant>
      <vt:variant>
        <vt:i4>5701696</vt:i4>
      </vt:variant>
      <vt:variant>
        <vt:i4>15</vt:i4>
      </vt:variant>
      <vt:variant>
        <vt:i4>0</vt:i4>
      </vt:variant>
      <vt:variant>
        <vt:i4>5</vt:i4>
      </vt:variant>
      <vt:variant>
        <vt:lpwstr>http://www.construx.com/estimate</vt:lpwstr>
      </vt:variant>
      <vt:variant>
        <vt:lpwstr/>
      </vt:variant>
      <vt:variant>
        <vt:i4>4063301</vt:i4>
      </vt:variant>
      <vt:variant>
        <vt:i4>12</vt:i4>
      </vt:variant>
      <vt:variant>
        <vt:i4>0</vt:i4>
      </vt:variant>
      <vt:variant>
        <vt:i4>5</vt:i4>
      </vt:variant>
      <vt:variant>
        <vt:lpwstr>http://groups.engin.umd.umich.edu/CIS/course.des/cis525/js/f00/wang.htm</vt:lpwstr>
      </vt:variant>
      <vt:variant>
        <vt:lpwstr/>
      </vt:variant>
      <vt:variant>
        <vt:i4>6094925</vt:i4>
      </vt:variant>
      <vt:variant>
        <vt:i4>9</vt:i4>
      </vt:variant>
      <vt:variant>
        <vt:i4>0</vt:i4>
      </vt:variant>
      <vt:variant>
        <vt:i4>5</vt:i4>
      </vt:variant>
      <vt:variant>
        <vt:lpwstr>http://www.ibm.com/developerworks/rational/library/2831.html</vt:lpwstr>
      </vt:variant>
      <vt:variant>
        <vt:lpwstr/>
      </vt:variant>
      <vt:variant>
        <vt:i4>720921</vt:i4>
      </vt:variant>
      <vt:variant>
        <vt:i4>6</vt:i4>
      </vt:variant>
      <vt:variant>
        <vt:i4>0</vt:i4>
      </vt:variant>
      <vt:variant>
        <vt:i4>5</vt:i4>
      </vt:variant>
      <vt:variant>
        <vt:lpwstr>http://www.agilemodeling.com/essays/agileModelingRUP.htm</vt:lpwstr>
      </vt:variant>
      <vt:variant>
        <vt:lpwstr/>
      </vt:variant>
      <vt:variant>
        <vt:i4>852046</vt:i4>
      </vt:variant>
      <vt:variant>
        <vt:i4>3</vt:i4>
      </vt:variant>
      <vt:variant>
        <vt:i4>0</vt:i4>
      </vt:variant>
      <vt:variant>
        <vt:i4>5</vt:i4>
      </vt:variant>
      <vt:variant>
        <vt:lpwstr>http://www.ts.mah.se/RUP/RationalUnifiedProcess/</vt:lpwstr>
      </vt:variant>
      <vt:variant>
        <vt:lpwstr/>
      </vt:variant>
      <vt:variant>
        <vt:i4>2752520</vt:i4>
      </vt:variant>
      <vt:variant>
        <vt:i4>0</vt:i4>
      </vt:variant>
      <vt:variant>
        <vt:i4>0</vt:i4>
      </vt:variant>
      <vt:variant>
        <vt:i4>5</vt:i4>
      </vt:variant>
      <vt:variant>
        <vt:lpwstr>http://www.augustana.ab.ca/~mohrj/courses/2000.winter/csc220/papers/rup_best_practices/rup_bestpractices.pdf</vt:lpwstr>
      </vt:variant>
      <vt:variant>
        <vt:lpwstr/>
      </vt:variant>
      <vt:variant>
        <vt:i4>655472</vt:i4>
      </vt:variant>
      <vt:variant>
        <vt:i4>25490</vt:i4>
      </vt:variant>
      <vt:variant>
        <vt:i4>1028</vt:i4>
      </vt:variant>
      <vt:variant>
        <vt:i4>1</vt:i4>
      </vt:variant>
      <vt:variant>
        <vt:lpwstr>hotel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EnunciadoPráctica1IS2.doc</dc:title>
  <dc:subject/>
  <dc:creator>Maria Isabel Alfonso Galipienso</dc:creator>
  <cp:keywords/>
  <dc:description/>
  <cp:lastModifiedBy>Alejandro Alemañ Arnau</cp:lastModifiedBy>
  <cp:revision>22</cp:revision>
  <cp:lastPrinted>2012-05-07T10:46:00Z</cp:lastPrinted>
  <dcterms:created xsi:type="dcterms:W3CDTF">2013-04-22T09:18:00Z</dcterms:created>
  <dcterms:modified xsi:type="dcterms:W3CDTF">2017-05-23T17:40:00Z</dcterms:modified>
</cp:coreProperties>
</file>