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1D04" w:rsidRPr="00BD1D04" w:rsidRDefault="00BD1D04" w:rsidP="00BD1D04">
      <w:pPr>
        <w:shd w:val="clear" w:color="auto" w:fill="D8E5EA"/>
        <w:spacing w:after="0" w:line="240" w:lineRule="auto"/>
        <w:jc w:val="both"/>
        <w:outlineLvl w:val="2"/>
        <w:rPr>
          <w:rFonts w:ascii="Arial" w:eastAsia="Times New Roman" w:hAnsi="Arial" w:cs="Arial"/>
          <w:b/>
          <w:bCs/>
          <w:caps/>
          <w:color w:val="003366"/>
          <w:lang w:eastAsia="es-ES"/>
        </w:rPr>
      </w:pPr>
      <w:r w:rsidRPr="00BD1D04">
        <w:rPr>
          <w:rFonts w:ascii="Arial" w:eastAsia="Times New Roman" w:hAnsi="Arial" w:cs="Arial"/>
          <w:b/>
          <w:bCs/>
          <w:caps/>
          <w:color w:val="003366"/>
          <w:lang w:eastAsia="es-ES"/>
        </w:rPr>
        <w:t>COMPETENCIAS ESPECÍFICAS (TECNOLOGÍA ESPECÍFICA):</w:t>
      </w:r>
    </w:p>
    <w:p w:rsidR="00BD1D04" w:rsidRPr="00BD1D04" w:rsidRDefault="00BD1D04" w:rsidP="00BD1D04">
      <w:pPr>
        <w:pBdr>
          <w:bottom w:val="single" w:sz="12" w:space="0" w:color="D8E5EA"/>
        </w:pBdr>
        <w:shd w:val="clear" w:color="auto" w:fill="FFFFFF"/>
        <w:spacing w:after="0" w:line="240" w:lineRule="auto"/>
        <w:ind w:firstLine="425"/>
        <w:jc w:val="both"/>
        <w:outlineLvl w:val="3"/>
        <w:rPr>
          <w:rFonts w:ascii="Arial" w:eastAsia="Times New Roman" w:hAnsi="Arial" w:cs="Arial"/>
          <w:b/>
          <w:bCs/>
          <w:color w:val="003366"/>
          <w:lang w:eastAsia="es-ES"/>
        </w:rPr>
      </w:pPr>
      <w:r w:rsidRPr="00BD1D04">
        <w:rPr>
          <w:rFonts w:ascii="Arial" w:eastAsia="Times New Roman" w:hAnsi="Arial" w:cs="Arial"/>
          <w:b/>
          <w:bCs/>
          <w:color w:val="003366"/>
          <w:lang w:eastAsia="es-ES"/>
        </w:rPr>
        <w:t>Ingeniería del Software</w:t>
      </w:r>
    </w:p>
    <w:p w:rsidR="00BD1D04" w:rsidRPr="00BD1D04" w:rsidRDefault="00BD1D04" w:rsidP="00BD1D04">
      <w:pPr>
        <w:numPr>
          <w:ilvl w:val="1"/>
          <w:numId w:val="1"/>
        </w:numPr>
        <w:shd w:val="clear" w:color="auto" w:fill="FFFFFF"/>
        <w:spacing w:before="150" w:after="150" w:line="240" w:lineRule="auto"/>
        <w:jc w:val="both"/>
        <w:rPr>
          <w:rFonts w:ascii="Arial" w:eastAsia="Times New Roman" w:hAnsi="Arial" w:cs="Arial"/>
          <w:color w:val="003366"/>
          <w:lang w:eastAsia="es-ES"/>
        </w:rPr>
      </w:pPr>
      <w:r w:rsidRPr="00BD1D04">
        <w:rPr>
          <w:rFonts w:ascii="Arial" w:eastAsia="Times New Roman" w:hAnsi="Arial" w:cs="Arial"/>
          <w:color w:val="003366"/>
          <w:lang w:eastAsia="es-ES"/>
        </w:rPr>
        <w:t>CEIS1:  Capacidad para desarrollar, mantener y evaluar servicios y sistemas software que satisfagan todos los requisitos del usuario y se comporten de forma fiable y eficiente, sean asequibles de desarrollar y mantener y cumplan normas de calidad, aplicando las teorías, principios, métodos y prácticas de la Ingeniería del Software.</w:t>
      </w:r>
    </w:p>
    <w:p w:rsidR="00BD1D04" w:rsidRPr="00BD1D04" w:rsidRDefault="00BD1D04" w:rsidP="00BD1D04">
      <w:pPr>
        <w:numPr>
          <w:ilvl w:val="1"/>
          <w:numId w:val="1"/>
        </w:numPr>
        <w:shd w:val="clear" w:color="auto" w:fill="FFFFFF"/>
        <w:spacing w:before="150" w:after="150" w:line="240" w:lineRule="auto"/>
        <w:jc w:val="both"/>
        <w:rPr>
          <w:rFonts w:ascii="Arial" w:eastAsia="Times New Roman" w:hAnsi="Arial" w:cs="Arial"/>
          <w:color w:val="003366"/>
          <w:lang w:eastAsia="es-ES"/>
        </w:rPr>
      </w:pPr>
      <w:r w:rsidRPr="00BD1D04">
        <w:rPr>
          <w:rFonts w:ascii="Arial" w:eastAsia="Times New Roman" w:hAnsi="Arial" w:cs="Arial"/>
          <w:color w:val="003366"/>
          <w:lang w:eastAsia="es-ES"/>
        </w:rPr>
        <w:t>CEIS2:  Capacidad para valorar las necesidades del cliente y especificar los requisitos software para satisfacer estas necesidades, reconciliando objetivos en conflicto mediante la búsqueda de compromisos aceptables dentro de las limitaciones derivadas del coste, del tiempo, de la existencia de sistemas ya desarrollados y de las propias organizaciones.</w:t>
      </w:r>
    </w:p>
    <w:p w:rsidR="00BD1D04" w:rsidRPr="00BD1D04" w:rsidRDefault="00BD1D04" w:rsidP="00BD1D04">
      <w:pPr>
        <w:numPr>
          <w:ilvl w:val="1"/>
          <w:numId w:val="1"/>
        </w:numPr>
        <w:shd w:val="clear" w:color="auto" w:fill="FFFFFF"/>
        <w:spacing w:before="150" w:after="150" w:line="240" w:lineRule="auto"/>
        <w:jc w:val="both"/>
        <w:rPr>
          <w:rFonts w:ascii="Arial" w:eastAsia="Times New Roman" w:hAnsi="Arial" w:cs="Arial"/>
          <w:color w:val="003366"/>
          <w:lang w:eastAsia="es-ES"/>
        </w:rPr>
      </w:pPr>
      <w:r w:rsidRPr="00BD1D04">
        <w:rPr>
          <w:rFonts w:ascii="Arial" w:eastAsia="Times New Roman" w:hAnsi="Arial" w:cs="Arial"/>
          <w:color w:val="003366"/>
          <w:lang w:eastAsia="es-ES"/>
        </w:rPr>
        <w:t>CEIS3: Capacidad de dar solución a problemas de integración en función de las estrategias, estándares y tecnologías disponibles.</w:t>
      </w:r>
    </w:p>
    <w:p w:rsidR="00BD1D04" w:rsidRPr="00BD1D04" w:rsidRDefault="00BD1D04" w:rsidP="00BD1D04">
      <w:pPr>
        <w:numPr>
          <w:ilvl w:val="1"/>
          <w:numId w:val="1"/>
        </w:numPr>
        <w:shd w:val="clear" w:color="auto" w:fill="FFFFFF"/>
        <w:spacing w:before="150" w:after="150" w:line="240" w:lineRule="auto"/>
        <w:jc w:val="both"/>
        <w:rPr>
          <w:rFonts w:ascii="Arial" w:eastAsia="Times New Roman" w:hAnsi="Arial" w:cs="Arial"/>
          <w:color w:val="003366"/>
          <w:lang w:eastAsia="es-ES"/>
        </w:rPr>
      </w:pPr>
      <w:r w:rsidRPr="00BD1D04">
        <w:rPr>
          <w:rFonts w:ascii="Arial" w:eastAsia="Times New Roman" w:hAnsi="Arial" w:cs="Arial"/>
          <w:color w:val="003366"/>
          <w:lang w:eastAsia="es-ES"/>
        </w:rPr>
        <w:t>CEIS4: Capacidad de identificar y analizar problemas y diseñar, desarrollar, implementar, verificar y documentar soluciones software sobre la base de un conocimiento adecuado de las teorías, modelos y técnicas actuales.</w:t>
      </w:r>
    </w:p>
    <w:p w:rsidR="00BD1D04" w:rsidRPr="00BD1D04" w:rsidRDefault="00BD1D04" w:rsidP="00BD1D04">
      <w:pPr>
        <w:numPr>
          <w:ilvl w:val="1"/>
          <w:numId w:val="1"/>
        </w:numPr>
        <w:shd w:val="clear" w:color="auto" w:fill="FFFFFF"/>
        <w:spacing w:before="150" w:after="150" w:line="240" w:lineRule="auto"/>
        <w:jc w:val="both"/>
        <w:rPr>
          <w:rFonts w:ascii="Arial" w:eastAsia="Times New Roman" w:hAnsi="Arial" w:cs="Arial"/>
          <w:color w:val="003366"/>
          <w:lang w:eastAsia="es-ES"/>
        </w:rPr>
      </w:pPr>
      <w:r w:rsidRPr="00BD1D04">
        <w:rPr>
          <w:rFonts w:ascii="Arial" w:eastAsia="Times New Roman" w:hAnsi="Arial" w:cs="Arial"/>
          <w:color w:val="003366"/>
          <w:lang w:eastAsia="es-ES"/>
        </w:rPr>
        <w:t>CEIS5: Capacidad de identificar, evaluar y gestionar los riesgos potenciales asociados que pudieran presentarse.</w:t>
      </w:r>
    </w:p>
    <w:p w:rsidR="00BD1D04" w:rsidRDefault="00BD1D04" w:rsidP="00BD1D04">
      <w:pPr>
        <w:numPr>
          <w:ilvl w:val="1"/>
          <w:numId w:val="1"/>
        </w:numPr>
        <w:shd w:val="clear" w:color="auto" w:fill="FFFFFF"/>
        <w:spacing w:before="150" w:after="150" w:line="240" w:lineRule="auto"/>
        <w:jc w:val="both"/>
        <w:rPr>
          <w:rFonts w:ascii="Arial" w:eastAsia="Times New Roman" w:hAnsi="Arial" w:cs="Arial"/>
          <w:color w:val="003366"/>
          <w:sz w:val="20"/>
          <w:szCs w:val="20"/>
          <w:lang w:eastAsia="es-ES"/>
        </w:rPr>
      </w:pPr>
      <w:r w:rsidRPr="00BD1D04">
        <w:rPr>
          <w:rFonts w:ascii="Arial" w:eastAsia="Times New Roman" w:hAnsi="Arial" w:cs="Arial"/>
          <w:color w:val="003366"/>
          <w:lang w:eastAsia="es-ES"/>
        </w:rPr>
        <w:t>CEIS6: Capacidad para diseñar soluciones apropiadas en uno o más dominios de aplicación utilizando métodos de la ingeniería del software que integren aspectos éticos, sociales, legales y económicos</w:t>
      </w:r>
      <w:r w:rsidRPr="00BD1D04">
        <w:rPr>
          <w:rFonts w:ascii="Arial" w:eastAsia="Times New Roman" w:hAnsi="Arial" w:cs="Arial"/>
          <w:color w:val="003366"/>
          <w:sz w:val="20"/>
          <w:szCs w:val="20"/>
          <w:lang w:eastAsia="es-ES"/>
        </w:rPr>
        <w:t>.</w:t>
      </w:r>
    </w:p>
    <w:p w:rsidR="00BD1D04" w:rsidRDefault="00BD1D04" w:rsidP="00BD1D04">
      <w:pPr>
        <w:shd w:val="clear" w:color="auto" w:fill="FFFFFF"/>
        <w:spacing w:before="150" w:after="150" w:line="240" w:lineRule="auto"/>
        <w:jc w:val="both"/>
        <w:rPr>
          <w:rFonts w:ascii="Arial" w:eastAsia="Times New Roman" w:hAnsi="Arial" w:cs="Arial"/>
          <w:color w:val="003366"/>
          <w:sz w:val="20"/>
          <w:szCs w:val="20"/>
          <w:lang w:eastAsia="es-ES"/>
        </w:rPr>
      </w:pPr>
    </w:p>
    <w:p w:rsidR="00BD1D04" w:rsidRDefault="00BD1D04" w:rsidP="00BD1D04">
      <w:pPr>
        <w:shd w:val="clear" w:color="auto" w:fill="FFFFFF"/>
        <w:spacing w:before="150" w:after="150" w:line="240" w:lineRule="auto"/>
        <w:ind w:left="425"/>
        <w:jc w:val="both"/>
        <w:rPr>
          <w:rFonts w:ascii="Arial" w:eastAsia="Times New Roman" w:hAnsi="Arial" w:cs="Arial"/>
          <w:color w:val="003366"/>
          <w:sz w:val="20"/>
          <w:szCs w:val="20"/>
          <w:lang w:eastAsia="es-ES"/>
        </w:rPr>
      </w:pPr>
    </w:p>
    <w:p w:rsidR="00BD1D04" w:rsidRDefault="00BD1D04" w:rsidP="00BD1D04">
      <w:pPr>
        <w:pStyle w:val="Ttulo1"/>
        <w:jc w:val="center"/>
        <w:rPr>
          <w:rFonts w:eastAsia="Times New Roman"/>
          <w:lang w:eastAsia="es-ES"/>
        </w:rPr>
      </w:pPr>
      <w:r>
        <w:rPr>
          <w:rFonts w:eastAsia="Times New Roman"/>
          <w:lang w:eastAsia="es-ES"/>
        </w:rPr>
        <w:t>ACTIVIDAD</w:t>
      </w:r>
    </w:p>
    <w:p w:rsidR="00BD1D04" w:rsidRDefault="009B06B2" w:rsidP="00BD1D04">
      <w:pPr>
        <w:pStyle w:val="Ttulo1"/>
        <w:jc w:val="center"/>
        <w:rPr>
          <w:lang w:eastAsia="es-ES"/>
        </w:rPr>
      </w:pPr>
      <w:r>
        <w:rPr>
          <w:lang w:eastAsia="es-ES"/>
        </w:rPr>
        <w:t>Desarrolla</w:t>
      </w:r>
      <w:r w:rsidR="00BD1D04">
        <w:rPr>
          <w:lang w:eastAsia="es-ES"/>
        </w:rPr>
        <w:t xml:space="preserve"> tu primera aplicación para Android</w:t>
      </w:r>
    </w:p>
    <w:p w:rsidR="00BD1D04" w:rsidRDefault="00BD1D04" w:rsidP="00BD1D04">
      <w:pPr>
        <w:rPr>
          <w:lang w:eastAsia="es-ES"/>
        </w:rPr>
      </w:pPr>
    </w:p>
    <w:p w:rsidR="00BD1D04" w:rsidRPr="00BD1D04" w:rsidRDefault="00BD1D04" w:rsidP="00BD1D04">
      <w:pPr>
        <w:rPr>
          <w:lang w:eastAsia="es-ES"/>
        </w:rPr>
      </w:pPr>
      <w:r>
        <w:rPr>
          <w:noProof/>
          <w:lang w:eastAsia="es-ES"/>
        </w:rPr>
        <w:drawing>
          <wp:inline distT="0" distB="0" distL="0" distR="0" wp14:anchorId="2DDB9CEE" wp14:editId="0DAC433A">
            <wp:extent cx="5400040" cy="21304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130425"/>
                    </a:xfrm>
                    <a:prstGeom prst="rect">
                      <a:avLst/>
                    </a:prstGeom>
                  </pic:spPr>
                </pic:pic>
              </a:graphicData>
            </a:graphic>
          </wp:inline>
        </w:drawing>
      </w:r>
    </w:p>
    <w:p w:rsidR="00BD1D04" w:rsidRDefault="00BD1D04" w:rsidP="00BD1D04">
      <w:pPr>
        <w:rPr>
          <w:lang w:eastAsia="es-ES"/>
        </w:rPr>
      </w:pPr>
    </w:p>
    <w:p w:rsidR="009B06B2" w:rsidRDefault="009B06B2" w:rsidP="00BD1D04">
      <w:pPr>
        <w:rPr>
          <w:lang w:eastAsia="es-ES"/>
        </w:rPr>
      </w:pPr>
    </w:p>
    <w:p w:rsidR="009B06B2" w:rsidRDefault="009B06B2" w:rsidP="00BD1D04">
      <w:pPr>
        <w:rPr>
          <w:lang w:eastAsia="es-ES"/>
        </w:rPr>
      </w:pPr>
    </w:p>
    <w:p w:rsidR="009B06B2" w:rsidRDefault="009B06B2" w:rsidP="00BD1D04">
      <w:pPr>
        <w:rPr>
          <w:lang w:eastAsia="es-ES"/>
        </w:rPr>
      </w:pPr>
      <w:r>
        <w:rPr>
          <w:noProof/>
          <w:lang w:eastAsia="es-ES"/>
        </w:rPr>
        <w:lastRenderedPageBreak/>
        <w:drawing>
          <wp:inline distT="0" distB="0" distL="0" distR="0" wp14:anchorId="405C2553" wp14:editId="51F9E454">
            <wp:extent cx="5400040" cy="44481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448175"/>
                    </a:xfrm>
                    <a:prstGeom prst="rect">
                      <a:avLst/>
                    </a:prstGeom>
                  </pic:spPr>
                </pic:pic>
              </a:graphicData>
            </a:graphic>
          </wp:inline>
        </w:drawing>
      </w:r>
    </w:p>
    <w:p w:rsidR="009B06B2" w:rsidRDefault="009B06B2" w:rsidP="00BD1D04">
      <w:pPr>
        <w:rPr>
          <w:lang w:eastAsia="es-ES"/>
        </w:rPr>
      </w:pPr>
      <w:r>
        <w:rPr>
          <w:noProof/>
          <w:lang w:eastAsia="es-ES"/>
        </w:rPr>
        <w:drawing>
          <wp:inline distT="0" distB="0" distL="0" distR="0" wp14:anchorId="4A13A384" wp14:editId="3B55805B">
            <wp:extent cx="5400040" cy="40074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007485"/>
                    </a:xfrm>
                    <a:prstGeom prst="rect">
                      <a:avLst/>
                    </a:prstGeom>
                  </pic:spPr>
                </pic:pic>
              </a:graphicData>
            </a:graphic>
          </wp:inline>
        </w:drawing>
      </w:r>
    </w:p>
    <w:p w:rsidR="009B06B2" w:rsidRDefault="009B06B2" w:rsidP="00BD1D04">
      <w:pPr>
        <w:rPr>
          <w:lang w:eastAsia="es-ES"/>
        </w:rPr>
      </w:pPr>
    </w:p>
    <w:p w:rsidR="009B06B2" w:rsidRDefault="009B06B2" w:rsidP="00BD1D04">
      <w:pPr>
        <w:rPr>
          <w:lang w:eastAsia="es-ES"/>
        </w:rPr>
      </w:pPr>
      <w:r>
        <w:rPr>
          <w:noProof/>
          <w:lang w:eastAsia="es-ES"/>
        </w:rPr>
        <w:lastRenderedPageBreak/>
        <w:drawing>
          <wp:inline distT="0" distB="0" distL="0" distR="0" wp14:anchorId="7C08A286" wp14:editId="219104E2">
            <wp:extent cx="5400040" cy="39674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67480"/>
                    </a:xfrm>
                    <a:prstGeom prst="rect">
                      <a:avLst/>
                    </a:prstGeom>
                  </pic:spPr>
                </pic:pic>
              </a:graphicData>
            </a:graphic>
          </wp:inline>
        </w:drawing>
      </w:r>
    </w:p>
    <w:p w:rsidR="00BD1D04" w:rsidRPr="00BD1D04" w:rsidRDefault="009B06B2" w:rsidP="00BD1D04">
      <w:pPr>
        <w:rPr>
          <w:lang w:eastAsia="es-ES"/>
        </w:rPr>
      </w:pPr>
      <w:r>
        <w:rPr>
          <w:noProof/>
          <w:lang w:eastAsia="es-ES"/>
        </w:rPr>
        <w:drawing>
          <wp:inline distT="0" distB="0" distL="0" distR="0" wp14:anchorId="2EC43B8C" wp14:editId="2A7BD103">
            <wp:extent cx="5400040" cy="357822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78225"/>
                    </a:xfrm>
                    <a:prstGeom prst="rect">
                      <a:avLst/>
                    </a:prstGeom>
                  </pic:spPr>
                </pic:pic>
              </a:graphicData>
            </a:graphic>
          </wp:inline>
        </w:drawing>
      </w:r>
    </w:p>
    <w:p w:rsidR="00BD1D04" w:rsidRDefault="00BD1D04" w:rsidP="00BD1D04">
      <w:pPr>
        <w:shd w:val="clear" w:color="auto" w:fill="FFFFFF"/>
        <w:spacing w:before="150" w:after="150" w:line="240" w:lineRule="auto"/>
        <w:jc w:val="both"/>
        <w:rPr>
          <w:rFonts w:ascii="Arial" w:eastAsia="Times New Roman" w:hAnsi="Arial" w:cs="Arial"/>
          <w:color w:val="003366"/>
          <w:sz w:val="20"/>
          <w:szCs w:val="20"/>
          <w:lang w:eastAsia="es-ES"/>
        </w:rPr>
      </w:pPr>
    </w:p>
    <w:p w:rsidR="00BD1D04" w:rsidRDefault="009B06B2" w:rsidP="00BD1D04">
      <w:pPr>
        <w:shd w:val="clear" w:color="auto" w:fill="FFFFFF"/>
        <w:spacing w:before="150" w:after="150" w:line="240" w:lineRule="auto"/>
        <w:jc w:val="both"/>
        <w:rPr>
          <w:rFonts w:ascii="Arial" w:eastAsia="Times New Roman" w:hAnsi="Arial" w:cs="Arial"/>
          <w:color w:val="003366"/>
          <w:sz w:val="20"/>
          <w:szCs w:val="20"/>
          <w:lang w:eastAsia="es-ES"/>
        </w:rPr>
      </w:pPr>
      <w:r>
        <w:rPr>
          <w:noProof/>
          <w:lang w:eastAsia="es-ES"/>
        </w:rPr>
        <w:lastRenderedPageBreak/>
        <w:drawing>
          <wp:inline distT="0" distB="0" distL="0" distR="0" wp14:anchorId="08B277D5" wp14:editId="0F247E5B">
            <wp:extent cx="5400040" cy="34753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475355"/>
                    </a:xfrm>
                    <a:prstGeom prst="rect">
                      <a:avLst/>
                    </a:prstGeom>
                  </pic:spPr>
                </pic:pic>
              </a:graphicData>
            </a:graphic>
          </wp:inline>
        </w:drawing>
      </w:r>
    </w:p>
    <w:p w:rsidR="00BD1D04" w:rsidRDefault="00BD1D04" w:rsidP="00BD1D04">
      <w:pPr>
        <w:shd w:val="clear" w:color="auto" w:fill="FFFFFF"/>
        <w:spacing w:before="150" w:after="150" w:line="240" w:lineRule="auto"/>
        <w:jc w:val="both"/>
        <w:rPr>
          <w:rFonts w:ascii="Arial" w:eastAsia="Times New Roman" w:hAnsi="Arial" w:cs="Arial"/>
          <w:color w:val="003366"/>
          <w:sz w:val="20"/>
          <w:szCs w:val="20"/>
          <w:lang w:eastAsia="es-ES"/>
        </w:rPr>
      </w:pPr>
    </w:p>
    <w:p w:rsidR="00BD1D04" w:rsidRDefault="009B06B2" w:rsidP="00BD1D04">
      <w:pPr>
        <w:shd w:val="clear" w:color="auto" w:fill="FFFFFF"/>
        <w:spacing w:before="150" w:after="150" w:line="240" w:lineRule="auto"/>
        <w:jc w:val="both"/>
        <w:rPr>
          <w:rFonts w:ascii="Arial" w:eastAsia="Times New Roman" w:hAnsi="Arial" w:cs="Arial"/>
          <w:color w:val="003366"/>
          <w:sz w:val="20"/>
          <w:szCs w:val="20"/>
          <w:lang w:eastAsia="es-ES"/>
        </w:rPr>
      </w:pPr>
      <w:r>
        <w:rPr>
          <w:noProof/>
          <w:lang w:eastAsia="es-ES"/>
        </w:rPr>
        <w:drawing>
          <wp:inline distT="0" distB="0" distL="0" distR="0" wp14:anchorId="318E0CAD" wp14:editId="511A4E1B">
            <wp:extent cx="5400040" cy="43122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312285"/>
                    </a:xfrm>
                    <a:prstGeom prst="rect">
                      <a:avLst/>
                    </a:prstGeom>
                  </pic:spPr>
                </pic:pic>
              </a:graphicData>
            </a:graphic>
          </wp:inline>
        </w:drawing>
      </w:r>
    </w:p>
    <w:p w:rsidR="00BD1D04" w:rsidRDefault="009B06B2" w:rsidP="00BD1D04">
      <w:pPr>
        <w:shd w:val="clear" w:color="auto" w:fill="FFFFFF"/>
        <w:spacing w:before="150" w:after="150" w:line="240" w:lineRule="auto"/>
        <w:jc w:val="both"/>
        <w:rPr>
          <w:rFonts w:ascii="Arial" w:eastAsia="Times New Roman" w:hAnsi="Arial" w:cs="Arial"/>
          <w:color w:val="003366"/>
          <w:sz w:val="20"/>
          <w:szCs w:val="20"/>
          <w:lang w:eastAsia="es-ES"/>
        </w:rPr>
      </w:pPr>
      <w:r>
        <w:rPr>
          <w:noProof/>
          <w:lang w:eastAsia="es-ES"/>
        </w:rPr>
        <w:lastRenderedPageBreak/>
        <w:drawing>
          <wp:inline distT="0" distB="0" distL="0" distR="0" wp14:anchorId="21BD7C00" wp14:editId="76BC036A">
            <wp:extent cx="5400040" cy="43008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00855"/>
                    </a:xfrm>
                    <a:prstGeom prst="rect">
                      <a:avLst/>
                    </a:prstGeom>
                  </pic:spPr>
                </pic:pic>
              </a:graphicData>
            </a:graphic>
          </wp:inline>
        </w:drawing>
      </w:r>
    </w:p>
    <w:p w:rsidR="00BD1D04" w:rsidRDefault="009B06B2" w:rsidP="00BD1D04">
      <w:pPr>
        <w:shd w:val="clear" w:color="auto" w:fill="FFFFFF"/>
        <w:spacing w:before="150" w:after="150" w:line="240" w:lineRule="auto"/>
        <w:jc w:val="both"/>
        <w:rPr>
          <w:rFonts w:ascii="Arial" w:eastAsia="Times New Roman" w:hAnsi="Arial" w:cs="Arial"/>
          <w:color w:val="003366"/>
          <w:sz w:val="20"/>
          <w:szCs w:val="20"/>
          <w:lang w:eastAsia="es-ES"/>
        </w:rPr>
      </w:pPr>
      <w:r>
        <w:rPr>
          <w:noProof/>
          <w:lang w:eastAsia="es-ES"/>
        </w:rPr>
        <w:drawing>
          <wp:inline distT="0" distB="0" distL="0" distR="0" wp14:anchorId="2CBE3603" wp14:editId="166D3ECC">
            <wp:extent cx="5400040" cy="44621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462145"/>
                    </a:xfrm>
                    <a:prstGeom prst="rect">
                      <a:avLst/>
                    </a:prstGeom>
                  </pic:spPr>
                </pic:pic>
              </a:graphicData>
            </a:graphic>
          </wp:inline>
        </w:drawing>
      </w:r>
    </w:p>
    <w:p w:rsidR="00BD1D04" w:rsidRDefault="00BD1D04" w:rsidP="00BD1D04">
      <w:pPr>
        <w:shd w:val="clear" w:color="auto" w:fill="FFFFFF"/>
        <w:spacing w:before="150" w:after="150" w:line="240" w:lineRule="auto"/>
        <w:jc w:val="both"/>
        <w:rPr>
          <w:rFonts w:ascii="Arial" w:eastAsia="Times New Roman" w:hAnsi="Arial" w:cs="Arial"/>
          <w:color w:val="003366"/>
          <w:sz w:val="20"/>
          <w:szCs w:val="20"/>
          <w:lang w:eastAsia="es-ES"/>
        </w:rPr>
      </w:pPr>
    </w:p>
    <w:p w:rsidR="00BD1D04" w:rsidRDefault="009B06B2" w:rsidP="00BD1D04">
      <w:pPr>
        <w:shd w:val="clear" w:color="auto" w:fill="FFFFFF"/>
        <w:spacing w:before="150" w:after="150" w:line="240" w:lineRule="auto"/>
        <w:jc w:val="both"/>
        <w:rPr>
          <w:rFonts w:ascii="Arial" w:eastAsia="Times New Roman" w:hAnsi="Arial" w:cs="Arial"/>
          <w:color w:val="003366"/>
          <w:sz w:val="20"/>
          <w:szCs w:val="20"/>
          <w:lang w:eastAsia="es-ES"/>
        </w:rPr>
      </w:pPr>
      <w:r>
        <w:rPr>
          <w:noProof/>
          <w:lang w:eastAsia="es-ES"/>
        </w:rPr>
        <w:drawing>
          <wp:inline distT="0" distB="0" distL="0" distR="0" wp14:anchorId="11890D7F" wp14:editId="7E145B3C">
            <wp:extent cx="5400040" cy="39833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983355"/>
                    </a:xfrm>
                    <a:prstGeom prst="rect">
                      <a:avLst/>
                    </a:prstGeom>
                  </pic:spPr>
                </pic:pic>
              </a:graphicData>
            </a:graphic>
          </wp:inline>
        </w:drawing>
      </w:r>
    </w:p>
    <w:p w:rsidR="00BD1D04" w:rsidRDefault="009B06B2" w:rsidP="00BD1D04">
      <w:pPr>
        <w:shd w:val="clear" w:color="auto" w:fill="FFFFFF"/>
        <w:spacing w:before="150" w:after="150" w:line="240" w:lineRule="auto"/>
        <w:jc w:val="both"/>
        <w:rPr>
          <w:rFonts w:ascii="Arial" w:eastAsia="Times New Roman" w:hAnsi="Arial" w:cs="Arial"/>
          <w:color w:val="003366"/>
          <w:sz w:val="20"/>
          <w:szCs w:val="20"/>
          <w:lang w:eastAsia="es-ES"/>
        </w:rPr>
      </w:pPr>
      <w:r>
        <w:rPr>
          <w:noProof/>
          <w:lang w:eastAsia="es-ES"/>
        </w:rPr>
        <w:drawing>
          <wp:inline distT="0" distB="0" distL="0" distR="0" wp14:anchorId="643C2A3C" wp14:editId="4BCA3383">
            <wp:extent cx="5400040" cy="8248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824865"/>
                    </a:xfrm>
                    <a:prstGeom prst="rect">
                      <a:avLst/>
                    </a:prstGeom>
                  </pic:spPr>
                </pic:pic>
              </a:graphicData>
            </a:graphic>
          </wp:inline>
        </w:drawing>
      </w:r>
    </w:p>
    <w:p w:rsidR="00BD1D04" w:rsidRDefault="00BD1D04" w:rsidP="00BD1D04">
      <w:pPr>
        <w:shd w:val="clear" w:color="auto" w:fill="FFFFFF"/>
        <w:spacing w:before="150" w:after="150" w:line="240" w:lineRule="auto"/>
        <w:jc w:val="both"/>
        <w:rPr>
          <w:rFonts w:ascii="Arial" w:eastAsia="Times New Roman" w:hAnsi="Arial" w:cs="Arial"/>
          <w:color w:val="003366"/>
          <w:sz w:val="20"/>
          <w:szCs w:val="20"/>
          <w:lang w:eastAsia="es-ES"/>
        </w:rPr>
      </w:pPr>
    </w:p>
    <w:p w:rsidR="00BD1D04" w:rsidRDefault="00BD1D04" w:rsidP="00BD1D04">
      <w:pPr>
        <w:shd w:val="clear" w:color="auto" w:fill="FFFFFF"/>
        <w:spacing w:before="150" w:after="150" w:line="240" w:lineRule="auto"/>
        <w:jc w:val="both"/>
        <w:rPr>
          <w:rFonts w:ascii="Arial" w:eastAsia="Times New Roman" w:hAnsi="Arial" w:cs="Arial"/>
          <w:color w:val="003366"/>
          <w:sz w:val="20"/>
          <w:szCs w:val="20"/>
          <w:lang w:eastAsia="es-ES"/>
        </w:rPr>
      </w:pPr>
    </w:p>
    <w:p w:rsidR="00BD1D04" w:rsidRDefault="00BD1D04" w:rsidP="00BD1D04">
      <w:pPr>
        <w:shd w:val="clear" w:color="auto" w:fill="FFFFFF"/>
        <w:spacing w:before="150" w:after="150" w:line="240" w:lineRule="auto"/>
        <w:jc w:val="both"/>
        <w:rPr>
          <w:rFonts w:ascii="Arial" w:eastAsia="Times New Roman" w:hAnsi="Arial" w:cs="Arial"/>
          <w:color w:val="003366"/>
          <w:sz w:val="20"/>
          <w:szCs w:val="20"/>
          <w:lang w:eastAsia="es-ES"/>
        </w:rPr>
      </w:pPr>
    </w:p>
    <w:p w:rsidR="00BD1D04" w:rsidRDefault="00BD1D04" w:rsidP="00BD1D04">
      <w:pPr>
        <w:shd w:val="clear" w:color="auto" w:fill="FFFFFF"/>
        <w:spacing w:before="150" w:after="150" w:line="240" w:lineRule="auto"/>
        <w:jc w:val="both"/>
        <w:rPr>
          <w:rFonts w:ascii="Arial" w:eastAsia="Times New Roman" w:hAnsi="Arial" w:cs="Arial"/>
          <w:color w:val="003366"/>
          <w:sz w:val="20"/>
          <w:szCs w:val="20"/>
          <w:lang w:eastAsia="es-ES"/>
        </w:rPr>
      </w:pPr>
    </w:p>
    <w:p w:rsidR="00BD1D04" w:rsidRDefault="00BD1D04" w:rsidP="00BD1D04">
      <w:pPr>
        <w:shd w:val="clear" w:color="auto" w:fill="FFFFFF"/>
        <w:spacing w:before="150" w:after="150" w:line="240" w:lineRule="auto"/>
        <w:jc w:val="both"/>
        <w:rPr>
          <w:rFonts w:ascii="Arial" w:eastAsia="Times New Roman" w:hAnsi="Arial" w:cs="Arial"/>
          <w:color w:val="003366"/>
          <w:sz w:val="20"/>
          <w:szCs w:val="20"/>
          <w:lang w:eastAsia="es-ES"/>
        </w:rPr>
      </w:pPr>
    </w:p>
    <w:p w:rsidR="00BD1D04" w:rsidRDefault="00BD1D04" w:rsidP="00BD1D04">
      <w:pPr>
        <w:shd w:val="clear" w:color="auto" w:fill="FFFFFF"/>
        <w:spacing w:before="150" w:after="150" w:line="240" w:lineRule="auto"/>
        <w:jc w:val="both"/>
        <w:rPr>
          <w:rFonts w:ascii="Arial" w:eastAsia="Times New Roman" w:hAnsi="Arial" w:cs="Arial"/>
          <w:color w:val="003366"/>
          <w:sz w:val="20"/>
          <w:szCs w:val="20"/>
          <w:lang w:eastAsia="es-ES"/>
        </w:rPr>
      </w:pPr>
    </w:p>
    <w:p w:rsidR="00BD1D04" w:rsidRDefault="00BD1D04" w:rsidP="00BD1D04">
      <w:pPr>
        <w:shd w:val="clear" w:color="auto" w:fill="FFFFFF"/>
        <w:spacing w:before="150" w:after="150" w:line="240" w:lineRule="auto"/>
        <w:jc w:val="both"/>
        <w:rPr>
          <w:rFonts w:ascii="Arial" w:eastAsia="Times New Roman" w:hAnsi="Arial" w:cs="Arial"/>
          <w:color w:val="003366"/>
          <w:sz w:val="20"/>
          <w:szCs w:val="20"/>
          <w:lang w:eastAsia="es-ES"/>
        </w:rPr>
      </w:pPr>
    </w:p>
    <w:p w:rsidR="00BD1D04" w:rsidRDefault="00BD1D04" w:rsidP="00BD1D04">
      <w:pPr>
        <w:shd w:val="clear" w:color="auto" w:fill="FFFFFF"/>
        <w:spacing w:before="150" w:after="150" w:line="240" w:lineRule="auto"/>
        <w:jc w:val="both"/>
        <w:rPr>
          <w:rFonts w:ascii="Arial" w:eastAsia="Times New Roman" w:hAnsi="Arial" w:cs="Arial"/>
          <w:color w:val="003366"/>
          <w:sz w:val="20"/>
          <w:szCs w:val="20"/>
          <w:lang w:eastAsia="es-ES"/>
        </w:rPr>
      </w:pPr>
    </w:p>
    <w:p w:rsidR="00BD1D04" w:rsidRDefault="00BD1D04" w:rsidP="00BD1D04">
      <w:pPr>
        <w:shd w:val="clear" w:color="auto" w:fill="FFFFFF"/>
        <w:spacing w:before="150" w:after="150" w:line="240" w:lineRule="auto"/>
        <w:jc w:val="both"/>
        <w:rPr>
          <w:rFonts w:ascii="Arial" w:eastAsia="Times New Roman" w:hAnsi="Arial" w:cs="Arial"/>
          <w:color w:val="003366"/>
          <w:sz w:val="20"/>
          <w:szCs w:val="20"/>
          <w:lang w:eastAsia="es-ES"/>
        </w:rPr>
      </w:pPr>
    </w:p>
    <w:p w:rsidR="00BD1D04" w:rsidRPr="00BD1D04" w:rsidRDefault="00BD1D04" w:rsidP="00BD1D04">
      <w:pPr>
        <w:shd w:val="clear" w:color="auto" w:fill="FFFFFF"/>
        <w:spacing w:before="150" w:after="150" w:line="240" w:lineRule="auto"/>
        <w:jc w:val="both"/>
        <w:rPr>
          <w:rFonts w:ascii="Arial" w:eastAsia="Times New Roman" w:hAnsi="Arial" w:cs="Arial"/>
          <w:color w:val="003366"/>
          <w:sz w:val="20"/>
          <w:szCs w:val="20"/>
          <w:lang w:eastAsia="es-ES"/>
        </w:rPr>
      </w:pPr>
    </w:p>
    <w:p w:rsidR="00EC781E" w:rsidRDefault="00EC781E">
      <w:bookmarkStart w:id="0" w:name="_GoBack"/>
      <w:bookmarkEnd w:id="0"/>
    </w:p>
    <w:p w:rsidR="00BD1D04" w:rsidRDefault="00BD1D04"/>
    <w:sectPr w:rsidR="00BD1D0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41ED" w:rsidRDefault="00A441ED" w:rsidP="009B06B2">
      <w:pPr>
        <w:spacing w:after="0" w:line="240" w:lineRule="auto"/>
      </w:pPr>
      <w:r>
        <w:separator/>
      </w:r>
    </w:p>
  </w:endnote>
  <w:endnote w:type="continuationSeparator" w:id="0">
    <w:p w:rsidR="00A441ED" w:rsidRDefault="00A441ED" w:rsidP="009B0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41ED" w:rsidRDefault="00A441ED" w:rsidP="009B06B2">
      <w:pPr>
        <w:spacing w:after="0" w:line="240" w:lineRule="auto"/>
      </w:pPr>
      <w:r>
        <w:separator/>
      </w:r>
    </w:p>
  </w:footnote>
  <w:footnote w:type="continuationSeparator" w:id="0">
    <w:p w:rsidR="00A441ED" w:rsidRDefault="00A441ED" w:rsidP="009B06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4C208B"/>
    <w:multiLevelType w:val="multilevel"/>
    <w:tmpl w:val="753A9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D04"/>
    <w:rsid w:val="009B06B2"/>
    <w:rsid w:val="00A441ED"/>
    <w:rsid w:val="00BD1D04"/>
    <w:rsid w:val="00EC78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554E69-FD5B-4A39-A290-F7556F67E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D1D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ar"/>
    <w:uiPriority w:val="9"/>
    <w:qFormat/>
    <w:rsid w:val="00BD1D04"/>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BD1D04"/>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D1D04"/>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BD1D04"/>
    <w:rPr>
      <w:rFonts w:ascii="Times New Roman" w:eastAsia="Times New Roman" w:hAnsi="Times New Roman" w:cs="Times New Roman"/>
      <w:b/>
      <w:bCs/>
      <w:sz w:val="24"/>
      <w:szCs w:val="24"/>
      <w:lang w:eastAsia="es-ES"/>
    </w:rPr>
  </w:style>
  <w:style w:type="character" w:customStyle="1" w:styleId="Ttulo1Car">
    <w:name w:val="Título 1 Car"/>
    <w:basedOn w:val="Fuentedeprrafopredeter"/>
    <w:link w:val="Ttulo1"/>
    <w:uiPriority w:val="9"/>
    <w:rsid w:val="00BD1D04"/>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9B06B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06B2"/>
  </w:style>
  <w:style w:type="paragraph" w:styleId="Piedepgina">
    <w:name w:val="footer"/>
    <w:basedOn w:val="Normal"/>
    <w:link w:val="PiedepginaCar"/>
    <w:uiPriority w:val="99"/>
    <w:unhideWhenUsed/>
    <w:rsid w:val="009B06B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0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6269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234</Words>
  <Characters>1290</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dc:creator>
  <cp:keywords/>
  <dc:description/>
  <cp:lastModifiedBy>Jorge</cp:lastModifiedBy>
  <cp:revision>1</cp:revision>
  <dcterms:created xsi:type="dcterms:W3CDTF">2017-05-25T11:27:00Z</dcterms:created>
  <dcterms:modified xsi:type="dcterms:W3CDTF">2017-05-25T11:46:00Z</dcterms:modified>
</cp:coreProperties>
</file>