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sz w:val="40"/>
          <w:szCs w:val="40"/>
          <w:rtl w:val="0"/>
        </w:rPr>
        <w:t xml:space="preserve"> 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503.511811023622"/>
            </w:tabs>
            <w:spacing w:before="80" w:line="240" w:lineRule="auto"/>
            <w:ind w:left="0" w:firstLine="0"/>
            <w:contextualSpacing w:val="0"/>
            <w:rPr>
              <w:rFonts w:ascii="Calibri" w:cs="Calibri" w:eastAsia="Calibri" w:hAnsi="Calibri"/>
              <w:sz w:val="40"/>
              <w:szCs w:val="40"/>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sz w:val="40"/>
                <w:szCs w:val="40"/>
                <w:rtl w:val="0"/>
              </w:rPr>
              <w:t xml:space="preserve">Introducción</w:t>
            </w:r>
          </w:hyperlink>
          <w:r w:rsidDel="00000000" w:rsidR="00000000" w:rsidRPr="00000000">
            <w:rPr>
              <w:rFonts w:ascii="Calibri" w:cs="Calibri" w:eastAsia="Calibri" w:hAnsi="Calibri"/>
              <w:b w:val="1"/>
              <w:sz w:val="40"/>
              <w:szCs w:val="40"/>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sz w:val="40"/>
              <w:szCs w:val="4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28eg11i21rp0">
            <w:r w:rsidDel="00000000" w:rsidR="00000000" w:rsidRPr="00000000">
              <w:rPr>
                <w:rFonts w:ascii="Calibri" w:cs="Calibri" w:eastAsia="Calibri" w:hAnsi="Calibri"/>
                <w:sz w:val="40"/>
                <w:szCs w:val="40"/>
                <w:rtl w:val="0"/>
              </w:rPr>
              <w:t xml:space="preserve">Objetivos generales</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_28eg11i21rp0 \h </w:instrText>
            <w:fldChar w:fldCharType="separate"/>
          </w:r>
          <w:r w:rsidDel="00000000" w:rsidR="00000000" w:rsidRPr="00000000">
            <w:rPr>
              <w:rFonts w:ascii="Calibri" w:cs="Calibri" w:eastAsia="Calibri" w:hAnsi="Calibri"/>
              <w:sz w:val="40"/>
              <w:szCs w:val="4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n6e6dyfp2hwz">
            <w:r w:rsidDel="00000000" w:rsidR="00000000" w:rsidRPr="00000000">
              <w:rPr>
                <w:rFonts w:ascii="Calibri" w:cs="Calibri" w:eastAsia="Calibri" w:hAnsi="Calibri"/>
                <w:sz w:val="40"/>
                <w:szCs w:val="40"/>
                <w:rtl w:val="0"/>
              </w:rPr>
              <w:t xml:space="preserve">Funcionalidades del proyecto</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_n6e6dyfp2hwz \h </w:instrText>
            <w:fldChar w:fldCharType="separate"/>
          </w:r>
          <w:r w:rsidDel="00000000" w:rsidR="00000000" w:rsidRPr="00000000">
            <w:rPr>
              <w:rFonts w:ascii="Calibri" w:cs="Calibri" w:eastAsia="Calibri" w:hAnsi="Calibri"/>
              <w:sz w:val="40"/>
              <w:szCs w:val="4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yqxbhbxzsnj2">
            <w:r w:rsidDel="00000000" w:rsidR="00000000" w:rsidRPr="00000000">
              <w:rPr>
                <w:rFonts w:ascii="Calibri" w:cs="Calibri" w:eastAsia="Calibri" w:hAnsi="Calibri"/>
                <w:sz w:val="40"/>
                <w:szCs w:val="40"/>
                <w:rtl w:val="0"/>
              </w:rPr>
              <w:t xml:space="preserve">Restricciones del proyecto</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_yqxbhbxzsnj2 \h </w:instrText>
            <w:fldChar w:fldCharType="separate"/>
          </w:r>
          <w:r w:rsidDel="00000000" w:rsidR="00000000" w:rsidRPr="00000000">
            <w:rPr>
              <w:rFonts w:ascii="Calibri" w:cs="Calibri" w:eastAsia="Calibri" w:hAnsi="Calibri"/>
              <w:sz w:val="40"/>
              <w:szCs w:val="4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Calibri" w:cs="Calibri" w:eastAsia="Calibri" w:hAnsi="Calibri"/>
              <w:sz w:val="40"/>
              <w:szCs w:val="40"/>
            </w:rPr>
          </w:pPr>
          <w:hyperlink w:anchor="_2et92p0">
            <w:r w:rsidDel="00000000" w:rsidR="00000000" w:rsidRPr="00000000">
              <w:rPr>
                <w:rFonts w:ascii="Calibri" w:cs="Calibri" w:eastAsia="Calibri" w:hAnsi="Calibri"/>
                <w:b w:val="1"/>
                <w:sz w:val="40"/>
                <w:szCs w:val="40"/>
                <w:rtl w:val="0"/>
              </w:rPr>
              <w:t xml:space="preserve">Análisis de riesgos</w:t>
            </w:r>
          </w:hyperlink>
          <w:r w:rsidDel="00000000" w:rsidR="00000000" w:rsidRPr="00000000">
            <w:rPr>
              <w:rFonts w:ascii="Calibri" w:cs="Calibri" w:eastAsia="Calibri" w:hAnsi="Calibri"/>
              <w:b w:val="1"/>
              <w:sz w:val="40"/>
              <w:szCs w:val="40"/>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sz w:val="40"/>
              <w:szCs w:val="4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tyjcwt">
            <w:r w:rsidDel="00000000" w:rsidR="00000000" w:rsidRPr="00000000">
              <w:rPr>
                <w:rFonts w:ascii="Calibri" w:cs="Calibri" w:eastAsia="Calibri" w:hAnsi="Calibri"/>
                <w:sz w:val="40"/>
                <w:szCs w:val="40"/>
                <w:rtl w:val="0"/>
              </w:rPr>
              <w:t xml:space="preserve">Identificación de riesgos</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sz w:val="40"/>
              <w:szCs w:val="4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n3k7olc1iygx">
            <w:r w:rsidDel="00000000" w:rsidR="00000000" w:rsidRPr="00000000">
              <w:rPr>
                <w:rFonts w:ascii="Calibri" w:cs="Calibri" w:eastAsia="Calibri" w:hAnsi="Calibri"/>
                <w:sz w:val="40"/>
                <w:szCs w:val="40"/>
                <w:rtl w:val="0"/>
              </w:rPr>
              <w:t xml:space="preserve">Prioridades de los riesgos</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_n3k7olc1iygx \h </w:instrText>
            <w:fldChar w:fldCharType="separate"/>
          </w:r>
          <w:r w:rsidDel="00000000" w:rsidR="00000000" w:rsidRPr="00000000">
            <w:rPr>
              <w:rFonts w:ascii="Calibri" w:cs="Calibri" w:eastAsia="Calibri" w:hAnsi="Calibri"/>
              <w:sz w:val="40"/>
              <w:szCs w:val="4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wxivyaedcljo">
            <w:r w:rsidDel="00000000" w:rsidR="00000000" w:rsidRPr="00000000">
              <w:rPr>
                <w:rFonts w:ascii="Calibri" w:cs="Calibri" w:eastAsia="Calibri" w:hAnsi="Calibri"/>
                <w:sz w:val="40"/>
                <w:szCs w:val="40"/>
                <w:rtl w:val="0"/>
              </w:rPr>
              <w:t xml:space="preserve">Planes de contingencia</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_wxivyaedcljo \h </w:instrText>
            <w:fldChar w:fldCharType="separate"/>
          </w:r>
          <w:r w:rsidDel="00000000" w:rsidR="00000000" w:rsidRPr="00000000">
            <w:rPr>
              <w:rFonts w:ascii="Calibri" w:cs="Calibri" w:eastAsia="Calibri" w:hAnsi="Calibri"/>
              <w:sz w:val="40"/>
              <w:szCs w:val="4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Calibri" w:cs="Calibri" w:eastAsia="Calibri" w:hAnsi="Calibri"/>
              <w:sz w:val="40"/>
              <w:szCs w:val="40"/>
            </w:rPr>
          </w:pPr>
          <w:hyperlink w:anchor="_4d34og8">
            <w:r w:rsidDel="00000000" w:rsidR="00000000" w:rsidRPr="00000000">
              <w:rPr>
                <w:rFonts w:ascii="Calibri" w:cs="Calibri" w:eastAsia="Calibri" w:hAnsi="Calibri"/>
                <w:b w:val="1"/>
                <w:sz w:val="40"/>
                <w:szCs w:val="40"/>
                <w:rtl w:val="0"/>
              </w:rPr>
              <w:t xml:space="preserve">Estimación de costes</w:t>
            </w:r>
          </w:hyperlink>
          <w:r w:rsidDel="00000000" w:rsidR="00000000" w:rsidRPr="00000000">
            <w:rPr>
              <w:rFonts w:ascii="Calibri" w:cs="Calibri" w:eastAsia="Calibri" w:hAnsi="Calibri"/>
              <w:b w:val="1"/>
              <w:sz w:val="40"/>
              <w:szCs w:val="40"/>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sz w:val="40"/>
              <w:szCs w:val="4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j01o4g47o3q5">
            <w:r w:rsidDel="00000000" w:rsidR="00000000" w:rsidRPr="00000000">
              <w:rPr>
                <w:rFonts w:ascii="Calibri" w:cs="Calibri" w:eastAsia="Calibri" w:hAnsi="Calibri"/>
                <w:sz w:val="40"/>
                <w:szCs w:val="40"/>
                <w:rtl w:val="0"/>
              </w:rPr>
              <w:t xml:space="preserve">Ley de Parkinson</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_j01o4g47o3q5 \h </w:instrText>
            <w:fldChar w:fldCharType="separate"/>
          </w:r>
          <w:r w:rsidDel="00000000" w:rsidR="00000000" w:rsidRPr="00000000">
            <w:rPr>
              <w:rFonts w:ascii="Calibri" w:cs="Calibri" w:eastAsia="Calibri" w:hAnsi="Calibri"/>
              <w:sz w:val="40"/>
              <w:szCs w:val="4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e03yw27ycrm8">
            <w:r w:rsidDel="00000000" w:rsidR="00000000" w:rsidRPr="00000000">
              <w:rPr>
                <w:rFonts w:ascii="Calibri" w:cs="Calibri" w:eastAsia="Calibri" w:hAnsi="Calibri"/>
                <w:sz w:val="40"/>
                <w:szCs w:val="40"/>
                <w:rtl w:val="0"/>
              </w:rPr>
              <w:t xml:space="preserve">Pricing to Win</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_e03yw27ycrm8 \h </w:instrText>
            <w:fldChar w:fldCharType="separate"/>
          </w:r>
          <w:r w:rsidDel="00000000" w:rsidR="00000000" w:rsidRPr="00000000">
            <w:rPr>
              <w:rFonts w:ascii="Calibri" w:cs="Calibri" w:eastAsia="Calibri" w:hAnsi="Calibri"/>
              <w:sz w:val="40"/>
              <w:szCs w:val="4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f4yljlix1gfx">
            <w:r w:rsidDel="00000000" w:rsidR="00000000" w:rsidRPr="00000000">
              <w:rPr>
                <w:rFonts w:ascii="Calibri" w:cs="Calibri" w:eastAsia="Calibri" w:hAnsi="Calibri"/>
                <w:sz w:val="40"/>
                <w:szCs w:val="40"/>
                <w:rtl w:val="0"/>
              </w:rPr>
              <w:t xml:space="preserve">Puntos Objeto</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_f4yljlix1gfx \h </w:instrText>
            <w:fldChar w:fldCharType="separate"/>
          </w:r>
          <w:r w:rsidDel="00000000" w:rsidR="00000000" w:rsidRPr="00000000">
            <w:rPr>
              <w:rFonts w:ascii="Calibri" w:cs="Calibri" w:eastAsia="Calibri" w:hAnsi="Calibri"/>
              <w:sz w:val="40"/>
              <w:szCs w:val="4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5y5w07s4600u">
            <w:r w:rsidDel="00000000" w:rsidR="00000000" w:rsidRPr="00000000">
              <w:rPr>
                <w:rFonts w:ascii="Calibri" w:cs="Calibri" w:eastAsia="Calibri" w:hAnsi="Calibri"/>
                <w:sz w:val="40"/>
                <w:szCs w:val="40"/>
                <w:rtl w:val="0"/>
              </w:rPr>
              <w:t xml:space="preserve">Comparación y discusión de los valores obtenidos</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_5y5w07s4600u \h </w:instrText>
            <w:fldChar w:fldCharType="separate"/>
          </w:r>
          <w:r w:rsidDel="00000000" w:rsidR="00000000" w:rsidRPr="00000000">
            <w:rPr>
              <w:rFonts w:ascii="Calibri" w:cs="Calibri" w:eastAsia="Calibri" w:hAnsi="Calibri"/>
              <w:sz w:val="40"/>
              <w:szCs w:val="4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Calibri" w:cs="Calibri" w:eastAsia="Calibri" w:hAnsi="Calibri"/>
              <w:sz w:val="40"/>
              <w:szCs w:val="40"/>
            </w:rPr>
          </w:pPr>
          <w:hyperlink w:anchor="_3rdcrjn">
            <w:r w:rsidDel="00000000" w:rsidR="00000000" w:rsidRPr="00000000">
              <w:rPr>
                <w:rFonts w:ascii="Calibri" w:cs="Calibri" w:eastAsia="Calibri" w:hAnsi="Calibri"/>
                <w:b w:val="1"/>
                <w:sz w:val="40"/>
                <w:szCs w:val="40"/>
                <w:rtl w:val="0"/>
              </w:rPr>
              <w:t xml:space="preserve">Agenda del proyecto</w:t>
            </w:r>
          </w:hyperlink>
          <w:r w:rsidDel="00000000" w:rsidR="00000000" w:rsidRPr="00000000">
            <w:rPr>
              <w:rFonts w:ascii="Calibri" w:cs="Calibri" w:eastAsia="Calibri" w:hAnsi="Calibri"/>
              <w:b w:val="1"/>
              <w:sz w:val="40"/>
              <w:szCs w:val="40"/>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sz w:val="40"/>
              <w:szCs w:val="4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6suuotsu06fm">
            <w:r w:rsidDel="00000000" w:rsidR="00000000" w:rsidRPr="00000000">
              <w:rPr>
                <w:rFonts w:ascii="Calibri" w:cs="Calibri" w:eastAsia="Calibri" w:hAnsi="Calibri"/>
                <w:sz w:val="40"/>
                <w:szCs w:val="40"/>
                <w:rtl w:val="0"/>
              </w:rPr>
              <w:t xml:space="preserve">Relación de actividades y precedencias</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_6suuotsu06fm \h </w:instrText>
            <w:fldChar w:fldCharType="separate"/>
          </w:r>
          <w:r w:rsidDel="00000000" w:rsidR="00000000" w:rsidRPr="00000000">
            <w:rPr>
              <w:rFonts w:ascii="Calibri" w:cs="Calibri" w:eastAsia="Calibri" w:hAnsi="Calibri"/>
              <w:sz w:val="40"/>
              <w:szCs w:val="4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u83tpxlpzymb">
            <w:r w:rsidDel="00000000" w:rsidR="00000000" w:rsidRPr="00000000">
              <w:rPr>
                <w:rFonts w:ascii="Calibri" w:cs="Calibri" w:eastAsia="Calibri" w:hAnsi="Calibri"/>
                <w:sz w:val="40"/>
                <w:szCs w:val="40"/>
                <w:rtl w:val="0"/>
              </w:rPr>
              <w:t xml:space="preserve">Hitos del proyecto</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_u83tpxlpzymb \h </w:instrText>
            <w:fldChar w:fldCharType="separate"/>
          </w:r>
          <w:r w:rsidDel="00000000" w:rsidR="00000000" w:rsidRPr="00000000">
            <w:rPr>
              <w:rFonts w:ascii="Calibri" w:cs="Calibri" w:eastAsia="Calibri" w:hAnsi="Calibri"/>
              <w:sz w:val="40"/>
              <w:szCs w:val="4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y01zbtjzrig7">
            <w:r w:rsidDel="00000000" w:rsidR="00000000" w:rsidRPr="00000000">
              <w:rPr>
                <w:rFonts w:ascii="Calibri" w:cs="Calibri" w:eastAsia="Calibri" w:hAnsi="Calibri"/>
                <w:sz w:val="40"/>
                <w:szCs w:val="40"/>
                <w:rtl w:val="0"/>
              </w:rPr>
              <w:t xml:space="preserve">Asignación de tiempo y recursos a actividades</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_y01zbtjzrig7 \h </w:instrText>
            <w:fldChar w:fldCharType="separate"/>
          </w:r>
          <w:r w:rsidDel="00000000" w:rsidR="00000000" w:rsidRPr="00000000">
            <w:rPr>
              <w:rFonts w:ascii="Calibri" w:cs="Calibri" w:eastAsia="Calibri" w:hAnsi="Calibri"/>
              <w:sz w:val="40"/>
              <w:szCs w:val="4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eq67pd8owu72">
            <w:r w:rsidDel="00000000" w:rsidR="00000000" w:rsidRPr="00000000">
              <w:rPr>
                <w:rFonts w:ascii="Calibri" w:cs="Calibri" w:eastAsia="Calibri" w:hAnsi="Calibri"/>
                <w:sz w:val="40"/>
                <w:szCs w:val="40"/>
                <w:rtl w:val="0"/>
              </w:rPr>
              <w:t xml:space="preserve">Recursos humanos</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_eq67pd8owu72 \h </w:instrText>
            <w:fldChar w:fldCharType="separate"/>
          </w:r>
          <w:r w:rsidDel="00000000" w:rsidR="00000000" w:rsidRPr="00000000">
            <w:rPr>
              <w:rFonts w:ascii="Calibri" w:cs="Calibri" w:eastAsia="Calibri" w:hAnsi="Calibri"/>
              <w:sz w:val="40"/>
              <w:szCs w:val="4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113raalrrgtw">
            <w:r w:rsidDel="00000000" w:rsidR="00000000" w:rsidRPr="00000000">
              <w:rPr>
                <w:rFonts w:ascii="Calibri" w:cs="Calibri" w:eastAsia="Calibri" w:hAnsi="Calibri"/>
                <w:sz w:val="40"/>
                <w:szCs w:val="40"/>
                <w:rtl w:val="0"/>
              </w:rPr>
              <w:t xml:space="preserve">Otros recursos</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_113raalrrgtw \h </w:instrText>
            <w:fldChar w:fldCharType="separate"/>
          </w:r>
          <w:r w:rsidDel="00000000" w:rsidR="00000000" w:rsidRPr="00000000">
            <w:rPr>
              <w:rFonts w:ascii="Calibri" w:cs="Calibri" w:eastAsia="Calibri" w:hAnsi="Calibri"/>
              <w:sz w:val="40"/>
              <w:szCs w:val="4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rzljbpy1wkpd">
            <w:r w:rsidDel="00000000" w:rsidR="00000000" w:rsidRPr="00000000">
              <w:rPr>
                <w:rFonts w:ascii="Calibri" w:cs="Calibri" w:eastAsia="Calibri" w:hAnsi="Calibri"/>
                <w:sz w:val="40"/>
                <w:szCs w:val="40"/>
                <w:rtl w:val="0"/>
              </w:rPr>
              <w:t xml:space="preserve">Cálculo de holguras y duración del proyecto</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_rzljbpy1wkpd \h </w:instrText>
            <w:fldChar w:fldCharType="separate"/>
          </w:r>
          <w:r w:rsidDel="00000000" w:rsidR="00000000" w:rsidRPr="00000000">
            <w:rPr>
              <w:rFonts w:ascii="Calibri" w:cs="Calibri" w:eastAsia="Calibri" w:hAnsi="Calibri"/>
              <w:sz w:val="40"/>
              <w:szCs w:val="4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yxx0h4kz43o5">
            <w:r w:rsidDel="00000000" w:rsidR="00000000" w:rsidRPr="00000000">
              <w:rPr>
                <w:rFonts w:ascii="Calibri" w:cs="Calibri" w:eastAsia="Calibri" w:hAnsi="Calibri"/>
                <w:sz w:val="40"/>
                <w:szCs w:val="40"/>
                <w:rtl w:val="0"/>
              </w:rPr>
              <w:t xml:space="preserve">Agenda con fechas tempranas y tardías (actividades)</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_yxx0h4kz43o5 \h </w:instrText>
            <w:fldChar w:fldCharType="separate"/>
          </w:r>
          <w:r w:rsidDel="00000000" w:rsidR="00000000" w:rsidRPr="00000000">
            <w:rPr>
              <w:rFonts w:ascii="Calibri" w:cs="Calibri" w:eastAsia="Calibri" w:hAnsi="Calibri"/>
              <w:sz w:val="40"/>
              <w:szCs w:val="4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Calibri" w:cs="Calibri" w:eastAsia="Calibri" w:hAnsi="Calibri"/>
              <w:sz w:val="40"/>
              <w:szCs w:val="40"/>
            </w:rPr>
          </w:pPr>
          <w:hyperlink w:anchor="_oc1w07o5brw4">
            <w:r w:rsidDel="00000000" w:rsidR="00000000" w:rsidRPr="00000000">
              <w:rPr>
                <w:rFonts w:ascii="Calibri" w:cs="Calibri" w:eastAsia="Calibri" w:hAnsi="Calibri"/>
                <w:sz w:val="40"/>
                <w:szCs w:val="40"/>
                <w:rtl w:val="0"/>
              </w:rPr>
              <w:t xml:space="preserve">Agenda según recursos</w:t>
            </w:r>
          </w:hyperlink>
          <w:r w:rsidDel="00000000" w:rsidR="00000000" w:rsidRPr="00000000">
            <w:rPr>
              <w:rFonts w:ascii="Calibri" w:cs="Calibri" w:eastAsia="Calibri" w:hAnsi="Calibri"/>
              <w:sz w:val="40"/>
              <w:szCs w:val="40"/>
              <w:rtl w:val="0"/>
            </w:rPr>
            <w:tab/>
          </w:r>
          <w:r w:rsidDel="00000000" w:rsidR="00000000" w:rsidRPr="00000000">
            <w:fldChar w:fldCharType="begin"/>
            <w:instrText xml:space="preserve"> PAGEREF _oc1w07o5brw4 \h </w:instrText>
            <w:fldChar w:fldCharType="separate"/>
          </w:r>
          <w:r w:rsidDel="00000000" w:rsidR="00000000" w:rsidRPr="00000000">
            <w:rPr>
              <w:rFonts w:ascii="Calibri" w:cs="Calibri" w:eastAsia="Calibri" w:hAnsi="Calibri"/>
              <w:sz w:val="40"/>
              <w:szCs w:val="4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after="80" w:before="200" w:line="240" w:lineRule="auto"/>
            <w:ind w:left="0" w:firstLine="0"/>
            <w:contextualSpacing w:val="0"/>
            <w:rPr>
              <w:rFonts w:ascii="Calibri" w:cs="Calibri" w:eastAsia="Calibri" w:hAnsi="Calibri"/>
              <w:sz w:val="40"/>
              <w:szCs w:val="40"/>
            </w:rPr>
          </w:pPr>
          <w:hyperlink w:anchor="_1y810tw">
            <w:r w:rsidDel="00000000" w:rsidR="00000000" w:rsidRPr="00000000">
              <w:rPr>
                <w:rFonts w:ascii="Calibri" w:cs="Calibri" w:eastAsia="Calibri" w:hAnsi="Calibri"/>
                <w:b w:val="1"/>
                <w:sz w:val="40"/>
                <w:szCs w:val="40"/>
                <w:rtl w:val="0"/>
              </w:rPr>
              <w:t xml:space="preserve">Mecanismos de seguimiento y control</w:t>
            </w:r>
          </w:hyperlink>
          <w:r w:rsidDel="00000000" w:rsidR="00000000" w:rsidRPr="00000000">
            <w:rPr>
              <w:rFonts w:ascii="Calibri" w:cs="Calibri" w:eastAsia="Calibri" w:hAnsi="Calibri"/>
              <w:b w:val="1"/>
              <w:sz w:val="40"/>
              <w:szCs w:val="40"/>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sz w:val="40"/>
              <w:szCs w:val="40"/>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1"/>
        <w:numPr>
          <w:ilvl w:val="0"/>
          <w:numId w:val="1"/>
        </w:numPr>
        <w:pBdr>
          <w:top w:space="0" w:sz="0" w:val="nil"/>
          <w:left w:space="0" w:sz="0" w:val="nil"/>
          <w:bottom w:space="0" w:sz="0" w:val="nil"/>
          <w:right w:space="0" w:sz="0" w:val="nil"/>
          <w:between w:space="0" w:sz="0" w:val="nil"/>
        </w:pBdr>
        <w:shd w:fill="auto" w:val="clear"/>
        <w:tabs>
          <w:tab w:val="left" w:pos="567"/>
        </w:tabs>
        <w:spacing w:after="180" w:before="240" w:line="276" w:lineRule="auto"/>
        <w:ind w:left="357" w:hanging="357"/>
        <w:rPr/>
      </w:pPr>
      <w:bookmarkStart w:colFirst="0" w:colLast="0" w:name="_gjdgxs" w:id="0"/>
      <w:bookmarkEnd w:id="0"/>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28eg11i21rp0" w:id="1"/>
      <w:bookmarkEnd w:id="1"/>
      <w:r w:rsidDel="00000000" w:rsidR="00000000" w:rsidRPr="00000000">
        <w:rPr>
          <w:vertAlign w:val="baseline"/>
          <w:rtl w:val="0"/>
        </w:rPr>
        <w:t xml:space="preserve">Objetivos generales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bookmarkStart w:colFirst="0" w:colLast="0" w:name="_ird1q7myqv55" w:id="2"/>
      <w:bookmarkEnd w:id="2"/>
      <w:r w:rsidDel="00000000" w:rsidR="00000000" w:rsidRPr="00000000">
        <w:rPr>
          <w:rFonts w:ascii="Calibri" w:cs="Calibri" w:eastAsia="Calibri" w:hAnsi="Calibri"/>
          <w:sz w:val="22"/>
          <w:szCs w:val="22"/>
          <w:rtl w:val="0"/>
        </w:rPr>
        <w:t xml:space="preserve">El objetivo de este proyecto es la elaboración de un sistema que gestiona una comunidad de vecinos, especialmente orientado a urbanizaciones de tamaño medio/grande cuyo objetivo principal es facilitar la comunicación entre vecinos. Las funcionalidades principales 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bookmarkStart w:colFirst="0" w:colLast="0" w:name="_fkfgv67g7gl5" w:id="3"/>
      <w:bookmarkEnd w:id="3"/>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g5ntd99ok0ck" w:id="4"/>
      <w:bookmarkEnd w:id="4"/>
      <w:r w:rsidDel="00000000" w:rsidR="00000000" w:rsidRPr="00000000">
        <w:rPr>
          <w:rFonts w:ascii="Calibri" w:cs="Calibri" w:eastAsia="Calibri" w:hAnsi="Calibri"/>
          <w:b w:val="1"/>
          <w:sz w:val="22"/>
          <w:szCs w:val="22"/>
          <w:rtl w:val="0"/>
        </w:rPr>
        <w:t xml:space="preserve">Comunicación mediante correo electrónico</w:t>
      </w:r>
      <w:r w:rsidDel="00000000" w:rsidR="00000000" w:rsidRPr="00000000">
        <w:rPr>
          <w:rFonts w:ascii="Calibri" w:cs="Calibri" w:eastAsia="Calibri" w:hAnsi="Calibri"/>
          <w:sz w:val="22"/>
          <w:szCs w:val="22"/>
          <w:rtl w:val="0"/>
        </w:rPr>
        <w:t xml:space="preserve">: únicamente el presidente y administrador podrán realizar acciones sobre el correo de la comunidad, podrán mandar correos electrónicos informativos al resto de vecinos.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z8e459wgdvby" w:id="5"/>
      <w:bookmarkEnd w:id="5"/>
      <w:r w:rsidDel="00000000" w:rsidR="00000000" w:rsidRPr="00000000">
        <w:rPr>
          <w:rFonts w:ascii="Calibri" w:cs="Calibri" w:eastAsia="Calibri" w:hAnsi="Calibri"/>
          <w:b w:val="1"/>
          <w:sz w:val="22"/>
          <w:szCs w:val="22"/>
          <w:rtl w:val="0"/>
        </w:rPr>
        <w:t xml:space="preserve">Chat</w:t>
      </w:r>
      <w:r w:rsidDel="00000000" w:rsidR="00000000" w:rsidRPr="00000000">
        <w:rPr>
          <w:rFonts w:ascii="Calibri" w:cs="Calibri" w:eastAsia="Calibri" w:hAnsi="Calibri"/>
          <w:sz w:val="22"/>
          <w:szCs w:val="22"/>
          <w:rtl w:val="0"/>
        </w:rPr>
        <w:t xml:space="preserve">: todos los vecinos podrán acceder al chat en el cual podrán establecer una comunicación con otros vecinos, cualquier vecino podrá crear un nuevo tema y todos podrán comentar el tema, siempre visible para el resto.</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xc51f3z6e6xc" w:id="6"/>
      <w:bookmarkEnd w:id="6"/>
      <w:r w:rsidDel="00000000" w:rsidR="00000000" w:rsidRPr="00000000">
        <w:rPr>
          <w:rFonts w:ascii="Calibri" w:cs="Calibri" w:eastAsia="Calibri" w:hAnsi="Calibri"/>
          <w:b w:val="1"/>
          <w:sz w:val="22"/>
          <w:szCs w:val="22"/>
          <w:rtl w:val="0"/>
        </w:rPr>
        <w:t xml:space="preserve">Tablón de anuncios</w:t>
      </w:r>
      <w:r w:rsidDel="00000000" w:rsidR="00000000" w:rsidRPr="00000000">
        <w:rPr>
          <w:rFonts w:ascii="Calibri" w:cs="Calibri" w:eastAsia="Calibri" w:hAnsi="Calibri"/>
          <w:sz w:val="22"/>
          <w:szCs w:val="22"/>
          <w:rtl w:val="0"/>
        </w:rPr>
        <w:t xml:space="preserve">: el tablón de anuncios, solo podrá ser modificado por el presidente en funciones o por el administrador. Los propietarios sólo podrán consultarlo, cuando se publique un anuncio se enviará automáticamente un correo a los vecinos.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x9xi1lf9p57s" w:id="7"/>
      <w:bookmarkEnd w:id="7"/>
      <w:r w:rsidDel="00000000" w:rsidR="00000000" w:rsidRPr="00000000">
        <w:rPr>
          <w:rFonts w:ascii="Calibri" w:cs="Calibri" w:eastAsia="Calibri" w:hAnsi="Calibri"/>
          <w:b w:val="1"/>
          <w:sz w:val="22"/>
          <w:szCs w:val="22"/>
          <w:rtl w:val="0"/>
        </w:rPr>
        <w:t xml:space="preserve">Buzón de sugerencias</w:t>
      </w:r>
      <w:r w:rsidDel="00000000" w:rsidR="00000000" w:rsidRPr="00000000">
        <w:rPr>
          <w:rFonts w:ascii="Calibri" w:cs="Calibri" w:eastAsia="Calibri" w:hAnsi="Calibri"/>
          <w:sz w:val="22"/>
          <w:szCs w:val="22"/>
          <w:rtl w:val="0"/>
        </w:rPr>
        <w:t xml:space="preserve">: cualquier vecino podrá mandar una sugerencia y el presidente será el único que podrá verlas.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vrpm9kmgcvh4" w:id="8"/>
      <w:bookmarkEnd w:id="8"/>
      <w:r w:rsidDel="00000000" w:rsidR="00000000" w:rsidRPr="00000000">
        <w:rPr>
          <w:rFonts w:ascii="Calibri" w:cs="Calibri" w:eastAsia="Calibri" w:hAnsi="Calibri"/>
          <w:b w:val="1"/>
          <w:sz w:val="22"/>
          <w:szCs w:val="22"/>
          <w:rtl w:val="0"/>
        </w:rPr>
        <w:t xml:space="preserve">Reserva de instalaciones</w:t>
      </w:r>
      <w:r w:rsidDel="00000000" w:rsidR="00000000" w:rsidRPr="00000000">
        <w:rPr>
          <w:rFonts w:ascii="Calibri" w:cs="Calibri" w:eastAsia="Calibri" w:hAnsi="Calibri"/>
          <w:sz w:val="22"/>
          <w:szCs w:val="22"/>
          <w:rtl w:val="0"/>
        </w:rPr>
        <w:t xml:space="preserve">: cualquier vecino podrá hacer reserva de las instalaciones, una instalación solo podrá ser reservada por un vecino a una hora en concreto.</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9xs5xmil616y" w:id="9"/>
      <w:bookmarkEnd w:id="9"/>
      <w:r w:rsidDel="00000000" w:rsidR="00000000" w:rsidRPr="00000000">
        <w:rPr>
          <w:rFonts w:ascii="Calibri" w:cs="Calibri" w:eastAsia="Calibri" w:hAnsi="Calibri"/>
          <w:b w:val="1"/>
          <w:sz w:val="22"/>
          <w:szCs w:val="22"/>
          <w:rtl w:val="0"/>
        </w:rPr>
        <w:t xml:space="preserve">Gestión documental</w:t>
      </w:r>
      <w:r w:rsidDel="00000000" w:rsidR="00000000" w:rsidRPr="00000000">
        <w:rPr>
          <w:rFonts w:ascii="Calibri" w:cs="Calibri" w:eastAsia="Calibri" w:hAnsi="Calibri"/>
          <w:sz w:val="22"/>
          <w:szCs w:val="22"/>
          <w:rtl w:val="0"/>
        </w:rPr>
        <w:t xml:space="preserve">: la gestión documental estará a cargo del administrador. Solo el administrador podrá insertar los documentos y cualquier vecino podrá consultarlos.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hfy9sannb7m0" w:id="10"/>
      <w:bookmarkEnd w:id="10"/>
      <w:r w:rsidDel="00000000" w:rsidR="00000000" w:rsidRPr="00000000">
        <w:rPr>
          <w:rFonts w:ascii="Calibri" w:cs="Calibri" w:eastAsia="Calibri" w:hAnsi="Calibri"/>
          <w:b w:val="1"/>
          <w:sz w:val="22"/>
          <w:szCs w:val="22"/>
          <w:rtl w:val="0"/>
        </w:rPr>
        <w:t xml:space="preserve">Partes de averías</w:t>
      </w:r>
      <w:r w:rsidDel="00000000" w:rsidR="00000000" w:rsidRPr="00000000">
        <w:rPr>
          <w:rFonts w:ascii="Calibri" w:cs="Calibri" w:eastAsia="Calibri" w:hAnsi="Calibri"/>
          <w:sz w:val="22"/>
          <w:szCs w:val="22"/>
          <w:rtl w:val="0"/>
        </w:rPr>
        <w:t xml:space="preserve">: cualquier vecino podrá crear un parte de averías y solo el presidente podrá eliminarlo una vez solucionada la avería.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b w:val="1"/>
          <w:sz w:val="22"/>
          <w:szCs w:val="22"/>
        </w:rPr>
      </w:pPr>
      <w:bookmarkStart w:colFirst="0" w:colLast="0" w:name="_pu9eyesy7i7x" w:id="11"/>
      <w:bookmarkEnd w:id="11"/>
      <w:r w:rsidDel="00000000" w:rsidR="00000000" w:rsidRPr="00000000">
        <w:rPr>
          <w:rFonts w:ascii="Calibri" w:cs="Calibri" w:eastAsia="Calibri" w:hAnsi="Calibri"/>
          <w:b w:val="1"/>
          <w:sz w:val="22"/>
          <w:szCs w:val="22"/>
          <w:rtl w:val="0"/>
        </w:rPr>
        <w:t xml:space="preserve">Calendario de actuaciones:</w:t>
      </w:r>
      <w:r w:rsidDel="00000000" w:rsidR="00000000" w:rsidRPr="00000000">
        <w:rPr>
          <w:rFonts w:ascii="Calibri" w:cs="Calibri" w:eastAsia="Calibri" w:hAnsi="Calibri"/>
          <w:sz w:val="22"/>
          <w:szCs w:val="22"/>
          <w:rtl w:val="0"/>
        </w:rPr>
        <w:t xml:space="preserve"> en el calendario de actuaciones se mostrarán los horarios en los que se realizarán los mantenimientos. Cualquier vecino podrá consultarlo pero solo el empleado podrá añadir, modificar y eliminar los eventos.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bcbf4stqf1ec" w:id="12"/>
      <w:bookmarkEnd w:id="12"/>
      <w:r w:rsidDel="00000000" w:rsidR="00000000" w:rsidRPr="00000000">
        <w:rPr>
          <w:rFonts w:ascii="Calibri" w:cs="Calibri" w:eastAsia="Calibri" w:hAnsi="Calibri"/>
          <w:b w:val="1"/>
          <w:sz w:val="22"/>
          <w:szCs w:val="22"/>
          <w:rtl w:val="0"/>
        </w:rPr>
        <w:t xml:space="preserve">Tarjetas de acceso</w:t>
      </w:r>
      <w:r w:rsidDel="00000000" w:rsidR="00000000" w:rsidRPr="00000000">
        <w:rPr>
          <w:rFonts w:ascii="Calibri" w:cs="Calibri" w:eastAsia="Calibri" w:hAnsi="Calibri"/>
          <w:sz w:val="22"/>
          <w:szCs w:val="22"/>
          <w:rtl w:val="0"/>
        </w:rPr>
        <w:t xml:space="preserve">: la tarjeta de acceso estará disponible para aquellos propietarios que requieran del uso de zonas comunitarias. Esta podrá estar limitada en ciertos casos. Para el acceso a las instalaciones sólo podrá acceder quien haya hecho la reserva previa.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bookmarkStart w:colFirst="0" w:colLast="0" w:name="_dj4qup7vs4i" w:id="13"/>
      <w:bookmarkEnd w:id="1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8"/>
          <w:szCs w:val="28"/>
        </w:rPr>
      </w:pPr>
      <w:bookmarkStart w:colFirst="0" w:colLast="0" w:name="_ooxek2b43ne3" w:id="14"/>
      <w:bookmarkEnd w:id="14"/>
      <w:r w:rsidDel="00000000" w:rsidR="00000000" w:rsidRPr="00000000">
        <w:rPr>
          <w:rFonts w:ascii="Calibri" w:cs="Calibri" w:eastAsia="Calibri" w:hAnsi="Calibri"/>
          <w:sz w:val="28"/>
          <w:szCs w:val="28"/>
          <w:rtl w:val="0"/>
        </w:rPr>
        <w:t xml:space="preserve">Explicación de las funciones y los roles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bookmarkStart w:colFirst="0" w:colLast="0" w:name="_q8lq8xhj9wk" w:id="15"/>
      <w:bookmarkEnd w:id="15"/>
      <w:r w:rsidDel="00000000" w:rsidR="00000000" w:rsidRPr="00000000">
        <w:rPr>
          <w:rFonts w:ascii="Calibri" w:cs="Calibri" w:eastAsia="Calibri" w:hAnsi="Calibri"/>
          <w:sz w:val="22"/>
          <w:szCs w:val="22"/>
          <w:rtl w:val="0"/>
        </w:rPr>
        <w:t xml:space="preserve">Dentro de la comunidad podemos distinguir varios roles diferenciados según su labor.</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h84thqq0s30t" w:id="16"/>
      <w:bookmarkEnd w:id="16"/>
      <w:r w:rsidDel="00000000" w:rsidR="00000000" w:rsidRPr="00000000">
        <w:rPr>
          <w:rFonts w:ascii="Calibri" w:cs="Calibri" w:eastAsia="Calibri" w:hAnsi="Calibri"/>
          <w:sz w:val="22"/>
          <w:szCs w:val="22"/>
          <w:rtl w:val="0"/>
        </w:rPr>
        <w:t xml:space="preserve">Presidente</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u5auvjajit3j" w:id="17"/>
      <w:bookmarkEnd w:id="17"/>
      <w:r w:rsidDel="00000000" w:rsidR="00000000" w:rsidRPr="00000000">
        <w:rPr>
          <w:rFonts w:ascii="Calibri" w:cs="Calibri" w:eastAsia="Calibri" w:hAnsi="Calibri"/>
          <w:sz w:val="22"/>
          <w:szCs w:val="22"/>
          <w:rtl w:val="0"/>
        </w:rPr>
        <w:t xml:space="preserve">Administrador</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ycijhms461a1" w:id="18"/>
      <w:bookmarkEnd w:id="18"/>
      <w:r w:rsidDel="00000000" w:rsidR="00000000" w:rsidRPr="00000000">
        <w:rPr>
          <w:rFonts w:ascii="Calibri" w:cs="Calibri" w:eastAsia="Calibri" w:hAnsi="Calibri"/>
          <w:sz w:val="22"/>
          <w:szCs w:val="22"/>
          <w:rtl w:val="0"/>
        </w:rPr>
        <w:t xml:space="preserve">Junta de propietarios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rPr>
      </w:pPr>
      <w:bookmarkStart w:colFirst="0" w:colLast="0" w:name="_u85kyaizdtuf" w:id="19"/>
      <w:bookmarkEnd w:id="19"/>
      <w:r w:rsidDel="00000000" w:rsidR="00000000" w:rsidRPr="00000000">
        <w:rPr>
          <w:rFonts w:ascii="Calibri" w:cs="Calibri" w:eastAsia="Calibri" w:hAnsi="Calibri"/>
          <w:sz w:val="22"/>
          <w:szCs w:val="22"/>
          <w:rtl w:val="0"/>
        </w:rPr>
        <w:t xml:space="preserve">Secretario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bookmarkStart w:colFirst="0" w:colLast="0" w:name="_8fdo0ay5w0ng" w:id="20"/>
      <w:bookmarkEnd w:id="20"/>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n6e6dyfp2hwz" w:id="21"/>
      <w:bookmarkEnd w:id="21"/>
      <w:r w:rsidDel="00000000" w:rsidR="00000000" w:rsidRPr="00000000">
        <w:rPr>
          <w:vertAlign w:val="baseline"/>
          <w:rtl w:val="0"/>
        </w:rPr>
        <w:t xml:space="preserve">Funcionalidades del proyecto</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Acceso a la aplicación (</w:t>
      </w:r>
      <w:r w:rsidDel="00000000" w:rsidR="00000000" w:rsidRPr="00000000">
        <w:rPr>
          <w:rFonts w:ascii="Calibri" w:cs="Calibri" w:eastAsia="Calibri" w:hAnsi="Calibri"/>
          <w:b w:val="1"/>
          <w:sz w:val="22"/>
          <w:szCs w:val="22"/>
          <w:rtl w:val="0"/>
        </w:rPr>
        <w:t xml:space="preserve">AccApp</w:t>
      </w:r>
      <w:r w:rsidDel="00000000" w:rsidR="00000000" w:rsidRPr="00000000">
        <w:rPr>
          <w:rFonts w:ascii="Calibri" w:cs="Calibri" w:eastAsia="Calibri" w:hAnsi="Calibri"/>
          <w:sz w:val="22"/>
          <w:szCs w:val="22"/>
          <w:rtl w:val="0"/>
        </w:rPr>
        <w:t xml:space="preserve">): Cualquiera de los vecinos podrán acceder a la aplicación haciendo uso de su DNI y contraseña.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Añadir propietario a la comunidad (</w:t>
      </w:r>
      <w:r w:rsidDel="00000000" w:rsidR="00000000" w:rsidRPr="00000000">
        <w:rPr>
          <w:rFonts w:ascii="Calibri" w:cs="Calibri" w:eastAsia="Calibri" w:hAnsi="Calibri"/>
          <w:b w:val="1"/>
          <w:sz w:val="22"/>
          <w:szCs w:val="22"/>
          <w:rtl w:val="0"/>
        </w:rPr>
        <w:t xml:space="preserve">AddP</w:t>
      </w:r>
      <w:r w:rsidDel="00000000" w:rsidR="00000000" w:rsidRPr="00000000">
        <w:rPr>
          <w:rFonts w:ascii="Calibri" w:cs="Calibri" w:eastAsia="Calibri" w:hAnsi="Calibri"/>
          <w:sz w:val="22"/>
          <w:szCs w:val="22"/>
          <w:rtl w:val="0"/>
        </w:rPr>
        <w:t xml:space="preserve">): el presidente introducirá el nombre, DNI, contraseña, correo electrónico y el número de teléfono del nuevo vecino y seleccionará el inmueble al que se se le asociará. Tan solo podrá elegir un inmueble vacío.</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propietario a la comunidad (</w:t>
      </w:r>
      <w:r w:rsidDel="00000000" w:rsidR="00000000" w:rsidRPr="00000000">
        <w:rPr>
          <w:rFonts w:ascii="Calibri" w:cs="Calibri" w:eastAsia="Calibri" w:hAnsi="Calibri"/>
          <w:b w:val="1"/>
          <w:sz w:val="22"/>
          <w:szCs w:val="22"/>
          <w:rtl w:val="0"/>
        </w:rPr>
        <w:t xml:space="preserve">DelP</w:t>
      </w:r>
      <w:r w:rsidDel="00000000" w:rsidR="00000000" w:rsidRPr="00000000">
        <w:rPr>
          <w:rFonts w:ascii="Calibri" w:cs="Calibri" w:eastAsia="Calibri" w:hAnsi="Calibri"/>
          <w:sz w:val="22"/>
          <w:szCs w:val="22"/>
          <w:rtl w:val="0"/>
        </w:rPr>
        <w:t xml:space="preserve">): el presidente seleccionará el inmueble que quedará vacío entre los que están ocupados para eliminar ese propietario.</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propietario a la comunidad (</w:t>
      </w:r>
      <w:r w:rsidDel="00000000" w:rsidR="00000000" w:rsidRPr="00000000">
        <w:rPr>
          <w:rFonts w:ascii="Calibri" w:cs="Calibri" w:eastAsia="Calibri" w:hAnsi="Calibri"/>
          <w:b w:val="1"/>
          <w:sz w:val="22"/>
          <w:szCs w:val="22"/>
          <w:rtl w:val="0"/>
        </w:rPr>
        <w:t xml:space="preserve">ModP</w:t>
      </w:r>
      <w:r w:rsidDel="00000000" w:rsidR="00000000" w:rsidRPr="00000000">
        <w:rPr>
          <w:rFonts w:ascii="Calibri" w:cs="Calibri" w:eastAsia="Calibri" w:hAnsi="Calibri"/>
          <w:sz w:val="22"/>
          <w:szCs w:val="22"/>
          <w:rtl w:val="0"/>
        </w:rPr>
        <w:t xml:space="preserve">): el presidente seleccionará uno de los inmuebles ocupados e introducirá los nuevos datos del propietario (nombre, DNI, contraseña, correo electrónico y número de teléfono).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rPr>
      </w:pPr>
      <w:bookmarkStart w:colFirst="0" w:colLast="0" w:name="_py7ozsv2e6vi" w:id="22"/>
      <w:bookmarkEnd w:id="22"/>
      <w:r w:rsidDel="00000000" w:rsidR="00000000" w:rsidRPr="00000000">
        <w:rPr>
          <w:rFonts w:ascii="Calibri" w:cs="Calibri" w:eastAsia="Calibri" w:hAnsi="Calibri"/>
          <w:sz w:val="22"/>
          <w:szCs w:val="22"/>
          <w:rtl w:val="0"/>
        </w:rPr>
        <w:t xml:space="preserve">Envío de correo electrónico (</w:t>
      </w:r>
      <w:r w:rsidDel="00000000" w:rsidR="00000000" w:rsidRPr="00000000">
        <w:rPr>
          <w:rFonts w:ascii="Calibri" w:cs="Calibri" w:eastAsia="Calibri" w:hAnsi="Calibri"/>
          <w:b w:val="1"/>
          <w:sz w:val="22"/>
          <w:szCs w:val="22"/>
          <w:rtl w:val="0"/>
        </w:rPr>
        <w:t xml:space="preserve">SndE</w:t>
      </w:r>
      <w:r w:rsidDel="00000000" w:rsidR="00000000" w:rsidRPr="00000000">
        <w:rPr>
          <w:rFonts w:ascii="Calibri" w:cs="Calibri" w:eastAsia="Calibri" w:hAnsi="Calibri"/>
          <w:sz w:val="22"/>
          <w:szCs w:val="22"/>
          <w:rtl w:val="0"/>
        </w:rPr>
        <w:t xml:space="preserve">): únicamente el presidente y administrador podrán seleccionar a los vecinos que les mandara el correo electrónico, el usuario escribirá el correo electrónico y se mandará automáticamente a los vecinos seleccionados. En el correo electrónico se podrá adjuntar cualquier tipo de archivo.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rPr>
      </w:pPr>
      <w:bookmarkStart w:colFirst="0" w:colLast="0" w:name="_fb4iy6p98hqe" w:id="23"/>
      <w:bookmarkEnd w:id="23"/>
      <w:r w:rsidDel="00000000" w:rsidR="00000000" w:rsidRPr="00000000">
        <w:rPr>
          <w:rFonts w:ascii="Calibri" w:cs="Calibri" w:eastAsia="Calibri" w:hAnsi="Calibri"/>
          <w:sz w:val="22"/>
          <w:szCs w:val="22"/>
          <w:rtl w:val="0"/>
        </w:rPr>
        <w:t xml:space="preserve">Acceso a chat (</w:t>
      </w:r>
      <w:r w:rsidDel="00000000" w:rsidR="00000000" w:rsidRPr="00000000">
        <w:rPr>
          <w:rFonts w:ascii="Calibri" w:cs="Calibri" w:eastAsia="Calibri" w:hAnsi="Calibri"/>
          <w:b w:val="1"/>
          <w:sz w:val="22"/>
          <w:szCs w:val="22"/>
          <w:rtl w:val="0"/>
        </w:rPr>
        <w:t xml:space="preserve">AcCh</w:t>
      </w:r>
      <w:r w:rsidDel="00000000" w:rsidR="00000000" w:rsidRPr="00000000">
        <w:rPr>
          <w:rFonts w:ascii="Calibri" w:cs="Calibri" w:eastAsia="Calibri" w:hAnsi="Calibri"/>
          <w:sz w:val="22"/>
          <w:szCs w:val="22"/>
          <w:rtl w:val="0"/>
        </w:rPr>
        <w:t xml:space="preserve">): todos los vecinos podrán acceder al chat directamente desde la aplicación.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rPr>
      </w:pPr>
      <w:bookmarkStart w:colFirst="0" w:colLast="0" w:name="_1okujfe9p1nf" w:id="24"/>
      <w:bookmarkEnd w:id="24"/>
      <w:r w:rsidDel="00000000" w:rsidR="00000000" w:rsidRPr="00000000">
        <w:rPr>
          <w:rFonts w:ascii="Calibri" w:cs="Calibri" w:eastAsia="Calibri" w:hAnsi="Calibri"/>
          <w:sz w:val="22"/>
          <w:szCs w:val="22"/>
          <w:rtl w:val="0"/>
        </w:rPr>
        <w:t xml:space="preserve">Publicar mensaje en el chat (</w:t>
      </w:r>
      <w:r w:rsidDel="00000000" w:rsidR="00000000" w:rsidRPr="00000000">
        <w:rPr>
          <w:rFonts w:ascii="Calibri" w:cs="Calibri" w:eastAsia="Calibri" w:hAnsi="Calibri"/>
          <w:b w:val="1"/>
          <w:sz w:val="22"/>
          <w:szCs w:val="22"/>
          <w:rtl w:val="0"/>
        </w:rPr>
        <w:t xml:space="preserve">MsnCh</w:t>
      </w:r>
      <w:r w:rsidDel="00000000" w:rsidR="00000000" w:rsidRPr="00000000">
        <w:rPr>
          <w:rFonts w:ascii="Calibri" w:cs="Calibri" w:eastAsia="Calibri" w:hAnsi="Calibri"/>
          <w:sz w:val="22"/>
          <w:szCs w:val="22"/>
          <w:rtl w:val="0"/>
        </w:rPr>
        <w:t xml:space="preserve">): todos los vecinos podrán publicar un mensaje en el chat. Después de acceder al apartado de chat de la aplicación. Se podrá adjuntar al mensaje imágenes (JPEG, JPG, NPG, GIF) y documentos en formato PDF.</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pyl16q70n59u" w:id="25"/>
      <w:bookmarkEnd w:id="25"/>
      <w:r w:rsidDel="00000000" w:rsidR="00000000" w:rsidRPr="00000000">
        <w:rPr>
          <w:rFonts w:ascii="Calibri" w:cs="Calibri" w:eastAsia="Calibri" w:hAnsi="Calibri"/>
          <w:sz w:val="22"/>
          <w:szCs w:val="22"/>
          <w:rtl w:val="0"/>
        </w:rPr>
        <w:t xml:space="preserve">Consulta mensajes en el chat (</w:t>
      </w:r>
      <w:r w:rsidDel="00000000" w:rsidR="00000000" w:rsidRPr="00000000">
        <w:rPr>
          <w:rFonts w:ascii="Calibri" w:cs="Calibri" w:eastAsia="Calibri" w:hAnsi="Calibri"/>
          <w:b w:val="1"/>
          <w:sz w:val="22"/>
          <w:szCs w:val="22"/>
          <w:rtl w:val="0"/>
        </w:rPr>
        <w:t xml:space="preserve">ConCh</w:t>
      </w:r>
      <w:r w:rsidDel="00000000" w:rsidR="00000000" w:rsidRPr="00000000">
        <w:rPr>
          <w:rFonts w:ascii="Calibri" w:cs="Calibri" w:eastAsia="Calibri" w:hAnsi="Calibri"/>
          <w:sz w:val="22"/>
          <w:szCs w:val="22"/>
          <w:rtl w:val="0"/>
        </w:rPr>
        <w:t xml:space="preserve">): Cualquier vecino podrá consultar todos los mensajes publicados en el chat.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atfiyjmgj77" w:id="26"/>
      <w:bookmarkEnd w:id="26"/>
      <w:r w:rsidDel="00000000" w:rsidR="00000000" w:rsidRPr="00000000">
        <w:rPr>
          <w:rFonts w:ascii="Calibri" w:cs="Calibri" w:eastAsia="Calibri" w:hAnsi="Calibri"/>
          <w:sz w:val="22"/>
          <w:szCs w:val="22"/>
          <w:rtl w:val="0"/>
        </w:rPr>
        <w:t xml:space="preserve">Consulta en el tablón de anuncios (</w:t>
      </w:r>
      <w:r w:rsidDel="00000000" w:rsidR="00000000" w:rsidRPr="00000000">
        <w:rPr>
          <w:rFonts w:ascii="Calibri" w:cs="Calibri" w:eastAsia="Calibri" w:hAnsi="Calibri"/>
          <w:b w:val="1"/>
          <w:sz w:val="22"/>
          <w:szCs w:val="22"/>
          <w:rtl w:val="0"/>
        </w:rPr>
        <w:t xml:space="preserve">ConTA</w:t>
      </w:r>
      <w:r w:rsidDel="00000000" w:rsidR="00000000" w:rsidRPr="00000000">
        <w:rPr>
          <w:rFonts w:ascii="Calibri" w:cs="Calibri" w:eastAsia="Calibri" w:hAnsi="Calibri"/>
          <w:sz w:val="22"/>
          <w:szCs w:val="22"/>
          <w:rtl w:val="0"/>
        </w:rPr>
        <w:t xml:space="preserve">): Cualquier vecino podrá acceder a el tablón de anuncios y consultar los anuncios publicados.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pyw6ebmtrjjr" w:id="27"/>
      <w:bookmarkEnd w:id="27"/>
      <w:r w:rsidDel="00000000" w:rsidR="00000000" w:rsidRPr="00000000">
        <w:rPr>
          <w:rFonts w:ascii="Calibri" w:cs="Calibri" w:eastAsia="Calibri" w:hAnsi="Calibri"/>
          <w:sz w:val="22"/>
          <w:szCs w:val="22"/>
          <w:rtl w:val="0"/>
        </w:rPr>
        <w:t xml:space="preserve">Publicación en el buzón de sugerencias (</w:t>
      </w:r>
      <w:r w:rsidDel="00000000" w:rsidR="00000000" w:rsidRPr="00000000">
        <w:rPr>
          <w:rFonts w:ascii="Calibri" w:cs="Calibri" w:eastAsia="Calibri" w:hAnsi="Calibri"/>
          <w:b w:val="1"/>
          <w:sz w:val="22"/>
          <w:szCs w:val="22"/>
          <w:rtl w:val="0"/>
        </w:rPr>
        <w:t xml:space="preserve">AddBS</w:t>
      </w:r>
      <w:r w:rsidDel="00000000" w:rsidR="00000000" w:rsidRPr="00000000">
        <w:rPr>
          <w:rFonts w:ascii="Calibri" w:cs="Calibri" w:eastAsia="Calibri" w:hAnsi="Calibri"/>
          <w:sz w:val="22"/>
          <w:szCs w:val="22"/>
          <w:rtl w:val="0"/>
        </w:rPr>
        <w:t xml:space="preserve">): Cualquier vecino podrá publicar una sugerencia  indicando obligatoriamente el asunto y la sugerencia.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5loy2p2v6t14" w:id="28"/>
      <w:bookmarkEnd w:id="28"/>
      <w:r w:rsidDel="00000000" w:rsidR="00000000" w:rsidRPr="00000000">
        <w:rPr>
          <w:rFonts w:ascii="Calibri" w:cs="Calibri" w:eastAsia="Calibri" w:hAnsi="Calibri"/>
          <w:sz w:val="22"/>
          <w:szCs w:val="22"/>
          <w:rtl w:val="0"/>
        </w:rPr>
        <w:t xml:space="preserve">Consulta del buzón de sugerencias (</w:t>
      </w:r>
      <w:r w:rsidDel="00000000" w:rsidR="00000000" w:rsidRPr="00000000">
        <w:rPr>
          <w:rFonts w:ascii="Calibri" w:cs="Calibri" w:eastAsia="Calibri" w:hAnsi="Calibri"/>
          <w:b w:val="1"/>
          <w:sz w:val="22"/>
          <w:szCs w:val="22"/>
          <w:rtl w:val="0"/>
        </w:rPr>
        <w:t xml:space="preserve">ConBS</w:t>
      </w:r>
      <w:r w:rsidDel="00000000" w:rsidR="00000000" w:rsidRPr="00000000">
        <w:rPr>
          <w:rFonts w:ascii="Calibri" w:cs="Calibri" w:eastAsia="Calibri" w:hAnsi="Calibri"/>
          <w:sz w:val="22"/>
          <w:szCs w:val="22"/>
          <w:rtl w:val="0"/>
        </w:rPr>
        <w:t xml:space="preserve">): Sólo el presidente podrá consultar las sugerencias.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7e7igjtv3kg9" w:id="29"/>
      <w:bookmarkEnd w:id="29"/>
      <w:r w:rsidDel="00000000" w:rsidR="00000000" w:rsidRPr="00000000">
        <w:rPr>
          <w:rFonts w:ascii="Calibri" w:cs="Calibri" w:eastAsia="Calibri" w:hAnsi="Calibri"/>
          <w:sz w:val="22"/>
          <w:szCs w:val="22"/>
          <w:rtl w:val="0"/>
        </w:rPr>
        <w:t xml:space="preserve">Eliminar sugerencia del buzón (</w:t>
      </w:r>
      <w:r w:rsidDel="00000000" w:rsidR="00000000" w:rsidRPr="00000000">
        <w:rPr>
          <w:rFonts w:ascii="Calibri" w:cs="Calibri" w:eastAsia="Calibri" w:hAnsi="Calibri"/>
          <w:b w:val="1"/>
          <w:sz w:val="22"/>
          <w:szCs w:val="22"/>
          <w:rtl w:val="0"/>
        </w:rPr>
        <w:t xml:space="preserve">DelBS</w:t>
      </w:r>
      <w:r w:rsidDel="00000000" w:rsidR="00000000" w:rsidRPr="00000000">
        <w:rPr>
          <w:rFonts w:ascii="Calibri" w:cs="Calibri" w:eastAsia="Calibri" w:hAnsi="Calibri"/>
          <w:sz w:val="22"/>
          <w:szCs w:val="22"/>
          <w:rtl w:val="0"/>
        </w:rPr>
        <w:t xml:space="preserve">): Solo el presidente podrá borrar una sugerencia del buzón una vez que haya sido consultada.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3yayoicu77da" w:id="30"/>
      <w:bookmarkEnd w:id="30"/>
      <w:r w:rsidDel="00000000" w:rsidR="00000000" w:rsidRPr="00000000">
        <w:rPr>
          <w:rFonts w:ascii="Calibri" w:cs="Calibri" w:eastAsia="Calibri" w:hAnsi="Calibri"/>
          <w:sz w:val="22"/>
          <w:szCs w:val="22"/>
          <w:rtl w:val="0"/>
        </w:rPr>
        <w:t xml:space="preserve">Consulta instalaciones (</w:t>
      </w:r>
      <w:r w:rsidDel="00000000" w:rsidR="00000000" w:rsidRPr="00000000">
        <w:rPr>
          <w:rFonts w:ascii="Calibri" w:cs="Calibri" w:eastAsia="Calibri" w:hAnsi="Calibri"/>
          <w:b w:val="1"/>
          <w:sz w:val="22"/>
          <w:szCs w:val="22"/>
          <w:rtl w:val="0"/>
        </w:rPr>
        <w:t xml:space="preserve">ConIN</w:t>
      </w:r>
      <w:r w:rsidDel="00000000" w:rsidR="00000000" w:rsidRPr="00000000">
        <w:rPr>
          <w:rFonts w:ascii="Calibri" w:cs="Calibri" w:eastAsia="Calibri" w:hAnsi="Calibri"/>
          <w:sz w:val="22"/>
          <w:szCs w:val="22"/>
          <w:rtl w:val="0"/>
        </w:rPr>
        <w:t xml:space="preserve">): Cualquier vecino podrá consultar el estado de las instalaciones y ver el horario de disponibilidad.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ww7rrng5w3t5" w:id="31"/>
      <w:bookmarkEnd w:id="31"/>
      <w:r w:rsidDel="00000000" w:rsidR="00000000" w:rsidRPr="00000000">
        <w:rPr>
          <w:rFonts w:ascii="Calibri" w:cs="Calibri" w:eastAsia="Calibri" w:hAnsi="Calibri"/>
          <w:sz w:val="22"/>
          <w:szCs w:val="22"/>
          <w:rtl w:val="0"/>
        </w:rPr>
        <w:t xml:space="preserve">Reserva de instalaciones (</w:t>
      </w:r>
      <w:r w:rsidDel="00000000" w:rsidR="00000000" w:rsidRPr="00000000">
        <w:rPr>
          <w:rFonts w:ascii="Calibri" w:cs="Calibri" w:eastAsia="Calibri" w:hAnsi="Calibri"/>
          <w:b w:val="1"/>
          <w:sz w:val="22"/>
          <w:szCs w:val="22"/>
          <w:rtl w:val="0"/>
        </w:rPr>
        <w:t xml:space="preserve">ResIN</w:t>
      </w:r>
      <w:r w:rsidDel="00000000" w:rsidR="00000000" w:rsidRPr="00000000">
        <w:rPr>
          <w:rFonts w:ascii="Calibri" w:cs="Calibri" w:eastAsia="Calibri" w:hAnsi="Calibri"/>
          <w:sz w:val="22"/>
          <w:szCs w:val="22"/>
          <w:rtl w:val="0"/>
        </w:rPr>
        <w:t xml:space="preserve">): Cualquier vecino podrá realizar una reserva de las instalaciones con un máximo de 2 horas al día cada instalación, dándole a elegir entre los huecos disponibles. Se asignará el nombre y el inmueble a ese periodo de tiempo en esa instalación.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dcbt086ffkzj" w:id="32"/>
      <w:bookmarkEnd w:id="32"/>
      <w:r w:rsidDel="00000000" w:rsidR="00000000" w:rsidRPr="00000000">
        <w:rPr>
          <w:rFonts w:ascii="Calibri" w:cs="Calibri" w:eastAsia="Calibri" w:hAnsi="Calibri"/>
          <w:sz w:val="22"/>
          <w:szCs w:val="22"/>
          <w:rtl w:val="0"/>
        </w:rPr>
        <w:t xml:space="preserve">Consulta reserva de instalaciones (</w:t>
      </w:r>
      <w:r w:rsidDel="00000000" w:rsidR="00000000" w:rsidRPr="00000000">
        <w:rPr>
          <w:rFonts w:ascii="Calibri" w:cs="Calibri" w:eastAsia="Calibri" w:hAnsi="Calibri"/>
          <w:b w:val="1"/>
          <w:sz w:val="22"/>
          <w:szCs w:val="22"/>
          <w:rtl w:val="0"/>
        </w:rPr>
        <w:t xml:space="preserve">ConRes</w:t>
      </w:r>
      <w:r w:rsidDel="00000000" w:rsidR="00000000" w:rsidRPr="00000000">
        <w:rPr>
          <w:rFonts w:ascii="Calibri" w:cs="Calibri" w:eastAsia="Calibri" w:hAnsi="Calibri"/>
          <w:sz w:val="22"/>
          <w:szCs w:val="22"/>
          <w:rtl w:val="0"/>
        </w:rPr>
        <w:t xml:space="preserve">): Cualquier vecino podrá consultar las reservas que tiene realizadas. En caso de no tener ninguna se mostrará el mensaje “No tiene reservas de instalaciones”.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6ui7dc91vzph" w:id="33"/>
      <w:bookmarkEnd w:id="33"/>
      <w:r w:rsidDel="00000000" w:rsidR="00000000" w:rsidRPr="00000000">
        <w:rPr>
          <w:rFonts w:ascii="Calibri" w:cs="Calibri" w:eastAsia="Calibri" w:hAnsi="Calibri"/>
          <w:sz w:val="22"/>
          <w:szCs w:val="22"/>
          <w:rtl w:val="0"/>
        </w:rPr>
        <w:t xml:space="preserve">Eliminar reserva de instalaciones (</w:t>
      </w:r>
      <w:r w:rsidDel="00000000" w:rsidR="00000000" w:rsidRPr="00000000">
        <w:rPr>
          <w:rFonts w:ascii="Calibri" w:cs="Calibri" w:eastAsia="Calibri" w:hAnsi="Calibri"/>
          <w:b w:val="1"/>
          <w:sz w:val="22"/>
          <w:szCs w:val="22"/>
          <w:rtl w:val="0"/>
        </w:rPr>
        <w:t xml:space="preserve">DelIN</w:t>
      </w:r>
      <w:r w:rsidDel="00000000" w:rsidR="00000000" w:rsidRPr="00000000">
        <w:rPr>
          <w:rFonts w:ascii="Calibri" w:cs="Calibri" w:eastAsia="Calibri" w:hAnsi="Calibri"/>
          <w:sz w:val="22"/>
          <w:szCs w:val="22"/>
          <w:rtl w:val="0"/>
        </w:rPr>
        <w:t xml:space="preserve">): Desde la consulta de instalaciones el vecino podrá eliminar su reserva no sin antes confirmar que desea eliminarla.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9wxi0s5ng2vg" w:id="34"/>
      <w:bookmarkEnd w:id="34"/>
      <w:r w:rsidDel="00000000" w:rsidR="00000000" w:rsidRPr="00000000">
        <w:rPr>
          <w:rFonts w:ascii="Calibri" w:cs="Calibri" w:eastAsia="Calibri" w:hAnsi="Calibri"/>
          <w:sz w:val="22"/>
          <w:szCs w:val="22"/>
          <w:rtl w:val="0"/>
        </w:rPr>
        <w:t xml:space="preserve">Consulta de documentos (</w:t>
      </w:r>
      <w:r w:rsidDel="00000000" w:rsidR="00000000" w:rsidRPr="00000000">
        <w:rPr>
          <w:rFonts w:ascii="Calibri" w:cs="Calibri" w:eastAsia="Calibri" w:hAnsi="Calibri"/>
          <w:b w:val="1"/>
          <w:sz w:val="22"/>
          <w:szCs w:val="22"/>
          <w:rtl w:val="0"/>
        </w:rPr>
        <w:t xml:space="preserve">ConDoc</w:t>
      </w:r>
      <w:r w:rsidDel="00000000" w:rsidR="00000000" w:rsidRPr="00000000">
        <w:rPr>
          <w:rFonts w:ascii="Calibri" w:cs="Calibri" w:eastAsia="Calibri" w:hAnsi="Calibri"/>
          <w:sz w:val="22"/>
          <w:szCs w:val="22"/>
          <w:rtl w:val="0"/>
        </w:rPr>
        <w:t xml:space="preserve">): Cualquier vecino podrá acceder al área de documentos donde podrá consultar los documentos.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hmzwy2wc0hc4" w:id="35"/>
      <w:bookmarkEnd w:id="35"/>
      <w:r w:rsidDel="00000000" w:rsidR="00000000" w:rsidRPr="00000000">
        <w:rPr>
          <w:rFonts w:ascii="Calibri" w:cs="Calibri" w:eastAsia="Calibri" w:hAnsi="Calibri"/>
          <w:sz w:val="22"/>
          <w:szCs w:val="22"/>
          <w:rtl w:val="0"/>
        </w:rPr>
        <w:t xml:space="preserve">Publicación de documentos (</w:t>
      </w:r>
      <w:r w:rsidDel="00000000" w:rsidR="00000000" w:rsidRPr="00000000">
        <w:rPr>
          <w:rFonts w:ascii="Calibri" w:cs="Calibri" w:eastAsia="Calibri" w:hAnsi="Calibri"/>
          <w:b w:val="1"/>
          <w:sz w:val="22"/>
          <w:szCs w:val="22"/>
          <w:rtl w:val="0"/>
        </w:rPr>
        <w:t xml:space="preserve">PubDoc</w:t>
      </w:r>
      <w:r w:rsidDel="00000000" w:rsidR="00000000" w:rsidRPr="00000000">
        <w:rPr>
          <w:rFonts w:ascii="Calibri" w:cs="Calibri" w:eastAsia="Calibri" w:hAnsi="Calibri"/>
          <w:sz w:val="22"/>
          <w:szCs w:val="22"/>
          <w:rtl w:val="0"/>
        </w:rPr>
        <w:t xml:space="preserve">): Solo el administrador y el presidente podrán publicar documentos. Se admitirán tanto documentos en PDF como imágenes (JPEG, JPG o PNG), se le asignará un asunto y se asignará una categoría entre las existentes.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r4ej91wyz6d7" w:id="36"/>
      <w:bookmarkEnd w:id="36"/>
      <w:r w:rsidDel="00000000" w:rsidR="00000000" w:rsidRPr="00000000">
        <w:rPr>
          <w:rFonts w:ascii="Calibri" w:cs="Calibri" w:eastAsia="Calibri" w:hAnsi="Calibri"/>
          <w:sz w:val="22"/>
          <w:szCs w:val="22"/>
          <w:rtl w:val="0"/>
        </w:rPr>
        <w:t xml:space="preserve">Generar parte de avería (</w:t>
      </w:r>
      <w:r w:rsidDel="00000000" w:rsidR="00000000" w:rsidRPr="00000000">
        <w:rPr>
          <w:rFonts w:ascii="Calibri" w:cs="Calibri" w:eastAsia="Calibri" w:hAnsi="Calibri"/>
          <w:b w:val="1"/>
          <w:sz w:val="22"/>
          <w:szCs w:val="22"/>
          <w:rtl w:val="0"/>
        </w:rPr>
        <w:t xml:space="preserve">ParAv</w:t>
      </w:r>
      <w:r w:rsidDel="00000000" w:rsidR="00000000" w:rsidRPr="00000000">
        <w:rPr>
          <w:rFonts w:ascii="Calibri" w:cs="Calibri" w:eastAsia="Calibri" w:hAnsi="Calibri"/>
          <w:sz w:val="22"/>
          <w:szCs w:val="22"/>
          <w:rtl w:val="0"/>
        </w:rPr>
        <w:t xml:space="preserve">): Cualquier vecino podrá asignar un parte de avería. Se deberá de ingresar un asunto y un mensaje y se guardará junto con el nombre e inmueble del vecino que ha generado el parte de avería.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t4ob46vexa49" w:id="37"/>
      <w:bookmarkEnd w:id="37"/>
      <w:r w:rsidDel="00000000" w:rsidR="00000000" w:rsidRPr="00000000">
        <w:rPr>
          <w:rFonts w:ascii="Calibri" w:cs="Calibri" w:eastAsia="Calibri" w:hAnsi="Calibri"/>
          <w:sz w:val="22"/>
          <w:szCs w:val="22"/>
          <w:rtl w:val="0"/>
        </w:rPr>
        <w:t xml:space="preserve">Consulta parte de averías (</w:t>
      </w:r>
      <w:r w:rsidDel="00000000" w:rsidR="00000000" w:rsidRPr="00000000">
        <w:rPr>
          <w:rFonts w:ascii="Calibri" w:cs="Calibri" w:eastAsia="Calibri" w:hAnsi="Calibri"/>
          <w:b w:val="1"/>
          <w:sz w:val="22"/>
          <w:szCs w:val="22"/>
          <w:rtl w:val="0"/>
        </w:rPr>
        <w:t xml:space="preserve">ConAv</w:t>
      </w:r>
      <w:r w:rsidDel="00000000" w:rsidR="00000000" w:rsidRPr="00000000">
        <w:rPr>
          <w:rFonts w:ascii="Calibri" w:cs="Calibri" w:eastAsia="Calibri" w:hAnsi="Calibri"/>
          <w:sz w:val="22"/>
          <w:szCs w:val="22"/>
          <w:rtl w:val="0"/>
        </w:rPr>
        <w:t xml:space="preserve">): Cualquier vecino podrá consultar los partes de averías que están activos actualmente. Solo el presidente podrá ver los partes de averías inactivos y podrá filtrarlos según activos o inactivos.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48gplkng68y0" w:id="38"/>
      <w:bookmarkEnd w:id="38"/>
      <w:r w:rsidDel="00000000" w:rsidR="00000000" w:rsidRPr="00000000">
        <w:rPr>
          <w:rFonts w:ascii="Calibri" w:cs="Calibri" w:eastAsia="Calibri" w:hAnsi="Calibri"/>
          <w:sz w:val="22"/>
          <w:szCs w:val="22"/>
          <w:rtl w:val="0"/>
        </w:rPr>
        <w:t xml:space="preserve">Eliminación de parte de averías (</w:t>
      </w:r>
      <w:r w:rsidDel="00000000" w:rsidR="00000000" w:rsidRPr="00000000">
        <w:rPr>
          <w:rFonts w:ascii="Calibri" w:cs="Calibri" w:eastAsia="Calibri" w:hAnsi="Calibri"/>
          <w:b w:val="1"/>
          <w:sz w:val="22"/>
          <w:szCs w:val="22"/>
          <w:rtl w:val="0"/>
        </w:rPr>
        <w:t xml:space="preserve">DelAv</w:t>
      </w:r>
      <w:r w:rsidDel="00000000" w:rsidR="00000000" w:rsidRPr="00000000">
        <w:rPr>
          <w:rFonts w:ascii="Calibri" w:cs="Calibri" w:eastAsia="Calibri" w:hAnsi="Calibri"/>
          <w:sz w:val="22"/>
          <w:szCs w:val="22"/>
          <w:rtl w:val="0"/>
        </w:rPr>
        <w:t xml:space="preserve">): Solo el presidente podrá eliminar un parte de averías en caso de que el parte se haya generado por error. El parte se eliminará del sistema.</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wmy28cdxl6j8" w:id="39"/>
      <w:bookmarkEnd w:id="39"/>
      <w:r w:rsidDel="00000000" w:rsidR="00000000" w:rsidRPr="00000000">
        <w:rPr>
          <w:rFonts w:ascii="Calibri" w:cs="Calibri" w:eastAsia="Calibri" w:hAnsi="Calibri"/>
          <w:sz w:val="22"/>
          <w:szCs w:val="22"/>
          <w:rtl w:val="0"/>
        </w:rPr>
        <w:t xml:space="preserve">Desactivar parte de averías (</w:t>
      </w:r>
      <w:r w:rsidDel="00000000" w:rsidR="00000000" w:rsidRPr="00000000">
        <w:rPr>
          <w:rFonts w:ascii="Calibri" w:cs="Calibri" w:eastAsia="Calibri" w:hAnsi="Calibri"/>
          <w:b w:val="1"/>
          <w:sz w:val="22"/>
          <w:szCs w:val="22"/>
          <w:rtl w:val="0"/>
        </w:rPr>
        <w:t xml:space="preserve">DesAv</w:t>
      </w:r>
      <w:r w:rsidDel="00000000" w:rsidR="00000000" w:rsidRPr="00000000">
        <w:rPr>
          <w:rFonts w:ascii="Calibri" w:cs="Calibri" w:eastAsia="Calibri" w:hAnsi="Calibri"/>
          <w:sz w:val="22"/>
          <w:szCs w:val="22"/>
          <w:rtl w:val="0"/>
        </w:rPr>
        <w:t xml:space="preserve">): Solo el presidente podrá desactivar un parte de avería una vez que se ha solucionado. La avería seguirá en el sistema pero se marcará como inactivo.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t0bgdeufulkq" w:id="40"/>
      <w:bookmarkEnd w:id="40"/>
      <w:r w:rsidDel="00000000" w:rsidR="00000000" w:rsidRPr="00000000">
        <w:rPr>
          <w:rFonts w:ascii="Calibri" w:cs="Calibri" w:eastAsia="Calibri" w:hAnsi="Calibri"/>
          <w:sz w:val="22"/>
          <w:szCs w:val="22"/>
          <w:rtl w:val="0"/>
        </w:rPr>
        <w:t xml:space="preserve">Consultar calendario actuaciones (</w:t>
      </w:r>
      <w:r w:rsidDel="00000000" w:rsidR="00000000" w:rsidRPr="00000000">
        <w:rPr>
          <w:rFonts w:ascii="Calibri" w:cs="Calibri" w:eastAsia="Calibri" w:hAnsi="Calibri"/>
          <w:b w:val="1"/>
          <w:sz w:val="22"/>
          <w:szCs w:val="22"/>
          <w:rtl w:val="0"/>
        </w:rPr>
        <w:t xml:space="preserve">ConAc</w:t>
      </w:r>
      <w:r w:rsidDel="00000000" w:rsidR="00000000" w:rsidRPr="00000000">
        <w:rPr>
          <w:rFonts w:ascii="Calibri" w:cs="Calibri" w:eastAsia="Calibri" w:hAnsi="Calibri"/>
          <w:sz w:val="22"/>
          <w:szCs w:val="22"/>
          <w:rtl w:val="0"/>
        </w:rPr>
        <w:t xml:space="preserve">): Cualquier vecino podrá acceder al calendario.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njs55weurhrb" w:id="41"/>
      <w:bookmarkEnd w:id="41"/>
      <w:r w:rsidDel="00000000" w:rsidR="00000000" w:rsidRPr="00000000">
        <w:rPr>
          <w:rFonts w:ascii="Calibri" w:cs="Calibri" w:eastAsia="Calibri" w:hAnsi="Calibri"/>
          <w:sz w:val="22"/>
          <w:szCs w:val="22"/>
          <w:rtl w:val="0"/>
        </w:rPr>
        <w:t xml:space="preserve">Añadir evento al calendario de actuaciones (</w:t>
      </w:r>
      <w:r w:rsidDel="00000000" w:rsidR="00000000" w:rsidRPr="00000000">
        <w:rPr>
          <w:rFonts w:ascii="Calibri" w:cs="Calibri" w:eastAsia="Calibri" w:hAnsi="Calibri"/>
          <w:b w:val="1"/>
          <w:sz w:val="22"/>
          <w:szCs w:val="22"/>
          <w:rtl w:val="0"/>
        </w:rPr>
        <w:t xml:space="preserve">AddAc</w:t>
      </w:r>
      <w:r w:rsidDel="00000000" w:rsidR="00000000" w:rsidRPr="00000000">
        <w:rPr>
          <w:rFonts w:ascii="Calibri" w:cs="Calibri" w:eastAsia="Calibri" w:hAnsi="Calibri"/>
          <w:sz w:val="22"/>
          <w:szCs w:val="22"/>
          <w:rtl w:val="0"/>
        </w:rPr>
        <w:t xml:space="preserve">): Cualquiera de los empleados podrá añadir un evento en el calendario indicando la fecha y hora, deberá de poner un mensaje en el cual indicará el lugar, las personas involucradas y si habrá alguna restricción de uso y la duración.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mbhkyicc7gs0" w:id="42"/>
      <w:bookmarkEnd w:id="42"/>
      <w:r w:rsidDel="00000000" w:rsidR="00000000" w:rsidRPr="00000000">
        <w:rPr>
          <w:rFonts w:ascii="Calibri" w:cs="Calibri" w:eastAsia="Calibri" w:hAnsi="Calibri"/>
          <w:sz w:val="22"/>
          <w:szCs w:val="22"/>
          <w:rtl w:val="0"/>
        </w:rPr>
        <w:t xml:space="preserve">Acceso a instalación (</w:t>
      </w:r>
      <w:r w:rsidDel="00000000" w:rsidR="00000000" w:rsidRPr="00000000">
        <w:rPr>
          <w:rFonts w:ascii="Calibri" w:cs="Calibri" w:eastAsia="Calibri" w:hAnsi="Calibri"/>
          <w:b w:val="1"/>
          <w:sz w:val="22"/>
          <w:szCs w:val="22"/>
          <w:rtl w:val="0"/>
        </w:rPr>
        <w:t xml:space="preserve">AccIn</w:t>
      </w:r>
      <w:r w:rsidDel="00000000" w:rsidR="00000000" w:rsidRPr="00000000">
        <w:rPr>
          <w:rFonts w:ascii="Calibri" w:cs="Calibri" w:eastAsia="Calibri" w:hAnsi="Calibri"/>
          <w:sz w:val="22"/>
          <w:szCs w:val="22"/>
          <w:rtl w:val="0"/>
        </w:rPr>
        <w:t xml:space="preserve">): Cuando un vecino hace uso de su tarjeta de acceso, solo se abrirá la entrada a la instalación si ese vecino es el que tiene reservada la instalación en ese periodo de tiempo. En caso de que ningún vecino tenga reservada la instalación en ese periodo de tiempo, se permitirá acceso a cualquier persona con tarjeta de vecino.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60" w:line="240" w:lineRule="auto"/>
        <w:ind w:left="720" w:hanging="360"/>
        <w:contextualSpacing w:val="1"/>
        <w:jc w:val="both"/>
        <w:rPr>
          <w:rFonts w:ascii="Calibri" w:cs="Calibri" w:eastAsia="Calibri" w:hAnsi="Calibri"/>
          <w:sz w:val="22"/>
          <w:szCs w:val="22"/>
          <w:u w:val="none"/>
        </w:rPr>
      </w:pPr>
      <w:bookmarkStart w:colFirst="0" w:colLast="0" w:name="_hk8wozl0r87t" w:id="43"/>
      <w:bookmarkEnd w:id="43"/>
      <w:r w:rsidDel="00000000" w:rsidR="00000000" w:rsidRPr="00000000">
        <w:rPr>
          <w:rFonts w:ascii="Calibri" w:cs="Calibri" w:eastAsia="Calibri" w:hAnsi="Calibri"/>
          <w:sz w:val="22"/>
          <w:szCs w:val="22"/>
          <w:rtl w:val="0"/>
        </w:rPr>
        <w:t xml:space="preserve">Acceso a parking (</w:t>
      </w:r>
      <w:r w:rsidDel="00000000" w:rsidR="00000000" w:rsidRPr="00000000">
        <w:rPr>
          <w:rFonts w:ascii="Calibri" w:cs="Calibri" w:eastAsia="Calibri" w:hAnsi="Calibri"/>
          <w:b w:val="1"/>
          <w:sz w:val="22"/>
          <w:szCs w:val="22"/>
          <w:rtl w:val="0"/>
        </w:rPr>
        <w:t xml:space="preserve">AccP</w:t>
      </w:r>
      <w:r w:rsidDel="00000000" w:rsidR="00000000" w:rsidRPr="00000000">
        <w:rPr>
          <w:rFonts w:ascii="Calibri" w:cs="Calibri" w:eastAsia="Calibri" w:hAnsi="Calibri"/>
          <w:sz w:val="22"/>
          <w:szCs w:val="22"/>
          <w:rtl w:val="0"/>
        </w:rPr>
        <w:t xml:space="preserve">): Cuando un vecino usa su tarjeta de acceso para acceder al parking, solo se abrirá el acceso si corresponde con un vecino con acceso al parking.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both"/>
        <w:rPr>
          <w:rFonts w:ascii="Calibri" w:cs="Calibri" w:eastAsia="Calibri" w:hAnsi="Calibri"/>
          <w:sz w:val="22"/>
          <w:szCs w:val="22"/>
        </w:rPr>
      </w:pPr>
      <w:bookmarkStart w:colFirst="0" w:colLast="0" w:name="_sdi4x9vuyqe1" w:id="44"/>
      <w:bookmarkEnd w:id="44"/>
      <w:r w:rsidDel="00000000" w:rsidR="00000000" w:rsidRPr="00000000">
        <w:rPr>
          <w:rtl w:val="0"/>
        </w:rPr>
      </w:r>
    </w:p>
    <w:tbl>
      <w:tblPr>
        <w:tblStyle w:val="Table1"/>
        <w:tblW w:w="8277.1653543307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7.4015748031497"/>
        <w:gridCol w:w="2551.181102362205"/>
        <w:gridCol w:w="1587.4015748031497"/>
        <w:gridCol w:w="2551.181102362205"/>
        <w:tblGridChange w:id="0">
          <w:tblGrid>
            <w:gridCol w:w="1587.4015748031497"/>
            <w:gridCol w:w="2551.181102362205"/>
            <w:gridCol w:w="1587.4015748031497"/>
            <w:gridCol w:w="2551.181102362205"/>
          </w:tblGrid>
        </w:tblGridChange>
      </w:tblGrid>
      <w:tr>
        <w:trPr>
          <w:trHeight w:val="380" w:hRule="atLeast"/>
        </w:trPr>
        <w:tc>
          <w:tcPr>
            <w:shd w:fill="b7b7b7"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Identificador</w:t>
            </w:r>
            <w:r w:rsidDel="00000000" w:rsidR="00000000" w:rsidRPr="00000000">
              <w:rPr>
                <w:rtl w:val="0"/>
              </w:rPr>
            </w:r>
          </w:p>
        </w:tc>
        <w:tc>
          <w:tcPr>
            <w:tcBorders>
              <w:right w:color="000000" w:space="0" w:sz="24" w:val="single"/>
            </w:tcBorders>
            <w:shd w:fill="b7b7b7"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función</w:t>
            </w:r>
            <w:r w:rsidDel="00000000" w:rsidR="00000000" w:rsidRPr="00000000">
              <w:rPr>
                <w:rtl w:val="0"/>
              </w:rPr>
            </w:r>
          </w:p>
        </w:tc>
        <w:tc>
          <w:tcPr>
            <w:shd w:fill="b7b7b7"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Identificador</w:t>
            </w:r>
            <w:r w:rsidDel="00000000" w:rsidR="00000000" w:rsidRPr="00000000">
              <w:rPr>
                <w:rtl w:val="0"/>
              </w:rPr>
            </w:r>
          </w:p>
        </w:tc>
        <w:tc>
          <w:tcPr>
            <w:shd w:fill="b7b7b7"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Nombre función</w:t>
            </w:r>
            <w:r w:rsidDel="00000000" w:rsidR="00000000" w:rsidRPr="00000000">
              <w:rPr>
                <w:rtl w:val="0"/>
              </w:rPr>
            </w:r>
          </w:p>
        </w:tc>
      </w:tr>
      <w:tr>
        <w:trPr>
          <w:trHeight w:val="380" w:hRule="atLeast"/>
        </w:trPr>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AccApp</w:t>
            </w:r>
          </w:p>
        </w:tc>
        <w:tc>
          <w:tcPr>
            <w:tcBorders>
              <w:right w:color="000000" w:space="0" w:sz="24" w:val="single"/>
            </w:tcBorders>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loginApp</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ResIN</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reservaInstalacion</w:t>
            </w:r>
          </w:p>
        </w:tc>
      </w:tr>
      <w:tr>
        <w:trPr>
          <w:trHeight w:val="380" w:hRule="atLeast"/>
        </w:trPr>
        <w:tc>
          <w:tcPr>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AddP</w:t>
            </w:r>
          </w:p>
        </w:tc>
        <w:tc>
          <w:tcPr>
            <w:tcBorders>
              <w:right w:color="000000" w:space="0" w:sz="24" w:val="single"/>
            </w:tcBorders>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addPropietario</w:t>
            </w:r>
          </w:p>
        </w:tc>
        <w:tc>
          <w:tcPr>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ConRes</w:t>
            </w:r>
          </w:p>
        </w:tc>
        <w:tc>
          <w:tcPr>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consReserva</w:t>
            </w:r>
          </w:p>
        </w:tc>
      </w:tr>
      <w:tr>
        <w:trPr>
          <w:trHeight w:val="380" w:hRule="atLeast"/>
        </w:trPr>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DelP</w:t>
            </w:r>
          </w:p>
        </w:tc>
        <w:tc>
          <w:tcPr>
            <w:tcBorders>
              <w:right w:color="000000" w:space="0" w:sz="24" w:val="single"/>
            </w:tcBorders>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delPropietario</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DelRes</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delReserva</w:t>
            </w:r>
          </w:p>
        </w:tc>
      </w:tr>
      <w:tr>
        <w:trPr>
          <w:trHeight w:val="380" w:hRule="atLeast"/>
        </w:trPr>
        <w:tc>
          <w:tcPr>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ModP</w:t>
            </w:r>
          </w:p>
        </w:tc>
        <w:tc>
          <w:tcPr>
            <w:tcBorders>
              <w:right w:color="000000" w:space="0" w:sz="24" w:val="single"/>
            </w:tcBorders>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modPropietario</w:t>
            </w:r>
          </w:p>
        </w:tc>
        <w:tc>
          <w:tcPr>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ConDos</w:t>
            </w:r>
          </w:p>
        </w:tc>
        <w:tc>
          <w:tcPr>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consDocss</w:t>
            </w:r>
          </w:p>
        </w:tc>
      </w:tr>
      <w:tr>
        <w:trPr>
          <w:trHeight w:val="380" w:hRule="atLeast"/>
        </w:trPr>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SndE</w:t>
            </w:r>
          </w:p>
        </w:tc>
        <w:tc>
          <w:tcPr>
            <w:tcBorders>
              <w:right w:color="000000" w:space="0" w:sz="24" w:val="single"/>
            </w:tcBorders>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sendEmail</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PubDoc</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publiDoc</w:t>
            </w:r>
          </w:p>
        </w:tc>
      </w:tr>
      <w:tr>
        <w:trPr>
          <w:trHeight w:val="380" w:hRule="atLeast"/>
        </w:trPr>
        <w:tc>
          <w:tcPr>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AccCh</w:t>
            </w:r>
          </w:p>
        </w:tc>
        <w:tc>
          <w:tcPr>
            <w:tcBorders>
              <w:right w:color="000000" w:space="0" w:sz="24" w:val="single"/>
            </w:tcBorders>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loginChat</w:t>
            </w:r>
          </w:p>
        </w:tc>
        <w:tc>
          <w:tcPr>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ParAv</w:t>
            </w:r>
          </w:p>
        </w:tc>
        <w:tc>
          <w:tcPr>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creaParteAveria</w:t>
            </w:r>
          </w:p>
        </w:tc>
      </w:tr>
      <w:tr>
        <w:trPr>
          <w:trHeight w:val="380" w:hRule="atLeast"/>
        </w:trPr>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MsnCh</w:t>
            </w:r>
          </w:p>
        </w:tc>
        <w:tc>
          <w:tcPr>
            <w:tcBorders>
              <w:right w:color="000000" w:space="0" w:sz="24" w:val="single"/>
            </w:tcBorders>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sendMsg</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ConAv</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consPartesAveria</w:t>
            </w:r>
          </w:p>
        </w:tc>
      </w:tr>
      <w:tr>
        <w:trPr>
          <w:trHeight w:val="380" w:hRule="atLeast"/>
        </w:trPr>
        <w:tc>
          <w:tcPr>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ConCh</w:t>
            </w:r>
          </w:p>
        </w:tc>
        <w:tc>
          <w:tcPr>
            <w:tcBorders>
              <w:right w:color="000000" w:space="0" w:sz="24" w:val="single"/>
            </w:tcBorders>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consChat</w:t>
            </w:r>
          </w:p>
        </w:tc>
        <w:tc>
          <w:tcPr>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DelAv</w:t>
            </w:r>
          </w:p>
        </w:tc>
        <w:tc>
          <w:tcPr>
            <w:shd w:fill="d9d9d9" w:val="cle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delParteAveria</w:t>
            </w:r>
          </w:p>
        </w:tc>
      </w:tr>
      <w:tr>
        <w:trPr>
          <w:trHeight w:val="380" w:hRule="atLeast"/>
        </w:trPr>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w:t>
            </w:r>
          </w:p>
        </w:tc>
        <w:tc>
          <w:tcPr>
            <w:tcBorders>
              <w:right w:color="000000" w:space="0" w:sz="24" w:val="single"/>
            </w:tcBorders>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consTablonAnun</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DesAv</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desacParteAveria</w:t>
            </w:r>
          </w:p>
        </w:tc>
      </w:tr>
      <w:tr>
        <w:trPr>
          <w:trHeight w:val="380" w:hRule="atLeast"/>
        </w:trPr>
        <w:tc>
          <w:tcPr>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AddBS</w:t>
            </w:r>
          </w:p>
        </w:tc>
        <w:tc>
          <w:tcPr>
            <w:tcBorders>
              <w:right w:color="000000" w:space="0" w:sz="24" w:val="single"/>
            </w:tcBorders>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addSugerencia</w:t>
            </w:r>
          </w:p>
        </w:tc>
        <w:tc>
          <w:tcPr>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ConAc</w:t>
            </w:r>
          </w:p>
        </w:tc>
        <w:tc>
          <w:tcPr>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consActuaciones</w:t>
            </w:r>
          </w:p>
        </w:tc>
      </w:tr>
      <w:tr>
        <w:trPr>
          <w:trHeight w:val="380" w:hRule="atLeast"/>
        </w:trPr>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ConBS</w:t>
            </w:r>
          </w:p>
        </w:tc>
        <w:tc>
          <w:tcPr>
            <w:tcBorders>
              <w:right w:color="000000" w:space="0" w:sz="24" w:val="single"/>
            </w:tcBorders>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consBuzon</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AddAc</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addActuacuion</w:t>
            </w:r>
          </w:p>
        </w:tc>
      </w:tr>
      <w:tr>
        <w:trPr>
          <w:trHeight w:val="380" w:hRule="atLeast"/>
        </w:trPr>
        <w:tc>
          <w:tcPr>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DelBS</w:t>
            </w:r>
          </w:p>
        </w:tc>
        <w:tc>
          <w:tcPr>
            <w:tcBorders>
              <w:right w:color="000000" w:space="0" w:sz="24" w:val="single"/>
            </w:tcBorders>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delSugerencia</w:t>
            </w:r>
          </w:p>
        </w:tc>
        <w:tc>
          <w:tcPr>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AccIn</w:t>
            </w:r>
          </w:p>
        </w:tc>
        <w:tc>
          <w:tcPr>
            <w:shd w:fill="d9d9d9"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accInstalacion</w:t>
            </w:r>
          </w:p>
        </w:tc>
      </w:tr>
      <w:tr>
        <w:trPr>
          <w:trHeight w:val="380" w:hRule="atLeast"/>
        </w:trPr>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ConIN</w:t>
            </w:r>
          </w:p>
        </w:tc>
        <w:tc>
          <w:tcPr>
            <w:tcBorders>
              <w:right w:color="000000" w:space="0" w:sz="24" w:val="single"/>
            </w:tcBorders>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consInstalaciones</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AccP</w:t>
            </w:r>
          </w:p>
        </w:tc>
        <w:tc>
          <w:tcPr>
            <w:shd w:fill="f3f3f3" w:val="cle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60" w:line="276" w:lineRule="auto"/>
              <w:ind w:firstLine="0"/>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accParking</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72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45"/>
      <w:bookmarkEnd w:id="45"/>
      <w:r w:rsidDel="00000000" w:rsidR="00000000" w:rsidRPr="00000000">
        <w:rPr>
          <w:rFonts w:ascii="Calibri" w:cs="Calibri" w:eastAsia="Calibri" w:hAnsi="Calibri"/>
          <w:sz w:val="22"/>
          <w:szCs w:val="22"/>
          <w:rtl w:val="0"/>
        </w:rPr>
        <w:t xml:space="preserve">Nota: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partir de ahora se hará referencia a las funciones según su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identificador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yqxbhbxzsnj2" w:id="46"/>
      <w:bookmarkEnd w:id="46"/>
      <w:r w:rsidDel="00000000" w:rsidR="00000000" w:rsidRPr="00000000">
        <w:rPr>
          <w:vertAlign w:val="baseline"/>
          <w:rtl w:val="0"/>
        </w:rPr>
        <w:t xml:space="preserve">Restricciones del proyecto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284"/>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Aquí nos referiremos a las posibles restricciones de coste, tiempo, y otras que afecten al desarrollo del mismo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keepNext w:val="1"/>
        <w:numPr>
          <w:ilvl w:val="0"/>
          <w:numId w:val="1"/>
        </w:numPr>
        <w:pBdr>
          <w:top w:space="0" w:sz="0" w:val="nil"/>
          <w:left w:space="0" w:sz="0" w:val="nil"/>
          <w:bottom w:space="0" w:sz="0" w:val="nil"/>
          <w:right w:space="0" w:sz="0" w:val="nil"/>
          <w:between w:space="0" w:sz="0" w:val="nil"/>
        </w:pBdr>
        <w:shd w:fill="auto" w:val="clear"/>
        <w:tabs>
          <w:tab w:val="left" w:pos="567"/>
        </w:tabs>
        <w:spacing w:after="180" w:before="240" w:line="276" w:lineRule="auto"/>
        <w:ind w:left="357" w:hanging="357"/>
        <w:rPr/>
      </w:pPr>
      <w:bookmarkStart w:colFirst="0" w:colLast="0" w:name="_2et92p0" w:id="47"/>
      <w:bookmarkEnd w:id="47"/>
      <w:r w:rsidDel="00000000" w:rsidR="00000000" w:rsidRPr="00000000">
        <w:rPr>
          <w:vertAlign w:val="baseline"/>
          <w:rtl w:val="0"/>
        </w:rPr>
        <w:t xml:space="preserve">Análisis de riesgos</w:t>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tyjcwt" w:id="48"/>
      <w:bookmarkEnd w:id="48"/>
      <w:r w:rsidDel="00000000" w:rsidR="00000000" w:rsidRPr="00000000">
        <w:rPr>
          <w:vertAlign w:val="baseline"/>
          <w:rtl w:val="0"/>
        </w:rPr>
        <w:t xml:space="preserve">Identificación de riesgos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284"/>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dy6vkm" w:id="49"/>
      <w:bookmarkEnd w:id="49"/>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n3k7olc1iygx" w:id="50"/>
      <w:bookmarkEnd w:id="50"/>
      <w:r w:rsidDel="00000000" w:rsidR="00000000" w:rsidRPr="00000000">
        <w:rPr>
          <w:vertAlign w:val="baseline"/>
          <w:rtl w:val="0"/>
        </w:rPr>
        <w:t xml:space="preserve">Prioridades de los riesgos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284"/>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t3h5sf" w:id="51"/>
      <w:bookmarkEnd w:id="51"/>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wxivyaedcljo" w:id="52"/>
      <w:bookmarkEnd w:id="52"/>
      <w:r w:rsidDel="00000000" w:rsidR="00000000" w:rsidRPr="00000000">
        <w:rPr>
          <w:vertAlign w:val="baseline"/>
          <w:rtl w:val="0"/>
        </w:rPr>
        <w:t xml:space="preserve">Planes de contingencia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284"/>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keepNext w:val="1"/>
        <w:numPr>
          <w:ilvl w:val="0"/>
          <w:numId w:val="1"/>
        </w:numPr>
        <w:pBdr>
          <w:top w:space="0" w:sz="0" w:val="nil"/>
          <w:left w:space="0" w:sz="0" w:val="nil"/>
          <w:bottom w:space="0" w:sz="0" w:val="nil"/>
          <w:right w:space="0" w:sz="0" w:val="nil"/>
          <w:between w:space="0" w:sz="0" w:val="nil"/>
        </w:pBdr>
        <w:shd w:fill="auto" w:val="clear"/>
        <w:tabs>
          <w:tab w:val="left" w:pos="567"/>
        </w:tabs>
        <w:spacing w:after="180" w:before="240" w:line="276" w:lineRule="auto"/>
        <w:ind w:left="357" w:hanging="357"/>
        <w:rPr/>
      </w:pPr>
      <w:bookmarkStart w:colFirst="0" w:colLast="0" w:name="_4d34og8" w:id="53"/>
      <w:bookmarkEnd w:id="53"/>
      <w:r w:rsidDel="00000000" w:rsidR="00000000" w:rsidRPr="00000000">
        <w:rPr>
          <w:vertAlign w:val="baseline"/>
          <w:rtl w:val="0"/>
        </w:rPr>
        <w:t xml:space="preserve">Estimación de costes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284"/>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Tendréis que indicar claramente cuál es el esfuerzo del proyecto, el tiempo necesario para completarlo, número de personas a contratar y coste monetario (para ello debéis asignar un sueldo según creáis conveniente).</w:t>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j01o4g47o3q5" w:id="54"/>
      <w:bookmarkEnd w:id="54"/>
      <w:r w:rsidDel="00000000" w:rsidR="00000000" w:rsidRPr="00000000">
        <w:rPr>
          <w:vertAlign w:val="baseline"/>
          <w:rtl w:val="0"/>
        </w:rPr>
        <w:t xml:space="preserve">Ley de Parkinson</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76" w:lineRule="auto"/>
        <w:ind w:left="720" w:righ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Para la realización de este proyecto, la evaluación de los costes se divide en dos categorías</w:t>
      </w:r>
      <w:r w:rsidDel="00000000" w:rsidR="00000000" w:rsidRPr="00000000">
        <w:rPr>
          <w:rFonts w:ascii="Calibri" w:cs="Calibri" w:eastAsia="Calibri" w:hAnsi="Calibri"/>
          <w:rtl w:val="0"/>
        </w:rPr>
        <w:t xml:space="preserve">:</w:t>
      </w:r>
    </w:p>
    <w:tbl>
      <w:tblPr>
        <w:tblStyle w:val="Table2"/>
        <w:tblW w:w="35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10"/>
        <w:tblGridChange w:id="0">
          <w:tblGrid>
            <w:gridCol w:w="1815"/>
            <w:gridCol w:w="1710"/>
          </w:tblGrid>
        </w:tblGridChange>
      </w:tblGrid>
      <w:tr>
        <w:trPr>
          <w:trHeight w:val="400" w:hRule="atLeast"/>
        </w:trPr>
        <w:tc>
          <w:tcPr>
            <w:gridSpan w:val="2"/>
            <w:shd w:fill="6d9ee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Gastos-varios(mes)</w:t>
            </w:r>
          </w:p>
        </w:tc>
      </w:tr>
      <w:tr>
        <w:tc>
          <w:tcPr>
            <w:shd w:fill="c9daf8"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Nombre</w:t>
            </w:r>
          </w:p>
        </w:tc>
        <w:tc>
          <w:tcPr>
            <w:shd w:fill="c9daf8"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Coste €</w:t>
            </w:r>
          </w:p>
        </w:tc>
      </w:tr>
      <w:tr>
        <w:trPr>
          <w:trHeight w:val="240" w:hRule="atLeast"/>
        </w:trPr>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Agua</w:t>
            </w:r>
            <w:r w:rsidDel="00000000" w:rsidR="00000000" w:rsidRPr="00000000">
              <w:rPr>
                <w:rtl w:val="0"/>
              </w:rPr>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r>
      <w:tr>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Luz</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r>
      <w:tr>
        <w:trPr>
          <w:trHeight w:val="320" w:hRule="atLeast"/>
        </w:trPr>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Internet</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r>
      <w:tr>
        <w:trPr>
          <w:trHeight w:val="360" w:hRule="atLeast"/>
        </w:trPr>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Calefacción-GAS</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r>
      <w:tr>
        <w:trPr>
          <w:trHeight w:val="220" w:hRule="atLeast"/>
        </w:trPr>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Local</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w:t>
            </w:r>
          </w:p>
        </w:tc>
      </w:tr>
      <w:tr>
        <w:trPr>
          <w:trHeight w:val="220" w:hRule="atLeast"/>
        </w:trPr>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Otros</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w:t>
            </w:r>
          </w:p>
        </w:tc>
      </w:tr>
      <w:tr>
        <w:tc>
          <w:tcPr>
            <w:shd w:fill="ccccc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w:t>
            </w:r>
          </w:p>
        </w:tc>
        <w:tc>
          <w:tcPr>
            <w:shd w:fill="ccccc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1115</w:t>
            </w:r>
          </w:p>
        </w:tc>
      </w:tr>
    </w:tbl>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567"/>
        </w:tabs>
        <w:spacing w:after="60" w:before="240" w:line="276" w:lineRule="auto"/>
        <w:ind w:left="0" w:firstLine="0"/>
        <w:contextualSpacing w:val="0"/>
        <w:jc w:val="left"/>
        <w:rPr>
          <w:rFonts w:ascii="Calibri" w:cs="Calibri" w:eastAsia="Calibri" w:hAnsi="Calibri"/>
          <w:sz w:val="28"/>
          <w:szCs w:val="28"/>
        </w:rPr>
      </w:pPr>
      <w:r w:rsidDel="00000000" w:rsidR="00000000" w:rsidRPr="00000000">
        <w:rPr>
          <w:rtl w:val="0"/>
        </w:rPr>
      </w:r>
    </w:p>
    <w:tbl>
      <w:tblPr>
        <w:tblStyle w:val="Table3"/>
        <w:tblW w:w="79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035"/>
        <w:gridCol w:w="945"/>
        <w:gridCol w:w="885"/>
        <w:gridCol w:w="960"/>
        <w:gridCol w:w="1320"/>
        <w:gridCol w:w="1305"/>
        <w:tblGridChange w:id="0">
          <w:tblGrid>
            <w:gridCol w:w="1455"/>
            <w:gridCol w:w="1035"/>
            <w:gridCol w:w="945"/>
            <w:gridCol w:w="885"/>
            <w:gridCol w:w="960"/>
            <w:gridCol w:w="1320"/>
            <w:gridCol w:w="1305"/>
          </w:tblGrid>
        </w:tblGridChange>
      </w:tblGrid>
      <w:tr>
        <w:trPr>
          <w:trHeight w:val="480" w:hRule="atLeast"/>
        </w:trPr>
        <w:tc>
          <w:tcPr>
            <w:gridSpan w:val="7"/>
            <w:shd w:fill="6d9ee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Mobiliario</w:t>
            </w:r>
          </w:p>
        </w:tc>
      </w:tr>
      <w:tr>
        <w:trPr>
          <w:trHeight w:val="620" w:hRule="atLeast"/>
        </w:trPr>
        <w:tc>
          <w:tcPr>
            <w:shd w:fill="c9daf8"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Nombre</w:t>
            </w:r>
          </w:p>
        </w:tc>
        <w:tc>
          <w:tcPr>
            <w:shd w:fill="c9daf8"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Cantidad</w:t>
            </w:r>
          </w:p>
        </w:tc>
        <w:tc>
          <w:tcPr>
            <w:shd w:fill="c9daf8"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Precio</w:t>
              <w:br w:type="textWrapping"/>
              <w:t xml:space="preserve">(€)</w:t>
            </w:r>
          </w:p>
        </w:tc>
        <w:tc>
          <w:tcPr>
            <w:shd w:fill="c9daf8"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w:t>
              <w:br w:type="textWrapping"/>
              <w:t xml:space="preserve">(€)</w:t>
            </w:r>
          </w:p>
        </w:tc>
        <w:tc>
          <w:tcPr>
            <w:shd w:fill="c9daf8"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Duració</w:t>
              <w:br w:type="textWrapping"/>
              <w:t xml:space="preserve">(años)</w:t>
            </w:r>
          </w:p>
        </w:tc>
        <w:tc>
          <w:tcPr>
            <w:shd w:fill="c9daf8"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Amortización</w:t>
              <w:br w:type="textWrapping"/>
              <w:t xml:space="preserve">(u/año)</w:t>
            </w:r>
          </w:p>
        </w:tc>
        <w:tc>
          <w:tcPr>
            <w:shd w:fill="c9daf8"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Amortización</w:t>
              <w:br w:type="textWrapping"/>
              <w:t xml:space="preserve">(u/mes)</w:t>
            </w:r>
          </w:p>
        </w:tc>
      </w:tr>
      <w:tr>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Sillas</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w:t>
            </w:r>
          </w:p>
        </w:tc>
      </w:tr>
      <w:tr>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Mesas</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720</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72</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r>
      <w:tr>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Mesa Reunión</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2,08</w:t>
            </w:r>
          </w:p>
        </w:tc>
      </w:tr>
      <w:tr>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Maquina cafe</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300</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r>
      <w:tr>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Maquina agua</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0.41</w:t>
            </w:r>
          </w:p>
        </w:tc>
      </w:tr>
      <w:tr>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Ordenadores</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500</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4.500</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w:t>
            </w:r>
          </w:p>
        </w:tc>
        <w:tc>
          <w:tcPr>
            <w:shd w:fill="f9cb9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8,3</w:t>
            </w:r>
          </w:p>
        </w:tc>
      </w:tr>
      <w:tr>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Servidor</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w:t>
            </w:r>
          </w:p>
        </w:tc>
        <w:tc>
          <w:tcPr>
            <w:shd w:fill="f6b26b"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6,25</w:t>
            </w:r>
          </w:p>
        </w:tc>
      </w:tr>
      <w:tr>
        <w:trPr>
          <w:trHeight w:val="400" w:hRule="atLeast"/>
        </w:trPr>
        <w:tc>
          <w:tcPr>
            <w:gridSpan w:val="3"/>
            <w:shd w:fill="ccccc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shd w:fill="ccccc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6720</w:t>
            </w:r>
          </w:p>
        </w:tc>
        <w:tc>
          <w:tcPr>
            <w:gridSpan w:val="2"/>
            <w:shd w:fill="ccccc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427-año</w:t>
            </w:r>
          </w:p>
        </w:tc>
        <w:tc>
          <w:tcPr>
            <w:shd w:fill="cccccc" w:val="clear"/>
            <w:tcMar>
              <w:top w:w="100.0" w:type="dxa"/>
              <w:left w:w="100.0" w:type="dxa"/>
              <w:bottom w:w="100.0" w:type="dxa"/>
              <w:right w:w="100.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76" w:lineRule="auto"/>
              <w:ind w:left="0"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35,5-mes</w:t>
            </w:r>
          </w:p>
        </w:tc>
      </w:tr>
    </w:tbl>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76" w:lineRule="auto"/>
        <w:ind w:left="0" w:righ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tabs>
          <w:tab w:val="left" w:pos="567"/>
        </w:tabs>
        <w:spacing w:after="60" w:before="240" w:line="276" w:lineRule="auto"/>
        <w:ind w:left="0" w:right="0" w:firstLine="0"/>
        <w:contextualSpacing w:val="0"/>
        <w:jc w:val="both"/>
        <w:rPr>
          <w:rFonts w:ascii="Calibri" w:cs="Calibri" w:eastAsia="Calibri" w:hAnsi="Calibri"/>
        </w:rPr>
      </w:pPr>
      <w:r w:rsidDel="00000000" w:rsidR="00000000" w:rsidRPr="00000000">
        <w:rPr>
          <w:rtl w:val="0"/>
        </w:rPr>
      </w:r>
    </w:p>
    <w:tbl>
      <w:tblPr>
        <w:tblStyle w:val="Table4"/>
        <w:tblW w:w="7783.51181102362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4.5268763369904"/>
        <w:gridCol w:w="2489.524008920851"/>
        <w:gridCol w:w="809.8451595284696"/>
        <w:gridCol w:w="1004.8078831186567"/>
        <w:gridCol w:w="1004.8078831186567"/>
        <w:tblGridChange w:id="0">
          <w:tblGrid>
            <w:gridCol w:w="2474.5268763369904"/>
            <w:gridCol w:w="2489.524008920851"/>
            <w:gridCol w:w="809.8451595284696"/>
            <w:gridCol w:w="1004.8078831186567"/>
            <w:gridCol w:w="1004.8078831186567"/>
          </w:tblGrid>
        </w:tblGridChange>
      </w:tblGrid>
      <w:tr>
        <w:trPr>
          <w:trHeight w:val="480" w:hRule="atLeast"/>
        </w:trPr>
        <w:tc>
          <w:tcPr>
            <w:gridSpan w:val="5"/>
            <w:shd w:fill="6d9ee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Salarios</w:t>
            </w:r>
          </w:p>
        </w:tc>
      </w:tr>
      <w:tr>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Nombre</w:t>
            </w:r>
          </w:p>
        </w:tc>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Rol</w:t>
            </w:r>
          </w:p>
        </w:tc>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Horas</w:t>
            </w:r>
          </w:p>
        </w:tc>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Sueldo/bruto</w:t>
            </w:r>
          </w:p>
        </w:tc>
        <w:tc>
          <w:tcPr>
            <w:shd w:fill="c9da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Sueldo €</w:t>
            </w:r>
          </w:p>
        </w:tc>
      </w:tr>
      <w:tr>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Soria Diez, Rafael</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Programador-SAT</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w:t>
            </w:r>
          </w:p>
        </w:tc>
      </w:tr>
      <w:tr>
        <w:tc>
          <w:tcPr>
            <w:shd w:fill="f9cb9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Montoya Ros, Adrián</w:t>
            </w:r>
          </w:p>
        </w:tc>
        <w:tc>
          <w:tcPr>
            <w:shd w:fill="f9cb9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Programador front-end</w:t>
            </w:r>
          </w:p>
        </w:tc>
        <w:tc>
          <w:tcPr>
            <w:shd w:fill="f9cb9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shd w:fill="f9cb9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c>
          <w:tcPr>
            <w:shd w:fill="f9cb9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w:t>
            </w:r>
          </w:p>
        </w:tc>
      </w:tr>
      <w:tr>
        <w:trPr>
          <w:trHeight w:val="500" w:hRule="atLeast"/>
        </w:trPr>
        <w:tc>
          <w:tcPr>
            <w:shd w:fill="f6b26b"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Laiz Gómez, Martín </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Programador Testing </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w:t>
            </w:r>
          </w:p>
        </w:tc>
      </w:tr>
      <w:tr>
        <w:tc>
          <w:tcPr>
            <w:shd w:fill="f9cb9c" w:val="clear"/>
            <w:tcMar>
              <w:top w:w="100.0" w:type="dxa"/>
              <w:left w:w="100.0" w:type="dxa"/>
              <w:bottom w:w="100.0" w:type="dxa"/>
              <w:right w:w="10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Gomariz Sogorb, Jorge</w:t>
            </w:r>
          </w:p>
        </w:tc>
        <w:tc>
          <w:tcPr>
            <w:shd w:fill="f9cb9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Programador back-end</w:t>
            </w:r>
          </w:p>
        </w:tc>
        <w:tc>
          <w:tcPr>
            <w:shd w:fill="f9cb9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shd w:fill="f9cb9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c>
          <w:tcPr>
            <w:shd w:fill="f9cb9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w:t>
            </w:r>
          </w:p>
        </w:tc>
      </w:tr>
      <w:tr>
        <w:tc>
          <w:tcPr>
            <w:shd w:fill="f6b26b" w:val="clear"/>
            <w:tcMar>
              <w:top w:w="100.0" w:type="dxa"/>
              <w:left w:w="100.0" w:type="dxa"/>
              <w:bottom w:w="100.0" w:type="dxa"/>
              <w:right w:w="10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Almeañ Arnau, Alejandro</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Programador-diseño</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2000</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1.500</w:t>
            </w:r>
          </w:p>
        </w:tc>
      </w:tr>
      <w:tr>
        <w:trPr>
          <w:trHeight w:val="400" w:hRule="atLeast"/>
        </w:trPr>
        <w:tc>
          <w:tcPr>
            <w:shd w:fill="cccccc" w:val="clear"/>
            <w:tcMar>
              <w:top w:w="100.0" w:type="dxa"/>
              <w:left w:w="100.0" w:type="dxa"/>
              <w:bottom w:w="100.0" w:type="dxa"/>
              <w:right w:w="100.0" w:type="dxa"/>
            </w:tcMar>
            <w:vAlign w:val="top"/>
          </w:tcPr>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gridSpan w:val="4"/>
            <w:shd w:fill="ccccc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10000</w:t>
            </w:r>
          </w:p>
        </w:tc>
      </w:tr>
    </w:tbl>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567"/>
        </w:tabs>
        <w:spacing w:after="60" w:before="240" w:line="276" w:lineRule="auto"/>
        <w:ind w:lef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567"/>
        </w:tabs>
        <w:spacing w:after="60" w:before="240" w:line="276" w:lineRule="auto"/>
        <w:ind w:left="0"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567"/>
        </w:tabs>
        <w:spacing w:after="60" w:before="240" w:line="276" w:lineRule="auto"/>
        <w:ind w:left="0" w:firstLine="0"/>
        <w:contextualSpacing w:val="0"/>
        <w:jc w:val="left"/>
        <w:rPr>
          <w:rFonts w:ascii="Calibri" w:cs="Calibri" w:eastAsia="Calibri" w:hAnsi="Calibri"/>
          <w:sz w:val="28"/>
          <w:szCs w:val="28"/>
        </w:rPr>
      </w:pPr>
      <w:r w:rsidDel="00000000" w:rsidR="00000000" w:rsidRPr="00000000">
        <w:rPr>
          <w:rtl w:val="0"/>
        </w:rPr>
      </w:r>
    </w:p>
    <w:tbl>
      <w:tblPr>
        <w:tblStyle w:val="Table5"/>
        <w:tblW w:w="47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035"/>
        <w:gridCol w:w="1740"/>
        <w:tblGridChange w:id="0">
          <w:tblGrid>
            <w:gridCol w:w="1935"/>
            <w:gridCol w:w="1035"/>
            <w:gridCol w:w="1740"/>
          </w:tblGrid>
        </w:tblGridChange>
      </w:tblGrid>
      <w:tr>
        <w:trPr>
          <w:trHeight w:val="380" w:hRule="atLeast"/>
        </w:trPr>
        <w:tc>
          <w:tcPr>
            <w:gridSpan w:val="2"/>
            <w:shd w:fill="6d9ee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Gastos Total</w:t>
            </w:r>
          </w:p>
        </w:tc>
        <w:tc>
          <w:tcPr>
            <w:shd w:fill="6d9ee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Tiempo</w:t>
            </w:r>
          </w:p>
        </w:tc>
      </w:tr>
      <w:tr>
        <w:tc>
          <w:tcPr>
            <w:shd w:fill="c9da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Nombre</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Coste </w:t>
            </w:r>
          </w:p>
        </w:tc>
        <w:tc>
          <w:tcPr>
            <w:shd w:fill="c9da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meses</w:t>
            </w:r>
          </w:p>
        </w:tc>
      </w:tr>
      <w:tr>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Gastos Varios</w:t>
            </w:r>
          </w:p>
        </w:tc>
        <w:tc>
          <w:tcPr>
            <w:shd w:fill="f6b26b" w:val="clear"/>
            <w:tcMar>
              <w:top w:w="100.0" w:type="dxa"/>
              <w:left w:w="100.0" w:type="dxa"/>
              <w:bottom w:w="100.0" w:type="dxa"/>
              <w:right w:w="100.0" w:type="dxa"/>
            </w:tcMar>
            <w:vAlign w:val="top"/>
          </w:tcPr>
          <w:p w:rsidR="00000000" w:rsidDel="00000000" w:rsidP="00000000" w:rsidRDefault="00000000" w:rsidRPr="00000000">
            <w:pP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1115</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4620</w:t>
            </w:r>
          </w:p>
        </w:tc>
      </w:tr>
      <w:tr>
        <w:tc>
          <w:tcPr>
            <w:shd w:fill="f9cb9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Salarios</w:t>
            </w:r>
          </w:p>
        </w:tc>
        <w:tc>
          <w:tcPr>
            <w:shd w:fill="f9cb9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7500</w:t>
            </w:r>
          </w:p>
        </w:tc>
        <w:tc>
          <w:tcPr>
            <w:shd w:fill="f9cb9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40.000</w:t>
            </w:r>
          </w:p>
        </w:tc>
      </w:tr>
      <w:tr>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Mobiliario</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35,5</w:t>
            </w:r>
          </w:p>
        </w:tc>
        <w:tc>
          <w:tcPr>
            <w:shd w:fill="f6b26b"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142</w:t>
            </w:r>
          </w:p>
        </w:tc>
      </w:tr>
      <w:tr>
        <w:trPr>
          <w:trHeight w:val="400" w:hRule="atLeast"/>
        </w:trPr>
        <w:tc>
          <w:tcPr>
            <w:shd w:fill="ccccc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0"/>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44,740</w:t>
            </w:r>
          </w:p>
        </w:tc>
      </w:tr>
    </w:tbl>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tabs>
          <w:tab w:val="left" w:pos="567"/>
        </w:tabs>
        <w:spacing w:after="60" w:before="240" w:line="276" w:lineRule="auto"/>
        <w:ind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e03yw27ycrm8" w:id="55"/>
      <w:bookmarkEnd w:id="55"/>
      <w:r w:rsidDel="00000000" w:rsidR="00000000" w:rsidRPr="00000000">
        <w:rPr>
          <w:vertAlign w:val="baseline"/>
          <w:rtl w:val="0"/>
        </w:rPr>
        <w:t xml:space="preserve">Pricing to Win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primer lugar, t</w:t>
      </w:r>
      <w:r w:rsidDel="00000000" w:rsidR="00000000" w:rsidRPr="00000000">
        <w:rPr>
          <w:rFonts w:ascii="Calibri" w:cs="Calibri" w:eastAsia="Calibri" w:hAnsi="Calibri"/>
          <w:sz w:val="22"/>
          <w:szCs w:val="22"/>
          <w:rtl w:val="0"/>
        </w:rPr>
        <w:t xml:space="preserve">ras un sondeo de mercado hemos encontrado estas características: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Vecinos en 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57150</wp:posOffset>
            </wp:positionV>
            <wp:extent cx="2736430" cy="3325178"/>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2736430" cy="332517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2619375</wp:posOffset>
            </wp:positionH>
            <wp:positionV relativeFrom="paragraph">
              <wp:posOffset>57150</wp:posOffset>
            </wp:positionV>
            <wp:extent cx="2800350" cy="176307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00350" cy="1763078"/>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399730" cy="1968500"/>
            <wp:effectExtent b="0" l="0" r="0" t="0"/>
            <wp:docPr descr="vecinos.PNG" id="2" name="image6.png"/>
            <a:graphic>
              <a:graphicData uri="http://schemas.openxmlformats.org/drawingml/2006/picture">
                <pic:pic>
                  <pic:nvPicPr>
                    <pic:cNvPr descr="vecinos.PNG" id="0" name="image6.png"/>
                    <pic:cNvPicPr preferRelativeResize="0"/>
                  </pic:nvPicPr>
                  <pic:blipFill>
                    <a:blip r:embed="rId7"/>
                    <a:srcRect b="0" l="0" r="0" t="0"/>
                    <a:stretch>
                      <a:fillRect/>
                    </a:stretch>
                  </pic:blipFill>
                  <pic:spPr>
                    <a:xfrm>
                      <a:off x="0" y="0"/>
                      <a:ext cx="5399730" cy="1968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60" w:before="0" w:line="276" w:lineRule="auto"/>
        <w:ind w:left="720" w:right="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Portal Fincas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z w:val="22"/>
          <w:szCs w:val="22"/>
        </w:rPr>
        <w:drawing>
          <wp:inline distB="114300" distT="114300" distL="114300" distR="114300">
            <wp:extent cx="5399730" cy="2070100"/>
            <wp:effectExtent b="0" l="0" r="0" t="0"/>
            <wp:docPr descr="fincas.PNG" id="4" name="image8.png"/>
            <a:graphic>
              <a:graphicData uri="http://schemas.openxmlformats.org/drawingml/2006/picture">
                <pic:pic>
                  <pic:nvPicPr>
                    <pic:cNvPr descr="fincas.PNG" id="0" name="image8.png"/>
                    <pic:cNvPicPr preferRelativeResize="0"/>
                  </pic:nvPicPr>
                  <pic:blipFill>
                    <a:blip r:embed="rId8"/>
                    <a:srcRect b="0" l="0" r="0" t="0"/>
                    <a:stretch>
                      <a:fillRect/>
                    </a:stretch>
                  </pic:blipFill>
                  <pic:spPr>
                    <a:xfrm>
                      <a:off x="0" y="0"/>
                      <a:ext cx="5399730" cy="2070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Tras el sondeo de mercado, creemos que las mejores tarifas son las siguientes: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r w:rsidDel="00000000" w:rsidR="00000000" w:rsidRPr="00000000">
        <w:rPr>
          <w:rtl w:val="0"/>
        </w:rPr>
      </w:r>
    </w:p>
    <w:tbl>
      <w:tblPr>
        <w:tblStyle w:val="Table6"/>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7.3333333333333"/>
        <w:gridCol w:w="1417.3333333333333"/>
        <w:gridCol w:w="1417.3333333333333"/>
        <w:gridCol w:w="1417.3333333333333"/>
        <w:gridCol w:w="1417.3333333333333"/>
        <w:gridCol w:w="1417.3333333333333"/>
        <w:tblGridChange w:id="0">
          <w:tblGrid>
            <w:gridCol w:w="1417.3333333333333"/>
            <w:gridCol w:w="1417.3333333333333"/>
            <w:gridCol w:w="1417.3333333333333"/>
            <w:gridCol w:w="1417.3333333333333"/>
            <w:gridCol w:w="1417.3333333333333"/>
            <w:gridCol w:w="1417.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Profesional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Enterprise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Nª Propiedades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&gt;200</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Nª propietarios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Tarifa(anual)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r w:rsidDel="00000000" w:rsidR="00000000" w:rsidRPr="00000000">
        <w:rPr>
          <w:rtl w:val="0"/>
        </w:rPr>
      </w:r>
    </w:p>
    <w:tbl>
      <w:tblPr>
        <w:tblStyle w:val="Table7"/>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05"/>
        <w:gridCol w:w="1755"/>
        <w:gridCol w:w="1785"/>
        <w:gridCol w:w="2025"/>
        <w:tblGridChange w:id="0">
          <w:tblGrid>
            <w:gridCol w:w="1335"/>
            <w:gridCol w:w="1605"/>
            <w:gridCol w:w="1755"/>
            <w:gridCol w:w="178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 propietario</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+ 10 propietarios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+ 25 propietarios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 propietarios</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Tarifa(anual)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250€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f4yljlix1gfx" w:id="56"/>
      <w:bookmarkEnd w:id="56"/>
      <w:r w:rsidDel="00000000" w:rsidR="00000000" w:rsidRPr="00000000">
        <w:rPr>
          <w:vertAlign w:val="baseline"/>
          <w:rtl w:val="0"/>
        </w:rPr>
        <w:t xml:space="preserve">Puntos Objeto</w:t>
      </w:r>
      <w:r w:rsidDel="00000000" w:rsidR="00000000" w:rsidRPr="00000000">
        <w:rPr>
          <w:rtl w:val="0"/>
        </w:rPr>
      </w:r>
    </w:p>
    <w:p w:rsidR="00000000" w:rsidDel="00000000" w:rsidP="00000000" w:rsidRDefault="00000000" w:rsidRPr="00000000">
      <w:pPr>
        <w:tabs>
          <w:tab w:val="left" w:pos="567"/>
        </w:tabs>
        <w:ind w:left="1440" w:firstLine="0"/>
        <w:contextualSpacing w:val="0"/>
        <w:rPr/>
      </w:pPr>
      <w:r w:rsidDel="00000000" w:rsidR="00000000" w:rsidRPr="00000000">
        <w:rPr>
          <w:rtl w:val="0"/>
        </w:rPr>
        <w:t xml:space="preserve"> El número total de las pantallas de la aplicación constaran de un total de 22 , de los cuales salen de las siguientes funcionalidades.</w:t>
      </w:r>
    </w:p>
    <w:p w:rsidR="00000000" w:rsidDel="00000000" w:rsidP="00000000" w:rsidRDefault="00000000" w:rsidRPr="00000000">
      <w:pPr>
        <w:tabs>
          <w:tab w:val="left" w:pos="567"/>
        </w:tabs>
        <w:ind w:left="1440" w:firstLine="0"/>
        <w:contextualSpacing w:val="0"/>
        <w:rPr/>
      </w:pPr>
      <w:r w:rsidDel="00000000" w:rsidR="00000000" w:rsidRPr="00000000">
        <w:rPr>
          <w:rtl w:val="0"/>
        </w:rPr>
      </w:r>
    </w:p>
    <w:p w:rsidR="00000000" w:rsidDel="00000000" w:rsidP="00000000" w:rsidRDefault="00000000" w:rsidRPr="00000000">
      <w:pPr>
        <w:tabs>
          <w:tab w:val="left" w:pos="567"/>
        </w:tabs>
        <w:ind w:left="1440"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left="1440" w:firstLine="0"/>
        <w:contextualSpacing w:val="0"/>
        <w:rPr/>
      </w:pPr>
      <w:r w:rsidDel="00000000" w:rsidR="00000000" w:rsidRPr="00000000">
        <w:rPr>
          <w:rtl w:val="0"/>
        </w:rPr>
      </w:r>
    </w:p>
    <w:p w:rsidR="00000000" w:rsidDel="00000000" w:rsidP="00000000" w:rsidRDefault="00000000" w:rsidRPr="00000000">
      <w:pPr>
        <w:tabs>
          <w:tab w:val="left" w:pos="567"/>
        </w:tabs>
        <w:ind w:left="1440" w:firstLine="0"/>
        <w:contextualSpacing w:val="0"/>
        <w:rPr/>
      </w:pPr>
      <w:r w:rsidDel="00000000" w:rsidR="00000000" w:rsidRPr="00000000">
        <w:rPr>
          <w:rtl w:val="0"/>
        </w:rPr>
      </w:r>
    </w:p>
    <w:tbl>
      <w:tblPr>
        <w:tblStyle w:val="Table8"/>
        <w:tblW w:w="585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40"/>
        <w:gridCol w:w="1470"/>
        <w:gridCol w:w="1335"/>
        <w:tblGridChange w:id="0">
          <w:tblGrid>
            <w:gridCol w:w="1905"/>
            <w:gridCol w:w="1140"/>
            <w:gridCol w:w="147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Funciones(vistas)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Complejo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Raiz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Administracion de propiedades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T.Anuncios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Buzón de sugerencias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Administración instalaciones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Documentos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Averias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Calendario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T.Acceso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pPr>
        <w:tabs>
          <w:tab w:val="left" w:pos="567"/>
        </w:tabs>
        <w:ind w:left="1440" w:firstLine="0"/>
        <w:contextualSpacing w:val="0"/>
        <w:rPr/>
      </w:pPr>
      <w:r w:rsidDel="00000000" w:rsidR="00000000" w:rsidRPr="00000000">
        <w:rPr>
          <w:rtl w:val="0"/>
        </w:rPr>
      </w:r>
    </w:p>
    <w:p w:rsidR="00000000" w:rsidDel="00000000" w:rsidP="00000000" w:rsidRDefault="00000000" w:rsidRPr="00000000">
      <w:pPr>
        <w:tabs>
          <w:tab w:val="left" w:pos="567"/>
        </w:tabs>
        <w:ind w:left="1440" w:firstLine="0"/>
        <w:contextualSpacing w:val="0"/>
        <w:rPr/>
      </w:pPr>
      <w:r w:rsidDel="00000000" w:rsidR="00000000" w:rsidRPr="00000000">
        <w:rPr>
          <w:rtl w:val="0"/>
        </w:rPr>
      </w:r>
    </w:p>
    <w:p w:rsidR="00000000" w:rsidDel="00000000" w:rsidP="00000000" w:rsidRDefault="00000000" w:rsidRPr="00000000">
      <w:pPr>
        <w:tabs>
          <w:tab w:val="left" w:pos="567"/>
        </w:tabs>
        <w:ind w:left="1440" w:firstLine="0"/>
        <w:contextualSpacing w:val="0"/>
        <w:rPr/>
      </w:pPr>
      <w:r w:rsidDel="00000000" w:rsidR="00000000" w:rsidRPr="00000000">
        <w:rPr>
          <w:rtl w:val="0"/>
        </w:rPr>
      </w:r>
    </w:p>
    <w:p w:rsidR="00000000" w:rsidDel="00000000" w:rsidP="00000000" w:rsidRDefault="00000000" w:rsidRPr="00000000">
      <w:pPr>
        <w:tabs>
          <w:tab w:val="left" w:pos="567"/>
        </w:tabs>
        <w:ind w:left="1440" w:firstLine="0"/>
        <w:contextualSpacing w:val="0"/>
        <w:rPr/>
      </w:pPr>
      <w:r w:rsidDel="00000000" w:rsidR="00000000" w:rsidRPr="00000000">
        <w:rPr>
          <w:rtl w:val="0"/>
        </w:rPr>
      </w:r>
    </w:p>
    <w:p w:rsidR="00000000" w:rsidDel="00000000" w:rsidP="00000000" w:rsidRDefault="00000000" w:rsidRPr="00000000">
      <w:pPr>
        <w:tabs>
          <w:tab w:val="left" w:pos="567"/>
        </w:tabs>
        <w:ind w:left="1440" w:firstLine="0"/>
        <w:contextualSpacing w:val="0"/>
        <w:rPr/>
      </w:pPr>
      <w:r w:rsidDel="00000000" w:rsidR="00000000" w:rsidRPr="00000000">
        <w:rPr>
          <w:rtl w:val="0"/>
        </w:rPr>
      </w:r>
    </w:p>
    <w:p w:rsidR="00000000" w:rsidDel="00000000" w:rsidP="00000000" w:rsidRDefault="00000000" w:rsidRPr="00000000">
      <w:pPr>
        <w:tabs>
          <w:tab w:val="left" w:pos="567"/>
        </w:tabs>
        <w:ind w:left="0" w:firstLine="0"/>
        <w:contextualSpacing w:val="0"/>
        <w:rPr/>
      </w:pPr>
      <w:r w:rsidDel="00000000" w:rsidR="00000000" w:rsidRPr="00000000">
        <w:rPr>
          <w:rtl w:val="0"/>
        </w:rPr>
      </w:r>
    </w:p>
    <w:p w:rsidR="00000000" w:rsidDel="00000000" w:rsidP="00000000" w:rsidRDefault="00000000" w:rsidRPr="00000000">
      <w:pPr>
        <w:tabs>
          <w:tab w:val="left" w:pos="567"/>
        </w:tabs>
        <w:ind w:left="1440" w:firstLine="0"/>
        <w:contextualSpacing w:val="0"/>
        <w:rPr/>
      </w:pPr>
      <w:r w:rsidDel="00000000" w:rsidR="00000000" w:rsidRPr="00000000">
        <w:rPr>
          <w:rtl w:val="0"/>
        </w:rPr>
        <w:t xml:space="preserve">El número total de informes generados es de 29</w:t>
      </w:r>
    </w:p>
    <w:p w:rsidR="00000000" w:rsidDel="00000000" w:rsidP="00000000" w:rsidRDefault="00000000" w:rsidRPr="00000000">
      <w:pPr>
        <w:tabs>
          <w:tab w:val="left" w:pos="567"/>
        </w:tabs>
        <w:ind w:left="1440" w:firstLine="0"/>
        <w:contextualSpacing w:val="0"/>
        <w:rPr/>
      </w:pPr>
      <w:r w:rsidDel="00000000" w:rsidR="00000000" w:rsidRPr="00000000">
        <w:rPr>
          <w:rtl w:val="0"/>
        </w:rPr>
      </w:r>
    </w:p>
    <w:tbl>
      <w:tblPr>
        <w:tblStyle w:val="Table9"/>
        <w:tblW w:w="7063.5118110236235"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5.1373307543527"/>
        <w:gridCol w:w="1735.1373307543527"/>
        <w:gridCol w:w="1038.3498987191401"/>
        <w:gridCol w:w="1338.9248694009964"/>
        <w:gridCol w:w="1215.9623813947824"/>
        <w:tblGridChange w:id="0">
          <w:tblGrid>
            <w:gridCol w:w="1735.1373307543527"/>
            <w:gridCol w:w="1735.1373307543527"/>
            <w:gridCol w:w="1038.3498987191401"/>
            <w:gridCol w:w="1338.9248694009964"/>
            <w:gridCol w:w="1215.9623813947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Funciones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Informes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Complejo</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Raiz</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Administracion de propiedades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introducir,</w:t>
            </w:r>
          </w:p>
          <w:p w:rsidR="00000000" w:rsidDel="00000000" w:rsidP="00000000" w:rsidRDefault="00000000" w:rsidRPr="00000000">
            <w:pPr>
              <w:ind w:firstLine="0"/>
              <w:contextualSpacing w:val="0"/>
              <w:rPr/>
            </w:pPr>
            <w:r w:rsidDel="00000000" w:rsidR="00000000" w:rsidRPr="00000000">
              <w:rPr>
                <w:rtl w:val="0"/>
              </w:rPr>
              <w:t xml:space="preserve">eliminar y</w:t>
            </w:r>
          </w:p>
          <w:p w:rsidR="00000000" w:rsidDel="00000000" w:rsidP="00000000" w:rsidRDefault="00000000" w:rsidRPr="00000000">
            <w:pPr>
              <w:ind w:firstLine="0"/>
              <w:contextualSpacing w:val="0"/>
              <w:rPr/>
            </w:pPr>
            <w:r w:rsidDel="00000000" w:rsidR="00000000" w:rsidRPr="00000000">
              <w:rPr>
                <w:rtl w:val="0"/>
              </w:rPr>
              <w:t xml:space="preserve">modificar</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Enviar, eliminar,</w:t>
            </w:r>
          </w:p>
          <w:p w:rsidR="00000000" w:rsidDel="00000000" w:rsidP="00000000" w:rsidRDefault="00000000" w:rsidRPr="00000000">
            <w:pPr>
              <w:ind w:firstLine="0"/>
              <w:contextualSpacing w:val="0"/>
              <w:rPr/>
            </w:pPr>
            <w:r w:rsidDel="00000000" w:rsidR="00000000" w:rsidRPr="00000000">
              <w:rPr>
                <w:rtl w:val="0"/>
              </w:rPr>
              <w:t xml:space="preserve">recibir</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enviar chat,</w:t>
            </w:r>
          </w:p>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T.Anuncios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publicar anuncios</w:t>
            </w:r>
          </w:p>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Buzón de sugerencias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introducir,</w:t>
            </w:r>
          </w:p>
          <w:p w:rsidR="00000000" w:rsidDel="00000000" w:rsidP="00000000" w:rsidRDefault="00000000" w:rsidRPr="00000000">
            <w:pPr>
              <w:ind w:firstLine="0"/>
              <w:contextualSpacing w:val="0"/>
              <w:rPr/>
            </w:pPr>
            <w:r w:rsidDel="00000000" w:rsidR="00000000" w:rsidRPr="00000000">
              <w:rPr>
                <w:rtl w:val="0"/>
              </w:rPr>
              <w:t xml:space="preserve">eliminar,</w:t>
            </w:r>
          </w:p>
          <w:p w:rsidR="00000000" w:rsidDel="00000000" w:rsidP="00000000" w:rsidRDefault="00000000" w:rsidRPr="00000000">
            <w:pPr>
              <w:ind w:firstLine="0"/>
              <w:contextualSpacing w:val="0"/>
              <w:rPr/>
            </w:pPr>
            <w:r w:rsidDel="00000000" w:rsidR="00000000" w:rsidRPr="00000000">
              <w:rPr>
                <w:rtl w:val="0"/>
              </w:rPr>
              <w:t xml:space="preserve">modificar</w:t>
            </w:r>
          </w:p>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Administración instalaciones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consultar,</w:t>
            </w:r>
          </w:p>
          <w:p w:rsidR="00000000" w:rsidDel="00000000" w:rsidP="00000000" w:rsidRDefault="00000000" w:rsidRPr="00000000">
            <w:pPr>
              <w:ind w:firstLine="0"/>
              <w:contextualSpacing w:val="0"/>
              <w:rPr/>
            </w:pPr>
            <w:r w:rsidDel="00000000" w:rsidR="00000000" w:rsidRPr="00000000">
              <w:rPr>
                <w:rtl w:val="0"/>
              </w:rPr>
              <w:t xml:space="preserve">eliminar,</w:t>
            </w:r>
          </w:p>
          <w:p w:rsidR="00000000" w:rsidDel="00000000" w:rsidP="00000000" w:rsidRDefault="00000000" w:rsidRPr="00000000">
            <w:pPr>
              <w:ind w:firstLine="0"/>
              <w:contextualSpacing w:val="0"/>
              <w:rPr/>
            </w:pPr>
            <w:r w:rsidDel="00000000" w:rsidR="00000000" w:rsidRPr="00000000">
              <w:rPr>
                <w:rtl w:val="0"/>
              </w:rPr>
              <w:t xml:space="preserve">modificar reservas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Documentos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añadir,</w:t>
            </w:r>
          </w:p>
          <w:p w:rsidR="00000000" w:rsidDel="00000000" w:rsidP="00000000" w:rsidRDefault="00000000" w:rsidRPr="00000000">
            <w:pPr>
              <w:ind w:firstLine="0"/>
              <w:contextualSpacing w:val="0"/>
              <w:rPr/>
            </w:pPr>
            <w:r w:rsidDel="00000000" w:rsidR="00000000" w:rsidRPr="00000000">
              <w:rPr>
                <w:rtl w:val="0"/>
              </w:rPr>
              <w:t xml:space="preserve">eliminar,</w:t>
            </w:r>
          </w:p>
          <w:p w:rsidR="00000000" w:rsidDel="00000000" w:rsidP="00000000" w:rsidRDefault="00000000" w:rsidRPr="00000000">
            <w:pPr>
              <w:ind w:firstLine="0"/>
              <w:contextualSpacing w:val="0"/>
              <w:rPr/>
            </w:pPr>
            <w:r w:rsidDel="00000000" w:rsidR="00000000" w:rsidRPr="00000000">
              <w:rPr>
                <w:rtl w:val="0"/>
              </w:rPr>
              <w:t xml:space="preserve">modificar</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Averias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añadir,</w:t>
            </w:r>
          </w:p>
          <w:p w:rsidR="00000000" w:rsidDel="00000000" w:rsidP="00000000" w:rsidRDefault="00000000" w:rsidRPr="00000000">
            <w:pPr>
              <w:ind w:firstLine="0"/>
              <w:contextualSpacing w:val="0"/>
              <w:rPr/>
            </w:pPr>
            <w:r w:rsidDel="00000000" w:rsidR="00000000" w:rsidRPr="00000000">
              <w:rPr>
                <w:rtl w:val="0"/>
              </w:rPr>
              <w:t xml:space="preserve">eliminar,</w:t>
            </w:r>
          </w:p>
          <w:p w:rsidR="00000000" w:rsidDel="00000000" w:rsidP="00000000" w:rsidRDefault="00000000" w:rsidRPr="00000000">
            <w:pPr>
              <w:ind w:firstLine="0"/>
              <w:contextualSpacing w:val="0"/>
              <w:rPr/>
            </w:pPr>
            <w:r w:rsidDel="00000000" w:rsidR="00000000" w:rsidRPr="00000000">
              <w:rPr>
                <w:rtl w:val="0"/>
              </w:rPr>
              <w:t xml:space="preserve">modificar</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Calendario</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añadir,</w:t>
            </w:r>
          </w:p>
          <w:p w:rsidR="00000000" w:rsidDel="00000000" w:rsidP="00000000" w:rsidRDefault="00000000" w:rsidRPr="00000000">
            <w:pPr>
              <w:ind w:firstLine="0"/>
              <w:contextualSpacing w:val="0"/>
              <w:rPr/>
            </w:pPr>
            <w:r w:rsidDel="00000000" w:rsidR="00000000" w:rsidRPr="00000000">
              <w:rPr>
                <w:rtl w:val="0"/>
              </w:rPr>
              <w:t xml:space="preserve">eliminar,</w:t>
            </w:r>
          </w:p>
          <w:p w:rsidR="00000000" w:rsidDel="00000000" w:rsidP="00000000" w:rsidRDefault="00000000" w:rsidRPr="00000000">
            <w:pPr>
              <w:ind w:firstLine="0"/>
              <w:contextualSpacing w:val="0"/>
              <w:rPr/>
            </w:pPr>
            <w:r w:rsidDel="00000000" w:rsidR="00000000" w:rsidRPr="00000000">
              <w:rPr>
                <w:rtl w:val="0"/>
              </w:rPr>
              <w:t xml:space="preserve">modificar</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T.Acceso</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abrir,cerrar</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3</w:t>
            </w:r>
          </w:p>
        </w:tc>
      </w:tr>
    </w:tbl>
    <w:p w:rsidR="00000000" w:rsidDel="00000000" w:rsidP="00000000" w:rsidRDefault="00000000" w:rsidRPr="00000000">
      <w:pPr>
        <w:tabs>
          <w:tab w:val="left" w:pos="567"/>
        </w:tabs>
        <w:ind w:left="1440"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u w:val="single"/>
          <w:rtl w:val="0"/>
        </w:rPr>
        <w:t xml:space="preserve">Lenguajes</w:t>
      </w:r>
      <w:r w:rsidDel="00000000" w:rsidR="00000000" w:rsidRPr="00000000">
        <w:rPr>
          <w:rtl w:val="0"/>
        </w:rPr>
        <w:t xml:space="preserve">: La aplicación está hecha en Java.</w:t>
      </w:r>
    </w:p>
    <w:p w:rsidR="00000000" w:rsidDel="00000000" w:rsidP="00000000" w:rsidRDefault="00000000" w:rsidRPr="00000000">
      <w:pPr>
        <w:tabs>
          <w:tab w:val="left" w:pos="567"/>
        </w:tabs>
        <w:ind w:firstLine="0"/>
        <w:contextualSpacing w:val="0"/>
        <w:rPr/>
      </w:pPr>
      <w:r w:rsidDel="00000000" w:rsidR="00000000" w:rsidRPr="00000000">
        <w:rPr>
          <w:rtl w:val="0"/>
        </w:rPr>
        <w:tab/>
        <w:tab/>
        <w:tab/>
      </w:r>
    </w:p>
    <w:tbl>
      <w:tblPr>
        <w:tblStyle w:val="Table10"/>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Funciones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Modulos 3G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Raiz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Administracion de propiedades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Enviar correo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Enviar chat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T.Anuncios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Buzón de sugerencias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 Dar alerta de nueva sugerencia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Administración instalaciones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 Dar alerta de horario de reserva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Documentos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Averias</w:t>
            </w:r>
          </w:p>
        </w:tc>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 Dar alerta de nueva avería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Calendario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Dar alerta de próxima cita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T.Acceso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Abrir, cerrar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ind w:firstLine="0"/>
              <w:contextualSpacing w:val="0"/>
              <w:rPr/>
            </w:pPr>
            <w:r w:rsidDel="00000000" w:rsidR="00000000" w:rsidRPr="00000000">
              <w:rPr>
                <w:rtl w:val="0"/>
              </w:rPr>
              <w:t xml:space="preserve">Total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bl>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t xml:space="preserve">Por lo tanto, el cálculo de puntos objetos:</w:t>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tbl>
      <w:tblPr>
        <w:tblStyle w:val="Table1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Complejo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Vistas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Informe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Módulos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Total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200*200(estimación de coste de puntos objetos) = 40000€</w:t>
            </w:r>
          </w:p>
        </w:tc>
      </w:tr>
    </w:tbl>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tab/>
        <w:tab/>
      </w:r>
    </w:p>
    <w:p w:rsidR="00000000" w:rsidDel="00000000" w:rsidP="00000000" w:rsidRDefault="00000000" w:rsidRPr="00000000">
      <w:pPr>
        <w:tabs>
          <w:tab w:val="left" w:pos="567"/>
        </w:tabs>
        <w:ind w:firstLine="0"/>
        <w:contextualSpacing w:val="0"/>
        <w:rPr/>
      </w:pPr>
      <w:r w:rsidDel="00000000" w:rsidR="00000000" w:rsidRPr="00000000">
        <w:rPr>
          <w:rtl w:val="0"/>
        </w:rPr>
      </w:r>
    </w:p>
    <w:p w:rsidR="00000000" w:rsidDel="00000000" w:rsidP="00000000" w:rsidRDefault="00000000" w:rsidRPr="00000000">
      <w:pPr>
        <w:tabs>
          <w:tab w:val="left" w:pos="567"/>
        </w:tabs>
        <w:ind w:firstLine="0"/>
        <w:contextualSpacing w:val="0"/>
        <w:rPr/>
      </w:pPr>
      <w:r w:rsidDel="00000000" w:rsidR="00000000" w:rsidRPr="00000000">
        <w:rPr>
          <w:rtl w:val="0"/>
        </w:rPr>
        <w:tab/>
        <w:tab/>
        <w:tab/>
      </w:r>
    </w:p>
    <w:p w:rsidR="00000000" w:rsidDel="00000000" w:rsidP="00000000" w:rsidRDefault="00000000" w:rsidRPr="00000000">
      <w:pPr>
        <w:tabs>
          <w:tab w:val="left" w:pos="567"/>
        </w:tabs>
        <w:ind w:firstLine="0"/>
        <w:contextualSpacing w:val="0"/>
        <w:rPr/>
      </w:pPr>
      <w:r w:rsidDel="00000000" w:rsidR="00000000" w:rsidRPr="00000000">
        <w:rPr>
          <w:rtl w:val="0"/>
        </w:rPr>
        <w:tab/>
        <w:tab/>
        <w:tab/>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cwt0vicv7nl7" w:id="57"/>
      <w:bookmarkEnd w:id="57"/>
      <w:r w:rsidDel="00000000" w:rsidR="00000000" w:rsidRPr="00000000">
        <w:rPr>
          <w:vertAlign w:val="baseline"/>
          <w:rtl w:val="0"/>
        </w:rPr>
        <w:t xml:space="preserve">Comparación y discusión de los valores obtenidos</w:t>
      </w:r>
      <w:r w:rsidDel="00000000" w:rsidR="00000000" w:rsidRPr="00000000">
        <w:rPr>
          <w:rtl w:val="0"/>
        </w:rPr>
        <w:tab/>
      </w:r>
    </w:p>
    <w:p w:rsidR="00000000" w:rsidDel="00000000" w:rsidP="00000000" w:rsidRDefault="00000000" w:rsidRPr="00000000">
      <w:pPr>
        <w:tabs>
          <w:tab w:val="left" w:pos="567"/>
        </w:tabs>
        <w:ind w:left="720" w:firstLine="0"/>
        <w:contextualSpacing w:val="0"/>
        <w:rPr/>
      </w:pPr>
      <w:r w:rsidDel="00000000" w:rsidR="00000000" w:rsidRPr="00000000">
        <w:rPr>
          <w:rtl w:val="0"/>
        </w:rPr>
      </w:r>
    </w:p>
    <w:p w:rsidR="00000000" w:rsidDel="00000000" w:rsidP="00000000" w:rsidRDefault="00000000" w:rsidRPr="00000000">
      <w:pPr>
        <w:tabs>
          <w:tab w:val="left" w:pos="567"/>
        </w:tabs>
        <w:ind w:left="720" w:firstLine="0"/>
        <w:contextualSpacing w:val="0"/>
        <w:rPr/>
      </w:pPr>
      <w:r w:rsidDel="00000000" w:rsidR="00000000" w:rsidRPr="00000000">
        <w:rPr>
          <w:rtl w:val="0"/>
        </w:rPr>
        <w:t xml:space="preserve">De acuerdo a la comparación entre los costes de la ley de parkinson (44,740) y los puntos objetos (40,000) sale una media de 42,370€ , el el cual, la previsión de  ganancias es la siguiente:</w:t>
      </w:r>
    </w:p>
    <w:p w:rsidR="00000000" w:rsidDel="00000000" w:rsidP="00000000" w:rsidRDefault="00000000" w:rsidRPr="00000000">
      <w:pPr>
        <w:tabs>
          <w:tab w:val="left" w:pos="567"/>
        </w:tabs>
        <w:ind w:left="0" w:firstLine="0"/>
        <w:contextualSpacing w:val="0"/>
        <w:rPr/>
      </w:pPr>
      <w:r w:rsidDel="00000000" w:rsidR="00000000" w:rsidRPr="00000000">
        <w:rPr>
          <w:rtl w:val="0"/>
        </w:rPr>
      </w:r>
    </w:p>
    <w:p w:rsidR="00000000" w:rsidDel="00000000" w:rsidP="00000000" w:rsidRDefault="00000000" w:rsidRPr="00000000">
      <w:pPr>
        <w:numPr>
          <w:ilvl w:val="0"/>
          <w:numId w:val="2"/>
        </w:numPr>
        <w:tabs>
          <w:tab w:val="left" w:pos="567"/>
        </w:tabs>
        <w:ind w:left="1440" w:hanging="360"/>
        <w:contextualSpacing w:val="1"/>
        <w:jc w:val="both"/>
        <w:rPr>
          <w:u w:val="none"/>
        </w:rPr>
      </w:pPr>
      <w:r w:rsidDel="00000000" w:rsidR="00000000" w:rsidRPr="00000000">
        <w:rPr>
          <w:b w:val="1"/>
          <w:rtl w:val="0"/>
        </w:rPr>
        <w:t xml:space="preserve">Free</w:t>
      </w:r>
      <w:r w:rsidDel="00000000" w:rsidR="00000000" w:rsidRPr="00000000">
        <w:rPr>
          <w:rtl w:val="0"/>
        </w:rPr>
        <w:t xml:space="preserve">: este paquete, para comunidades pequeñas tiene coste anual de 0€, no obstante, para tener acceso a todos los propietarios, se tendría que comprar la tarifa de +10 propietarios con un coste anual de 80€(ya que añadir 5 propietarios saldría al mismo precio) , supongamos que lo cogeria 80 comunidades , las ganancias de este paquete se incrementa en: 6400€.</w:t>
      </w:r>
    </w:p>
    <w:p w:rsidR="00000000" w:rsidDel="00000000" w:rsidP="00000000" w:rsidRDefault="00000000" w:rsidRPr="00000000">
      <w:pPr>
        <w:tabs>
          <w:tab w:val="left" w:pos="567"/>
        </w:tabs>
        <w:ind w:firstLine="0"/>
        <w:contextualSpacing w:val="0"/>
        <w:jc w:val="both"/>
        <w:rPr/>
      </w:pPr>
      <w:r w:rsidDel="00000000" w:rsidR="00000000" w:rsidRPr="00000000">
        <w:rPr>
          <w:rtl w:val="0"/>
        </w:rPr>
      </w:r>
    </w:p>
    <w:p w:rsidR="00000000" w:rsidDel="00000000" w:rsidP="00000000" w:rsidRDefault="00000000" w:rsidRPr="00000000">
      <w:pPr>
        <w:numPr>
          <w:ilvl w:val="0"/>
          <w:numId w:val="2"/>
        </w:numPr>
        <w:tabs>
          <w:tab w:val="left" w:pos="567"/>
        </w:tabs>
        <w:ind w:left="1440" w:hanging="360"/>
        <w:contextualSpacing w:val="1"/>
        <w:jc w:val="both"/>
        <w:rPr/>
      </w:pPr>
      <w:r w:rsidDel="00000000" w:rsidR="00000000" w:rsidRPr="00000000">
        <w:rPr>
          <w:b w:val="1"/>
          <w:rtl w:val="0"/>
        </w:rPr>
        <w:t xml:space="preserve">Basic</w:t>
      </w:r>
      <w:r w:rsidDel="00000000" w:rsidR="00000000" w:rsidRPr="00000000">
        <w:rPr>
          <w:rtl w:val="0"/>
        </w:rPr>
        <w:t xml:space="preserve">: este paquete, para comunidades de  25 propiedades, </w:t>
      </w:r>
      <w:r w:rsidDel="00000000" w:rsidR="00000000" w:rsidRPr="00000000">
        <w:rPr>
          <w:rtl w:val="0"/>
        </w:rPr>
        <w:t xml:space="preserve">tiene un coste anual de 40€ al año, sin embargo el número de propietarios será de 2 también,por lo que la opción más recomendada será coger el pack de  +25 propietarios con un precio de 150€, suponiendo la venta de  60 comunidades, la ganancia total será de: 11,400€</w:t>
      </w:r>
    </w:p>
    <w:p w:rsidR="00000000" w:rsidDel="00000000" w:rsidP="00000000" w:rsidRDefault="00000000" w:rsidRPr="00000000">
      <w:pPr>
        <w:tabs>
          <w:tab w:val="left" w:pos="567"/>
        </w:tabs>
        <w:ind w:firstLine="0"/>
        <w:contextualSpacing w:val="0"/>
        <w:jc w:val="both"/>
        <w:rPr/>
      </w:pPr>
      <w:r w:rsidDel="00000000" w:rsidR="00000000" w:rsidRPr="00000000">
        <w:rPr>
          <w:rtl w:val="0"/>
        </w:rPr>
      </w:r>
    </w:p>
    <w:p w:rsidR="00000000" w:rsidDel="00000000" w:rsidP="00000000" w:rsidRDefault="00000000" w:rsidRPr="00000000">
      <w:pPr>
        <w:numPr>
          <w:ilvl w:val="0"/>
          <w:numId w:val="9"/>
        </w:numPr>
        <w:tabs>
          <w:tab w:val="left" w:pos="567"/>
        </w:tabs>
        <w:ind w:left="1440" w:hanging="360"/>
        <w:contextualSpacing w:val="1"/>
        <w:jc w:val="both"/>
        <w:rPr>
          <w:u w:val="none"/>
        </w:rPr>
      </w:pPr>
      <w:r w:rsidDel="00000000" w:rsidR="00000000" w:rsidRPr="00000000">
        <w:rPr>
          <w:b w:val="1"/>
          <w:rtl w:val="0"/>
        </w:rPr>
        <w:t xml:space="preserve">Medium</w:t>
      </w:r>
      <w:r w:rsidDel="00000000" w:rsidR="00000000" w:rsidRPr="00000000">
        <w:rPr>
          <w:rtl w:val="0"/>
        </w:rPr>
        <w:t xml:space="preserve">: este paquete, para comunidades de  50 propiedades, tiene un coste anual de 85€ al año, sin embargo el número de propietarios será de 5 también,por lo que la opción más recomendada será coger el pack de el pack de +50 propietarios con un precio de 250€, suponiendo la venta de  30 comunidades, la ganancia total será de: 10,050€</w:t>
      </w:r>
    </w:p>
    <w:p w:rsidR="00000000" w:rsidDel="00000000" w:rsidP="00000000" w:rsidRDefault="00000000" w:rsidRPr="00000000">
      <w:pPr>
        <w:tabs>
          <w:tab w:val="left" w:pos="567"/>
        </w:tabs>
        <w:ind w:firstLine="0"/>
        <w:contextualSpacing w:val="0"/>
        <w:jc w:val="both"/>
        <w:rPr/>
      </w:pPr>
      <w:r w:rsidDel="00000000" w:rsidR="00000000" w:rsidRPr="00000000">
        <w:rPr>
          <w:rtl w:val="0"/>
        </w:rPr>
      </w:r>
    </w:p>
    <w:p w:rsidR="00000000" w:rsidDel="00000000" w:rsidP="00000000" w:rsidRDefault="00000000" w:rsidRPr="00000000">
      <w:pPr>
        <w:numPr>
          <w:ilvl w:val="0"/>
          <w:numId w:val="8"/>
        </w:numPr>
        <w:tabs>
          <w:tab w:val="left" w:pos="567"/>
        </w:tabs>
        <w:ind w:left="1440" w:hanging="360"/>
        <w:contextualSpacing w:val="1"/>
        <w:jc w:val="both"/>
        <w:rPr/>
      </w:pPr>
      <w:r w:rsidDel="00000000" w:rsidR="00000000" w:rsidRPr="00000000">
        <w:rPr>
          <w:b w:val="1"/>
          <w:rtl w:val="0"/>
        </w:rPr>
        <w:t xml:space="preserve">Profesional</w:t>
      </w:r>
      <w:r w:rsidDel="00000000" w:rsidR="00000000" w:rsidRPr="00000000">
        <w:rPr>
          <w:rtl w:val="0"/>
        </w:rPr>
        <w:t xml:space="preserve">: este paquete, para comunidades de  100 propiedades, tiene un coste anual de 160€ al año, sin embargo el número de propietarios será de 8 también,por lo que la opción más recomendada será coger el pack de el pack de +100 propietarios con un precio de 400€, suponiendo la venta de  10 comunidades, la ganancia total será de: 5600€</w:t>
      </w:r>
    </w:p>
    <w:p w:rsidR="00000000" w:rsidDel="00000000" w:rsidP="00000000" w:rsidRDefault="00000000" w:rsidRPr="00000000">
      <w:pPr>
        <w:tabs>
          <w:tab w:val="left" w:pos="567"/>
        </w:tabs>
        <w:ind w:firstLine="0"/>
        <w:contextualSpacing w:val="0"/>
        <w:jc w:val="both"/>
        <w:rPr/>
      </w:pPr>
      <w:r w:rsidDel="00000000" w:rsidR="00000000" w:rsidRPr="00000000">
        <w:rPr>
          <w:rtl w:val="0"/>
        </w:rPr>
      </w:r>
    </w:p>
    <w:p w:rsidR="00000000" w:rsidDel="00000000" w:rsidP="00000000" w:rsidRDefault="00000000" w:rsidRPr="00000000">
      <w:pPr>
        <w:numPr>
          <w:ilvl w:val="0"/>
          <w:numId w:val="8"/>
        </w:numPr>
        <w:tabs>
          <w:tab w:val="left" w:pos="567"/>
        </w:tabs>
        <w:ind w:left="1440" w:hanging="360"/>
        <w:contextualSpacing w:val="1"/>
        <w:jc w:val="both"/>
        <w:rPr/>
      </w:pPr>
      <w:r w:rsidDel="00000000" w:rsidR="00000000" w:rsidRPr="00000000">
        <w:rPr>
          <w:b w:val="1"/>
          <w:rtl w:val="0"/>
        </w:rPr>
        <w:t xml:space="preserve">Entreprise</w:t>
      </w:r>
      <w:r w:rsidDel="00000000" w:rsidR="00000000" w:rsidRPr="00000000">
        <w:rPr>
          <w:rtl w:val="0"/>
        </w:rPr>
        <w:t xml:space="preserve">: este paquete, para comunidades de  200 propiedades, tiene un coste anual de 300€ al año, sin embargo el número de propietarios será de 10 también,por lo que la opción más recomendada será coger el pack de el pack de +200 propietarios con un precio de 700€, suponiendo la venta de  5 comunidades, la ganancia total será de: 5000€</w:t>
      </w:r>
    </w:p>
    <w:p w:rsidR="00000000" w:rsidDel="00000000" w:rsidP="00000000" w:rsidRDefault="00000000" w:rsidRPr="00000000">
      <w:pPr>
        <w:tabs>
          <w:tab w:val="left" w:pos="567"/>
        </w:tabs>
        <w:ind w:firstLine="0"/>
        <w:contextualSpacing w:val="0"/>
        <w:jc w:val="both"/>
        <w:rPr/>
      </w:pPr>
      <w:r w:rsidDel="00000000" w:rsidR="00000000" w:rsidRPr="00000000">
        <w:rPr>
          <w:rtl w:val="0"/>
        </w:rPr>
      </w:r>
    </w:p>
    <w:p w:rsidR="00000000" w:rsidDel="00000000" w:rsidP="00000000" w:rsidRDefault="00000000" w:rsidRPr="00000000">
      <w:pPr>
        <w:tabs>
          <w:tab w:val="left" w:pos="567"/>
        </w:tabs>
        <w:ind w:firstLine="0"/>
        <w:contextualSpacing w:val="0"/>
        <w:jc w:val="both"/>
        <w:rPr/>
      </w:pPr>
      <w:r w:rsidDel="00000000" w:rsidR="00000000" w:rsidRPr="00000000">
        <w:rPr>
          <w:rtl w:val="0"/>
        </w:rPr>
        <w:t xml:space="preserve">Con la estimación de ganancias, se obtendría el primer año una cantidad de 38,450€ que comparando con el coste de producto 42,370€, no se obtendría ganancias hasta el segundo año.</w:t>
      </w:r>
    </w:p>
    <w:p w:rsidR="00000000" w:rsidDel="00000000" w:rsidP="00000000" w:rsidRDefault="00000000" w:rsidRPr="00000000">
      <w:pPr>
        <w:tabs>
          <w:tab w:val="left" w:pos="567"/>
        </w:tabs>
        <w:ind w:left="720" w:firstLine="0"/>
        <w:contextualSpacing w:val="0"/>
        <w:jc w:val="both"/>
        <w:rPr/>
      </w:pPr>
      <w:r w:rsidDel="00000000" w:rsidR="00000000" w:rsidRPr="00000000">
        <w:rPr>
          <w:rtl w:val="0"/>
        </w:rPr>
      </w:r>
    </w:p>
    <w:p w:rsidR="00000000" w:rsidDel="00000000" w:rsidP="00000000" w:rsidRDefault="00000000" w:rsidRPr="00000000">
      <w:pPr>
        <w:tabs>
          <w:tab w:val="left" w:pos="567"/>
        </w:tabs>
        <w:ind w:left="0" w:firstLine="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keepNext w:val="1"/>
        <w:numPr>
          <w:ilvl w:val="0"/>
          <w:numId w:val="1"/>
        </w:numPr>
        <w:pBdr>
          <w:top w:space="0" w:sz="0" w:val="nil"/>
          <w:left w:space="0" w:sz="0" w:val="nil"/>
          <w:bottom w:space="0" w:sz="0" w:val="nil"/>
          <w:right w:space="0" w:sz="0" w:val="nil"/>
          <w:between w:space="0" w:sz="0" w:val="nil"/>
        </w:pBdr>
        <w:shd w:fill="auto" w:val="clear"/>
        <w:tabs>
          <w:tab w:val="left" w:pos="567"/>
        </w:tabs>
        <w:spacing w:after="180" w:before="240" w:line="276" w:lineRule="auto"/>
        <w:ind w:left="357" w:hanging="357"/>
        <w:rPr/>
      </w:pPr>
      <w:bookmarkStart w:colFirst="0" w:colLast="0" w:name="_3rdcrjn" w:id="58"/>
      <w:bookmarkEnd w:id="58"/>
      <w:r w:rsidDel="00000000" w:rsidR="00000000" w:rsidRPr="00000000">
        <w:rPr>
          <w:vertAlign w:val="baseline"/>
          <w:rtl w:val="0"/>
        </w:rPr>
        <w:t xml:space="preserve">Agenda del proyecto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26in1rg" w:id="59"/>
      <w:bookmarkEnd w:id="5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Aquí </w:t>
      </w:r>
      <w:r w:rsidDel="00000000" w:rsidR="00000000" w:rsidRPr="00000000">
        <w:rPr>
          <w:rFonts w:ascii="Calibri" w:cs="Calibri" w:eastAsia="Calibri" w:hAnsi="Calibri"/>
          <w:sz w:val="22"/>
          <w:szCs w:val="22"/>
          <w:rtl w:val="0"/>
        </w:rPr>
        <w:t xml:space="preserve">explicaremos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modelo de proceso que se va a seguir.</w:t>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tabs>
          <w:tab w:val="left" w:pos="567"/>
        </w:tabs>
        <w:spacing w:after="60" w:line="276" w:lineRule="auto"/>
        <w:ind w:left="1304"/>
        <w:rPr/>
      </w:pPr>
      <w:bookmarkStart w:colFirst="0" w:colLast="0" w:name="_6suuotsu06fm" w:id="60"/>
      <w:bookmarkEnd w:id="60"/>
      <w:r w:rsidDel="00000000" w:rsidR="00000000" w:rsidRPr="00000000">
        <w:rPr>
          <w:vertAlign w:val="baseline"/>
          <w:rtl w:val="0"/>
        </w:rPr>
        <w:t xml:space="preserve">Relación de actividades y precedencias</w:t>
      </w:r>
      <w:r w:rsidDel="00000000" w:rsidR="00000000" w:rsidRPr="00000000">
        <w:rPr>
          <w:rtl w:val="0"/>
        </w:rPr>
      </w:r>
    </w:p>
    <w:p w:rsidR="00000000" w:rsidDel="00000000" w:rsidP="00000000" w:rsidRDefault="00000000" w:rsidRPr="00000000">
      <w:pPr>
        <w:pStyle w:val="Heading2"/>
        <w:numPr>
          <w:ilvl w:val="1"/>
          <w:numId w:val="1"/>
        </w:numPr>
        <w:pBdr>
          <w:top w:space="0" w:sz="0" w:val="nil"/>
          <w:left w:space="0" w:sz="0" w:val="nil"/>
          <w:bottom w:space="0" w:sz="0" w:val="nil"/>
          <w:right w:space="0" w:sz="0" w:val="nil"/>
          <w:between w:space="0" w:sz="0" w:val="nil"/>
        </w:pBdr>
        <w:shd w:fill="auto" w:val="clear"/>
        <w:tabs>
          <w:tab w:val="left" w:pos="567"/>
        </w:tabs>
        <w:spacing w:after="60" w:line="276" w:lineRule="auto"/>
        <w:ind w:left="1304"/>
        <w:rPr/>
      </w:pPr>
      <w:bookmarkStart w:colFirst="0" w:colLast="0" w:name="_u83tpxlpzymb" w:id="61"/>
      <w:bookmarkEnd w:id="61"/>
      <w:r w:rsidDel="00000000" w:rsidR="00000000" w:rsidRPr="00000000">
        <w:rPr>
          <w:vertAlign w:val="baseline"/>
          <w:rtl w:val="0"/>
        </w:rPr>
        <w:t xml:space="preserve">Hitos del proyecto</w:t>
      </w:r>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y01zbtjzrig7" w:id="62"/>
      <w:bookmarkEnd w:id="62"/>
      <w:r w:rsidDel="00000000" w:rsidR="00000000" w:rsidRPr="00000000">
        <w:rPr>
          <w:vertAlign w:val="baseline"/>
          <w:rtl w:val="0"/>
        </w:rPr>
        <w:t xml:space="preserve">Asignación de tiempo y recursos a actividades</w:t>
      </w:r>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eq67pd8owu72" w:id="63"/>
      <w:bookmarkEnd w:id="63"/>
      <w:r w:rsidDel="00000000" w:rsidR="00000000" w:rsidRPr="00000000">
        <w:rPr>
          <w:vertAlign w:val="baseline"/>
          <w:rtl w:val="0"/>
        </w:rPr>
        <w:t xml:space="preserve">Recursos humanos</w:t>
      </w:r>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113raalrrgtw" w:id="64"/>
      <w:bookmarkEnd w:id="64"/>
      <w:r w:rsidDel="00000000" w:rsidR="00000000" w:rsidRPr="00000000">
        <w:rPr>
          <w:vertAlign w:val="baseline"/>
          <w:rtl w:val="0"/>
        </w:rPr>
        <w:t xml:space="preserve">Otros recursos</w:t>
      </w:r>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rzljbpy1wkpd" w:id="65"/>
      <w:bookmarkEnd w:id="65"/>
      <w:r w:rsidDel="00000000" w:rsidR="00000000" w:rsidRPr="00000000">
        <w:rPr>
          <w:vertAlign w:val="baseline"/>
          <w:rtl w:val="0"/>
        </w:rPr>
        <w:t xml:space="preserve">Cálculo de holguras y duración del proyecto</w:t>
      </w:r>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yxx0h4kz43o5" w:id="66"/>
      <w:bookmarkEnd w:id="66"/>
      <w:r w:rsidDel="00000000" w:rsidR="00000000" w:rsidRPr="00000000">
        <w:rPr>
          <w:vertAlign w:val="baseline"/>
          <w:rtl w:val="0"/>
        </w:rPr>
        <w:t xml:space="preserve">Agenda con fechas tempranas y tardías (actividades)</w:t>
      </w:r>
      <w:r w:rsidDel="00000000" w:rsidR="00000000" w:rsidRPr="00000000">
        <w:rPr>
          <w:rtl w:val="0"/>
        </w:rPr>
      </w:r>
    </w:p>
    <w:p w:rsidR="00000000" w:rsidDel="00000000" w:rsidP="00000000" w:rsidRDefault="00000000" w:rsidRPr="00000000">
      <w:pPr>
        <w:pStyle w:val="Heading2"/>
        <w:keepNext w:val="1"/>
        <w:numPr>
          <w:ilvl w:val="1"/>
          <w:numId w:val="1"/>
        </w:numPr>
        <w:pBdr>
          <w:top w:space="0" w:sz="0" w:val="nil"/>
          <w:left w:space="0" w:sz="0" w:val="nil"/>
          <w:bottom w:space="0" w:sz="0" w:val="nil"/>
          <w:right w:space="0" w:sz="0" w:val="nil"/>
          <w:between w:space="0" w:sz="0" w:val="nil"/>
        </w:pBdr>
        <w:shd w:fill="auto" w:val="clear"/>
        <w:tabs>
          <w:tab w:val="left" w:pos="567"/>
        </w:tabs>
        <w:spacing w:after="60" w:before="240" w:line="276" w:lineRule="auto"/>
        <w:ind w:left="1304" w:hanging="1304"/>
        <w:rPr/>
      </w:pPr>
      <w:bookmarkStart w:colFirst="0" w:colLast="0" w:name="_oc1w07o5brw4" w:id="67"/>
      <w:bookmarkEnd w:id="67"/>
      <w:r w:rsidDel="00000000" w:rsidR="00000000" w:rsidRPr="00000000">
        <w:rPr>
          <w:vertAlign w:val="baseline"/>
          <w:rtl w:val="0"/>
        </w:rPr>
        <w:t xml:space="preserve">Agenda según recursos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284"/>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1"/>
        <w:keepNext w:val="1"/>
        <w:numPr>
          <w:ilvl w:val="0"/>
          <w:numId w:val="1"/>
        </w:numPr>
        <w:pBdr>
          <w:top w:space="0" w:sz="0" w:val="nil"/>
          <w:left w:space="0" w:sz="0" w:val="nil"/>
          <w:bottom w:space="0" w:sz="0" w:val="nil"/>
          <w:right w:space="0" w:sz="0" w:val="nil"/>
          <w:between w:space="0" w:sz="0" w:val="nil"/>
        </w:pBdr>
        <w:shd w:fill="auto" w:val="clear"/>
        <w:tabs>
          <w:tab w:val="left" w:pos="567"/>
        </w:tabs>
        <w:spacing w:after="180" w:before="240" w:line="276" w:lineRule="auto"/>
        <w:ind w:left="357" w:hanging="357"/>
        <w:rPr/>
      </w:pPr>
      <w:bookmarkStart w:colFirst="0" w:colLast="0" w:name="_1y810tw" w:id="68"/>
      <w:bookmarkEnd w:id="68"/>
      <w:r w:rsidDel="00000000" w:rsidR="00000000" w:rsidRPr="00000000">
        <w:rPr>
          <w:vertAlign w:val="baseline"/>
          <w:rtl w:val="0"/>
        </w:rPr>
        <w:t xml:space="preserve">Mecanismos de seguimiento y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60" w:before="0" w:line="276" w:lineRule="auto"/>
        <w:ind w:left="0" w:right="0" w:firstLine="284"/>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Aquí se debe especificar por parte del responsable del documento, cuáles van a ser sus acciones encaminadas a monitorizar y controlar el desarrollo del proyecto durante todo el curso.</w:t>
      </w:r>
    </w:p>
    <w:sectPr>
      <w:headerReference r:id="rId9" w:type="default"/>
      <w:footerReference r:id="rId10" w:type="default"/>
      <w:pgSz w:h="16838" w:w="11906"/>
      <w:pgMar w:bottom="1701" w:top="1701"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709" w:before="0" w:line="240" w:lineRule="auto"/>
      <w:ind w:left="0" w:right="0" w:firstLine="567"/>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709" w:line="240" w:lineRule="auto"/>
      <w:ind w:left="0" w:right="0" w:firstLine="0"/>
      <w:contextualSpacing w:val="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Fonts w:ascii="Arial" w:cs="Arial" w:eastAsia="Arial" w:hAnsi="Arial"/>
        <w:b w:val="0"/>
        <w:i w:val="0"/>
        <w:smallCaps w:val="1"/>
        <w:strike w:val="0"/>
        <w:color w:val="000000"/>
        <w:sz w:val="18"/>
        <w:szCs w:val="18"/>
        <w:u w:val="single"/>
        <w:shd w:fill="auto" w:val="clear"/>
        <w:vertAlign w:val="baseline"/>
        <w:rtl w:val="0"/>
      </w:rPr>
      <w:t xml:space="preserve">FASE </w:t>
    </w:r>
    <w:r w:rsidDel="00000000" w:rsidR="00000000" w:rsidRPr="00000000">
      <w:rPr>
        <w:rFonts w:ascii="Arial" w:cs="Arial" w:eastAsia="Arial" w:hAnsi="Arial"/>
        <w:smallCaps w:val="1"/>
        <w:sz w:val="18"/>
        <w:szCs w:val="18"/>
        <w:u w:val="single"/>
        <w:rtl w:val="0"/>
      </w:rPr>
      <w:t xml:space="preserve">1</w:t>
    </w:r>
    <w:r w:rsidDel="00000000" w:rsidR="00000000" w:rsidRPr="00000000">
      <w:rPr>
        <w:rFonts w:ascii="Arial" w:cs="Arial" w:eastAsia="Arial" w:hAnsi="Arial"/>
        <w:b w:val="0"/>
        <w:i w:val="0"/>
        <w:smallCaps w:val="1"/>
        <w:strike w:val="0"/>
        <w:color w:val="000000"/>
        <w:sz w:val="18"/>
        <w:szCs w:val="18"/>
        <w:u w:val="single"/>
        <w:shd w:fill="auto" w:val="clear"/>
        <w:vertAlign w:val="baseline"/>
        <w:rtl w:val="0"/>
      </w:rPr>
      <w:tab/>
      <w:tab/>
      <w:t xml:space="preserve">DOCUMENTO DE PLANIFICACIÓN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57" w:hanging="357"/>
      </w:pPr>
      <w:rPr>
        <w:vertAlign w:val="baseline"/>
      </w:rPr>
    </w:lvl>
    <w:lvl w:ilvl="1">
      <w:start w:val="1"/>
      <w:numFmt w:val="decimal"/>
      <w:lvlText w:val="%1.%2."/>
      <w:lvlJc w:val="left"/>
      <w:pPr>
        <w:ind w:left="1304" w:hanging="1304"/>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7"/>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567"/>
      </w:tabs>
      <w:spacing w:after="180" w:before="240" w:lineRule="auto"/>
      <w:ind w:left="357" w:hanging="357"/>
    </w:pPr>
    <w:rPr>
      <w:rFonts w:ascii="Calibri" w:cs="Calibri" w:eastAsia="Calibri" w:hAnsi="Calibri"/>
      <w:b w:val="1"/>
      <w:sz w:val="32"/>
      <w:szCs w:val="32"/>
    </w:rPr>
  </w:style>
  <w:style w:type="paragraph" w:styleId="Heading2">
    <w:name w:val="heading 2"/>
    <w:basedOn w:val="Normal"/>
    <w:next w:val="Normal"/>
    <w:pPr>
      <w:keepNext w:val="1"/>
      <w:keepLines w:val="1"/>
      <w:tabs>
        <w:tab w:val="left" w:pos="567"/>
      </w:tabs>
      <w:spacing w:after="60" w:before="240" w:lineRule="auto"/>
      <w:ind w:left="1304" w:hanging="1304"/>
    </w:pPr>
    <w:rPr>
      <w:rFonts w:ascii="Calibri" w:cs="Calibri" w:eastAsia="Calibri" w:hAnsi="Calibri"/>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70.0" w:type="dxa"/>
        <w:bottom w:w="0.0" w:type="dxa"/>
        <w:right w:w="7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7.png"/><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