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FA7" w:rsidRPr="003F7A92" w:rsidRDefault="00F82FA7" w:rsidP="00F82FA7">
      <w:pPr>
        <w:jc w:val="center"/>
        <w:rPr>
          <w:rFonts w:cs="Arial"/>
        </w:rPr>
      </w:pPr>
      <w:r w:rsidRPr="003F7A92">
        <w:rPr>
          <w:rFonts w:cs="Arial"/>
          <w:noProof/>
        </w:rPr>
        <w:drawing>
          <wp:inline distT="0" distB="0" distL="0" distR="0" wp14:anchorId="77482874" wp14:editId="2644D703">
            <wp:extent cx="3209925" cy="1685211"/>
            <wp:effectExtent l="0" t="0" r="0" b="0"/>
            <wp:docPr id="1" name="Picture 1" descr="https://www.tec.ac.cr/sites/default/files/media/brandin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ac.cr/sites/default/files/media/branding/logo-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880" cy="1695162"/>
                    </a:xfrm>
                    <a:prstGeom prst="rect">
                      <a:avLst/>
                    </a:prstGeom>
                    <a:noFill/>
                    <a:ln>
                      <a:noFill/>
                    </a:ln>
                  </pic:spPr>
                </pic:pic>
              </a:graphicData>
            </a:graphic>
          </wp:inline>
        </w:drawing>
      </w:r>
    </w:p>
    <w:p w:rsidR="00F82FA7" w:rsidRPr="003F7A92" w:rsidRDefault="00F82FA7" w:rsidP="00F82FA7">
      <w:pPr>
        <w:jc w:val="center"/>
        <w:rPr>
          <w:rFonts w:cs="Arial"/>
          <w:sz w:val="36"/>
        </w:rPr>
      </w:pPr>
      <w:r w:rsidRPr="003F7A92">
        <w:rPr>
          <w:rFonts w:cs="Arial"/>
          <w:sz w:val="36"/>
        </w:rPr>
        <w:t>TECNOLÓGICO DE COSTA RICA</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ÁREA DE INGENIERÍA EN COMPUTADORES</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 xml:space="preserve">CE3101 – Bases de Datos </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 xml:space="preserve">Proyecto </w:t>
      </w:r>
      <w:r>
        <w:rPr>
          <w:rFonts w:cs="Arial"/>
          <w:sz w:val="36"/>
        </w:rPr>
        <w:t>2</w:t>
      </w:r>
      <w:r w:rsidRPr="003F7A92">
        <w:rPr>
          <w:rFonts w:cs="Arial"/>
          <w:sz w:val="36"/>
        </w:rPr>
        <w:t>:</w:t>
      </w:r>
    </w:p>
    <w:p w:rsidR="00F82FA7" w:rsidRPr="003F7A92" w:rsidRDefault="00F82FA7" w:rsidP="00F82FA7">
      <w:pPr>
        <w:jc w:val="center"/>
        <w:rPr>
          <w:rFonts w:cs="Arial"/>
          <w:sz w:val="36"/>
        </w:rPr>
      </w:pPr>
      <w:r>
        <w:rPr>
          <w:rFonts w:cs="Arial"/>
          <w:sz w:val="36"/>
        </w:rPr>
        <w:t>TABAS</w:t>
      </w:r>
    </w:p>
    <w:p w:rsidR="00F82FA7" w:rsidRPr="003F7A92" w:rsidRDefault="00F82FA7" w:rsidP="00F82FA7">
      <w:pPr>
        <w:rPr>
          <w:rFonts w:cs="Arial"/>
          <w:sz w:val="36"/>
        </w:rPr>
      </w:pPr>
    </w:p>
    <w:p w:rsidR="00F82FA7" w:rsidRPr="003F7A92" w:rsidRDefault="00F82FA7" w:rsidP="00F82FA7">
      <w:pPr>
        <w:jc w:val="center"/>
        <w:rPr>
          <w:rFonts w:cs="Arial"/>
          <w:sz w:val="36"/>
        </w:rPr>
      </w:pPr>
      <w:r w:rsidRPr="003F7A92">
        <w:rPr>
          <w:rFonts w:cs="Arial"/>
          <w:sz w:val="36"/>
        </w:rPr>
        <w:t>REALIZADO POR:</w:t>
      </w:r>
    </w:p>
    <w:p w:rsidR="00F82FA7" w:rsidRPr="003F7A92" w:rsidRDefault="00F82FA7" w:rsidP="00F82FA7">
      <w:pPr>
        <w:jc w:val="center"/>
        <w:rPr>
          <w:rFonts w:cs="Arial"/>
          <w:sz w:val="36"/>
        </w:rPr>
      </w:pPr>
      <w:r w:rsidRPr="003F7A92">
        <w:rPr>
          <w:rFonts w:cs="Arial"/>
          <w:sz w:val="36"/>
        </w:rPr>
        <w:t>Campos Abarca Alejandro 2015035779</w:t>
      </w:r>
    </w:p>
    <w:p w:rsidR="00F82FA7" w:rsidRPr="003F7A92" w:rsidRDefault="00F82FA7" w:rsidP="00F82FA7">
      <w:pPr>
        <w:jc w:val="center"/>
        <w:rPr>
          <w:rFonts w:cs="Arial"/>
          <w:sz w:val="36"/>
        </w:rPr>
      </w:pPr>
      <w:r w:rsidRPr="003F7A92">
        <w:rPr>
          <w:rFonts w:cs="Arial"/>
          <w:sz w:val="36"/>
        </w:rPr>
        <w:t>López Salas, Luis 2015088115</w:t>
      </w:r>
    </w:p>
    <w:p w:rsidR="00F82FA7" w:rsidRPr="003F7A92" w:rsidRDefault="00F82FA7" w:rsidP="00F82FA7">
      <w:pPr>
        <w:jc w:val="center"/>
        <w:rPr>
          <w:rFonts w:cs="Arial"/>
          <w:sz w:val="36"/>
        </w:rPr>
      </w:pPr>
      <w:r w:rsidRPr="003F7A92">
        <w:rPr>
          <w:rFonts w:cs="Arial"/>
          <w:sz w:val="36"/>
        </w:rPr>
        <w:t>Murillo Morgan, Francisco J. 2015147156</w:t>
      </w:r>
    </w:p>
    <w:p w:rsidR="00F82FA7" w:rsidRPr="003F7A92" w:rsidRDefault="00F82FA7" w:rsidP="00F82FA7">
      <w:pPr>
        <w:jc w:val="center"/>
        <w:rPr>
          <w:rFonts w:cs="Arial"/>
          <w:sz w:val="36"/>
        </w:rPr>
      </w:pPr>
      <w:r w:rsidRPr="003F7A92">
        <w:rPr>
          <w:rFonts w:cs="Arial"/>
          <w:sz w:val="36"/>
        </w:rPr>
        <w:t>PROFESOR:</w:t>
      </w:r>
    </w:p>
    <w:p w:rsidR="00F82FA7" w:rsidRPr="003F7A92" w:rsidRDefault="00F82FA7" w:rsidP="00F82FA7">
      <w:pPr>
        <w:jc w:val="center"/>
        <w:rPr>
          <w:rFonts w:cs="Arial"/>
          <w:sz w:val="36"/>
        </w:rPr>
      </w:pPr>
      <w:r w:rsidRPr="003F7A92">
        <w:rPr>
          <w:rFonts w:cs="Arial"/>
          <w:sz w:val="36"/>
        </w:rPr>
        <w:t>Marco Rivera</w:t>
      </w:r>
    </w:p>
    <w:p w:rsidR="00F82FA7" w:rsidRDefault="00F82FA7" w:rsidP="00F82FA7">
      <w:pPr>
        <w:jc w:val="center"/>
        <w:rPr>
          <w:rFonts w:cs="Arial"/>
          <w:sz w:val="36"/>
        </w:rPr>
      </w:pPr>
      <w:r w:rsidRPr="003F7A92">
        <w:rPr>
          <w:rFonts w:cs="Arial"/>
          <w:sz w:val="36"/>
        </w:rPr>
        <w:t>I SEMESTRE DEL 2019 - GRUPO 2</w:t>
      </w:r>
    </w:p>
    <w:p w:rsidR="003B5B16" w:rsidRPr="003B5B16" w:rsidRDefault="003B5B16" w:rsidP="003B5B16">
      <w:pPr>
        <w:pStyle w:val="ndice1"/>
        <w:tabs>
          <w:tab w:val="right" w:leader="dot" w:pos="9350"/>
        </w:tabs>
        <w:rPr>
          <w:rFonts w:ascii="Arial" w:hAnsi="Arial" w:cs="Arial"/>
          <w:noProof/>
          <w:sz w:val="32"/>
        </w:rPr>
        <w:sectPr w:rsidR="003B5B16" w:rsidRPr="003B5B16" w:rsidSect="003B5B16">
          <w:footerReference w:type="default" r:id="rId9"/>
          <w:pgSz w:w="12240" w:h="15840"/>
          <w:pgMar w:top="1440" w:right="1440" w:bottom="1440" w:left="1440" w:header="720" w:footer="720" w:gutter="0"/>
          <w:cols w:space="720"/>
          <w:docGrid w:linePitch="360"/>
        </w:sectPr>
      </w:pPr>
      <w:r w:rsidRPr="003B5B16">
        <w:rPr>
          <w:rFonts w:ascii="Arial" w:hAnsi="Arial" w:cs="Arial"/>
          <w:noProof/>
          <w:sz w:val="32"/>
        </w:rPr>
        <w:fldChar w:fldCharType="begin"/>
      </w:r>
      <w:r w:rsidRPr="003B5B16">
        <w:rPr>
          <w:rFonts w:ascii="Arial" w:hAnsi="Arial" w:cs="Arial"/>
          <w:noProof/>
          <w:sz w:val="32"/>
        </w:rPr>
        <w:instrText xml:space="preserve"> INDEX \c "1" \z "5130" </w:instrText>
      </w:r>
      <w:r w:rsidRPr="003B5B16">
        <w:rPr>
          <w:rFonts w:ascii="Arial" w:hAnsi="Arial" w:cs="Arial"/>
          <w:noProof/>
          <w:sz w:val="32"/>
        </w:rPr>
        <w:fldChar w:fldCharType="separate"/>
      </w:r>
    </w:p>
    <w:p w:rsidR="003B5B16" w:rsidRPr="003B5B16" w:rsidRDefault="003B5B16" w:rsidP="003B5B16">
      <w:pPr>
        <w:pStyle w:val="ndice1"/>
        <w:tabs>
          <w:tab w:val="right" w:leader="dot" w:pos="9350"/>
        </w:tabs>
        <w:rPr>
          <w:rFonts w:ascii="Arial" w:eastAsiaTheme="majorEastAsia" w:hAnsi="Arial" w:cs="Arial"/>
          <w:color w:val="2F5496" w:themeColor="accent1" w:themeShade="BF"/>
          <w:sz w:val="40"/>
          <w:szCs w:val="30"/>
        </w:rPr>
      </w:pPr>
      <w:r w:rsidRPr="003B5B16">
        <w:rPr>
          <w:rFonts w:ascii="Arial" w:eastAsiaTheme="majorEastAsia" w:hAnsi="Arial" w:cs="Arial"/>
          <w:color w:val="2F5496" w:themeColor="accent1" w:themeShade="BF"/>
          <w:sz w:val="40"/>
          <w:szCs w:val="30"/>
        </w:rPr>
        <w:lastRenderedPageBreak/>
        <w:t>Tabla de Contenidos</w:t>
      </w:r>
    </w:p>
    <w:p w:rsidR="003B5B16" w:rsidRPr="003B5B16" w:rsidRDefault="003B5B16" w:rsidP="003B5B16">
      <w:pPr>
        <w:rPr>
          <w:sz w:val="32"/>
          <w:u w:val="single"/>
        </w:rPr>
      </w:pPr>
      <w:bookmarkStart w:id="0" w:name="_GoBack"/>
      <w:bookmarkEnd w:id="0"/>
    </w:p>
    <w:p w:rsidR="003B5B16" w:rsidRPr="003B5B16" w:rsidRDefault="003B5B16" w:rsidP="003B5B16">
      <w:pPr>
        <w:rPr>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Tablas, 5</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Stored Procedures Trigguers y Funciones, 6</w:t>
      </w: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Problemas Encontrados, 8</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Modelo Relacional, 4</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Modelo de Chen, 3</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Descripción detallada de la arquitectura desarrollada, 7</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Conclusiones, 8</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pPr>
        <w:pStyle w:val="ndice1"/>
        <w:tabs>
          <w:tab w:val="right" w:leader="dot" w:pos="9350"/>
        </w:tabs>
        <w:rPr>
          <w:rFonts w:ascii="Arial" w:hAnsi="Arial" w:cs="Arial"/>
          <w:noProof/>
          <w:sz w:val="32"/>
        </w:rPr>
      </w:pPr>
      <w:r w:rsidRPr="003B5B16">
        <w:rPr>
          <w:rFonts w:ascii="Arial" w:hAnsi="Arial" w:cs="Arial"/>
          <w:noProof/>
          <w:sz w:val="32"/>
        </w:rPr>
        <w:t>Bibliografía:, 8</w:t>
      </w:r>
    </w:p>
    <w:p w:rsidR="003B5B16" w:rsidRPr="003B5B16" w:rsidRDefault="003B5B16" w:rsidP="003B5B16">
      <w:pPr>
        <w:pStyle w:val="ndice1"/>
        <w:tabs>
          <w:tab w:val="right" w:leader="dot" w:pos="9350"/>
        </w:tabs>
        <w:rPr>
          <w:rFonts w:ascii="Arial" w:hAnsi="Arial" w:cs="Arial"/>
          <w:noProof/>
          <w:sz w:val="32"/>
        </w:rPr>
        <w:sectPr w:rsidR="003B5B16" w:rsidRPr="003B5B16" w:rsidSect="003B5B16">
          <w:type w:val="continuous"/>
          <w:pgSz w:w="12240" w:h="15840"/>
          <w:pgMar w:top="1440" w:right="1440" w:bottom="1440" w:left="1440" w:header="720" w:footer="720" w:gutter="0"/>
          <w:cols w:space="720"/>
          <w:docGrid w:linePitch="360"/>
        </w:sectPr>
      </w:pPr>
    </w:p>
    <w:p w:rsidR="00F82FA7" w:rsidRPr="00F82FA7" w:rsidRDefault="003B5B16" w:rsidP="003B5B16">
      <w:pPr>
        <w:pStyle w:val="ndice1"/>
        <w:tabs>
          <w:tab w:val="right" w:leader="dot" w:pos="9350"/>
        </w:tabs>
        <w:rPr>
          <w:rFonts w:cs="Arial"/>
          <w:sz w:val="36"/>
        </w:rPr>
      </w:pPr>
      <w:r w:rsidRPr="003B5B16">
        <w:rPr>
          <w:rFonts w:ascii="Arial" w:hAnsi="Arial" w:cs="Arial"/>
          <w:noProof/>
          <w:sz w:val="32"/>
        </w:rPr>
        <w:fldChar w:fldCharType="end"/>
      </w:r>
    </w:p>
    <w:p w:rsidR="00F82FA7" w:rsidRDefault="00F82FA7">
      <w:pPr>
        <w:rPr>
          <w:rFonts w:ascii="Arial" w:hAnsi="Arial" w:cs="Arial"/>
          <w:b/>
          <w:sz w:val="24"/>
        </w:rPr>
      </w:pPr>
      <w:r>
        <w:rPr>
          <w:rFonts w:ascii="Arial" w:hAnsi="Arial" w:cs="Arial"/>
          <w:b/>
          <w:sz w:val="24"/>
        </w:rPr>
        <w:br w:type="page"/>
      </w:r>
    </w:p>
    <w:p w:rsidR="00F82FA7" w:rsidRPr="00F82FA7" w:rsidRDefault="00F82FA7" w:rsidP="00F82FA7">
      <w:pPr>
        <w:pStyle w:val="Ttulo1"/>
        <w:rPr>
          <w:rFonts w:ascii="Arial" w:hAnsi="Arial" w:cs="Arial"/>
          <w:lang w:val="es-CR"/>
        </w:rPr>
      </w:pPr>
      <w:bookmarkStart w:id="1" w:name="_Toc10887736"/>
      <w:r w:rsidRPr="00F82FA7">
        <w:rPr>
          <w:rFonts w:ascii="Arial" w:hAnsi="Arial" w:cs="Arial"/>
          <w:lang w:val="es-CR"/>
        </w:rPr>
        <w:lastRenderedPageBreak/>
        <w:t>Modelo</w:t>
      </w:r>
      <w:r>
        <w:rPr>
          <w:rFonts w:ascii="Arial" w:hAnsi="Arial" w:cs="Arial"/>
          <w:b/>
          <w:sz w:val="24"/>
        </w:rPr>
        <w:t xml:space="preserve"> </w:t>
      </w:r>
      <w:r w:rsidRPr="00F82FA7">
        <w:rPr>
          <w:rFonts w:ascii="Arial" w:hAnsi="Arial" w:cs="Arial"/>
          <w:lang w:val="es-CR"/>
        </w:rPr>
        <w:t>de Chen</w:t>
      </w:r>
      <w:bookmarkEnd w:id="1"/>
      <w:r>
        <w:rPr>
          <w:rFonts w:ascii="Arial" w:hAnsi="Arial" w:cs="Arial"/>
          <w:lang w:val="es-CR"/>
        </w:rPr>
        <w:fldChar w:fldCharType="begin"/>
      </w:r>
      <w:r>
        <w:instrText xml:space="preserve"> XE "</w:instrText>
      </w:r>
      <w:r w:rsidRPr="0046209A">
        <w:rPr>
          <w:rFonts w:ascii="Arial" w:hAnsi="Arial" w:cs="Arial"/>
          <w:lang w:val="es-CR"/>
        </w:rPr>
        <w:instrText>Modelo</w:instrText>
      </w:r>
      <w:r w:rsidRPr="0046209A">
        <w:rPr>
          <w:rFonts w:ascii="Arial" w:hAnsi="Arial" w:cs="Arial"/>
          <w:b/>
          <w:sz w:val="24"/>
        </w:rPr>
        <w:instrText xml:space="preserve"> </w:instrText>
      </w:r>
      <w:r w:rsidRPr="0046209A">
        <w:rPr>
          <w:rFonts w:ascii="Arial" w:hAnsi="Arial" w:cs="Arial"/>
          <w:lang w:val="es-CR"/>
        </w:rPr>
        <w:instrText>de Chen</w:instrText>
      </w:r>
      <w:r>
        <w:instrText xml:space="preserve">" </w:instrText>
      </w:r>
      <w:r>
        <w:rPr>
          <w:rFonts w:ascii="Arial" w:hAnsi="Arial" w:cs="Arial"/>
          <w:lang w:val="es-CR"/>
        </w:rPr>
        <w:fldChar w:fldCharType="end"/>
      </w:r>
    </w:p>
    <w:p w:rsidR="00F82FA7" w:rsidRDefault="00F82FA7">
      <w:pPr>
        <w:rPr>
          <w:rFonts w:ascii="Arial" w:hAnsi="Arial" w:cs="Arial"/>
          <w:b/>
          <w:sz w:val="24"/>
        </w:rPr>
      </w:pPr>
      <w:r>
        <w:rPr>
          <w:rFonts w:ascii="Arial" w:hAnsi="Arial" w:cs="Arial"/>
          <w:b/>
          <w:sz w:val="24"/>
        </w:rPr>
        <w:br w:type="page"/>
      </w:r>
    </w:p>
    <w:p w:rsidR="00F82FA7" w:rsidRPr="00F82FA7" w:rsidRDefault="00F82FA7" w:rsidP="00F82FA7">
      <w:pPr>
        <w:pStyle w:val="Ttulo1"/>
        <w:rPr>
          <w:rFonts w:ascii="Arial" w:hAnsi="Arial" w:cs="Arial"/>
          <w:lang w:val="es-CR"/>
        </w:rPr>
      </w:pPr>
      <w:bookmarkStart w:id="2" w:name="_Toc10887737"/>
      <w:r>
        <w:rPr>
          <w:noProof/>
          <w:lang w:val="es-CR"/>
        </w:rPr>
        <w:lastRenderedPageBreak/>
        <w:drawing>
          <wp:anchor distT="0" distB="0" distL="114300" distR="114300" simplePos="0" relativeHeight="251658240" behindDoc="0" locked="0" layoutInCell="1" allowOverlap="1" wp14:anchorId="25144B8C">
            <wp:simplePos x="0" y="0"/>
            <wp:positionH relativeFrom="column">
              <wp:posOffset>693420</wp:posOffset>
            </wp:positionH>
            <wp:positionV relativeFrom="paragraph">
              <wp:posOffset>199390</wp:posOffset>
            </wp:positionV>
            <wp:extent cx="2641860" cy="8023860"/>
            <wp:effectExtent l="0" t="0" r="0" b="0"/>
            <wp:wrapThrough wrapText="bothSides">
              <wp:wrapPolygon edited="0">
                <wp:start x="2181" y="103"/>
                <wp:lineTo x="1246" y="667"/>
                <wp:lineTo x="623" y="1846"/>
                <wp:lineTo x="1090" y="17333"/>
                <wp:lineTo x="1402" y="17436"/>
                <wp:lineTo x="4206" y="17436"/>
                <wp:lineTo x="4362" y="19897"/>
                <wp:lineTo x="5452" y="20718"/>
                <wp:lineTo x="5452" y="21436"/>
                <wp:lineTo x="15577" y="21436"/>
                <wp:lineTo x="15577" y="19897"/>
                <wp:lineTo x="16979" y="19897"/>
                <wp:lineTo x="20562" y="19282"/>
                <wp:lineTo x="20717" y="16256"/>
                <wp:lineTo x="19783" y="15795"/>
                <wp:lineTo x="19627" y="14615"/>
                <wp:lineTo x="18692" y="14154"/>
                <wp:lineTo x="18537" y="13026"/>
                <wp:lineTo x="17758" y="12513"/>
                <wp:lineTo x="17758" y="11692"/>
                <wp:lineTo x="17135" y="10872"/>
                <wp:lineTo x="17290" y="6718"/>
                <wp:lineTo x="14487" y="5949"/>
                <wp:lineTo x="14487" y="5128"/>
                <wp:lineTo x="13552" y="4308"/>
                <wp:lineTo x="13552" y="3487"/>
                <wp:lineTo x="11838" y="2667"/>
                <wp:lineTo x="12617" y="1282"/>
                <wp:lineTo x="12462" y="103"/>
                <wp:lineTo x="2181" y="103"/>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860" cy="8023860"/>
                    </a:xfrm>
                    <a:prstGeom prst="rect">
                      <a:avLst/>
                    </a:prstGeom>
                  </pic:spPr>
                </pic:pic>
              </a:graphicData>
            </a:graphic>
          </wp:anchor>
        </w:drawing>
      </w:r>
      <w:r w:rsidRPr="00F82FA7">
        <w:rPr>
          <w:rFonts w:ascii="Arial" w:hAnsi="Arial" w:cs="Arial"/>
          <w:lang w:val="es-CR"/>
        </w:rPr>
        <w:t>Modelo Relacional</w:t>
      </w:r>
      <w:bookmarkEnd w:id="2"/>
      <w:r>
        <w:rPr>
          <w:rFonts w:ascii="Arial" w:hAnsi="Arial" w:cs="Arial"/>
          <w:lang w:val="es-CR"/>
        </w:rPr>
        <w:fldChar w:fldCharType="begin"/>
      </w:r>
      <w:r>
        <w:instrText xml:space="preserve"> XE "</w:instrText>
      </w:r>
      <w:r w:rsidRPr="00C907A6">
        <w:rPr>
          <w:rFonts w:ascii="Arial" w:hAnsi="Arial" w:cs="Arial"/>
          <w:lang w:val="es-CR"/>
        </w:rPr>
        <w:instrText>Modelo Relacional</w:instrText>
      </w:r>
      <w:r>
        <w:instrText xml:space="preserve">" </w:instrText>
      </w:r>
      <w:r>
        <w:rPr>
          <w:rFonts w:ascii="Arial" w:hAnsi="Arial" w:cs="Arial"/>
          <w:lang w:val="es-CR"/>
        </w:rPr>
        <w:fldChar w:fldCharType="end"/>
      </w: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Pr="003F7A92" w:rsidRDefault="00F82FA7" w:rsidP="00F82FA7">
      <w:pPr>
        <w:pStyle w:val="Ttulo1"/>
        <w:rPr>
          <w:rFonts w:ascii="Arial" w:hAnsi="Arial" w:cs="Arial"/>
          <w:lang w:val="es-CR"/>
        </w:rPr>
      </w:pPr>
      <w:bookmarkStart w:id="3" w:name="_Toc10887738"/>
      <w:r w:rsidRPr="003F7A92">
        <w:rPr>
          <w:rFonts w:ascii="Arial" w:hAnsi="Arial" w:cs="Arial"/>
          <w:lang w:val="es-CR"/>
        </w:rPr>
        <w:lastRenderedPageBreak/>
        <w:t>Tablas</w:t>
      </w:r>
      <w:bookmarkEnd w:id="3"/>
      <w:r>
        <w:rPr>
          <w:rFonts w:ascii="Arial" w:hAnsi="Arial" w:cs="Arial"/>
          <w:lang w:val="es-CR"/>
        </w:rPr>
        <w:fldChar w:fldCharType="begin"/>
      </w:r>
      <w:r>
        <w:instrText xml:space="preserve"> XE "</w:instrText>
      </w:r>
      <w:r w:rsidRPr="00ED7F71">
        <w:rPr>
          <w:rFonts w:ascii="Arial" w:hAnsi="Arial" w:cs="Arial"/>
          <w:lang w:val="es-CR"/>
        </w:rPr>
        <w:instrText>Tablas</w:instrText>
      </w:r>
      <w:r>
        <w:instrText xml:space="preserve">" </w:instrText>
      </w:r>
      <w:r>
        <w:rPr>
          <w:rFonts w:ascii="Arial" w:hAnsi="Arial" w:cs="Arial"/>
          <w:lang w:val="es-CR"/>
        </w:rPr>
        <w:fldChar w:fldCharType="end"/>
      </w:r>
    </w:p>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Roles</w:t>
            </w:r>
          </w:p>
        </w:tc>
      </w:tr>
      <w:tr w:rsidR="00F82FA7" w:rsidRPr="00F10619"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highlight w:val="white"/>
                <w:lang w:val="es-CR"/>
              </w:rPr>
              <w:t>idRol</w:t>
            </w:r>
            <w:proofErr w:type="spellEnd"/>
            <w:r w:rsidRPr="003F7A92">
              <w:rPr>
                <w:rFonts w:ascii="Consolas" w:hAnsi="Consolas" w:cs="Consolas"/>
                <w:color w:val="000000"/>
                <w:sz w:val="19"/>
                <w:szCs w:val="19"/>
                <w:highlight w:val="white"/>
                <w:lang w:val="es-CR"/>
              </w:rPr>
              <w:t xml:space="preserve"> </w:t>
            </w:r>
            <w:proofErr w:type="spellStart"/>
            <w:r w:rsidRPr="003F7A92">
              <w:rPr>
                <w:rFonts w:ascii="Consolas" w:hAnsi="Consolas" w:cs="Consolas"/>
                <w:color w:val="0000FF"/>
                <w:sz w:val="19"/>
                <w:szCs w:val="19"/>
                <w:highlight w:val="white"/>
                <w:lang w:val="es-CR"/>
              </w:rPr>
              <w:t>int</w:t>
            </w:r>
            <w:proofErr w:type="spellEnd"/>
            <w:r w:rsidRPr="003F7A92">
              <w:rPr>
                <w:rFonts w:ascii="Consolas" w:hAnsi="Consolas" w:cs="Consolas"/>
                <w:color w:val="0000FF"/>
                <w:sz w:val="19"/>
                <w:szCs w:val="19"/>
                <w:lang w:val="es-CR"/>
              </w:rPr>
              <w:t xml:space="preserve"> </w:t>
            </w:r>
            <w:r w:rsidRPr="003F7A92">
              <w:rPr>
                <w:rFonts w:ascii="Consolas" w:hAnsi="Consolas" w:cs="Consolas"/>
                <w:sz w:val="19"/>
                <w:szCs w:val="19"/>
                <w:lang w:val="es-CR"/>
              </w:rPr>
              <w:t xml:space="preserve">numero identificación de </w:t>
            </w:r>
            <w:r>
              <w:rPr>
                <w:rFonts w:ascii="Consolas" w:hAnsi="Consolas" w:cs="Consolas"/>
                <w:sz w:val="19"/>
                <w:szCs w:val="19"/>
                <w:lang w:val="es-CR"/>
              </w:rPr>
              <w:t>rol.</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highlight w:val="white"/>
                <w:lang w:val="es-CR"/>
              </w:rPr>
              <w:t>rol</w:t>
            </w:r>
            <w:r w:rsidRPr="003F7A92">
              <w:rPr>
                <w:rFonts w:ascii="Consolas" w:hAnsi="Consolas" w:cs="Consolas"/>
                <w:color w:val="000000"/>
                <w:sz w:val="19"/>
                <w:szCs w:val="19"/>
                <w:highlight w:val="white"/>
                <w:lang w:val="es-CR"/>
              </w:rPr>
              <w:t xml:space="preserve"> </w:t>
            </w:r>
            <w:proofErr w:type="spellStart"/>
            <w:proofErr w:type="gramStart"/>
            <w:r w:rsidRPr="00576EC9">
              <w:rPr>
                <w:rFonts w:ascii="Consolas" w:hAnsi="Consolas" w:cs="Consolas"/>
                <w:color w:val="0000FF"/>
                <w:sz w:val="19"/>
                <w:szCs w:val="19"/>
                <w:highlight w:val="white"/>
                <w:lang w:val="es-CR"/>
              </w:rPr>
              <w:t>varchar</w:t>
            </w:r>
            <w:proofErr w:type="spellEnd"/>
            <w:r w:rsidRPr="00576EC9">
              <w:rPr>
                <w:rFonts w:ascii="Consolas" w:hAnsi="Consolas" w:cs="Consolas"/>
                <w:color w:val="0000FF"/>
                <w:sz w:val="19"/>
                <w:szCs w:val="19"/>
                <w:highlight w:val="white"/>
                <w:lang w:val="es-CR"/>
              </w:rPr>
              <w:t>(</w:t>
            </w:r>
            <w:proofErr w:type="gramEnd"/>
            <w:r w:rsidRPr="00576EC9">
              <w:rPr>
                <w:rFonts w:ascii="Consolas" w:hAnsi="Consolas" w:cs="Consolas"/>
                <w:color w:val="0000FF"/>
                <w:sz w:val="19"/>
                <w:szCs w:val="19"/>
                <w:highlight w:val="white"/>
                <w:lang w:val="es-CR"/>
              </w:rPr>
              <w:t>13)</w:t>
            </w:r>
            <w:r w:rsidRPr="00576EC9">
              <w:rPr>
                <w:rFonts w:ascii="Consolas" w:hAnsi="Consolas" w:cs="Consolas"/>
                <w:color w:val="0070C0"/>
                <w:sz w:val="19"/>
                <w:szCs w:val="19"/>
                <w:lang w:val="es-CR"/>
              </w:rPr>
              <w:t xml:space="preserve"> </w:t>
            </w:r>
            <w:r>
              <w:rPr>
                <w:rFonts w:ascii="Consolas" w:hAnsi="Consolas" w:cs="Consolas"/>
                <w:sz w:val="19"/>
                <w:szCs w:val="19"/>
                <w:lang w:val="es-CR"/>
              </w:rPr>
              <w:t>nombre del rol.</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Trabajadores</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F10619"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sz w:val="19"/>
                <w:szCs w:val="19"/>
                <w:lang w:val="es-CR"/>
              </w:rPr>
            </w:pPr>
            <w:proofErr w:type="spellStart"/>
            <w:r w:rsidRPr="00F10619">
              <w:rPr>
                <w:rFonts w:ascii="Consolas" w:hAnsi="Consolas"/>
                <w:sz w:val="19"/>
                <w:szCs w:val="19"/>
                <w:lang w:val="es-CR"/>
              </w:rPr>
              <w:t>username</w:t>
            </w:r>
            <w:proofErr w:type="spellEnd"/>
            <w:r w:rsidRPr="00F10619">
              <w:rPr>
                <w:rFonts w:ascii="Consolas" w:hAnsi="Consolas"/>
                <w:sz w:val="19"/>
                <w:szCs w:val="19"/>
                <w:lang w:val="es-CR"/>
              </w:rPr>
              <w:t xml:space="preserve">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60)</w:t>
            </w:r>
            <w:r>
              <w:rPr>
                <w:rFonts w:ascii="Consolas" w:hAnsi="Consolas"/>
                <w:sz w:val="19"/>
                <w:szCs w:val="19"/>
                <w:lang w:val="es-CR"/>
              </w:rPr>
              <w:t xml:space="preserve"> nombre de usurario</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highlight w:val="white"/>
                <w:lang w:val="es-CR"/>
              </w:rPr>
              <w:t>pw</w:t>
            </w:r>
            <w:proofErr w:type="spellEnd"/>
            <w:r w:rsidRPr="003F7A92">
              <w:rPr>
                <w:rFonts w:ascii="Consolas" w:hAnsi="Consolas" w:cs="Consolas"/>
                <w:color w:val="000000"/>
                <w:sz w:val="19"/>
                <w:szCs w:val="19"/>
                <w:highlight w:val="white"/>
                <w:lang w:val="es-CR"/>
              </w:rPr>
              <w:t xml:space="preserve"> </w:t>
            </w:r>
            <w:proofErr w:type="spellStart"/>
            <w:r>
              <w:rPr>
                <w:rFonts w:ascii="Consolas" w:hAnsi="Consolas" w:cs="Consolas"/>
                <w:color w:val="0000FF"/>
                <w:sz w:val="19"/>
                <w:szCs w:val="19"/>
                <w:lang w:val="es-CR"/>
              </w:rPr>
              <w:t>bytea</w:t>
            </w:r>
            <w:proofErr w:type="spellEnd"/>
            <w:r>
              <w:rPr>
                <w:rFonts w:ascii="Consolas" w:hAnsi="Consolas" w:cs="Consolas"/>
                <w:color w:val="0000FF"/>
                <w:sz w:val="19"/>
                <w:szCs w:val="19"/>
                <w:lang w:val="es-CR"/>
              </w:rPr>
              <w:t xml:space="preserve"> </w:t>
            </w:r>
            <w:proofErr w:type="spellStart"/>
            <w:r w:rsidRPr="00F10619">
              <w:rPr>
                <w:rFonts w:ascii="Consolas" w:hAnsi="Consolas"/>
                <w:sz w:val="19"/>
                <w:szCs w:val="19"/>
              </w:rPr>
              <w:t>contraseña</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highlight w:val="white"/>
                <w:lang w:val="es-CR"/>
              </w:rPr>
              <w:t xml:space="preserve">Nombre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r w:rsidRPr="003F7A92">
              <w:rPr>
                <w:rFonts w:ascii="Consolas" w:hAnsi="Consolas" w:cs="Consolas"/>
                <w:color w:val="0000FF"/>
                <w:sz w:val="19"/>
                <w:szCs w:val="19"/>
                <w:lang w:val="es-CR"/>
              </w:rPr>
              <w:t xml:space="preserve"> </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lang w:val="es-CR"/>
              </w:rPr>
            </w:pPr>
            <w:r>
              <w:rPr>
                <w:rFonts w:ascii="Consolas" w:hAnsi="Consolas" w:cs="Consolas"/>
                <w:color w:val="000000"/>
                <w:sz w:val="19"/>
                <w:szCs w:val="19"/>
                <w:highlight w:val="white"/>
                <w:lang w:val="es-CR"/>
              </w:rPr>
              <w:t>apellido1</w:t>
            </w:r>
            <w:r w:rsidRPr="003F7A92">
              <w:rPr>
                <w:rFonts w:ascii="Consolas" w:hAnsi="Consolas" w:cs="Consolas"/>
                <w:color w:val="000000"/>
                <w:sz w:val="19"/>
                <w:szCs w:val="19"/>
                <w:highlight w:val="white"/>
                <w:lang w:val="es-CR"/>
              </w:rPr>
              <w:t xml:space="preserv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highlight w:val="white"/>
                <w:lang w:val="es-CR"/>
              </w:rPr>
              <w:t>apellido2</w:t>
            </w:r>
            <w:r w:rsidRPr="003F7A92">
              <w:rPr>
                <w:rFonts w:ascii="Consolas" w:hAnsi="Consolas" w:cs="Consolas"/>
                <w:color w:val="000000"/>
                <w:sz w:val="19"/>
                <w:szCs w:val="19"/>
                <w:highlight w:val="white"/>
                <w:lang w:val="es-CR"/>
              </w:rPr>
              <w:t xml:space="preserv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r w:rsidRPr="003F7A92">
              <w:rPr>
                <w:rFonts w:ascii="Consolas" w:hAnsi="Consolas" w:cs="Consolas"/>
                <w:color w:val="0000FF"/>
                <w:sz w:val="19"/>
                <w:szCs w:val="19"/>
                <w:lang w:val="es-CR"/>
              </w:rPr>
              <w:t xml:space="preserve"> </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cedula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rol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Marcas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idMarca</w:t>
            </w:r>
            <w:proofErr w:type="spellEnd"/>
            <w:r>
              <w:rPr>
                <w:rFonts w:ascii="Consolas" w:hAnsi="Consolas" w:cs="Consolas"/>
                <w:color w:val="000000"/>
                <w:sz w:val="19"/>
                <w:szCs w:val="19"/>
                <w:lang w:val="es-CR"/>
              </w:rPr>
              <w:t xml:space="preserve"> </w:t>
            </w:r>
            <w:proofErr w:type="spellStart"/>
            <w:r w:rsidRPr="00576EC9">
              <w:rPr>
                <w:rFonts w:ascii="Consolas" w:hAnsi="Consolas" w:cs="Consolas"/>
                <w:color w:val="0000FF"/>
                <w:sz w:val="19"/>
                <w:szCs w:val="19"/>
                <w:lang w:val="es-CR"/>
              </w:rPr>
              <w:t>int</w:t>
            </w:r>
            <w:proofErr w:type="spellEnd"/>
            <w:r w:rsidRPr="00576EC9">
              <w:rPr>
                <w:rFonts w:ascii="Consolas" w:hAnsi="Consolas" w:cs="Consolas"/>
                <w:color w:val="0000FF"/>
                <w:sz w:val="19"/>
                <w:szCs w:val="19"/>
                <w:lang w:val="es-CR"/>
              </w:rPr>
              <w:t xml:space="preserve"> </w:t>
            </w:r>
            <w:r>
              <w:rPr>
                <w:rFonts w:ascii="Consolas" w:hAnsi="Consolas" w:cs="Consolas"/>
                <w:color w:val="000000"/>
                <w:sz w:val="19"/>
                <w:szCs w:val="19"/>
                <w:lang w:val="es-CR"/>
              </w:rPr>
              <w:t>identificador de la marca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Marca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40)</w:t>
            </w:r>
            <w:r w:rsidRPr="003F7A92">
              <w:rPr>
                <w:rFonts w:ascii="Consolas" w:hAnsi="Consolas" w:cs="Consolas"/>
                <w:color w:val="000000"/>
                <w:sz w:val="19"/>
                <w:szCs w:val="19"/>
                <w:lang w:val="es-CR"/>
              </w:rPr>
              <w:t xml:space="preserve"> </w:t>
            </w:r>
            <w:r>
              <w:rPr>
                <w:rFonts w:ascii="Consolas" w:hAnsi="Consolas" w:cs="Consolas"/>
                <w:color w:val="000000"/>
                <w:sz w:val="19"/>
                <w:szCs w:val="19"/>
                <w:lang w:val="es-CR"/>
              </w:rPr>
              <w:t>nombre de la marca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BagCarts</w:t>
            </w:r>
            <w:proofErr w:type="spellEnd"/>
          </w:p>
        </w:tc>
      </w:tr>
      <w:tr w:rsidR="00F82FA7" w:rsidRPr="00B47A15"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B47A15" w:rsidRDefault="00F82FA7" w:rsidP="0080543A">
            <w:pPr>
              <w:tabs>
                <w:tab w:val="center" w:pos="3197"/>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es-CR"/>
              </w:rPr>
            </w:pPr>
            <w:proofErr w:type="spellStart"/>
            <w:r w:rsidRPr="00B47A15">
              <w:rPr>
                <w:rFonts w:ascii="Consolas" w:hAnsi="Consolas" w:cs="Consolas"/>
                <w:sz w:val="19"/>
                <w:szCs w:val="19"/>
                <w:lang w:val="es-CR"/>
              </w:rPr>
              <w:t>idBagCart</w:t>
            </w:r>
            <w:proofErr w:type="spellEnd"/>
            <w:r>
              <w:rPr>
                <w:rFonts w:ascii="Consolas" w:hAnsi="Consolas" w:cs="Consolas"/>
                <w:sz w:val="19"/>
                <w:szCs w:val="19"/>
                <w:lang w:val="es-CR"/>
              </w:rPr>
              <w:t xml:space="preserve"> </w:t>
            </w:r>
            <w:proofErr w:type="spellStart"/>
            <w:r w:rsidRPr="00576EC9">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 </w:t>
            </w:r>
            <w:proofErr w:type="spellStart"/>
            <w:r>
              <w:rPr>
                <w:rFonts w:ascii="Consolas" w:hAnsi="Consolas" w:cs="Consolas"/>
                <w:sz w:val="19"/>
                <w:szCs w:val="19"/>
                <w:lang w:val="es-CR"/>
              </w:rPr>
              <w:t>BagCart</w:t>
            </w:r>
            <w:proofErr w:type="spellEnd"/>
          </w:p>
        </w:tc>
      </w:tr>
      <w:tr w:rsidR="00F82FA7" w:rsidRPr="00B47A15"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r>
              <w:rPr>
                <w:lang w:val="es-CR"/>
              </w:rPr>
              <w:t>FK</w:t>
            </w:r>
          </w:p>
        </w:tc>
        <w:tc>
          <w:tcPr>
            <w:tcW w:w="6611" w:type="dxa"/>
          </w:tcPr>
          <w:p w:rsidR="00F82FA7" w:rsidRPr="003F7A92"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marca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marca del </w:t>
            </w:r>
            <w:proofErr w:type="spellStart"/>
            <w:r>
              <w:rPr>
                <w:rFonts w:ascii="Consolas" w:hAnsi="Consolas" w:cs="Consolas"/>
                <w:color w:val="000000"/>
                <w:sz w:val="19"/>
                <w:szCs w:val="19"/>
                <w:highlight w:val="white"/>
                <w:lang w:val="es-CR"/>
              </w:rPr>
              <w:t>BagCart</w:t>
            </w:r>
            <w:proofErr w:type="spellEnd"/>
          </w:p>
        </w:tc>
      </w:tr>
      <w:tr w:rsidR="00F82FA7" w:rsidRPr="00B47A15"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modelo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año del modelo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Sello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10)</w:t>
            </w:r>
            <w:r>
              <w:rPr>
                <w:rFonts w:ascii="Consolas" w:hAnsi="Consolas" w:cs="Consolas"/>
                <w:color w:val="000000"/>
                <w:sz w:val="19"/>
                <w:szCs w:val="19"/>
                <w:highlight w:val="white"/>
                <w:lang w:val="es-CR"/>
              </w:rPr>
              <w:t xml:space="preserve"> sello de seguridad</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Estados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B47A15"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sidRPr="00B47A15">
              <w:rPr>
                <w:rFonts w:ascii="Consolas" w:hAnsi="Consolas" w:cs="Consolas"/>
                <w:sz w:val="19"/>
                <w:szCs w:val="19"/>
                <w:lang w:val="es-CR"/>
              </w:rPr>
              <w:t>idEstado</w:t>
            </w:r>
            <w:proofErr w:type="spellEnd"/>
            <w:r w:rsidRPr="00B47A15">
              <w:rPr>
                <w:rFonts w:ascii="Consolas" w:hAnsi="Consolas" w:cs="Consolas"/>
                <w:sz w:val="19"/>
                <w:szCs w:val="19"/>
                <w:lang w:val="es-CR"/>
              </w:rPr>
              <w:t xml:space="preserve"> </w:t>
            </w:r>
            <w:proofErr w:type="spellStart"/>
            <w:r w:rsidRPr="00576EC9">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del Estado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B47A15"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Estado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60)</w:t>
            </w:r>
            <w:r>
              <w:rPr>
                <w:rFonts w:ascii="Consolas" w:hAnsi="Consolas" w:cs="Consolas"/>
                <w:sz w:val="19"/>
                <w:szCs w:val="19"/>
                <w:lang w:val="es-CR"/>
              </w:rPr>
              <w:t xml:space="preserve"> Estado de la maleta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Maletas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333DDC"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idMaletas</w:t>
            </w:r>
            <w:proofErr w:type="spellEnd"/>
            <w:r>
              <w:rPr>
                <w:rFonts w:ascii="Consolas" w:hAnsi="Consolas" w:cs="Consolas"/>
                <w:color w:val="000000"/>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Maleta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username</w:t>
            </w:r>
            <w:proofErr w:type="spellEnd"/>
            <w:r>
              <w:rPr>
                <w:rFonts w:ascii="Consolas" w:hAnsi="Consolas" w:cs="Consolas"/>
                <w:color w:val="000000"/>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color w:val="000000"/>
                <w:sz w:val="19"/>
                <w:szCs w:val="19"/>
                <w:lang w:val="es-CR"/>
              </w:rPr>
              <w:t xml:space="preserve"> nombre del usurario</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color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15)</w:t>
            </w:r>
            <w:r>
              <w:rPr>
                <w:rFonts w:ascii="Consolas" w:hAnsi="Consolas" w:cs="Consolas"/>
                <w:color w:val="000000"/>
                <w:sz w:val="19"/>
                <w:szCs w:val="19"/>
                <w:lang w:val="es-CR"/>
              </w:rPr>
              <w:t xml:space="preserve"> color de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peso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peso de la maleta</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costo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costo por maleta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MaletasBagCarts</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PK-FK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idMaleta</w:t>
            </w:r>
            <w:proofErr w:type="spellEnd"/>
            <w:r>
              <w:rPr>
                <w:rFonts w:ascii="Consolas" w:hAnsi="Consolas" w:cs="Consolas"/>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 Maleta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username</w:t>
            </w:r>
            <w:proofErr w:type="spellEnd"/>
            <w:r>
              <w:rPr>
                <w:rFonts w:ascii="Consolas" w:hAnsi="Consolas" w:cs="Consolas"/>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sz w:val="19"/>
                <w:szCs w:val="19"/>
                <w:lang w:val="es-CR"/>
              </w:rPr>
              <w:t xml:space="preserve"> nombre del usuario</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trabajadorRX</w:t>
            </w:r>
            <w:proofErr w:type="spellEnd"/>
            <w:r>
              <w:rPr>
                <w:rFonts w:ascii="Consolas" w:hAnsi="Consolas" w:cs="Consolas"/>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sz w:val="19"/>
                <w:szCs w:val="19"/>
                <w:lang w:val="es-CR"/>
              </w:rPr>
              <w:t xml:space="preserve"> encargado de rayos X a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bagCart</w:t>
            </w:r>
            <w:proofErr w:type="spellEnd"/>
            <w:r>
              <w:rPr>
                <w:rFonts w:ascii="Consolas" w:hAnsi="Consolas" w:cs="Consolas"/>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Carrito que lleva maletas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estado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Estado de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comentario </w:t>
            </w:r>
            <w:proofErr w:type="spellStart"/>
            <w:r w:rsidRPr="0031737E">
              <w:rPr>
                <w:rFonts w:ascii="Consolas" w:hAnsi="Consolas" w:cs="Consolas"/>
                <w:color w:val="0000FF"/>
                <w:sz w:val="19"/>
                <w:szCs w:val="19"/>
                <w:lang w:val="es-CR"/>
              </w:rPr>
              <w:t>text</w:t>
            </w:r>
            <w:proofErr w:type="spellEnd"/>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Modelos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idmodelo</w:t>
            </w:r>
            <w:proofErr w:type="spellEnd"/>
            <w:r>
              <w:rPr>
                <w:rFonts w:ascii="Consolas" w:hAnsi="Consolas" w:cs="Consolas"/>
                <w:color w:val="000000"/>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del Modelo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modelo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Modelo del </w:t>
            </w:r>
            <w:proofErr w:type="spellStart"/>
            <w:r>
              <w:rPr>
                <w:rFonts w:ascii="Consolas" w:hAnsi="Consolas" w:cs="Consolas"/>
                <w:color w:val="000000"/>
                <w:sz w:val="19"/>
                <w:szCs w:val="19"/>
                <w:lang w:val="es-CR"/>
              </w:rPr>
              <w:t>Avion</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cantidadBodegas</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Cantidad de Bodegas en el </w:t>
            </w:r>
            <w:proofErr w:type="spellStart"/>
            <w:r>
              <w:rPr>
                <w:rFonts w:ascii="Consolas" w:hAnsi="Consolas" w:cs="Consolas"/>
                <w:color w:val="000000"/>
                <w:sz w:val="19"/>
                <w:szCs w:val="19"/>
                <w:lang w:val="es-CR"/>
              </w:rPr>
              <w:t>Avion</w:t>
            </w:r>
            <w:proofErr w:type="spellEnd"/>
          </w:p>
        </w:tc>
      </w:tr>
      <w:tr w:rsidR="00F82FA7" w:rsidRPr="003F7A92" w:rsidTr="0080543A">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Aviones</w:t>
            </w:r>
          </w:p>
        </w:tc>
      </w:tr>
      <w:tr w:rsidR="00F82FA7" w:rsidRPr="00576EC9"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del </w:t>
            </w:r>
            <w:proofErr w:type="spellStart"/>
            <w:r>
              <w:rPr>
                <w:rFonts w:ascii="Consolas" w:hAnsi="Consolas" w:cs="Consolas"/>
                <w:color w:val="000000"/>
                <w:sz w:val="19"/>
                <w:szCs w:val="19"/>
                <w:lang w:val="es-CR"/>
              </w:rPr>
              <w:t>Avion</w:t>
            </w:r>
            <w:proofErr w:type="spellEnd"/>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Modelo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Modelo del </w:t>
            </w:r>
            <w:proofErr w:type="spellStart"/>
            <w:r>
              <w:rPr>
                <w:rFonts w:ascii="Consolas" w:hAnsi="Consolas" w:cs="Consolas"/>
                <w:color w:val="000000"/>
                <w:sz w:val="19"/>
                <w:szCs w:val="19"/>
                <w:lang w:val="es-CR"/>
              </w:rPr>
              <w:t>Avion</w:t>
            </w:r>
            <w:proofErr w:type="spellEnd"/>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Bodegas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 xml:space="preserve">PK – FK </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576EC9"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idBodega</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la Bodega</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capacidad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Cantidad de espacio para llevar maletas</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MaletasAviones</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 xml:space="preserve">PK – FK </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idMaleta</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Maletas</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 – 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username</w:t>
            </w:r>
            <w:proofErr w:type="spellEnd"/>
            <w:r>
              <w:rPr>
                <w:rFonts w:ascii="Consolas" w:hAnsi="Consolas" w:cs="Consolas"/>
                <w:color w:val="000000"/>
                <w:sz w:val="19"/>
                <w:szCs w:val="19"/>
                <w:lang w:val="es-CR"/>
              </w:rPr>
              <w:t xml:space="preserve">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Nombre de Usuario</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bodega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Numero de Bodegas</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trabajadorSc</w:t>
            </w:r>
            <w:proofErr w:type="spellEnd"/>
            <w:r>
              <w:rPr>
                <w:rFonts w:ascii="Consolas" w:hAnsi="Consolas" w:cs="Consolas"/>
                <w:color w:val="000000"/>
                <w:sz w:val="19"/>
                <w:szCs w:val="19"/>
                <w:lang w:val="es-CR"/>
              </w:rPr>
              <w:t xml:space="preserve">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Encargado de escanear la maleta</w:t>
            </w:r>
          </w:p>
        </w:tc>
      </w:tr>
    </w:tbl>
    <w:p w:rsidR="00F82FA7"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Vuelos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id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Vuelo</w:t>
            </w:r>
          </w:p>
        </w:tc>
      </w:tr>
      <w:tr w:rsidR="00F82FA7" w:rsidRPr="00576EC9"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fecha </w:t>
            </w:r>
            <w:proofErr w:type="spellStart"/>
            <w:r w:rsidRPr="0042663F">
              <w:rPr>
                <w:rFonts w:ascii="Consolas" w:hAnsi="Consolas" w:cs="Consolas"/>
                <w:color w:val="0000FF"/>
                <w:sz w:val="19"/>
                <w:szCs w:val="19"/>
                <w:lang w:val="es-CR"/>
              </w:rPr>
              <w:t>timestamp</w:t>
            </w:r>
            <w:proofErr w:type="spellEnd"/>
            <w:r>
              <w:rPr>
                <w:rFonts w:ascii="Consolas" w:hAnsi="Consolas" w:cs="Consolas"/>
                <w:color w:val="000000"/>
                <w:sz w:val="19"/>
                <w:szCs w:val="19"/>
                <w:lang w:val="es-CR"/>
              </w:rPr>
              <w:t xml:space="preserve"> Tiempo del vuelo</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abierto </w:t>
            </w:r>
            <w:proofErr w:type="spellStart"/>
            <w:r w:rsidRPr="0042663F">
              <w:rPr>
                <w:rFonts w:ascii="Consolas" w:hAnsi="Consolas" w:cs="Consolas"/>
                <w:color w:val="0000FF"/>
                <w:sz w:val="19"/>
                <w:szCs w:val="19"/>
                <w:lang w:val="es-CR"/>
              </w:rPr>
              <w:t>boolean</w:t>
            </w:r>
            <w:proofErr w:type="spellEnd"/>
            <w:r>
              <w:rPr>
                <w:rFonts w:ascii="Consolas" w:hAnsi="Consolas" w:cs="Consolas"/>
                <w:color w:val="000000"/>
                <w:sz w:val="19"/>
                <w:szCs w:val="19"/>
                <w:lang w:val="es-CR"/>
              </w:rPr>
              <w:t xml:space="preserve"> Estado del vuelo</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bagCart</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Carrito que lleva maletas</w:t>
            </w:r>
          </w:p>
        </w:tc>
      </w:tr>
    </w:tbl>
    <w:p w:rsidR="00F82FA7" w:rsidRPr="00F82FA7" w:rsidRDefault="00F82FA7">
      <w:pPr>
        <w:rPr>
          <w:rFonts w:ascii="Arial" w:hAnsi="Arial" w:cs="Arial"/>
          <w:b/>
          <w:sz w:val="24"/>
        </w:rPr>
      </w:pPr>
    </w:p>
    <w:p w:rsidR="00F82FA7" w:rsidRPr="00F82FA7" w:rsidRDefault="00F82FA7">
      <w:pPr>
        <w:rPr>
          <w:rFonts w:ascii="Arial" w:hAnsi="Arial" w:cs="Arial"/>
          <w:b/>
          <w:sz w:val="24"/>
        </w:rPr>
      </w:pPr>
    </w:p>
    <w:p w:rsidR="00F82FA7" w:rsidRPr="00F82FA7" w:rsidRDefault="00F82FA7">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 xml:space="preserve">Stored </w:t>
      </w:r>
      <w:proofErr w:type="spellStart"/>
      <w:r w:rsidRPr="00F82FA7">
        <w:rPr>
          <w:rFonts w:ascii="Arial" w:eastAsiaTheme="majorEastAsia" w:hAnsi="Arial" w:cs="Arial"/>
          <w:color w:val="2F5496" w:themeColor="accent1" w:themeShade="BF"/>
          <w:sz w:val="30"/>
          <w:szCs w:val="30"/>
        </w:rPr>
        <w:t>Procedures</w:t>
      </w:r>
      <w:proofErr w:type="spellEnd"/>
      <w:r w:rsidRPr="00F82FA7">
        <w:rPr>
          <w:rFonts w:ascii="Arial" w:eastAsiaTheme="majorEastAsia" w:hAnsi="Arial" w:cs="Arial"/>
          <w:color w:val="2F5496" w:themeColor="accent1" w:themeShade="BF"/>
          <w:sz w:val="30"/>
          <w:szCs w:val="30"/>
        </w:rPr>
        <w:t xml:space="preserve"> </w:t>
      </w:r>
      <w:proofErr w:type="spellStart"/>
      <w:r w:rsidRPr="00F82FA7">
        <w:rPr>
          <w:rFonts w:ascii="Arial" w:eastAsiaTheme="majorEastAsia" w:hAnsi="Arial" w:cs="Arial"/>
          <w:color w:val="2F5496" w:themeColor="accent1" w:themeShade="BF"/>
          <w:sz w:val="30"/>
          <w:szCs w:val="30"/>
        </w:rPr>
        <w:t>Trigguers</w:t>
      </w:r>
      <w:proofErr w:type="spellEnd"/>
      <w:r w:rsidRPr="00F82FA7">
        <w:rPr>
          <w:rFonts w:ascii="Arial" w:eastAsiaTheme="majorEastAsia" w:hAnsi="Arial" w:cs="Arial"/>
          <w:color w:val="2F5496" w:themeColor="accent1" w:themeShade="BF"/>
          <w:sz w:val="30"/>
          <w:szCs w:val="30"/>
        </w:rPr>
        <w:t xml:space="preserve"> y Funciones</w:t>
      </w:r>
      <w:r>
        <w:rPr>
          <w:rFonts w:ascii="Arial" w:eastAsiaTheme="majorEastAsia" w:hAnsi="Arial" w:cs="Arial"/>
          <w:color w:val="2F5496" w:themeColor="accent1" w:themeShade="BF"/>
          <w:sz w:val="30"/>
          <w:szCs w:val="30"/>
        </w:rPr>
        <w:fldChar w:fldCharType="begin"/>
      </w:r>
      <w:r>
        <w:instrText xml:space="preserve"> XE "</w:instrText>
      </w:r>
      <w:proofErr w:type="spellStart"/>
      <w:r w:rsidRPr="00266E17">
        <w:rPr>
          <w:rFonts w:ascii="Arial" w:eastAsiaTheme="majorEastAsia" w:hAnsi="Arial" w:cs="Arial"/>
          <w:color w:val="2F5496" w:themeColor="accent1" w:themeShade="BF"/>
          <w:sz w:val="30"/>
          <w:szCs w:val="30"/>
        </w:rPr>
        <w:instrText>Stored</w:instrText>
      </w:r>
      <w:proofErr w:type="spellEnd"/>
      <w:r w:rsidRPr="00266E17">
        <w:rPr>
          <w:rFonts w:ascii="Arial" w:eastAsiaTheme="majorEastAsia" w:hAnsi="Arial" w:cs="Arial"/>
          <w:color w:val="2F5496" w:themeColor="accent1" w:themeShade="BF"/>
          <w:sz w:val="30"/>
          <w:szCs w:val="30"/>
        </w:rPr>
        <w:instrText xml:space="preserve"> </w:instrText>
      </w:r>
      <w:proofErr w:type="spellStart"/>
      <w:r w:rsidRPr="00266E17">
        <w:rPr>
          <w:rFonts w:ascii="Arial" w:eastAsiaTheme="majorEastAsia" w:hAnsi="Arial" w:cs="Arial"/>
          <w:color w:val="2F5496" w:themeColor="accent1" w:themeShade="BF"/>
          <w:sz w:val="30"/>
          <w:szCs w:val="30"/>
        </w:rPr>
        <w:instrText>Procedures</w:instrText>
      </w:r>
      <w:proofErr w:type="spellEnd"/>
      <w:r w:rsidRPr="00266E17">
        <w:rPr>
          <w:rFonts w:ascii="Arial" w:eastAsiaTheme="majorEastAsia" w:hAnsi="Arial" w:cs="Arial"/>
          <w:color w:val="2F5496" w:themeColor="accent1" w:themeShade="BF"/>
          <w:sz w:val="30"/>
          <w:szCs w:val="30"/>
        </w:rPr>
        <w:instrText xml:space="preserve"> </w:instrText>
      </w:r>
      <w:proofErr w:type="spellStart"/>
      <w:r w:rsidRPr="00266E17">
        <w:rPr>
          <w:rFonts w:ascii="Arial" w:eastAsiaTheme="majorEastAsia" w:hAnsi="Arial" w:cs="Arial"/>
          <w:color w:val="2F5496" w:themeColor="accent1" w:themeShade="BF"/>
          <w:sz w:val="30"/>
          <w:szCs w:val="30"/>
        </w:rPr>
        <w:instrText>Trigguers</w:instrText>
      </w:r>
      <w:proofErr w:type="spellEnd"/>
      <w:r w:rsidRPr="00266E17">
        <w:rPr>
          <w:rFonts w:ascii="Arial" w:eastAsiaTheme="majorEastAsia" w:hAnsi="Arial" w:cs="Arial"/>
          <w:color w:val="2F5496" w:themeColor="accent1" w:themeShade="BF"/>
          <w:sz w:val="30"/>
          <w:szCs w:val="30"/>
        </w:rPr>
        <w:instrText xml:space="preserve"> y Funciones</w:instrText>
      </w:r>
      <w:r>
        <w:instrText xml:space="preserve">" </w:instrText>
      </w:r>
      <w:r>
        <w:rPr>
          <w:rFonts w:ascii="Arial" w:eastAsiaTheme="majorEastAsia" w:hAnsi="Arial" w:cs="Arial"/>
          <w:color w:val="2F5496" w:themeColor="accent1" w:themeShade="BF"/>
          <w:sz w:val="30"/>
          <w:szCs w:val="30"/>
        </w:rPr>
        <w:fldChar w:fldCharType="end"/>
      </w:r>
    </w:p>
    <w:p w:rsidR="00F82FA7" w:rsidRPr="00F82FA7" w:rsidRDefault="00F82FA7" w:rsidP="00F82FA7">
      <w:pPr>
        <w:rPr>
          <w:rFonts w:ascii="Arial" w:hAnsi="Arial" w:cs="Arial"/>
          <w:sz w:val="24"/>
        </w:rPr>
      </w:pPr>
      <w:r w:rsidRPr="00F82FA7">
        <w:rPr>
          <w:rFonts w:ascii="Arial" w:hAnsi="Arial" w:cs="Arial"/>
          <w:sz w:val="24"/>
        </w:rPr>
        <w:tab/>
        <w:t xml:space="preserve">En el proyecto se utilizaron los llamados </w:t>
      </w:r>
      <w:proofErr w:type="spellStart"/>
      <w:r w:rsidRPr="00F82FA7">
        <w:rPr>
          <w:rFonts w:ascii="Arial" w:hAnsi="Arial" w:cs="Arial"/>
          <w:sz w:val="24"/>
        </w:rPr>
        <w:t>Stored</w:t>
      </w:r>
      <w:proofErr w:type="spellEnd"/>
      <w:r w:rsidRPr="00F82FA7">
        <w:rPr>
          <w:rFonts w:ascii="Arial" w:hAnsi="Arial" w:cs="Arial"/>
          <w:sz w:val="24"/>
        </w:rPr>
        <w:t xml:space="preserve"> </w:t>
      </w:r>
      <w:proofErr w:type="spellStart"/>
      <w:r w:rsidRPr="00F82FA7">
        <w:rPr>
          <w:rFonts w:ascii="Arial" w:hAnsi="Arial" w:cs="Arial"/>
          <w:sz w:val="24"/>
        </w:rPr>
        <w:t>Procedures</w:t>
      </w:r>
      <w:proofErr w:type="spellEnd"/>
      <w:r w:rsidRPr="00F82FA7">
        <w:rPr>
          <w:rFonts w:ascii="Arial" w:hAnsi="Arial" w:cs="Arial"/>
          <w:sz w:val="24"/>
        </w:rPr>
        <w:t xml:space="preserve">, los cuales se encargan de que la base de datos haga acciones de una manera reutilizable. Se puede comparar a una función en un lenguaje de programación, se puede llamar en vez de crearlos cada vez que se utilicen. Los siguientes son los </w:t>
      </w:r>
      <w:proofErr w:type="spellStart"/>
      <w:r w:rsidRPr="00F82FA7">
        <w:rPr>
          <w:rFonts w:ascii="Arial" w:hAnsi="Arial" w:cs="Arial"/>
          <w:sz w:val="24"/>
        </w:rPr>
        <w:t>Stored</w:t>
      </w:r>
      <w:proofErr w:type="spellEnd"/>
      <w:r w:rsidRPr="00F82FA7">
        <w:rPr>
          <w:rFonts w:ascii="Arial" w:hAnsi="Arial" w:cs="Arial"/>
          <w:sz w:val="24"/>
        </w:rPr>
        <w:t xml:space="preserve"> </w:t>
      </w:r>
      <w:proofErr w:type="spellStart"/>
      <w:r w:rsidRPr="00F82FA7">
        <w:rPr>
          <w:rFonts w:ascii="Arial" w:hAnsi="Arial" w:cs="Arial"/>
          <w:sz w:val="24"/>
        </w:rPr>
        <w:t>Procedures</w:t>
      </w:r>
      <w:proofErr w:type="spellEnd"/>
      <w:r w:rsidRPr="00F82FA7">
        <w:rPr>
          <w:rFonts w:ascii="Arial" w:hAnsi="Arial" w:cs="Arial"/>
          <w:sz w:val="24"/>
        </w:rPr>
        <w:t xml:space="preserve"> usados en la base:</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procRegistrarTrabajador</w:t>
      </w:r>
      <w:proofErr w:type="spellEnd"/>
      <w:r w:rsidRPr="00F82FA7">
        <w:rPr>
          <w:rFonts w:ascii="Arial" w:hAnsi="Arial" w:cs="Arial"/>
          <w:sz w:val="24"/>
        </w:rPr>
        <w:t>: Se encarga de crear un trabajador en la base de datos, recibe como parámetro todos los datos que contiene los trabajadores en la tabla Trabajadores, hace todas las validaciones necesarias para crear un usuario valido conforme a las restricciones de la base.</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lastRenderedPageBreak/>
        <w:t>procGetPasswordTrabajador</w:t>
      </w:r>
      <w:proofErr w:type="spellEnd"/>
      <w:r w:rsidRPr="00F82FA7">
        <w:rPr>
          <w:rFonts w:ascii="Arial" w:hAnsi="Arial" w:cs="Arial"/>
          <w:sz w:val="24"/>
        </w:rPr>
        <w:t>: Se encarga de sacar la contraseña de la base encriptada, desencripta.</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procGetTrabajador</w:t>
      </w:r>
      <w:proofErr w:type="spellEnd"/>
      <w:r w:rsidRPr="00F82FA7">
        <w:rPr>
          <w:rFonts w:ascii="Arial" w:hAnsi="Arial" w:cs="Arial"/>
          <w:sz w:val="24"/>
        </w:rPr>
        <w:t>: Desencripta los datos del trabajador para su uso.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procGetCantidadMaximaDeBodegasPorAvion</w:t>
      </w:r>
      <w:proofErr w:type="spellEnd"/>
      <w:r w:rsidRPr="00F82FA7">
        <w:rPr>
          <w:rFonts w:ascii="Arial" w:hAnsi="Arial" w:cs="Arial"/>
          <w:sz w:val="24"/>
        </w:rPr>
        <w:t xml:space="preserve">: </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trgg_sello</w:t>
      </w:r>
      <w:proofErr w:type="spellEnd"/>
      <w:r w:rsidRPr="00F82FA7">
        <w:rPr>
          <w:rFonts w:ascii="Arial" w:hAnsi="Arial" w:cs="Arial"/>
          <w:sz w:val="24"/>
        </w:rPr>
        <w:t xml:space="preserve">: Genera un sello </w:t>
      </w:r>
      <w:proofErr w:type="spellStart"/>
      <w:r w:rsidRPr="00F82FA7">
        <w:rPr>
          <w:rFonts w:ascii="Arial" w:hAnsi="Arial" w:cs="Arial"/>
          <w:sz w:val="24"/>
        </w:rPr>
        <w:t>alfanumerico</w:t>
      </w:r>
      <w:proofErr w:type="spellEnd"/>
      <w:r w:rsidRPr="00F82FA7">
        <w:rPr>
          <w:rFonts w:ascii="Arial" w:hAnsi="Arial" w:cs="Arial"/>
          <w:sz w:val="24"/>
        </w:rPr>
        <w:t xml:space="preserve"> para los </w:t>
      </w:r>
      <w:proofErr w:type="spellStart"/>
      <w:r w:rsidRPr="00F82FA7">
        <w:rPr>
          <w:rFonts w:ascii="Arial" w:hAnsi="Arial" w:cs="Arial"/>
          <w:sz w:val="24"/>
        </w:rPr>
        <w:t>bagcarts</w:t>
      </w:r>
      <w:proofErr w:type="spellEnd"/>
      <w:r w:rsidRPr="00F82FA7">
        <w:rPr>
          <w:rFonts w:ascii="Arial" w:hAnsi="Arial" w:cs="Arial"/>
          <w:sz w:val="24"/>
        </w:rPr>
        <w:t xml:space="preserve"> asignados a vuelos.</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procInsertBodega</w:t>
      </w:r>
      <w:proofErr w:type="spellEnd"/>
      <w:r w:rsidRPr="00F82FA7">
        <w:rPr>
          <w:rFonts w:ascii="Arial" w:hAnsi="Arial" w:cs="Arial"/>
          <w:sz w:val="24"/>
        </w:rPr>
        <w:t>: Revisa la entidad Modelos y valida que un determinado avión no pueda tener más bodegas de las permitidas por su modelo.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procCerrarVuelo</w:t>
      </w:r>
      <w:proofErr w:type="spellEnd"/>
      <w:r w:rsidRPr="00F82FA7">
        <w:rPr>
          <w:rFonts w:ascii="Arial" w:hAnsi="Arial" w:cs="Arial"/>
          <w:sz w:val="24"/>
        </w:rPr>
        <w:t>: Se encarga de cerrar un vuelo.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trgg_quitarSello</w:t>
      </w:r>
      <w:proofErr w:type="spellEnd"/>
      <w:r w:rsidRPr="00F82FA7">
        <w:rPr>
          <w:rFonts w:ascii="Arial" w:hAnsi="Arial" w:cs="Arial"/>
          <w:sz w:val="24"/>
        </w:rPr>
        <w:t xml:space="preserve">: Quita el sello del </w:t>
      </w:r>
      <w:proofErr w:type="spellStart"/>
      <w:r w:rsidRPr="00F82FA7">
        <w:rPr>
          <w:rFonts w:ascii="Arial" w:hAnsi="Arial" w:cs="Arial"/>
          <w:sz w:val="24"/>
        </w:rPr>
        <w:t>BagCart</w:t>
      </w:r>
      <w:proofErr w:type="spellEnd"/>
      <w:r w:rsidRPr="00F82FA7">
        <w:rPr>
          <w:rFonts w:ascii="Arial" w:hAnsi="Arial" w:cs="Arial"/>
          <w:sz w:val="24"/>
        </w:rPr>
        <w:t xml:space="preserve"> cuando el vuelo es cerrado.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proc_asignarBagCartVuelo</w:t>
      </w:r>
      <w:proofErr w:type="spellEnd"/>
      <w:r w:rsidRPr="00F82FA7">
        <w:rPr>
          <w:rFonts w:ascii="Arial" w:hAnsi="Arial" w:cs="Arial"/>
          <w:sz w:val="24"/>
        </w:rPr>
        <w:t xml:space="preserve">: Valida la actualización de Vuelos a la hora de asignar un </w:t>
      </w:r>
      <w:proofErr w:type="spellStart"/>
      <w:r w:rsidRPr="00F82FA7">
        <w:rPr>
          <w:rFonts w:ascii="Arial" w:hAnsi="Arial" w:cs="Arial"/>
          <w:sz w:val="24"/>
        </w:rPr>
        <w:t>bagcart</w:t>
      </w:r>
      <w:proofErr w:type="spellEnd"/>
      <w:r w:rsidRPr="00F82FA7">
        <w:rPr>
          <w:rFonts w:ascii="Arial" w:hAnsi="Arial" w:cs="Arial"/>
          <w:sz w:val="24"/>
        </w:rPr>
        <w:t>.</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proc_asignarMaletaBagCart</w:t>
      </w:r>
      <w:proofErr w:type="spellEnd"/>
      <w:r w:rsidRPr="00F82FA7">
        <w:rPr>
          <w:rFonts w:ascii="Arial" w:hAnsi="Arial" w:cs="Arial"/>
          <w:sz w:val="24"/>
        </w:rPr>
        <w:t xml:space="preserve">: Asigna un </w:t>
      </w:r>
      <w:proofErr w:type="spellStart"/>
      <w:r w:rsidRPr="00F82FA7">
        <w:rPr>
          <w:rFonts w:ascii="Arial" w:hAnsi="Arial" w:cs="Arial"/>
          <w:sz w:val="24"/>
        </w:rPr>
        <w:t>bagcart</w:t>
      </w:r>
      <w:proofErr w:type="spellEnd"/>
      <w:r w:rsidRPr="00F82FA7">
        <w:rPr>
          <w:rFonts w:ascii="Arial" w:hAnsi="Arial" w:cs="Arial"/>
          <w:sz w:val="24"/>
        </w:rPr>
        <w:t xml:space="preserve"> a la maleta.</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proc_asignarMaletaAvion</w:t>
      </w:r>
      <w:proofErr w:type="spellEnd"/>
      <w:r w:rsidRPr="00F82FA7">
        <w:rPr>
          <w:rFonts w:ascii="Arial" w:hAnsi="Arial" w:cs="Arial"/>
          <w:sz w:val="24"/>
        </w:rPr>
        <w:t xml:space="preserve">:  Asigna un </w:t>
      </w:r>
      <w:proofErr w:type="spellStart"/>
      <w:r w:rsidRPr="00F82FA7">
        <w:rPr>
          <w:rFonts w:ascii="Arial" w:hAnsi="Arial" w:cs="Arial"/>
          <w:sz w:val="24"/>
        </w:rPr>
        <w:t>BagCart</w:t>
      </w:r>
      <w:proofErr w:type="spellEnd"/>
      <w:r w:rsidRPr="00F82FA7">
        <w:rPr>
          <w:rFonts w:ascii="Arial" w:hAnsi="Arial" w:cs="Arial"/>
          <w:sz w:val="24"/>
        </w:rPr>
        <w:t xml:space="preserve"> al avión.</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random_string</w:t>
      </w:r>
      <w:proofErr w:type="spellEnd"/>
      <w:r w:rsidRPr="00F82FA7">
        <w:rPr>
          <w:rFonts w:ascii="Arial" w:hAnsi="Arial" w:cs="Arial"/>
          <w:sz w:val="24"/>
        </w:rPr>
        <w:t xml:space="preserve">: Genera un </w:t>
      </w:r>
      <w:proofErr w:type="spellStart"/>
      <w:r w:rsidRPr="00F82FA7">
        <w:rPr>
          <w:rFonts w:ascii="Arial" w:hAnsi="Arial" w:cs="Arial"/>
          <w:sz w:val="24"/>
        </w:rPr>
        <w:t>string</w:t>
      </w:r>
      <w:proofErr w:type="spellEnd"/>
      <w:r w:rsidRPr="00F82FA7">
        <w:rPr>
          <w:rFonts w:ascii="Arial" w:hAnsi="Arial" w:cs="Arial"/>
          <w:sz w:val="24"/>
        </w:rPr>
        <w:t xml:space="preserve"> </w:t>
      </w:r>
      <w:proofErr w:type="spellStart"/>
      <w:r w:rsidRPr="00F82FA7">
        <w:rPr>
          <w:rFonts w:ascii="Arial" w:hAnsi="Arial" w:cs="Arial"/>
          <w:sz w:val="24"/>
        </w:rPr>
        <w:t>random</w:t>
      </w:r>
      <w:proofErr w:type="spellEnd"/>
      <w:r w:rsidRPr="00F82FA7">
        <w:rPr>
          <w:rFonts w:ascii="Arial" w:hAnsi="Arial" w:cs="Arial"/>
          <w:sz w:val="24"/>
        </w:rPr>
        <w:t xml:space="preserve"> de una </w:t>
      </w:r>
      <w:proofErr w:type="spellStart"/>
      <w:r w:rsidRPr="00F82FA7">
        <w:rPr>
          <w:rFonts w:ascii="Arial" w:hAnsi="Arial" w:cs="Arial"/>
          <w:sz w:val="24"/>
        </w:rPr>
        <w:t>longitude</w:t>
      </w:r>
      <w:proofErr w:type="spellEnd"/>
      <w:r w:rsidRPr="00F82FA7">
        <w:rPr>
          <w:rFonts w:ascii="Arial" w:hAnsi="Arial" w:cs="Arial"/>
          <w:sz w:val="24"/>
        </w:rPr>
        <w:t xml:space="preserve"> especificada como parámetro.</w:t>
      </w:r>
    </w:p>
    <w:p w:rsidR="00F82FA7" w:rsidRPr="00F82FA7" w:rsidRDefault="00F82FA7">
      <w:pPr>
        <w:rPr>
          <w:rFonts w:ascii="Arial" w:hAnsi="Arial" w:cs="Arial"/>
          <w:b/>
          <w:sz w:val="24"/>
          <w:lang w:val="es-ES"/>
        </w:rPr>
      </w:pPr>
    </w:p>
    <w:p w:rsidR="00912E90" w:rsidRPr="00F82FA7" w:rsidRDefault="00554968">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Descripción detallada de la arquitectura desarrollada</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9F111C">
        <w:rPr>
          <w:rFonts w:ascii="Arial" w:eastAsiaTheme="majorEastAsia" w:hAnsi="Arial" w:cs="Arial"/>
          <w:color w:val="2F5496" w:themeColor="accent1" w:themeShade="BF"/>
          <w:sz w:val="30"/>
          <w:szCs w:val="30"/>
        </w:rPr>
        <w:instrText>Descripción detallada de la arquitectura desarrollada</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554968" w:rsidRDefault="00554968">
      <w:pPr>
        <w:rPr>
          <w:rFonts w:ascii="Arial" w:hAnsi="Arial" w:cs="Arial"/>
          <w:sz w:val="24"/>
        </w:rPr>
      </w:pPr>
      <w:r w:rsidRPr="00671773">
        <w:rPr>
          <w:rFonts w:ascii="Arial" w:hAnsi="Arial" w:cs="Arial"/>
          <w:sz w:val="24"/>
        </w:rPr>
        <w:tab/>
        <w:t xml:space="preserve">Para este segundo proyecto, los estudiantes realizaron dos páginas web, dos bases de datos, y un solo servidor </w:t>
      </w:r>
      <w:proofErr w:type="spellStart"/>
      <w:r w:rsidRPr="00671773">
        <w:rPr>
          <w:rFonts w:ascii="Arial" w:hAnsi="Arial" w:cs="Arial"/>
          <w:sz w:val="24"/>
        </w:rPr>
        <w:t>rest</w:t>
      </w:r>
      <w:proofErr w:type="spellEnd"/>
      <w:r w:rsidRPr="00671773">
        <w:rPr>
          <w:rFonts w:ascii="Arial" w:hAnsi="Arial" w:cs="Arial"/>
          <w:sz w:val="24"/>
        </w:rPr>
        <w:t xml:space="preserve"> para la comunicación entre las paginas y las bases de datos. Primero se realizará una descripción acerca de las bases de datos utilizadas. La primera de estas y la principal de este proyecto será tabas. Tabas estará alojada en el servidor de </w:t>
      </w:r>
      <w:proofErr w:type="spellStart"/>
      <w:r w:rsidRPr="00671773">
        <w:rPr>
          <w:rFonts w:ascii="Arial" w:hAnsi="Arial" w:cs="Arial"/>
          <w:sz w:val="24"/>
        </w:rPr>
        <w:t>azure</w:t>
      </w:r>
      <w:proofErr w:type="spellEnd"/>
      <w:r w:rsidRPr="00671773">
        <w:rPr>
          <w:rFonts w:ascii="Arial" w:hAnsi="Arial" w:cs="Arial"/>
          <w:sz w:val="24"/>
        </w:rPr>
        <w:t xml:space="preserve">. Esta plataforma nos permitirá acceder a los datos de la base desde cualquier conexión remota que halla sido especificada previamente. Aquí es donde entra el </w:t>
      </w:r>
      <w:proofErr w:type="spellStart"/>
      <w:r w:rsidRPr="00671773">
        <w:rPr>
          <w:rFonts w:ascii="Arial" w:hAnsi="Arial" w:cs="Arial"/>
          <w:sz w:val="24"/>
        </w:rPr>
        <w:t>NancyServer</w:t>
      </w:r>
      <w:proofErr w:type="spellEnd"/>
      <w:r w:rsidRPr="00671773">
        <w:rPr>
          <w:rFonts w:ascii="Arial" w:hAnsi="Arial" w:cs="Arial"/>
          <w:sz w:val="24"/>
        </w:rPr>
        <w:t xml:space="preserve">. El </w:t>
      </w:r>
      <w:proofErr w:type="spellStart"/>
      <w:r w:rsidRPr="00671773">
        <w:rPr>
          <w:rFonts w:ascii="Arial" w:hAnsi="Arial" w:cs="Arial"/>
          <w:sz w:val="24"/>
        </w:rPr>
        <w:t>NancyServer</w:t>
      </w:r>
      <w:proofErr w:type="spellEnd"/>
      <w:r w:rsidRPr="00671773">
        <w:rPr>
          <w:rFonts w:ascii="Arial" w:hAnsi="Arial" w:cs="Arial"/>
          <w:sz w:val="24"/>
        </w:rPr>
        <w:t xml:space="preserve"> es un </w:t>
      </w:r>
      <w:proofErr w:type="spellStart"/>
      <w:r w:rsidRPr="00671773">
        <w:rPr>
          <w:rFonts w:ascii="Arial" w:hAnsi="Arial" w:cs="Arial"/>
          <w:sz w:val="24"/>
        </w:rPr>
        <w:t>webService</w:t>
      </w:r>
      <w:proofErr w:type="spellEnd"/>
      <w:r w:rsidRPr="00671773">
        <w:rPr>
          <w:rFonts w:ascii="Arial" w:hAnsi="Arial" w:cs="Arial"/>
          <w:sz w:val="24"/>
        </w:rPr>
        <w:t xml:space="preserve"> el cual accederá a la base de datos y retornará datos específicos según la dirección que se utilice. El server puede ser </w:t>
      </w:r>
      <w:proofErr w:type="spellStart"/>
      <w:r w:rsidRPr="00671773">
        <w:rPr>
          <w:rFonts w:ascii="Arial" w:hAnsi="Arial" w:cs="Arial"/>
          <w:sz w:val="24"/>
        </w:rPr>
        <w:t>accesado</w:t>
      </w:r>
      <w:proofErr w:type="spellEnd"/>
      <w:r w:rsidRPr="00671773">
        <w:rPr>
          <w:rFonts w:ascii="Arial" w:hAnsi="Arial" w:cs="Arial"/>
          <w:sz w:val="24"/>
        </w:rPr>
        <w:t xml:space="preserve"> a través de la siguiente </w:t>
      </w:r>
      <w:proofErr w:type="spellStart"/>
      <w:proofErr w:type="gramStart"/>
      <w:r w:rsidRPr="00671773">
        <w:rPr>
          <w:rFonts w:ascii="Arial" w:hAnsi="Arial" w:cs="Arial"/>
          <w:sz w:val="24"/>
        </w:rPr>
        <w:t>url</w:t>
      </w:r>
      <w:proofErr w:type="spellEnd"/>
      <w:r w:rsidRPr="00671773">
        <w:rPr>
          <w:rFonts w:ascii="Arial" w:hAnsi="Arial" w:cs="Arial"/>
          <w:sz w:val="24"/>
        </w:rPr>
        <w:t xml:space="preserve"> :</w:t>
      </w:r>
      <w:proofErr w:type="gramEnd"/>
      <w:r w:rsidRPr="00671773">
        <w:rPr>
          <w:rFonts w:ascii="Arial" w:hAnsi="Arial" w:cs="Arial"/>
          <w:sz w:val="24"/>
        </w:rPr>
        <w:t xml:space="preserve"> </w:t>
      </w:r>
      <w:hyperlink r:id="rId11" w:history="1">
        <w:r w:rsidRPr="00671773">
          <w:rPr>
            <w:rStyle w:val="Hipervnculo"/>
            <w:rFonts w:ascii="Arial" w:hAnsi="Arial" w:cs="Arial"/>
            <w:sz w:val="24"/>
          </w:rPr>
          <w:t>https://nancyrest.azurewebsites.net/</w:t>
        </w:r>
      </w:hyperlink>
      <w:r w:rsidRPr="00671773">
        <w:rPr>
          <w:rFonts w:ascii="Arial" w:hAnsi="Arial" w:cs="Arial"/>
          <w:sz w:val="24"/>
        </w:rPr>
        <w:t xml:space="preserve">. Por último, estarán las dos paginas web. La primera será la página de administración, esta página será la encargada de registrar usuarios y trabajadores a la plataforma. También será encargada de asignar </w:t>
      </w:r>
      <w:proofErr w:type="spellStart"/>
      <w:r w:rsidRPr="00671773">
        <w:rPr>
          <w:rFonts w:ascii="Arial" w:hAnsi="Arial" w:cs="Arial"/>
          <w:sz w:val="24"/>
        </w:rPr>
        <w:t>bagcarts</w:t>
      </w:r>
      <w:proofErr w:type="spellEnd"/>
      <w:r w:rsidRPr="00671773">
        <w:rPr>
          <w:rFonts w:ascii="Arial" w:hAnsi="Arial" w:cs="Arial"/>
          <w:sz w:val="24"/>
        </w:rPr>
        <w:t xml:space="preserve">, crear </w:t>
      </w:r>
      <w:proofErr w:type="spellStart"/>
      <w:r w:rsidRPr="00671773">
        <w:rPr>
          <w:rFonts w:ascii="Arial" w:hAnsi="Arial" w:cs="Arial"/>
          <w:sz w:val="24"/>
        </w:rPr>
        <w:t>bagcarts</w:t>
      </w:r>
      <w:proofErr w:type="spellEnd"/>
      <w:r w:rsidRPr="00671773">
        <w:rPr>
          <w:rFonts w:ascii="Arial" w:hAnsi="Arial" w:cs="Arial"/>
          <w:sz w:val="24"/>
        </w:rPr>
        <w:t xml:space="preserve">, </w:t>
      </w:r>
      <w:r w:rsidR="00671773" w:rsidRPr="00671773">
        <w:rPr>
          <w:rFonts w:ascii="Arial" w:hAnsi="Arial" w:cs="Arial"/>
          <w:sz w:val="24"/>
        </w:rPr>
        <w:t xml:space="preserve">y crear maletas. Para la segunda plataforma, tendrán acceso los scanner y embarcadores, los cuales tendrán acceso a asignar maletas a los </w:t>
      </w:r>
      <w:proofErr w:type="spellStart"/>
      <w:r w:rsidR="00671773" w:rsidRPr="00671773">
        <w:rPr>
          <w:rFonts w:ascii="Arial" w:hAnsi="Arial" w:cs="Arial"/>
          <w:sz w:val="24"/>
        </w:rPr>
        <w:t>bagcart</w:t>
      </w:r>
      <w:proofErr w:type="spellEnd"/>
      <w:r w:rsidR="00671773" w:rsidRPr="00671773">
        <w:rPr>
          <w:rFonts w:ascii="Arial" w:hAnsi="Arial" w:cs="Arial"/>
          <w:sz w:val="24"/>
        </w:rPr>
        <w:t xml:space="preserve">, rechazar maletas, y asignar las maletas en un </w:t>
      </w:r>
      <w:proofErr w:type="spellStart"/>
      <w:r w:rsidR="00671773" w:rsidRPr="00671773">
        <w:rPr>
          <w:rFonts w:ascii="Arial" w:hAnsi="Arial" w:cs="Arial"/>
          <w:sz w:val="24"/>
        </w:rPr>
        <w:t>bagcart</w:t>
      </w:r>
      <w:proofErr w:type="spellEnd"/>
      <w:r w:rsidR="00671773" w:rsidRPr="00671773">
        <w:rPr>
          <w:rFonts w:ascii="Arial" w:hAnsi="Arial" w:cs="Arial"/>
          <w:sz w:val="24"/>
        </w:rPr>
        <w:t xml:space="preserve"> a una bodega de un avión.</w:t>
      </w:r>
    </w:p>
    <w:p w:rsidR="00671773" w:rsidRDefault="00671773">
      <w:pPr>
        <w:rPr>
          <w:rFonts w:ascii="Arial" w:hAnsi="Arial" w:cs="Arial"/>
          <w:sz w:val="24"/>
        </w:rPr>
      </w:pPr>
    </w:p>
    <w:p w:rsidR="0002058A" w:rsidRPr="00F82FA7" w:rsidRDefault="0002058A" w:rsidP="0002058A">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 xml:space="preserve">Problemas </w:t>
      </w:r>
      <w:r w:rsidRPr="00F82FA7">
        <w:rPr>
          <w:rFonts w:ascii="Arial" w:eastAsiaTheme="majorEastAsia" w:hAnsi="Arial" w:cs="Arial"/>
          <w:color w:val="2F5496" w:themeColor="accent1" w:themeShade="BF"/>
          <w:sz w:val="30"/>
          <w:szCs w:val="30"/>
        </w:rPr>
        <w:t>Conocidos</w:t>
      </w:r>
    </w:p>
    <w:p w:rsidR="0002058A" w:rsidRPr="0002058A" w:rsidRDefault="0002058A" w:rsidP="0002058A">
      <w:pPr>
        <w:pStyle w:val="Prrafodelista"/>
        <w:numPr>
          <w:ilvl w:val="0"/>
          <w:numId w:val="2"/>
        </w:numPr>
        <w:rPr>
          <w:rFonts w:ascii="Arial" w:hAnsi="Arial" w:cs="Arial"/>
          <w:b/>
          <w:sz w:val="24"/>
        </w:rPr>
      </w:pPr>
      <w:r>
        <w:rPr>
          <w:rFonts w:ascii="Arial" w:hAnsi="Arial" w:cs="Arial"/>
          <w:sz w:val="24"/>
        </w:rPr>
        <w:t xml:space="preserve">A la hora de iniciar sesión no </w:t>
      </w:r>
      <w:proofErr w:type="spellStart"/>
      <w:r>
        <w:rPr>
          <w:rFonts w:ascii="Arial" w:hAnsi="Arial" w:cs="Arial"/>
          <w:sz w:val="24"/>
        </w:rPr>
        <w:t>envia</w:t>
      </w:r>
      <w:proofErr w:type="spellEnd"/>
      <w:r>
        <w:rPr>
          <w:rFonts w:ascii="Arial" w:hAnsi="Arial" w:cs="Arial"/>
          <w:sz w:val="24"/>
        </w:rPr>
        <w:t xml:space="preserve"> el aviso de </w:t>
      </w:r>
      <w:proofErr w:type="gramStart"/>
      <w:r>
        <w:rPr>
          <w:rFonts w:ascii="Arial" w:hAnsi="Arial" w:cs="Arial"/>
          <w:sz w:val="24"/>
        </w:rPr>
        <w:t>error</w:t>
      </w:r>
      <w:proofErr w:type="gramEnd"/>
      <w:r>
        <w:rPr>
          <w:rFonts w:ascii="Arial" w:hAnsi="Arial" w:cs="Arial"/>
          <w:sz w:val="24"/>
        </w:rPr>
        <w:t xml:space="preserve"> pero este no le permite acceder a ninguna otra parte de la página.</w:t>
      </w:r>
    </w:p>
    <w:p w:rsidR="0002058A" w:rsidRPr="0002058A" w:rsidRDefault="0002058A" w:rsidP="0002058A">
      <w:pPr>
        <w:pStyle w:val="Prrafodelista"/>
        <w:numPr>
          <w:ilvl w:val="0"/>
          <w:numId w:val="2"/>
        </w:numPr>
        <w:rPr>
          <w:rFonts w:ascii="Arial" w:hAnsi="Arial" w:cs="Arial"/>
          <w:b/>
          <w:sz w:val="24"/>
        </w:rPr>
      </w:pPr>
      <w:r>
        <w:rPr>
          <w:rFonts w:ascii="Arial" w:hAnsi="Arial" w:cs="Arial"/>
          <w:sz w:val="24"/>
        </w:rPr>
        <w:t xml:space="preserve">El lector </w:t>
      </w:r>
      <w:proofErr w:type="spellStart"/>
      <w:r>
        <w:rPr>
          <w:rFonts w:ascii="Arial" w:hAnsi="Arial" w:cs="Arial"/>
          <w:sz w:val="24"/>
        </w:rPr>
        <w:t>qr</w:t>
      </w:r>
      <w:proofErr w:type="spellEnd"/>
      <w:r>
        <w:rPr>
          <w:rFonts w:ascii="Arial" w:hAnsi="Arial" w:cs="Arial"/>
          <w:sz w:val="24"/>
        </w:rPr>
        <w:t xml:space="preserve"> fue incompatible </w:t>
      </w:r>
      <w:proofErr w:type="gramStart"/>
      <w:r>
        <w:rPr>
          <w:rFonts w:ascii="Arial" w:hAnsi="Arial" w:cs="Arial"/>
          <w:sz w:val="24"/>
        </w:rPr>
        <w:t>con  Angular</w:t>
      </w:r>
      <w:proofErr w:type="gramEnd"/>
      <w:r>
        <w:rPr>
          <w:rFonts w:ascii="Arial" w:hAnsi="Arial" w:cs="Arial"/>
          <w:sz w:val="24"/>
        </w:rPr>
        <w:t xml:space="preserve"> por lo tanto no se </w:t>
      </w:r>
      <w:proofErr w:type="spellStart"/>
      <w:r>
        <w:rPr>
          <w:rFonts w:ascii="Arial" w:hAnsi="Arial" w:cs="Arial"/>
          <w:sz w:val="24"/>
        </w:rPr>
        <w:t>implemento</w:t>
      </w:r>
      <w:proofErr w:type="spellEnd"/>
      <w:r>
        <w:rPr>
          <w:rFonts w:ascii="Arial" w:hAnsi="Arial" w:cs="Arial"/>
          <w:sz w:val="24"/>
        </w:rPr>
        <w:t>.</w:t>
      </w:r>
    </w:p>
    <w:p w:rsidR="0002058A" w:rsidRDefault="0002058A">
      <w:pPr>
        <w:rPr>
          <w:rFonts w:ascii="Arial" w:hAnsi="Arial" w:cs="Arial"/>
          <w:sz w:val="24"/>
        </w:rPr>
      </w:pPr>
    </w:p>
    <w:p w:rsidR="0002058A" w:rsidRDefault="0002058A">
      <w:pPr>
        <w:rPr>
          <w:rFonts w:ascii="Arial" w:hAnsi="Arial" w:cs="Arial"/>
          <w:sz w:val="24"/>
        </w:rPr>
      </w:pPr>
    </w:p>
    <w:p w:rsidR="00671773" w:rsidRPr="00F82FA7" w:rsidRDefault="00671773" w:rsidP="00671773">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Problemas Encontrados</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3C5D21">
        <w:rPr>
          <w:rFonts w:ascii="Arial" w:eastAsiaTheme="majorEastAsia" w:hAnsi="Arial" w:cs="Arial"/>
          <w:color w:val="2F5496" w:themeColor="accent1" w:themeShade="BF"/>
          <w:sz w:val="30"/>
          <w:szCs w:val="30"/>
        </w:rPr>
        <w:instrText>Problemas Encontrados</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671773" w:rsidRDefault="00671773" w:rsidP="00671773">
      <w:pPr>
        <w:pStyle w:val="Prrafodelista"/>
        <w:numPr>
          <w:ilvl w:val="0"/>
          <w:numId w:val="1"/>
        </w:numPr>
        <w:rPr>
          <w:rFonts w:ascii="Arial" w:hAnsi="Arial" w:cs="Arial"/>
        </w:rPr>
      </w:pPr>
      <w:proofErr w:type="spellStart"/>
      <w:r>
        <w:rPr>
          <w:rFonts w:ascii="Arial" w:hAnsi="Arial" w:cs="Arial"/>
        </w:rPr>
        <w:t>Postrges</w:t>
      </w:r>
      <w:proofErr w:type="spellEnd"/>
      <w:r>
        <w:rPr>
          <w:rFonts w:ascii="Arial" w:hAnsi="Arial" w:cs="Arial"/>
        </w:rPr>
        <w:t xml:space="preserve"> </w:t>
      </w:r>
      <w:proofErr w:type="gramStart"/>
      <w:r>
        <w:rPr>
          <w:rFonts w:ascii="Arial" w:hAnsi="Arial" w:cs="Arial"/>
        </w:rPr>
        <w:t>SQL</w:t>
      </w:r>
      <w:proofErr w:type="gramEnd"/>
      <w:r>
        <w:rPr>
          <w:rFonts w:ascii="Arial" w:hAnsi="Arial" w:cs="Arial"/>
        </w:rPr>
        <w:t xml:space="preserve"> aunque es una plataforma útil, al tener sutiles diferencias con SQL Server, se complicó realizar procedimientos y </w:t>
      </w:r>
      <w:proofErr w:type="spellStart"/>
      <w:r>
        <w:rPr>
          <w:rFonts w:ascii="Arial" w:hAnsi="Arial" w:cs="Arial"/>
        </w:rPr>
        <w:t>trigguers</w:t>
      </w:r>
      <w:proofErr w:type="spellEnd"/>
      <w:r>
        <w:rPr>
          <w:rFonts w:ascii="Arial" w:hAnsi="Arial" w:cs="Arial"/>
        </w:rPr>
        <w:t xml:space="preserve"> ya que estos cambian muy drásticamente.</w:t>
      </w:r>
    </w:p>
    <w:p w:rsidR="00671773" w:rsidRDefault="00671773" w:rsidP="00671773">
      <w:pPr>
        <w:pStyle w:val="Prrafodelista"/>
        <w:numPr>
          <w:ilvl w:val="0"/>
          <w:numId w:val="1"/>
        </w:numPr>
        <w:rPr>
          <w:rFonts w:ascii="Arial" w:hAnsi="Arial" w:cs="Arial"/>
        </w:rPr>
      </w:pPr>
      <w:r>
        <w:rPr>
          <w:rFonts w:ascii="Arial" w:hAnsi="Arial" w:cs="Arial"/>
        </w:rPr>
        <w:t xml:space="preserve">Azure no permite la creación de funciones determinadas por los usuarios en SQL, por lo </w:t>
      </w:r>
      <w:proofErr w:type="gramStart"/>
      <w:r>
        <w:rPr>
          <w:rFonts w:ascii="Arial" w:hAnsi="Arial" w:cs="Arial"/>
        </w:rPr>
        <w:t>tanto</w:t>
      </w:r>
      <w:proofErr w:type="gramEnd"/>
      <w:r>
        <w:rPr>
          <w:rFonts w:ascii="Arial" w:hAnsi="Arial" w:cs="Arial"/>
        </w:rPr>
        <w:t xml:space="preserve"> esto impidió poder montar la base de datos </w:t>
      </w:r>
      <w:proofErr w:type="spellStart"/>
      <w:r>
        <w:rPr>
          <w:rFonts w:ascii="Arial" w:hAnsi="Arial" w:cs="Arial"/>
        </w:rPr>
        <w:t>TECAirlines</w:t>
      </w:r>
      <w:proofErr w:type="spellEnd"/>
      <w:r>
        <w:rPr>
          <w:rFonts w:ascii="Arial" w:hAnsi="Arial" w:cs="Arial"/>
        </w:rPr>
        <w:t xml:space="preserve"> en la plataforma.</w:t>
      </w:r>
    </w:p>
    <w:p w:rsidR="00671773" w:rsidRDefault="00671773" w:rsidP="00671773">
      <w:pPr>
        <w:pStyle w:val="Prrafodelista"/>
        <w:numPr>
          <w:ilvl w:val="0"/>
          <w:numId w:val="1"/>
        </w:numPr>
        <w:rPr>
          <w:rFonts w:ascii="Arial" w:hAnsi="Arial" w:cs="Arial"/>
        </w:rPr>
      </w:pPr>
      <w:r>
        <w:rPr>
          <w:rFonts w:ascii="Arial" w:hAnsi="Arial" w:cs="Arial"/>
        </w:rPr>
        <w:t xml:space="preserve">El scanner de </w:t>
      </w:r>
      <w:proofErr w:type="spellStart"/>
      <w:r>
        <w:rPr>
          <w:rFonts w:ascii="Arial" w:hAnsi="Arial" w:cs="Arial"/>
        </w:rPr>
        <w:t>códigoQR</w:t>
      </w:r>
      <w:proofErr w:type="spellEnd"/>
      <w:r>
        <w:rPr>
          <w:rFonts w:ascii="Arial" w:hAnsi="Arial" w:cs="Arial"/>
        </w:rPr>
        <w:t xml:space="preserve"> para web es bastante inestable, por lo que presentaba problemas con angular por lo que se optó por no utilizarlo.</w:t>
      </w:r>
    </w:p>
    <w:p w:rsidR="00671773" w:rsidRPr="00671773" w:rsidRDefault="00671773" w:rsidP="00671773">
      <w:pPr>
        <w:rPr>
          <w:rFonts w:ascii="Arial" w:hAnsi="Arial" w:cs="Arial"/>
        </w:rPr>
      </w:pPr>
    </w:p>
    <w:p w:rsidR="00671773" w:rsidRDefault="00671773">
      <w:pPr>
        <w:rPr>
          <w:rFonts w:ascii="Arial" w:hAnsi="Arial" w:cs="Arial"/>
          <w:sz w:val="24"/>
        </w:rPr>
      </w:pPr>
    </w:p>
    <w:p w:rsidR="0002058A" w:rsidRDefault="0002058A">
      <w:pPr>
        <w:rPr>
          <w:rFonts w:ascii="Arial" w:hAnsi="Arial" w:cs="Arial"/>
          <w:sz w:val="24"/>
        </w:rPr>
      </w:pPr>
    </w:p>
    <w:p w:rsidR="0002058A" w:rsidRDefault="0002058A">
      <w:pPr>
        <w:rPr>
          <w:rFonts w:ascii="Arial" w:hAnsi="Arial" w:cs="Arial"/>
          <w:sz w:val="24"/>
        </w:rPr>
      </w:pPr>
    </w:p>
    <w:p w:rsidR="0002058A" w:rsidRDefault="0002058A">
      <w:pPr>
        <w:rPr>
          <w:rFonts w:ascii="Arial" w:hAnsi="Arial" w:cs="Arial"/>
          <w:sz w:val="24"/>
        </w:rPr>
      </w:pPr>
    </w:p>
    <w:p w:rsidR="00671773" w:rsidRPr="00F82FA7" w:rsidRDefault="00671773" w:rsidP="00671773">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Conclusiones</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EC2058">
        <w:rPr>
          <w:rFonts w:ascii="Arial" w:eastAsiaTheme="majorEastAsia" w:hAnsi="Arial" w:cs="Arial"/>
          <w:color w:val="2F5496" w:themeColor="accent1" w:themeShade="BF"/>
          <w:sz w:val="30"/>
          <w:szCs w:val="30"/>
        </w:rPr>
        <w:instrText>Conclusiones</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671773" w:rsidRDefault="0002058A" w:rsidP="00671773">
      <w:pPr>
        <w:rPr>
          <w:rFonts w:ascii="Arial" w:hAnsi="Arial" w:cs="Arial"/>
          <w:sz w:val="24"/>
        </w:rPr>
      </w:pPr>
      <w:r>
        <w:rPr>
          <w:rFonts w:ascii="Arial" w:hAnsi="Arial" w:cs="Arial"/>
          <w:sz w:val="24"/>
        </w:rPr>
        <w:tab/>
        <w:t xml:space="preserve">A la hora de realizar este proyecto se adquirieron conocimientos acerca de servicios web. Se </w:t>
      </w:r>
      <w:proofErr w:type="spellStart"/>
      <w:r>
        <w:rPr>
          <w:rFonts w:ascii="Arial" w:hAnsi="Arial" w:cs="Arial"/>
          <w:sz w:val="24"/>
        </w:rPr>
        <w:t>lográ</w:t>
      </w:r>
      <w:proofErr w:type="spellEnd"/>
      <w:r>
        <w:rPr>
          <w:rFonts w:ascii="Arial" w:hAnsi="Arial" w:cs="Arial"/>
          <w:sz w:val="24"/>
        </w:rPr>
        <w:t xml:space="preserve"> concluir que es más sencillo desplegar el servidor REST </w:t>
      </w:r>
      <w:proofErr w:type="spellStart"/>
      <w:r>
        <w:rPr>
          <w:rFonts w:ascii="Arial" w:hAnsi="Arial" w:cs="Arial"/>
          <w:sz w:val="24"/>
        </w:rPr>
        <w:t>asi</w:t>
      </w:r>
      <w:proofErr w:type="spellEnd"/>
      <w:r>
        <w:rPr>
          <w:rFonts w:ascii="Arial" w:hAnsi="Arial" w:cs="Arial"/>
          <w:sz w:val="24"/>
        </w:rPr>
        <w:t xml:space="preserve"> como la base de datos en un servicio de estos, ya que simplifica la conexión con las plataformas que deben de acceder a esta información. Además de esto se logra concluir que existen diversos motores de bases de datos, todos con sus ventajas y desventajas, y queda a decisión del programador cual motor utilizar.</w:t>
      </w:r>
    </w:p>
    <w:p w:rsidR="0002058A" w:rsidRDefault="0002058A" w:rsidP="00671773">
      <w:pPr>
        <w:rPr>
          <w:rFonts w:ascii="Arial" w:hAnsi="Arial" w:cs="Arial"/>
          <w:sz w:val="24"/>
        </w:rPr>
      </w:pPr>
    </w:p>
    <w:p w:rsidR="0002058A" w:rsidRPr="00F82FA7" w:rsidRDefault="0002058A" w:rsidP="00F82FA7">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Bibliografía:</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61630A">
        <w:rPr>
          <w:rFonts w:ascii="Arial" w:eastAsiaTheme="majorEastAsia" w:hAnsi="Arial" w:cs="Arial"/>
          <w:color w:val="2F5496" w:themeColor="accent1" w:themeShade="BF"/>
          <w:sz w:val="30"/>
          <w:szCs w:val="30"/>
        </w:rPr>
        <w:instrText>Bibliografía</w:instrText>
      </w:r>
      <w:r w:rsidR="00F82FA7" w:rsidRPr="0061630A">
        <w:instrText>\</w:instrText>
      </w:r>
      <w:r w:rsidR="00F82FA7" w:rsidRPr="0061630A">
        <w:rPr>
          <w:rFonts w:ascii="Arial" w:eastAsiaTheme="majorEastAsia" w:hAnsi="Arial" w:cs="Arial"/>
          <w:color w:val="2F5496" w:themeColor="accent1" w:themeShade="BF"/>
          <w:sz w:val="30"/>
          <w:szCs w:val="30"/>
        </w:rPr>
        <w:instrText>:</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02058A" w:rsidRDefault="0002058A" w:rsidP="0002058A">
      <w:pPr>
        <w:rPr>
          <w:rStyle w:val="Hipervnculo"/>
          <w:rFonts w:eastAsia="Times New Roman" w:cs="Arial"/>
          <w:sz w:val="24"/>
          <w:szCs w:val="24"/>
          <w:lang w:eastAsia="en-GB"/>
        </w:rPr>
      </w:pPr>
      <w:r w:rsidRPr="0002058A">
        <w:rPr>
          <w:rFonts w:cs="Arial"/>
          <w:lang w:val="en-US"/>
        </w:rPr>
        <w:t>[3</w:t>
      </w:r>
      <w:r w:rsidRPr="0002058A">
        <w:rPr>
          <w:rFonts w:cs="Arial"/>
          <w:sz w:val="24"/>
          <w:szCs w:val="24"/>
          <w:lang w:val="en-US"/>
        </w:rPr>
        <w:t xml:space="preserve">] </w:t>
      </w:r>
      <w:r w:rsidRPr="0002058A">
        <w:rPr>
          <w:rFonts w:eastAsia="Times New Roman" w:cs="Arial"/>
          <w:sz w:val="24"/>
          <w:szCs w:val="24"/>
          <w:lang w:val="en-US" w:eastAsia="en-GB"/>
        </w:rPr>
        <w:t xml:space="preserve">Angular 6 - User Registration and Login Example &amp; Tutorial. (2018, May 16). Retrieved March 1, 2019, from </w:t>
      </w:r>
      <w:hyperlink r:id="rId12" w:history="1">
        <w:r w:rsidRPr="0002058A">
          <w:rPr>
            <w:rStyle w:val="Hipervnculo"/>
            <w:rFonts w:eastAsia="Times New Roman" w:cs="Arial"/>
            <w:sz w:val="24"/>
            <w:szCs w:val="24"/>
            <w:lang w:val="en-US" w:eastAsia="en-GB"/>
          </w:rPr>
          <w:t>http://jasonwatmore.com/post/2018/05/16/angular-6-user-registration-and-login-example-tutorial</w:t>
        </w:r>
      </w:hyperlink>
    </w:p>
    <w:p w:rsidR="0002058A" w:rsidRPr="0002058A" w:rsidRDefault="0002058A" w:rsidP="0002058A">
      <w:pPr>
        <w:rPr>
          <w:rFonts w:ascii="Arial" w:hAnsi="Arial"/>
          <w:lang w:val="en-US"/>
        </w:rPr>
      </w:pPr>
      <w:r w:rsidRPr="0002058A">
        <w:rPr>
          <w:rFonts w:ascii="Arial" w:hAnsi="Arial"/>
          <w:lang w:val="en-US"/>
        </w:rPr>
        <w:t>GitHub: https://github.com/fmurillom/CE-3101BD-TABAS</w:t>
      </w:r>
    </w:p>
    <w:p w:rsidR="0002058A" w:rsidRPr="0002058A" w:rsidRDefault="0002058A" w:rsidP="00671773">
      <w:pPr>
        <w:rPr>
          <w:rFonts w:ascii="Arial" w:hAnsi="Arial" w:cs="Arial"/>
          <w:sz w:val="24"/>
          <w:lang w:val="en-US"/>
        </w:rPr>
      </w:pPr>
    </w:p>
    <w:p w:rsidR="00671773" w:rsidRPr="0002058A" w:rsidRDefault="00671773" w:rsidP="00671773">
      <w:pPr>
        <w:rPr>
          <w:rFonts w:ascii="Arial" w:hAnsi="Arial" w:cs="Arial"/>
          <w:b/>
          <w:sz w:val="24"/>
          <w:lang w:val="en-US"/>
        </w:rPr>
      </w:pPr>
    </w:p>
    <w:p w:rsidR="00671773" w:rsidRPr="0002058A" w:rsidRDefault="00671773">
      <w:pPr>
        <w:rPr>
          <w:rFonts w:ascii="Arial" w:hAnsi="Arial" w:cs="Arial"/>
          <w:sz w:val="24"/>
          <w:lang w:val="en-US"/>
        </w:rPr>
      </w:pPr>
    </w:p>
    <w:sectPr w:rsidR="00671773" w:rsidRPr="0002058A" w:rsidSect="003B5B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CEF" w:rsidRDefault="00730CEF" w:rsidP="00F82FA7">
      <w:pPr>
        <w:spacing w:after="0" w:line="240" w:lineRule="auto"/>
      </w:pPr>
      <w:r>
        <w:separator/>
      </w:r>
    </w:p>
  </w:endnote>
  <w:endnote w:type="continuationSeparator" w:id="0">
    <w:p w:rsidR="00730CEF" w:rsidRDefault="00730CEF" w:rsidP="00F8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62053"/>
      <w:docPartObj>
        <w:docPartGallery w:val="Page Numbers (Bottom of Page)"/>
        <w:docPartUnique/>
      </w:docPartObj>
    </w:sdtPr>
    <w:sdtContent>
      <w:p w:rsidR="00F82FA7" w:rsidRDefault="00F82FA7">
        <w:pPr>
          <w:pStyle w:val="Piedepgina"/>
          <w:jc w:val="right"/>
        </w:pPr>
        <w:r>
          <w:fldChar w:fldCharType="begin"/>
        </w:r>
        <w:r>
          <w:instrText>PAGE   \* MERGEFORMAT</w:instrText>
        </w:r>
        <w:r>
          <w:fldChar w:fldCharType="separate"/>
        </w:r>
        <w:r>
          <w:rPr>
            <w:lang w:val="es-ES"/>
          </w:rPr>
          <w:t>2</w:t>
        </w:r>
        <w:r>
          <w:fldChar w:fldCharType="end"/>
        </w:r>
      </w:p>
    </w:sdtContent>
  </w:sdt>
  <w:p w:rsidR="00F82FA7" w:rsidRDefault="00F82F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CEF" w:rsidRDefault="00730CEF" w:rsidP="00F82FA7">
      <w:pPr>
        <w:spacing w:after="0" w:line="240" w:lineRule="auto"/>
      </w:pPr>
      <w:r>
        <w:separator/>
      </w:r>
    </w:p>
  </w:footnote>
  <w:footnote w:type="continuationSeparator" w:id="0">
    <w:p w:rsidR="00730CEF" w:rsidRDefault="00730CEF" w:rsidP="00F8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8C0"/>
    <w:multiLevelType w:val="hybridMultilevel"/>
    <w:tmpl w:val="0616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723AD"/>
    <w:multiLevelType w:val="hybridMultilevel"/>
    <w:tmpl w:val="AE9AD5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41B7F34"/>
    <w:multiLevelType w:val="hybridMultilevel"/>
    <w:tmpl w:val="A7829C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68"/>
    <w:rsid w:val="0002058A"/>
    <w:rsid w:val="003B5B16"/>
    <w:rsid w:val="00554968"/>
    <w:rsid w:val="00671773"/>
    <w:rsid w:val="006C72E1"/>
    <w:rsid w:val="00730CEF"/>
    <w:rsid w:val="00912E90"/>
    <w:rsid w:val="00F82F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EB10"/>
  <w15:chartTrackingRefBased/>
  <w15:docId w15:val="{015E6C78-1800-46FA-A809-0516AED3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058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4968"/>
    <w:rPr>
      <w:color w:val="0563C1" w:themeColor="hyperlink"/>
      <w:u w:val="single"/>
    </w:rPr>
  </w:style>
  <w:style w:type="character" w:styleId="Mencinsinresolver">
    <w:name w:val="Unresolved Mention"/>
    <w:basedOn w:val="Fuentedeprrafopredeter"/>
    <w:uiPriority w:val="99"/>
    <w:semiHidden/>
    <w:unhideWhenUsed/>
    <w:rsid w:val="00554968"/>
    <w:rPr>
      <w:color w:val="605E5C"/>
      <w:shd w:val="clear" w:color="auto" w:fill="E1DFDD"/>
    </w:rPr>
  </w:style>
  <w:style w:type="paragraph" w:styleId="Prrafodelista">
    <w:name w:val="List Paragraph"/>
    <w:basedOn w:val="Normal"/>
    <w:uiPriority w:val="34"/>
    <w:qFormat/>
    <w:rsid w:val="00671773"/>
    <w:pPr>
      <w:ind w:left="720"/>
      <w:contextualSpacing/>
    </w:pPr>
  </w:style>
  <w:style w:type="character" w:customStyle="1" w:styleId="Ttulo1Car">
    <w:name w:val="Título 1 Car"/>
    <w:basedOn w:val="Fuentedeprrafopredeter"/>
    <w:link w:val="Ttulo1"/>
    <w:uiPriority w:val="9"/>
    <w:rsid w:val="0002058A"/>
    <w:rPr>
      <w:rFonts w:asciiTheme="majorHAnsi" w:eastAsiaTheme="majorEastAsia" w:hAnsiTheme="majorHAnsi" w:cstheme="majorBidi"/>
      <w:color w:val="2F5496" w:themeColor="accent1" w:themeShade="BF"/>
      <w:sz w:val="30"/>
      <w:szCs w:val="30"/>
      <w:lang w:val="en-GB"/>
    </w:rPr>
  </w:style>
  <w:style w:type="table" w:styleId="Tablaconcuadrcula4-nfasis1">
    <w:name w:val="Grid Table 4 Accent 1"/>
    <w:basedOn w:val="Tablanormal"/>
    <w:uiPriority w:val="49"/>
    <w:rsid w:val="00F82FA7"/>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F82FA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82FA7"/>
  </w:style>
  <w:style w:type="paragraph" w:styleId="Piedepgina">
    <w:name w:val="footer"/>
    <w:basedOn w:val="Normal"/>
    <w:link w:val="PiedepginaCar"/>
    <w:uiPriority w:val="99"/>
    <w:unhideWhenUsed/>
    <w:rsid w:val="00F82FA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82FA7"/>
  </w:style>
  <w:style w:type="paragraph" w:styleId="TtuloTDC">
    <w:name w:val="TOC Heading"/>
    <w:basedOn w:val="Ttulo1"/>
    <w:next w:val="Normal"/>
    <w:uiPriority w:val="39"/>
    <w:unhideWhenUsed/>
    <w:qFormat/>
    <w:rsid w:val="00F82FA7"/>
    <w:pPr>
      <w:spacing w:before="240" w:line="259" w:lineRule="auto"/>
      <w:outlineLvl w:val="9"/>
    </w:pPr>
    <w:rPr>
      <w:sz w:val="32"/>
      <w:szCs w:val="32"/>
      <w:lang w:val="es-CR" w:eastAsia="es-CR"/>
    </w:rPr>
  </w:style>
  <w:style w:type="paragraph" w:styleId="TDC1">
    <w:name w:val="toc 1"/>
    <w:basedOn w:val="Normal"/>
    <w:next w:val="Normal"/>
    <w:autoRedefine/>
    <w:uiPriority w:val="39"/>
    <w:unhideWhenUsed/>
    <w:rsid w:val="00F82FA7"/>
    <w:pPr>
      <w:spacing w:after="100"/>
    </w:pPr>
  </w:style>
  <w:style w:type="paragraph" w:styleId="ndice1">
    <w:name w:val="index 1"/>
    <w:basedOn w:val="Normal"/>
    <w:next w:val="Normal"/>
    <w:autoRedefine/>
    <w:uiPriority w:val="99"/>
    <w:semiHidden/>
    <w:unhideWhenUsed/>
    <w:rsid w:val="00F82FA7"/>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sonwatmore.com/post/2018/05/16/angular-6-user-registration-and-login-example-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ncyrest.azurewebsites.ne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C70A-A440-47E4-98AB-6AD61765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Murillo</dc:creator>
  <cp:keywords/>
  <dc:description/>
  <cp:lastModifiedBy>Francisco Murillo</cp:lastModifiedBy>
  <cp:revision>1</cp:revision>
  <dcterms:created xsi:type="dcterms:W3CDTF">2019-06-08T16:43:00Z</dcterms:created>
  <dcterms:modified xsi:type="dcterms:W3CDTF">2019-06-08T18:06:00Z</dcterms:modified>
</cp:coreProperties>
</file>