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6315B" w14:textId="77777777" w:rsidR="006B1A19" w:rsidRDefault="006B1A19" w:rsidP="006B1A19">
      <w:pPr>
        <w:pStyle w:val="Title"/>
      </w:pPr>
      <w:r>
        <w:drawing>
          <wp:anchor distT="0" distB="0" distL="114300" distR="114300" simplePos="0" relativeHeight="251659264" behindDoc="1" locked="0" layoutInCell="1" allowOverlap="1" wp14:anchorId="33C1B2E2" wp14:editId="28F8449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2145" cy="1547495"/>
            <wp:effectExtent l="0" t="0" r="190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</w:t>
      </w:r>
    </w:p>
    <w:p w14:paraId="6EE02E79" w14:textId="77777777" w:rsidR="006B1A19" w:rsidRDefault="006B1A19" w:rsidP="006B1A19">
      <w:pPr>
        <w:pStyle w:val="Title"/>
      </w:pPr>
    </w:p>
    <w:p w14:paraId="6988CE95" w14:textId="53A6A2EB" w:rsidR="002C3FEB" w:rsidRDefault="002C3FEB" w:rsidP="002C3FEB">
      <w:pPr>
        <w:pStyle w:val="Title"/>
        <w:jc w:val="center"/>
      </w:pPr>
      <w:r>
        <w:t>Modulul 11</w:t>
      </w:r>
    </w:p>
    <w:p w14:paraId="406A2191" w14:textId="69288683" w:rsidR="002C3FEB" w:rsidRPr="00130EF6" w:rsidRDefault="002C3FEB" w:rsidP="002C3FEB">
      <w:pPr>
        <w:jc w:val="center"/>
        <w:rPr>
          <w:sz w:val="40"/>
          <w:szCs w:val="40"/>
        </w:rPr>
      </w:pPr>
      <w:r>
        <w:rPr>
          <w:sz w:val="40"/>
          <w:szCs w:val="40"/>
        </w:rPr>
        <w:t>Encoder Magnetic</w:t>
      </w:r>
    </w:p>
    <w:p w14:paraId="494BDC9C" w14:textId="197329CC" w:rsidR="00C13FE0" w:rsidRDefault="00C13FE0">
      <w:pPr>
        <w:pStyle w:val="Title"/>
        <w:ind w:left="-90"/>
      </w:pPr>
    </w:p>
    <w:p w14:paraId="7E08CB51" w14:textId="77777777" w:rsidR="006B1A19" w:rsidRPr="00F01B76" w:rsidRDefault="006B1A19" w:rsidP="006B1A19">
      <w:pPr>
        <w:pStyle w:val="Heading1"/>
        <w:rPr>
          <w:rFonts w:ascii="Arial" w:hAnsi="Arial" w:cs="Arial"/>
        </w:rPr>
      </w:pPr>
      <w:bookmarkStart w:id="0" w:name="_Toc531080515"/>
      <w:r>
        <w:rPr>
          <w:rFonts w:ascii="Arial" w:hAnsi="Arial" w:cs="Arial"/>
        </w:rPr>
        <w:t>Obiectivele modulului</w:t>
      </w:r>
      <w:bookmarkEnd w:id="0"/>
    </w:p>
    <w:p w14:paraId="50138D7F" w14:textId="4D60CC43" w:rsidR="002C3FEB" w:rsidRDefault="002C3FEB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rolului encoderului</w:t>
      </w:r>
    </w:p>
    <w:p w14:paraId="326CD43E" w14:textId="7F4FE3A3" w:rsidR="006B1A19" w:rsidRDefault="006B1A19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principiului de functionare a encoderului</w:t>
      </w:r>
    </w:p>
    <w:p w14:paraId="36DCF2BB" w14:textId="4E54F299" w:rsidR="00042683" w:rsidRDefault="00042683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Functiile disponibile in mcal</w:t>
      </w:r>
    </w:p>
    <w:p w14:paraId="72172C3B" w14:textId="52BD4DEB" w:rsidR="006B1A19" w:rsidRDefault="006B1A19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Implementarea functiei </w:t>
      </w:r>
      <w:r w:rsidR="002C3FEB">
        <w:rPr>
          <w:rFonts w:ascii="Arial" w:hAnsi="Arial" w:cs="Arial"/>
          <w:sz w:val="24"/>
          <w:szCs w:val="24"/>
        </w:rPr>
        <w:t>care returneaza numarul de impulsuri numarate de la ultimul apel</w:t>
      </w:r>
    </w:p>
    <w:p w14:paraId="436313A7" w14:textId="77777777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1F03060B" w14:textId="520B854C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1F05A262" w14:textId="3633410D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67535315" w14:textId="77777777" w:rsidR="002C3FEB" w:rsidRPr="006B1A19" w:rsidRDefault="002C3FEB" w:rsidP="006B1A19"/>
    <w:p w14:paraId="494BDC9D" w14:textId="77777777" w:rsidR="00C13FE0" w:rsidRDefault="00C13FE0"/>
    <w:p w14:paraId="31EB9DA1" w14:textId="1CF1B23F" w:rsidR="001A15B6" w:rsidRDefault="002C3FEB" w:rsidP="002C3FEB">
      <w:pPr>
        <w:pStyle w:val="Heading1"/>
      </w:pPr>
      <w:r>
        <w:t xml:space="preserve">Rolul </w:t>
      </w:r>
      <w:r w:rsidR="00042683">
        <w:t xml:space="preserve">si principiul de functionare a </w:t>
      </w:r>
      <w:r>
        <w:t>encoderului magnetic</w:t>
      </w:r>
    </w:p>
    <w:p w14:paraId="523D2C7F" w14:textId="6AD557C9" w:rsidR="00F81723" w:rsidRPr="00042683" w:rsidRDefault="001A15B6" w:rsidP="00D4112E">
      <w:pPr>
        <w:rPr>
          <w:sz w:val="24"/>
          <w:szCs w:val="24"/>
        </w:rPr>
      </w:pPr>
      <w:r w:rsidRPr="00042683">
        <w:rPr>
          <w:sz w:val="24"/>
          <w:szCs w:val="24"/>
        </w:rPr>
        <w:t>Pentru a monitoriza viteza de rotatie sau distanta parcursa</w:t>
      </w:r>
      <w:r w:rsidR="00F81723" w:rsidRPr="00042683">
        <w:rPr>
          <w:sz w:val="24"/>
          <w:szCs w:val="24"/>
        </w:rPr>
        <w:t>, la micromotor a fost atasat un encoder magnetic.</w:t>
      </w:r>
    </w:p>
    <w:p w14:paraId="5D62F421" w14:textId="221B44BC" w:rsidR="00CA6C6E" w:rsidRPr="00042683" w:rsidRDefault="00F81723" w:rsidP="00B3352D">
      <w:pPr>
        <w:rPr>
          <w:sz w:val="24"/>
          <w:szCs w:val="24"/>
        </w:rPr>
      </w:pPr>
      <w:r w:rsidRPr="00042683">
        <w:rPr>
          <w:sz w:val="24"/>
          <w:szCs w:val="24"/>
        </w:rPr>
        <w:drawing>
          <wp:inline distT="0" distB="0" distL="0" distR="0" wp14:anchorId="656A9FB1" wp14:editId="27C8716A">
            <wp:extent cx="1600200" cy="148390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400" cy="149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83">
        <w:rPr>
          <w:sz w:val="24"/>
          <w:szCs w:val="24"/>
        </w:rPr>
        <w:t xml:space="preserve"> </w:t>
      </w:r>
      <w:r w:rsidRPr="00042683">
        <w:rPr>
          <w:sz w:val="24"/>
          <w:szCs w:val="24"/>
        </w:rPr>
        <w:drawing>
          <wp:inline distT="0" distB="0" distL="0" distR="0" wp14:anchorId="21027649" wp14:editId="06D62A76">
            <wp:extent cx="1719470" cy="139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70" cy="140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369" w14:textId="7C0E9250" w:rsidR="00CA6C6E" w:rsidRPr="00042683" w:rsidRDefault="002C3FEB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La o rotatie a axului motorului avem cate 3 impulsuri pe fie</w:t>
      </w:r>
      <w:r w:rsidR="00042683" w:rsidRPr="00042683">
        <w:rPr>
          <w:sz w:val="24"/>
          <w:szCs w:val="24"/>
        </w:rPr>
        <w:t>care canal(doua canale, A si B), respectiv 6 impulsuri. Numaratorul tine cont de ambele fronturi(pozitiv si negativ), respectiv la o rotatie a axului motorului, numaratorul va numara incrementa/decrementa de 12 ori.</w:t>
      </w:r>
      <w:r w:rsidRPr="00042683">
        <w:rPr>
          <w:sz w:val="24"/>
          <w:szCs w:val="24"/>
        </w:rPr>
        <w:t xml:space="preserve"> </w:t>
      </w:r>
    </w:p>
    <w:p w14:paraId="058B27A7" w14:textId="0D08804C" w:rsidR="00CA6C6E" w:rsidRPr="00042683" w:rsidRDefault="00F8172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 xml:space="preserve"> Pentru a afla numărul </w:t>
      </w:r>
      <w:r w:rsidR="00042683" w:rsidRPr="00042683">
        <w:rPr>
          <w:sz w:val="24"/>
          <w:szCs w:val="24"/>
        </w:rPr>
        <w:t>total incrementat/decrementat la o rotatie a rotii,</w:t>
      </w:r>
      <w:r w:rsidRPr="00042683">
        <w:rPr>
          <w:sz w:val="24"/>
          <w:szCs w:val="24"/>
        </w:rPr>
        <w:t xml:space="preserve"> se înmulţeşte rata de multiplicarea reductorului</w:t>
      </w:r>
      <w:r w:rsidR="00CA6C6E" w:rsidRPr="00042683">
        <w:rPr>
          <w:sz w:val="24"/>
          <w:szCs w:val="24"/>
        </w:rPr>
        <w:t xml:space="preserve">(1:100) </w:t>
      </w:r>
      <w:r w:rsidRPr="00042683">
        <w:rPr>
          <w:sz w:val="24"/>
          <w:szCs w:val="24"/>
        </w:rPr>
        <w:t xml:space="preserve"> cu 12.</w:t>
      </w:r>
      <w:r w:rsidR="00CA6C6E" w:rsidRPr="00042683">
        <w:rPr>
          <w:sz w:val="24"/>
          <w:szCs w:val="24"/>
        </w:rPr>
        <w:t xml:space="preserve"> Respectiv, la o rotatie completa, vom numara 1200 de impulsuri.</w:t>
      </w:r>
    </w:p>
    <w:p w14:paraId="1A2E8D32" w14:textId="06EB89BD" w:rsidR="00042683" w:rsidRPr="00042683" w:rsidRDefault="00042683" w:rsidP="006B1A19">
      <w:pPr>
        <w:rPr>
          <w:sz w:val="24"/>
          <w:szCs w:val="24"/>
        </w:rPr>
      </w:pPr>
    </w:p>
    <w:p w14:paraId="150FD195" w14:textId="1AE80444" w:rsidR="00042683" w:rsidRPr="00042683" w:rsidRDefault="00042683" w:rsidP="006B1A19">
      <w:pPr>
        <w:rPr>
          <w:sz w:val="24"/>
          <w:szCs w:val="24"/>
        </w:rPr>
      </w:pPr>
    </w:p>
    <w:p w14:paraId="51F874F3" w14:textId="5AFE3164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Directia de rotatie poate fi obtinuta datorita existentei a doua canale, A si B.</w:t>
      </w:r>
    </w:p>
    <w:p w14:paraId="64B9BCDE" w14:textId="2CA27587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drawing>
          <wp:inline distT="0" distB="0" distL="0" distR="0" wp14:anchorId="6A27F903" wp14:editId="32DF8D60">
            <wp:extent cx="4518660" cy="2541270"/>
            <wp:effectExtent l="0" t="0" r="0" b="0"/>
            <wp:docPr id="5" name="Picture 5" descr="Imagini pentru quadrature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quadrature enco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8578" w14:textId="47C87140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In functie de sucesiunea  fronturilor, se poate intui directia de miscare. Acest lucru de face automat de catre microcontroler:</w:t>
      </w:r>
    </w:p>
    <w:p w14:paraId="7FAAFFD3" w14:textId="77777777" w:rsidR="00042683" w:rsidRDefault="00CA6C6E" w:rsidP="00CA6C6E">
      <w:pPr>
        <w:rPr>
          <w:sz w:val="24"/>
        </w:rPr>
      </w:pPr>
      <w:r w:rsidRPr="00042683">
        <w:rPr>
          <w:sz w:val="24"/>
        </w:rPr>
        <w:t>Microcontrollerul dsPic33fj128mc804 are integrata o interfata de lucru cu encoderul magnetic numita QEI(Quadrature Encoder Interface).</w:t>
      </w:r>
      <w:r w:rsidR="002E6CF3" w:rsidRPr="00042683">
        <w:rPr>
          <w:sz w:val="24"/>
        </w:rPr>
        <w:t xml:space="preserve"> Functiile pentru aceasta au fost deja implementate</w:t>
      </w:r>
      <w:r w:rsidR="00042683" w:rsidRPr="00042683">
        <w:rPr>
          <w:sz w:val="24"/>
        </w:rPr>
        <w:t xml:space="preserve"> in mcal</w:t>
      </w:r>
      <w:r w:rsidR="002E6CF3" w:rsidRPr="00042683">
        <w:rPr>
          <w:sz w:val="24"/>
        </w:rPr>
        <w:t xml:space="preserve">. </w:t>
      </w:r>
    </w:p>
    <w:p w14:paraId="4D01C480" w14:textId="51618CD8" w:rsidR="00042683" w:rsidRPr="00042683" w:rsidRDefault="00042683" w:rsidP="00B3352D">
      <w:pPr>
        <w:pStyle w:val="Heading1"/>
        <w:rPr>
          <w:sz w:val="24"/>
        </w:rPr>
      </w:pPr>
      <w:r w:rsidRPr="00B3352D">
        <w:rPr>
          <w:rStyle w:val="Heading1Char"/>
        </w:rPr>
        <w:t>Funct</w:t>
      </w:r>
      <w:r w:rsidR="00B3352D" w:rsidRPr="00B3352D">
        <w:rPr>
          <w:rStyle w:val="Heading1Char"/>
        </w:rPr>
        <w:t>iile utilizate</w:t>
      </w:r>
      <w:r>
        <w:rPr>
          <w:sz w:val="22"/>
        </w:rPr>
        <w:t>:</w:t>
      </w:r>
    </w:p>
    <w:p w14:paraId="308280FB" w14:textId="443E8D75" w:rsidR="002E6CF3" w:rsidRPr="00042683" w:rsidRDefault="002E6CF3" w:rsidP="00CA6C6E">
      <w:pPr>
        <w:rPr>
          <w:sz w:val="24"/>
        </w:rPr>
      </w:pPr>
      <w:r w:rsidRPr="00042683">
        <w:rPr>
          <w:sz w:val="24"/>
        </w:rPr>
        <w:t xml:space="preserve">Utilizarea Encoderului presupune initializarea modulului utilizand functia </w:t>
      </w:r>
      <w:r w:rsidR="00156B1F" w:rsidRPr="00042683">
        <w:rPr>
          <w:sz w:val="24"/>
        </w:rPr>
        <w:t>QEI_vInit().</w:t>
      </w:r>
    </w:p>
    <w:p w14:paraId="7DEC73DB" w14:textId="244BF62D" w:rsidR="007D583D" w:rsidRPr="00042683" w:rsidRDefault="002B6063" w:rsidP="00CA6C6E">
      <w:pPr>
        <w:rPr>
          <w:sz w:val="24"/>
        </w:rPr>
      </w:pPr>
      <w:r w:rsidRPr="00042683">
        <w:rPr>
          <w:sz w:val="24"/>
        </w:rPr>
        <w:t>Prestabilit, valoarea registrului care numara impulsurile este 0, dar pentru a previne overflow-ul si under</w:t>
      </w:r>
      <w:r w:rsidR="007D583D" w:rsidRPr="00042683">
        <w:rPr>
          <w:sz w:val="24"/>
        </w:rPr>
        <w:t>flow-ul registrului,  a fost setata</w:t>
      </w:r>
      <w:r w:rsidRPr="00042683">
        <w:rPr>
          <w:sz w:val="24"/>
        </w:rPr>
        <w:t xml:space="preserve"> la 32000(aprox jumatatea intervalului 0 -&gt;65535</w:t>
      </w:r>
      <w:r w:rsidR="007D583D" w:rsidRPr="00042683">
        <w:rPr>
          <w:sz w:val="24"/>
        </w:rPr>
        <w:t>), respectiv probabilitatea de overflow/underflow se micsoreaza considerabil.</w:t>
      </w:r>
    </w:p>
    <w:p w14:paraId="112FF1FE" w14:textId="77777777" w:rsidR="003B4972" w:rsidRDefault="003B4972" w:rsidP="00CA6C6E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156B1F" w14:paraId="6DFEE223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4C582E8E" w14:textId="6671FEA0" w:rsidR="00156B1F" w:rsidRDefault="00317742" w:rsidP="00685260">
            <w:pPr>
              <w:pStyle w:val="NoSpacing"/>
              <w:rPr>
                <w:b/>
                <w:lang w:val="ro-RO"/>
              </w:rPr>
            </w:pPr>
            <w:proofErr w:type="spellStart"/>
            <w:r w:rsidRPr="00156B1F">
              <w:rPr>
                <w:sz w:val="22"/>
              </w:rPr>
              <w:t>QEI_vInit</w:t>
            </w:r>
            <w:proofErr w:type="spellEnd"/>
          </w:p>
        </w:tc>
      </w:tr>
      <w:tr w:rsidR="00156B1F" w14:paraId="4C9F50E5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66364FC6" w14:textId="615E0F45" w:rsidR="00156B1F" w:rsidRDefault="00317742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QEI-ul</w:t>
            </w:r>
            <w:r w:rsidR="007D583D">
              <w:rPr>
                <w:lang w:val="ro-RO"/>
              </w:rPr>
              <w:t>, setand valoarea registrului de numarare la 32000</w:t>
            </w:r>
          </w:p>
        </w:tc>
      </w:tr>
      <w:tr w:rsidR="00156B1F" w14:paraId="744DC15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16EF4599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156B1F" w14:paraId="2C7F2900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65FF20BD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0797CF80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8" w:type="dxa"/>
            <w:vAlign w:val="center"/>
          </w:tcPr>
          <w:p w14:paraId="660016FF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156B1F" w:rsidRPr="00DE61CD" w14:paraId="398C06ED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554C236" w14:textId="77777777" w:rsidR="00156B1F" w:rsidRDefault="00156B1F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3FAB69F5" w14:textId="77777777" w:rsidR="00156B1F" w:rsidRPr="00DE61CD" w:rsidRDefault="00156B1F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8" w:type="dxa"/>
            <w:tcBorders>
              <w:bottom w:val="single" w:sz="4" w:space="0" w:color="auto"/>
            </w:tcBorders>
            <w:vAlign w:val="center"/>
          </w:tcPr>
          <w:p w14:paraId="2E0CBBC4" w14:textId="77777777" w:rsidR="00156B1F" w:rsidRPr="00DE61CD" w:rsidRDefault="00156B1F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156B1F" w14:paraId="301248D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4BF278D4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156B1F" w14:paraId="136F968B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48812231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D099396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156B1F" w14:paraId="116778B5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3AEF1D0D" w14:textId="77777777" w:rsidR="00156B1F" w:rsidRDefault="00156B1F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023A4B4D" w14:textId="77777777" w:rsidR="00156B1F" w:rsidRDefault="00156B1F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0256E024" w14:textId="77777777" w:rsidR="00156B1F" w:rsidRPr="002E6CF3" w:rsidRDefault="00156B1F" w:rsidP="00CA6C6E">
      <w:pPr>
        <w:rPr>
          <w:sz w:val="22"/>
        </w:rPr>
      </w:pPr>
    </w:p>
    <w:p w14:paraId="3DFFFD74" w14:textId="0B289713" w:rsidR="00317742" w:rsidRDefault="00317742" w:rsidP="00317742">
      <w:pPr>
        <w:rPr>
          <w:sz w:val="22"/>
        </w:rPr>
      </w:pPr>
    </w:p>
    <w:p w14:paraId="2F385EEA" w14:textId="209DF487" w:rsidR="00B3352D" w:rsidRDefault="00B3352D" w:rsidP="00317742">
      <w:pPr>
        <w:rPr>
          <w:sz w:val="22"/>
        </w:rPr>
      </w:pPr>
    </w:p>
    <w:p w14:paraId="66BA9763" w14:textId="77777777" w:rsidR="00B3352D" w:rsidRPr="00317742" w:rsidRDefault="00B3352D" w:rsidP="00317742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2B6063" w14:paraId="6AEAF108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60424F59" w14:textId="06A61F48" w:rsidR="002B6063" w:rsidRDefault="002B6063" w:rsidP="00685260">
            <w:pPr>
              <w:pStyle w:val="NoSpacing"/>
              <w:rPr>
                <w:b/>
                <w:lang w:val="ro-RO"/>
              </w:rPr>
            </w:pPr>
            <w:r w:rsidRPr="002B6063">
              <w:rPr>
                <w:sz w:val="22"/>
              </w:rPr>
              <w:lastRenderedPageBreak/>
              <w:t>QEI_u16getCount</w:t>
            </w:r>
          </w:p>
        </w:tc>
      </w:tr>
      <w:tr w:rsidR="002B6063" w14:paraId="3CAEEC45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522DA8BB" w14:textId="368B3D74" w:rsidR="002B6063" w:rsidRDefault="002B6063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returneaza valoarea din registrul de </w:t>
            </w:r>
            <w:r w:rsidR="007D583D">
              <w:rPr>
                <w:lang w:val="ro-RO"/>
              </w:rPr>
              <w:t>numarare. In functie de directia de deplasare, valoarea este incrementata(miscare inapoi) sau decrementata(miscarea inainte). Atentie, valoarea initiala este 32000</w:t>
            </w:r>
          </w:p>
        </w:tc>
      </w:tr>
      <w:tr w:rsidR="002B6063" w14:paraId="3F8086C6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1DAAE0D8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2B6063" w14:paraId="3FF393D9" w14:textId="77777777" w:rsidTr="007D583D">
        <w:trPr>
          <w:trHeight w:val="346"/>
          <w:jc w:val="center"/>
        </w:trPr>
        <w:tc>
          <w:tcPr>
            <w:tcW w:w="3092" w:type="dxa"/>
            <w:vAlign w:val="center"/>
          </w:tcPr>
          <w:p w14:paraId="40BF3EA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03D2AB7D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44099DB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B6063" w:rsidRPr="00DE61CD" w14:paraId="1DFD095D" w14:textId="77777777" w:rsidTr="007D583D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E7BD208" w14:textId="77777777" w:rsidR="002B6063" w:rsidRDefault="002B6063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F3573D1" w14:textId="77777777" w:rsidR="002B6063" w:rsidRPr="00DE61CD" w:rsidRDefault="002B6063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70A8FCF4" w14:textId="77777777" w:rsidR="002B6063" w:rsidRPr="00DE61CD" w:rsidRDefault="002B6063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2B6063" w14:paraId="7D82FEC3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F5CFDD8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2B6063" w14:paraId="73760C89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257480FE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0185576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B6063" w14:paraId="1EBCD515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12CBDDFB" w14:textId="67DF893C" w:rsidR="002B6063" w:rsidRDefault="007D583D" w:rsidP="00685260">
            <w:pPr>
              <w:pStyle w:val="NoSpacing"/>
              <w:rPr>
                <w:lang w:val="ro-RO"/>
              </w:rPr>
            </w:pPr>
            <w:r w:rsidRPr="007D583D">
              <w:rPr>
                <w:lang w:val="ro-RO"/>
              </w:rPr>
              <w:t>T_U16</w:t>
            </w:r>
          </w:p>
        </w:tc>
        <w:tc>
          <w:tcPr>
            <w:tcW w:w="5523" w:type="dxa"/>
            <w:gridSpan w:val="2"/>
            <w:vAlign w:val="center"/>
          </w:tcPr>
          <w:p w14:paraId="320FAF17" w14:textId="2F7617FC" w:rsidR="002B6063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Valoarea registrului de numarare</w:t>
            </w:r>
          </w:p>
        </w:tc>
      </w:tr>
    </w:tbl>
    <w:p w14:paraId="4EA78932" w14:textId="63A19828" w:rsidR="001A15B6" w:rsidRDefault="001A15B6" w:rsidP="001A15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7D583D" w14:paraId="3D5AB9DF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14EC03CE" w14:textId="2E71C349" w:rsidR="007D583D" w:rsidRDefault="007D583D" w:rsidP="00685260">
            <w:pPr>
              <w:pStyle w:val="NoSpacing"/>
              <w:rPr>
                <w:b/>
                <w:lang w:val="ro-RO"/>
              </w:rPr>
            </w:pPr>
            <w:proofErr w:type="spellStart"/>
            <w:r w:rsidRPr="007D583D">
              <w:t>QEI_vResetCount</w:t>
            </w:r>
            <w:proofErr w:type="spellEnd"/>
          </w:p>
        </w:tc>
      </w:tr>
      <w:tr w:rsidR="007D583D" w14:paraId="067CF68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5C997727" w14:textId="574BFB89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reseteaza valoarea registrului de numarare la 32000</w:t>
            </w:r>
          </w:p>
        </w:tc>
      </w:tr>
      <w:tr w:rsidR="007D583D" w14:paraId="3C51A58F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30A46FA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D583D" w14:paraId="565E1D7D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23493665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4AB88A32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249A8146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:rsidRPr="00DE61CD" w14:paraId="4E67DDBA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39E340D" w14:textId="77777777" w:rsidR="007D583D" w:rsidRDefault="007D583D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73FC94A" w14:textId="77777777" w:rsidR="007D583D" w:rsidRPr="00DE61CD" w:rsidRDefault="007D583D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0519EB63" w14:textId="77777777" w:rsidR="007D583D" w:rsidRPr="00DE61CD" w:rsidRDefault="007D583D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D583D" w14:paraId="23FF543C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1B1FB38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D583D" w14:paraId="02623A4C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154F40D1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C765331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14:paraId="3ECA4BB0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0D6331A1" w14:textId="65D04A71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3173B3ED" w14:textId="4DF0DD98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5D6C9048" w14:textId="646BA496" w:rsidR="007D583D" w:rsidRPr="001A15B6" w:rsidRDefault="00314F0B" w:rsidP="00B3352D">
      <w:pPr>
        <w:pStyle w:val="Heading1"/>
      </w:pPr>
      <w:bookmarkStart w:id="1" w:name="_GoBack"/>
      <w:bookmarkEnd w:id="1"/>
      <w:r>
        <w:t>Funct</w:t>
      </w:r>
      <w:r w:rsidR="006B1A19">
        <w:t>ia de realizat:</w:t>
      </w:r>
      <w:r w:rsidR="007D583D">
        <w:t xml:space="preserve"> </w:t>
      </w:r>
      <w:r w:rsidR="007D583D" w:rsidRPr="007D583D">
        <w:t>QEI_s16getElapsed()</w:t>
      </w:r>
    </w:p>
    <w:p w14:paraId="51F1DAFF" w14:textId="5B081C36" w:rsidR="007D583D" w:rsidRDefault="007D583D" w:rsidP="001A15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7D583D" w14:paraId="5F84BC84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641D9FB5" w14:textId="657EADF5" w:rsidR="007D583D" w:rsidRPr="007D583D" w:rsidRDefault="007D583D" w:rsidP="007D583D">
            <w:r w:rsidRPr="007D583D">
              <w:t>QEI_s16getElapsed()</w:t>
            </w:r>
          </w:p>
        </w:tc>
      </w:tr>
      <w:tr w:rsidR="007D583D" w14:paraId="136A6E54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02410506" w14:textId="3EC02C9A" w:rsidR="007D583D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returneaza numarul de impulsuri inregistrate de la ultima resetare sau de la ultima apelare a acestei functii(functia deasemenea reseteaza registrul de numarare)</w:t>
            </w:r>
          </w:p>
        </w:tc>
      </w:tr>
      <w:tr w:rsidR="007D583D" w14:paraId="1BF2AE6E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75175A5E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D583D" w14:paraId="564F50B4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481A6330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375C0F3D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61C17917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:rsidRPr="00DE61CD" w14:paraId="4591CBE6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3BD7F211" w14:textId="77777777" w:rsidR="007D583D" w:rsidRDefault="007D583D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66E467F" w14:textId="77777777" w:rsidR="007D583D" w:rsidRPr="00DE61CD" w:rsidRDefault="007D583D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2F936B8D" w14:textId="77777777" w:rsidR="007D583D" w:rsidRPr="00DE61CD" w:rsidRDefault="007D583D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D583D" w14:paraId="3B4A661A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54821EE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D583D" w14:paraId="34E73080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303BC797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0064C506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14:paraId="03E4A7DF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243C769F" w14:textId="27350739" w:rsidR="007D583D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T_S</w:t>
            </w:r>
            <w:r w:rsidRPr="007D583D">
              <w:rPr>
                <w:lang w:val="ro-RO"/>
              </w:rPr>
              <w:t>16</w:t>
            </w:r>
          </w:p>
        </w:tc>
        <w:tc>
          <w:tcPr>
            <w:tcW w:w="5523" w:type="dxa"/>
            <w:gridSpan w:val="2"/>
            <w:vAlign w:val="center"/>
          </w:tcPr>
          <w:p w14:paraId="18A9E529" w14:textId="57C36D1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Valoarea reprezinta numarul de impulsuri inregistrate. Aceasta valoare </w:t>
            </w:r>
            <w:r w:rsidR="00B3352D">
              <w:rPr>
                <w:lang w:val="ro-RO"/>
              </w:rPr>
              <w:t>trebuie sa fie</w:t>
            </w:r>
            <w:r>
              <w:rPr>
                <w:lang w:val="ro-RO"/>
              </w:rPr>
              <w:t>:</w:t>
            </w:r>
          </w:p>
          <w:p w14:paraId="35075B32" w14:textId="608A6CE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Pozitiva -&gt; deplasare inainte</w:t>
            </w:r>
          </w:p>
          <w:p w14:paraId="3E9F64A3" w14:textId="6EBA79C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Negativa-&gt; deplasare inapoi</w:t>
            </w:r>
          </w:p>
        </w:tc>
      </w:tr>
    </w:tbl>
    <w:p w14:paraId="1FADA848" w14:textId="77777777" w:rsidR="007D583D" w:rsidRDefault="007D583D" w:rsidP="001A15B6"/>
    <w:p w14:paraId="2A88FA7A" w14:textId="3862D82B" w:rsidR="007D583D" w:rsidRPr="001A15B6" w:rsidRDefault="007D583D" w:rsidP="001A15B6"/>
    <w:sectPr w:rsidR="007D583D" w:rsidRPr="001A15B6">
      <w:headerReference w:type="default" r:id="rId16"/>
      <w:footerReference w:type="default" r:id="rId17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72CBD" w14:textId="77777777" w:rsidR="006A477D" w:rsidRDefault="006A477D">
      <w:pPr>
        <w:spacing w:after="0" w:line="240" w:lineRule="auto"/>
      </w:pPr>
      <w:r>
        <w:separator/>
      </w:r>
    </w:p>
  </w:endnote>
  <w:endnote w:type="continuationSeparator" w:id="0">
    <w:p w14:paraId="2BD399C3" w14:textId="77777777" w:rsidR="006A477D" w:rsidRDefault="006A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77DE" w14:textId="77777777" w:rsidR="006A477D" w:rsidRDefault="006A477D">
      <w:pPr>
        <w:spacing w:after="0" w:line="240" w:lineRule="auto"/>
      </w:pPr>
      <w:r>
        <w:separator/>
      </w:r>
    </w:p>
  </w:footnote>
  <w:footnote w:type="continuationSeparator" w:id="0">
    <w:p w14:paraId="53FBB04F" w14:textId="77777777" w:rsidR="006A477D" w:rsidRDefault="006A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64AC3C25" w:rsidR="00C13FE0" w:rsidRDefault="002E6CF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Modulul 5 – Abstractizarea HW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91BDD"/>
    <w:multiLevelType w:val="hybridMultilevel"/>
    <w:tmpl w:val="AF4A2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2"/>
  </w:num>
  <w:num w:numId="4">
    <w:abstractNumId w:val="5"/>
  </w:num>
  <w:num w:numId="5">
    <w:abstractNumId w:val="17"/>
  </w:num>
  <w:num w:numId="6">
    <w:abstractNumId w:val="4"/>
  </w:num>
  <w:num w:numId="7">
    <w:abstractNumId w:val="28"/>
  </w:num>
  <w:num w:numId="8">
    <w:abstractNumId w:val="37"/>
  </w:num>
  <w:num w:numId="9">
    <w:abstractNumId w:val="30"/>
  </w:num>
  <w:num w:numId="10">
    <w:abstractNumId w:val="31"/>
  </w:num>
  <w:num w:numId="11">
    <w:abstractNumId w:val="33"/>
  </w:num>
  <w:num w:numId="12">
    <w:abstractNumId w:val="1"/>
  </w:num>
  <w:num w:numId="13">
    <w:abstractNumId w:val="18"/>
  </w:num>
  <w:num w:numId="14">
    <w:abstractNumId w:val="11"/>
  </w:num>
  <w:num w:numId="15">
    <w:abstractNumId w:val="26"/>
  </w:num>
  <w:num w:numId="16">
    <w:abstractNumId w:val="21"/>
  </w:num>
  <w:num w:numId="17">
    <w:abstractNumId w:val="25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14"/>
  </w:num>
  <w:num w:numId="23">
    <w:abstractNumId w:val="6"/>
  </w:num>
  <w:num w:numId="24">
    <w:abstractNumId w:val="15"/>
  </w:num>
  <w:num w:numId="25">
    <w:abstractNumId w:val="7"/>
  </w:num>
  <w:num w:numId="26">
    <w:abstractNumId w:val="22"/>
  </w:num>
  <w:num w:numId="27">
    <w:abstractNumId w:val="8"/>
  </w:num>
  <w:num w:numId="28">
    <w:abstractNumId w:val="16"/>
  </w:num>
  <w:num w:numId="29">
    <w:abstractNumId w:val="0"/>
  </w:num>
  <w:num w:numId="30">
    <w:abstractNumId w:val="24"/>
  </w:num>
  <w:num w:numId="31">
    <w:abstractNumId w:val="38"/>
  </w:num>
  <w:num w:numId="32">
    <w:abstractNumId w:val="27"/>
  </w:num>
  <w:num w:numId="33">
    <w:abstractNumId w:val="36"/>
  </w:num>
  <w:num w:numId="34">
    <w:abstractNumId w:val="19"/>
  </w:num>
  <w:num w:numId="35">
    <w:abstractNumId w:val="35"/>
  </w:num>
  <w:num w:numId="36">
    <w:abstractNumId w:val="34"/>
  </w:num>
  <w:num w:numId="37">
    <w:abstractNumId w:val="10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10561"/>
    <w:rsid w:val="00021BB5"/>
    <w:rsid w:val="0002408F"/>
    <w:rsid w:val="00042683"/>
    <w:rsid w:val="000532C7"/>
    <w:rsid w:val="00056F55"/>
    <w:rsid w:val="000703A9"/>
    <w:rsid w:val="000A0FB0"/>
    <w:rsid w:val="00130EF6"/>
    <w:rsid w:val="00156B1F"/>
    <w:rsid w:val="00171890"/>
    <w:rsid w:val="001912BB"/>
    <w:rsid w:val="001A15B6"/>
    <w:rsid w:val="001A6A0D"/>
    <w:rsid w:val="001C30B3"/>
    <w:rsid w:val="0022298A"/>
    <w:rsid w:val="00270E8D"/>
    <w:rsid w:val="002A1C5B"/>
    <w:rsid w:val="002B6063"/>
    <w:rsid w:val="002C3FEB"/>
    <w:rsid w:val="002E6CF3"/>
    <w:rsid w:val="00311B4E"/>
    <w:rsid w:val="00314F0B"/>
    <w:rsid w:val="00317742"/>
    <w:rsid w:val="00334DBB"/>
    <w:rsid w:val="00340A32"/>
    <w:rsid w:val="0035351A"/>
    <w:rsid w:val="003633A6"/>
    <w:rsid w:val="00364EE3"/>
    <w:rsid w:val="00391008"/>
    <w:rsid w:val="00394A81"/>
    <w:rsid w:val="003B35FC"/>
    <w:rsid w:val="003B4972"/>
    <w:rsid w:val="003E4EA0"/>
    <w:rsid w:val="003E6511"/>
    <w:rsid w:val="003F5990"/>
    <w:rsid w:val="00421E73"/>
    <w:rsid w:val="00427BE4"/>
    <w:rsid w:val="00433134"/>
    <w:rsid w:val="00447EF8"/>
    <w:rsid w:val="00457276"/>
    <w:rsid w:val="00477242"/>
    <w:rsid w:val="00482242"/>
    <w:rsid w:val="004D4BE8"/>
    <w:rsid w:val="004D6E82"/>
    <w:rsid w:val="00517144"/>
    <w:rsid w:val="005246C1"/>
    <w:rsid w:val="005A40F8"/>
    <w:rsid w:val="005B7AC6"/>
    <w:rsid w:val="005E5439"/>
    <w:rsid w:val="00612A14"/>
    <w:rsid w:val="00624DC5"/>
    <w:rsid w:val="00625E13"/>
    <w:rsid w:val="00664D7D"/>
    <w:rsid w:val="006822B8"/>
    <w:rsid w:val="006832B8"/>
    <w:rsid w:val="006851EE"/>
    <w:rsid w:val="00695E85"/>
    <w:rsid w:val="006A472F"/>
    <w:rsid w:val="006A477D"/>
    <w:rsid w:val="006B1A19"/>
    <w:rsid w:val="006C7FDE"/>
    <w:rsid w:val="007244E2"/>
    <w:rsid w:val="00745727"/>
    <w:rsid w:val="0076330C"/>
    <w:rsid w:val="00785833"/>
    <w:rsid w:val="00786F0A"/>
    <w:rsid w:val="007B7147"/>
    <w:rsid w:val="007D47EE"/>
    <w:rsid w:val="007D583D"/>
    <w:rsid w:val="007E50F3"/>
    <w:rsid w:val="00831143"/>
    <w:rsid w:val="0085604F"/>
    <w:rsid w:val="00867476"/>
    <w:rsid w:val="00896097"/>
    <w:rsid w:val="00903A46"/>
    <w:rsid w:val="00907A1F"/>
    <w:rsid w:val="00922E4C"/>
    <w:rsid w:val="0097414F"/>
    <w:rsid w:val="00986D23"/>
    <w:rsid w:val="00996254"/>
    <w:rsid w:val="009C1AD4"/>
    <w:rsid w:val="009E261E"/>
    <w:rsid w:val="00A234D2"/>
    <w:rsid w:val="00A3445C"/>
    <w:rsid w:val="00A34A86"/>
    <w:rsid w:val="00A37559"/>
    <w:rsid w:val="00A62964"/>
    <w:rsid w:val="00AD0AAA"/>
    <w:rsid w:val="00AE5F4E"/>
    <w:rsid w:val="00B05F28"/>
    <w:rsid w:val="00B128D9"/>
    <w:rsid w:val="00B2795E"/>
    <w:rsid w:val="00B3352D"/>
    <w:rsid w:val="00B42939"/>
    <w:rsid w:val="00B44C0B"/>
    <w:rsid w:val="00B931A9"/>
    <w:rsid w:val="00BA4D9B"/>
    <w:rsid w:val="00BE08B9"/>
    <w:rsid w:val="00BE3336"/>
    <w:rsid w:val="00C13FE0"/>
    <w:rsid w:val="00C31181"/>
    <w:rsid w:val="00C62CC8"/>
    <w:rsid w:val="00C80F35"/>
    <w:rsid w:val="00CA6C6E"/>
    <w:rsid w:val="00CF0A88"/>
    <w:rsid w:val="00D13F95"/>
    <w:rsid w:val="00D4112E"/>
    <w:rsid w:val="00D6475A"/>
    <w:rsid w:val="00D73F1F"/>
    <w:rsid w:val="00D9527D"/>
    <w:rsid w:val="00DA2679"/>
    <w:rsid w:val="00DB4891"/>
    <w:rsid w:val="00DE61CD"/>
    <w:rsid w:val="00DF092E"/>
    <w:rsid w:val="00E14F79"/>
    <w:rsid w:val="00E40321"/>
    <w:rsid w:val="00E5385E"/>
    <w:rsid w:val="00E67246"/>
    <w:rsid w:val="00E87400"/>
    <w:rsid w:val="00E963E8"/>
    <w:rsid w:val="00EB6C84"/>
    <w:rsid w:val="00F022DE"/>
    <w:rsid w:val="00F81723"/>
    <w:rsid w:val="00F81C1E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  <w:style w:type="paragraph" w:customStyle="1" w:styleId="Default">
    <w:name w:val="Default"/>
    <w:rsid w:val="00D411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18AEF9D614287895309901938E7" ma:contentTypeVersion="2" ma:contentTypeDescription="Create a new document." ma:contentTypeScope="" ma:versionID="43aa5fae34643d994feb3bcbf4692785">
  <xsd:schema xmlns:xsd="http://www.w3.org/2001/XMLSchema" xmlns:xs="http://www.w3.org/2001/XMLSchema" xmlns:p="http://schemas.microsoft.com/office/2006/metadata/properties" xmlns:ns2="bb62dab9-9e0c-4aeb-b441-ee912443e4e1" targetNamespace="http://schemas.microsoft.com/office/2006/metadata/properties" ma:root="true" ma:fieldsID="7b330f8fced321d346b56130d4cc10e0" ns2:_="">
    <xsd:import namespace="bb62dab9-9e0c-4aeb-b441-ee912443e4e1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2dab9-9e0c-4aeb-b441-ee912443e4e1" elementFormDefault="qualified">
    <xsd:import namespace="http://schemas.microsoft.com/office/2006/documentManagement/types"/>
    <xsd:import namespace="http://schemas.microsoft.com/office/infopath/2007/PartnerControl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ACF7B-2C4F-4B9C-9E80-09024CE3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2dab9-9e0c-4aeb-b441-ee912443e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2238395-7C3A-4E8A-8012-AFA08544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5 – Abstractizarea HW</vt:lpstr>
    </vt:vector>
  </TitlesOfParts>
  <Company>Continental AG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5 – Abstractizarea HW</dc:title>
  <dc:subject>Tooling</dc:subject>
  <dc:creator>Continental Automotive Laboratory</dc:creator>
  <cp:lastModifiedBy>Tanas, Leonid (uia94881)</cp:lastModifiedBy>
  <cp:revision>48</cp:revision>
  <cp:lastPrinted>2013-11-02T11:49:00Z</cp:lastPrinted>
  <dcterms:created xsi:type="dcterms:W3CDTF">2017-11-01T10:05:00Z</dcterms:created>
  <dcterms:modified xsi:type="dcterms:W3CDTF">2019-02-27T11:02:00Z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0x01010039A6218AEF9D614287895309901938E7</vt:lpwstr>
  </property>
</Properties>
</file>