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ind w:firstLine="0"/>
        <w:jc w:val="center"/>
        <w:rPr>
          <w:rFonts w:cs="Times New Roman"/>
          <w:b/>
          <w:bCs/>
          <w:szCs w:val="24"/>
        </w:rPr>
      </w:pPr>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ind w:firstLine="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ind w:firstLine="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ind w:firstLine="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ind w:firstLine="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ind w:firstLine="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ind w:firstLine="0"/>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ind w:firstLine="0"/>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ind w:firstLine="0"/>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ind w:firstLine="0"/>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Pr>
        <w:ind w:firstLine="0"/>
      </w:pPr>
    </w:p>
    <w:p w14:paraId="4AE9FEFD" w14:textId="4E3E699D" w:rsidR="007E1A08" w:rsidRDefault="007E1A08" w:rsidP="004E2F65">
      <w:pPr>
        <w:spacing w:after="160" w:line="259" w:lineRule="auto"/>
        <w:ind w:firstLine="0"/>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0" w:name="_Toc170908821"/>
      <w:r>
        <w:t>LATAR BELAKANG</w:t>
      </w:r>
      <w:bookmarkEnd w:id="0"/>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03D35CF7" w:rsidR="007A52B3" w:rsidRDefault="001B4273" w:rsidP="007A52B3">
      <w:r>
        <w:t>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memaintain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1" w:name="_Toc170908822"/>
      <w:r>
        <w:lastRenderedPageBreak/>
        <w:t>RUMUSAN MASALAH</w:t>
      </w:r>
      <w:bookmarkEnd w:id="1"/>
    </w:p>
    <w:p w14:paraId="64A9A3B3" w14:textId="6990F553"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pada Kotlin Data Class suatu 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2" w:name="_Toc170908823"/>
      <w:r>
        <w:t>TUJUAN</w:t>
      </w:r>
      <w:bookmarkEnd w:id="2"/>
    </w:p>
    <w:p w14:paraId="6BA10DA0" w14:textId="5FE4D434"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pada Kotlin Data Class suatu 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3" w:name="_Toc170908824"/>
      <w:r>
        <w:t>MANFAAT</w:t>
      </w:r>
      <w:bookmarkEnd w:id="3"/>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4E2F65">
      <w:pPr>
        <w:pStyle w:val="DaftarParagraf"/>
        <w:numPr>
          <w:ilvl w:val="0"/>
          <w:numId w:val="6"/>
        </w:numPr>
        <w:ind w:left="851" w:hanging="284"/>
      </w:pPr>
      <w:r>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4E2F65">
      <w:pPr>
        <w:pStyle w:val="DaftarParagraf"/>
        <w:numPr>
          <w:ilvl w:val="0"/>
          <w:numId w:val="6"/>
        </w:numPr>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4E2F65">
      <w:pPr>
        <w:pStyle w:val="DaftarParagraf"/>
        <w:numPr>
          <w:ilvl w:val="0"/>
          <w:numId w:val="6"/>
        </w:numPr>
        <w:ind w:left="851" w:hanging="284"/>
      </w:pPr>
      <w:r>
        <w:t>Berkontribusi pada pengembangan bahasa pemrograman kotlin, aplikasi android, dan ekosistem keduanya.</w:t>
      </w:r>
    </w:p>
    <w:p w14:paraId="2AC4C5A1" w14:textId="2BF33C7E" w:rsidR="002D66FC" w:rsidRPr="00ED5C76" w:rsidRDefault="004E2F65" w:rsidP="002D66FC">
      <w:pPr>
        <w:pStyle w:val="DaftarParagraf"/>
        <w:numPr>
          <w:ilvl w:val="0"/>
          <w:numId w:val="6"/>
        </w:numPr>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4" w:name="_Toc170908825"/>
      <w:r>
        <w:lastRenderedPageBreak/>
        <w:br/>
      </w:r>
      <w:r w:rsidR="00164F13">
        <w:t>KAJIAN PUSTAKA</w:t>
      </w:r>
      <w:bookmarkEnd w:id="4"/>
    </w:p>
    <w:p w14:paraId="2051F8C4" w14:textId="1AE08A1A" w:rsidR="00396421" w:rsidRDefault="00396421" w:rsidP="00396421">
      <w:pPr>
        <w:pStyle w:val="Judul2"/>
      </w:pPr>
      <w:bookmarkStart w:id="5" w:name="_Toc170908826"/>
      <w:r>
        <w:t>Kotlin</w:t>
      </w:r>
      <w:bookmarkEnd w:id="5"/>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6" w:name="_Toc170908827"/>
      <w:r>
        <w:t>Kotlin Data Class</w:t>
      </w:r>
      <w:bookmarkEnd w:id="6"/>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7" w:name="_MON_1781855544"/>
    <w:bookmarkEnd w:id="7"/>
    <w:p w14:paraId="7A0D9F39" w14:textId="2C682641" w:rsidR="00906096" w:rsidRDefault="00C36FEA" w:rsidP="00C45DDA">
      <w:pPr>
        <w:ind w:firstLine="0"/>
      </w:pPr>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396.6pt;height:112.2pt" o:ole="">
            <v:imagedata r:id="rId14" o:title=""/>
          </v:shape>
          <o:OLEObject Type="Embed" ProgID="Word.OpenDocumentText.12" ShapeID="_x0000_i1066" DrawAspect="Content" ObjectID="_1781891202"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8" w:name="_Toc170908828"/>
      <w:r>
        <w:t>Protocol Buffers</w:t>
      </w:r>
      <w:bookmarkEnd w:id="8"/>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w:t>
      </w:r>
      <w:r w:rsidR="00655FD7">
        <w:t>dan dua versi</w:t>
      </w:r>
      <w:r w:rsidR="00655FD7">
        <w:t xml:space="preserve">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9" w:name="_Toc170908829"/>
      <w:r>
        <w:t>Protocol Buffers Message</w:t>
      </w:r>
      <w:bookmarkEnd w:id="9"/>
    </w:p>
    <w:p w14:paraId="0DE2CEFA" w14:textId="2F11355C" w:rsidR="00F539C0" w:rsidRDefault="00D40C09" w:rsidP="00F539C0">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62E80A70" w14:textId="512B0EAE" w:rsidR="008A03C4" w:rsidRDefault="008A03C4" w:rsidP="00522B11"/>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 xml:space="preserve">integer dan string, juga dapat berupa </w:t>
      </w:r>
      <w:r w:rsidR="00E719E9">
        <w:lastRenderedPageBreak/>
        <w:t>enumeration atau juga dapat menjadikan Message lainnya sebagai field type</w:t>
      </w:r>
      <w:r w:rsidR="0093456D">
        <w:t xml:space="preserve"> [10]</w:t>
      </w:r>
      <w:r w:rsidR="00E719E9">
        <w:t>.</w:t>
      </w:r>
      <w:r w:rsidR="00F539C0">
        <w:t xml:space="preserve"> </w:t>
      </w:r>
      <w:r w:rsidR="00F539C0">
        <w:t xml:space="preserve">Berikut adalah contoh sederhana penulisan </w:t>
      </w:r>
      <w:r w:rsidR="00F539C0">
        <w:t>sebuah</w:t>
      </w:r>
      <w:r w:rsidR="00F539C0">
        <w:t xml:space="preserve"> </w:t>
      </w:r>
      <w:r w:rsidR="00F539C0">
        <w:t xml:space="preserve">message bernama </w:t>
      </w:r>
      <w:r w:rsidR="00F539C0">
        <w:t>“Example”</w:t>
      </w:r>
      <w:r w:rsidR="00F539C0">
        <w:t xml:space="preserve"> yang terdapat pada .proto file </w:t>
      </w:r>
      <w:r w:rsidR="00F539C0">
        <w:t>:</w:t>
      </w:r>
    </w:p>
    <w:bookmarkStart w:id="10" w:name="_MON_1781888369"/>
    <w:bookmarkEnd w:id="10"/>
    <w:p w14:paraId="441D04DD" w14:textId="14ECE0BC" w:rsidR="00F539C0" w:rsidRDefault="00F539C0" w:rsidP="00F539C0">
      <w:pPr>
        <w:ind w:firstLine="0"/>
      </w:pPr>
      <w:r>
        <w:object w:dxaOrig="7937" w:dyaOrig="1230" w14:anchorId="7F97D898">
          <v:shape id="_x0000_i1057" type="#_x0000_t75" style="width:396.6pt;height:61.8pt" o:ole="">
            <v:imagedata r:id="rId16" o:title=""/>
          </v:shape>
          <o:OLEObject Type="Embed" ProgID="Word.OpenDocumentText.12" ShapeID="_x0000_i1057" DrawAspect="Content" ObjectID="_1781891203"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11" w:name="_Toc170908830"/>
      <w:r>
        <w:t>Plugin</w:t>
      </w:r>
      <w:bookmarkEnd w:id="11"/>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w:t>
      </w:r>
      <w:r w:rsidR="006D67BB">
        <w:t>plugin yang dapat dipasang dan dijalankan pada</w:t>
      </w:r>
      <w:r w:rsidR="006D67BB">
        <w:t xml:space="preserve">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ind w:firstLine="0"/>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first" r:id="rId18"/>
          <w:footerReference w:type="first" r:id="rId19"/>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2" w:name="_Toc170908831"/>
      <w:r>
        <w:lastRenderedPageBreak/>
        <w:br/>
      </w:r>
      <w:r w:rsidR="00164F13">
        <w:t>METODE PENGEMBANGAN SISTEM</w:t>
      </w:r>
      <w:bookmarkEnd w:id="12"/>
    </w:p>
    <w:p w14:paraId="6E540F23" w14:textId="242AF986" w:rsidR="00396421" w:rsidRDefault="008E74F7" w:rsidP="00396421">
      <w:pPr>
        <w:pStyle w:val="Judul2"/>
      </w:pPr>
      <w:bookmarkStart w:id="13" w:name="_Toc170908832"/>
      <w:r>
        <w:t>Alat</w:t>
      </w:r>
      <w:r w:rsidR="00396421">
        <w:t xml:space="preserve"> dan </w:t>
      </w:r>
      <w:bookmarkEnd w:id="13"/>
      <w:r>
        <w:t>Bahan</w:t>
      </w:r>
    </w:p>
    <w:p w14:paraId="7E36B3B6" w14:textId="13993725" w:rsidR="00092AF3" w:rsidRDefault="008E74F7" w:rsidP="00092AF3">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3BBD93A5" w:rsidR="00092AF3" w:rsidRDefault="008E74F7" w:rsidP="00092AF3">
      <w:pPr>
        <w:pStyle w:val="Judul3"/>
        <w:rPr>
          <w:rFonts w:eastAsia="Arial"/>
        </w:rPr>
      </w:pPr>
      <w:r w:rsidRPr="00092AF3">
        <w:rPr>
          <w:rFonts w:eastAsia="Arial"/>
        </w:rPr>
        <w:t>Perangkat Keras</w:t>
      </w:r>
      <w:r w:rsidR="00092AF3" w:rsidRPr="00092AF3">
        <w:rPr>
          <w:rFonts w:eastAsia="Arial"/>
        </w:rPr>
        <w:t xml:space="preserve"> (</w:t>
      </w:r>
      <w:r w:rsidR="00092AF3" w:rsidRPr="00092AF3">
        <w:rPr>
          <w:rFonts w:eastAsia="Arial"/>
          <w:i/>
          <w:iCs/>
        </w:rPr>
        <w:t>hardware</w:t>
      </w:r>
      <w:r w:rsidR="00092AF3" w:rsidRPr="00092AF3">
        <w:rPr>
          <w:rFonts w:eastAsia="Arial"/>
        </w:rPr>
        <w:t>)</w:t>
      </w:r>
    </w:p>
    <w:p w14:paraId="71857DBC" w14:textId="2D2F4D83" w:rsidR="00092AF3" w:rsidRDefault="002E0162" w:rsidP="00092AF3">
      <w:pPr>
        <w:pStyle w:val="DaftarParagraf"/>
        <w:numPr>
          <w:ilvl w:val="1"/>
          <w:numId w:val="8"/>
        </w:numPr>
      </w:pPr>
      <w:r>
        <w:t xml:space="preserve">Laptop Lenovo IdeaPad 3 </w:t>
      </w:r>
      <w:r w:rsidRPr="002E0162">
        <w:t>14IIL05</w:t>
      </w:r>
    </w:p>
    <w:p w14:paraId="219D3A92" w14:textId="5C2BA456" w:rsidR="002E0162" w:rsidRDefault="002E0162" w:rsidP="002E0162">
      <w:pPr>
        <w:pStyle w:val="DaftarParagraf"/>
        <w:ind w:left="1440" w:firstLine="0"/>
      </w:pPr>
      <w:r>
        <w:t>Processor</w:t>
      </w:r>
      <w:r>
        <w:tab/>
        <w:t>Intel(R) Core(TM) i5-1035G1 CPU @1.00GHz</w:t>
      </w:r>
    </w:p>
    <w:p w14:paraId="451FDE9E" w14:textId="1AD56368" w:rsidR="002E0162" w:rsidRDefault="00204387" w:rsidP="002E0162">
      <w:pPr>
        <w:pStyle w:val="DaftarParagraf"/>
        <w:ind w:left="1440" w:firstLine="0"/>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2E0162">
      <w:pPr>
        <w:pStyle w:val="DaftarParagraf"/>
        <w:ind w:left="1440" w:firstLine="0"/>
      </w:pPr>
      <w:r w:rsidRPr="002E0162">
        <w:t>System type</w:t>
      </w:r>
      <w:r>
        <w:t xml:space="preserve"> </w:t>
      </w:r>
      <w:r w:rsidRPr="002E0162">
        <w:t>64-bit operating system, x64-based processor</w:t>
      </w:r>
    </w:p>
    <w:p w14:paraId="0AF0F09C" w14:textId="431F232F" w:rsidR="002E0162" w:rsidRDefault="002E0162" w:rsidP="002E0162">
      <w:pPr>
        <w:pStyle w:val="DaftarParagraf"/>
        <w:ind w:left="1440" w:firstLine="0"/>
      </w:pPr>
      <w:r>
        <w:t>Storage SSD 512 GB</w:t>
      </w:r>
    </w:p>
    <w:p w14:paraId="4CCFEC13" w14:textId="7A8F7AEC" w:rsidR="00204387" w:rsidRDefault="00204387" w:rsidP="002E0162">
      <w:pPr>
        <w:pStyle w:val="DaftarParagraf"/>
        <w:ind w:left="1440" w:firstLine="0"/>
      </w:pPr>
      <w:r>
        <w:t xml:space="preserve">Discrete GPU NVIDIA GeForce MX330 2GB </w:t>
      </w:r>
      <w:r w:rsidRPr="00204387">
        <w:t>GDDR5</w:t>
      </w:r>
    </w:p>
    <w:p w14:paraId="77B93C87" w14:textId="77777777" w:rsidR="0075564A" w:rsidRDefault="00204387" w:rsidP="0075564A">
      <w:pPr>
        <w:pStyle w:val="DaftarParagraf"/>
        <w:ind w:left="1440" w:firstLine="0"/>
      </w:pPr>
      <w:r>
        <w:t xml:space="preserve">Screen </w:t>
      </w:r>
      <w:r w:rsidR="0075564A">
        <w:t xml:space="preserve">Resolution </w:t>
      </w:r>
      <w:r w:rsidRPr="00204387">
        <w:t>1920 x 1080</w:t>
      </w:r>
      <w:r w:rsidR="0075564A">
        <w:t>@</w:t>
      </w:r>
      <w:r>
        <w:t>60Hz</w:t>
      </w:r>
    </w:p>
    <w:p w14:paraId="09996515" w14:textId="77777777" w:rsidR="0075564A" w:rsidRPr="0075564A" w:rsidRDefault="008E74F7" w:rsidP="0075564A">
      <w:pPr>
        <w:pStyle w:val="Judul3"/>
        <w:rPr>
          <w:rFonts w:eastAsiaTheme="minorEastAsia" w:cstheme="minorBidi"/>
          <w:szCs w:val="22"/>
        </w:rPr>
      </w:pPr>
      <w:r w:rsidRPr="0075564A">
        <w:rPr>
          <w:rFonts w:eastAsia="Arial"/>
        </w:rPr>
        <w:t>Spesifikasi Perangkat Lunak</w:t>
      </w:r>
    </w:p>
    <w:p w14:paraId="3363A90D" w14:textId="77777777" w:rsidR="0075564A" w:rsidRPr="0075564A" w:rsidRDefault="008E74F7" w:rsidP="0075564A">
      <w:pPr>
        <w:pStyle w:val="DaftarParagraf"/>
        <w:numPr>
          <w:ilvl w:val="0"/>
          <w:numId w:val="10"/>
        </w:numPr>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75564A">
      <w:pPr>
        <w:pStyle w:val="DaftarParagraf"/>
        <w:numPr>
          <w:ilvl w:val="0"/>
          <w:numId w:val="10"/>
        </w:numPr>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F539C0">
      <w:pPr>
        <w:pStyle w:val="DaftarParagraf"/>
        <w:numPr>
          <w:ilvl w:val="0"/>
          <w:numId w:val="10"/>
        </w:numPr>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F539C0">
      <w:pPr>
        <w:pStyle w:val="DaftarParagraf"/>
        <w:numPr>
          <w:ilvl w:val="0"/>
          <w:numId w:val="10"/>
        </w:numPr>
      </w:pPr>
      <w:r w:rsidRPr="00F539C0">
        <w:rPr>
          <w:rFonts w:eastAsia="Arial" w:cs="Times New Roman"/>
          <w:szCs w:val="24"/>
        </w:rPr>
        <w:t>Whimsical</w:t>
      </w:r>
    </w:p>
    <w:p w14:paraId="14C0B9EE" w14:textId="1839FA9E" w:rsidR="00F539C0" w:rsidRPr="00F539C0" w:rsidRDefault="00F539C0" w:rsidP="00F539C0">
      <w:pPr>
        <w:pStyle w:val="DaftarParagraf"/>
        <w:numPr>
          <w:ilvl w:val="0"/>
          <w:numId w:val="10"/>
        </w:numPr>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14" w:name="_Toc170908833"/>
      <w:r>
        <w:t>Metode Pengembangan</w:t>
      </w:r>
      <w:bookmarkEnd w:id="14"/>
    </w:p>
    <w:p w14:paraId="32DA896B" w14:textId="4CF3885A" w:rsidR="00F97FA7" w:rsidRDefault="00396421" w:rsidP="00396421">
      <w:pPr>
        <w:pStyle w:val="Judul2"/>
      </w:pPr>
      <w:bookmarkStart w:id="15" w:name="_Toc170908834"/>
      <w:r>
        <w:t>Tahapan Pengembangan</w:t>
      </w:r>
      <w:bookmarkEnd w:id="15"/>
    </w:p>
    <w:p w14:paraId="35C2D251" w14:textId="77777777" w:rsidR="00F97FA7" w:rsidRDefault="00F97FA7">
      <w:pPr>
        <w:spacing w:after="160" w:line="259" w:lineRule="auto"/>
        <w:ind w:firstLine="0"/>
        <w:jc w:val="left"/>
        <w:rPr>
          <w:rFonts w:eastAsiaTheme="majorEastAsia" w:cstheme="majorBidi"/>
          <w:b/>
          <w:color w:val="auto"/>
          <w:szCs w:val="26"/>
        </w:rPr>
      </w:pPr>
      <w:r>
        <w:br w:type="page"/>
      </w:r>
    </w:p>
    <w:p w14:paraId="4E3C90AC" w14:textId="77777777" w:rsidR="00F97FA7" w:rsidRDefault="00F97FA7" w:rsidP="00164F13">
      <w:pPr>
        <w:pStyle w:val="Judul1"/>
        <w:sectPr w:rsidR="00F97FA7" w:rsidSect="00F97FA7">
          <w:headerReference w:type="first" r:id="rId20"/>
          <w:footerReference w:type="first" r:id="rId21"/>
          <w:pgSz w:w="11906" w:h="16838" w:code="9"/>
          <w:pgMar w:top="2268" w:right="1701" w:bottom="1701" w:left="2268" w:header="851" w:footer="851" w:gutter="0"/>
          <w:cols w:space="708"/>
          <w:titlePg/>
          <w:docGrid w:linePitch="360"/>
        </w:sectPr>
      </w:pPr>
    </w:p>
    <w:p w14:paraId="0E6893BD" w14:textId="6D884EC7" w:rsidR="00164F13" w:rsidRDefault="00D56CBE" w:rsidP="00164F13">
      <w:pPr>
        <w:pStyle w:val="Judul1"/>
      </w:pPr>
      <w:bookmarkStart w:id="16" w:name="_Toc170908835"/>
      <w:r>
        <w:lastRenderedPageBreak/>
        <w:br/>
      </w:r>
      <w:r w:rsidR="00164F13">
        <w:t>PERANCANGAN DAN IMPLEMENTASI SISTEM</w:t>
      </w:r>
      <w:bookmarkEnd w:id="16"/>
    </w:p>
    <w:p w14:paraId="79606957" w14:textId="41AE2586" w:rsidR="00F97FA7" w:rsidRDefault="00F97FA7" w:rsidP="00F97FA7">
      <w:pPr>
        <w:pStyle w:val="TidakAdaSpasi"/>
      </w:pPr>
    </w:p>
    <w:p w14:paraId="50E254CE" w14:textId="77777777" w:rsidR="00F97FA7" w:rsidRDefault="00F97FA7">
      <w:pPr>
        <w:spacing w:after="160" w:line="259" w:lineRule="auto"/>
        <w:ind w:firstLine="0"/>
        <w:jc w:val="left"/>
        <w:rPr>
          <w:b/>
          <w:sz w:val="28"/>
        </w:rPr>
      </w:pPr>
      <w:r>
        <w:br w:type="page"/>
      </w:r>
    </w:p>
    <w:p w14:paraId="048707B4" w14:textId="77777777" w:rsidR="00F97FA7" w:rsidRDefault="00F97FA7" w:rsidP="00164F13">
      <w:pPr>
        <w:pStyle w:val="Judul1"/>
        <w:sectPr w:rsidR="00F97FA7" w:rsidSect="00F97FA7">
          <w:headerReference w:type="first" r:id="rId22"/>
          <w:footerReference w:type="first" r:id="rId23"/>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17" w:name="_Toc170908836"/>
      <w:r>
        <w:lastRenderedPageBreak/>
        <w:br/>
      </w:r>
      <w:r w:rsidR="00164F13">
        <w:t>KESIMPULAN DAN SARAN</w:t>
      </w:r>
      <w:bookmarkEnd w:id="17"/>
    </w:p>
    <w:p w14:paraId="3A83ABC4" w14:textId="1D08C6DB" w:rsidR="00396421" w:rsidRDefault="00396421" w:rsidP="00396421">
      <w:pPr>
        <w:pStyle w:val="Judul2"/>
      </w:pPr>
      <w:bookmarkStart w:id="18" w:name="_Toc170908837"/>
      <w:r>
        <w:t>Kesimpulan</w:t>
      </w:r>
      <w:bookmarkEnd w:id="18"/>
    </w:p>
    <w:p w14:paraId="3BF6D6FC" w14:textId="7656056A" w:rsidR="00396421" w:rsidRPr="00396421" w:rsidRDefault="00396421" w:rsidP="00396421">
      <w:pPr>
        <w:pStyle w:val="Judul2"/>
      </w:pPr>
      <w:bookmarkStart w:id="19" w:name="_Toc170908838"/>
      <w:r>
        <w:t>Saran</w:t>
      </w:r>
      <w:bookmarkEnd w:id="19"/>
    </w:p>
    <w:p w14:paraId="13AF1C43" w14:textId="77777777" w:rsidR="00686C27" w:rsidRDefault="00686C27" w:rsidP="00686C27">
      <w:pPr>
        <w:pStyle w:val="TidakAdaSpasi"/>
      </w:pPr>
    </w:p>
    <w:p w14:paraId="55284FF1" w14:textId="77777777" w:rsidR="00686C27" w:rsidRDefault="00686C27" w:rsidP="00686C27"/>
    <w:p w14:paraId="525D1AEB" w14:textId="77777777" w:rsidR="00686C27" w:rsidRDefault="00686C27" w:rsidP="00686C27"/>
    <w:p w14:paraId="6E1CC09A" w14:textId="77777777" w:rsidR="00686C27" w:rsidRDefault="00686C27" w:rsidP="00686C27"/>
    <w:p w14:paraId="3E92BD7C" w14:textId="77777777" w:rsidR="00686C27" w:rsidRDefault="00686C27" w:rsidP="00686C27"/>
    <w:p w14:paraId="16D5F1DC" w14:textId="77777777" w:rsidR="00686C27" w:rsidRDefault="00686C27" w:rsidP="00686C27"/>
    <w:p w14:paraId="72F0C7BB" w14:textId="77777777" w:rsidR="00686C27" w:rsidRDefault="00686C27" w:rsidP="00686C27"/>
    <w:p w14:paraId="0A02A6FB" w14:textId="77777777" w:rsidR="00686C27" w:rsidRDefault="00686C27" w:rsidP="00686C27"/>
    <w:p w14:paraId="200C1E44" w14:textId="77777777" w:rsidR="00686C27" w:rsidRDefault="00686C27" w:rsidP="00686C27"/>
    <w:p w14:paraId="57EE60F9" w14:textId="77777777" w:rsidR="00686C27" w:rsidRDefault="00686C27" w:rsidP="00686C27"/>
    <w:p w14:paraId="18B8D334" w14:textId="77777777" w:rsidR="00686C27" w:rsidRDefault="00686C27" w:rsidP="00686C27"/>
    <w:p w14:paraId="46421787" w14:textId="77777777" w:rsidR="00686C27" w:rsidRDefault="00686C27" w:rsidP="00686C27"/>
    <w:p w14:paraId="7C8B8876" w14:textId="77777777" w:rsidR="00686C27" w:rsidRDefault="00686C27" w:rsidP="00686C27"/>
    <w:p w14:paraId="4686F1E9" w14:textId="77777777" w:rsidR="00686C27" w:rsidRDefault="00686C27" w:rsidP="00686C27"/>
    <w:p w14:paraId="5F5E0BA4" w14:textId="77777777" w:rsidR="00686C27" w:rsidRDefault="00686C27" w:rsidP="00686C27"/>
    <w:p w14:paraId="0ECCBD83" w14:textId="77777777" w:rsidR="00686C27" w:rsidRDefault="00686C27" w:rsidP="00686C27"/>
    <w:p w14:paraId="0F3F1B1D" w14:textId="77777777" w:rsidR="00686C27" w:rsidRDefault="00686C27" w:rsidP="00686C27"/>
    <w:p w14:paraId="2D5F29CE" w14:textId="77777777" w:rsidR="00686C27" w:rsidRDefault="00686C27" w:rsidP="00686C27"/>
    <w:p w14:paraId="6DB41146" w14:textId="77777777" w:rsidR="00686C27" w:rsidRDefault="00686C27" w:rsidP="00686C27"/>
    <w:p w14:paraId="2D4D0717" w14:textId="77777777" w:rsidR="00686C27" w:rsidRDefault="00686C27" w:rsidP="00686C27"/>
    <w:p w14:paraId="7EE2C4E6" w14:textId="77777777" w:rsidR="00686C27" w:rsidRDefault="00686C27" w:rsidP="00686C27"/>
    <w:p w14:paraId="4F19B47B" w14:textId="77777777" w:rsidR="00686C27" w:rsidRDefault="00686C27" w:rsidP="00686C27"/>
    <w:p w14:paraId="7AD04764" w14:textId="77777777" w:rsidR="00686C27" w:rsidRDefault="00686C27" w:rsidP="00686C27"/>
    <w:p w14:paraId="47AC1276" w14:textId="77777777" w:rsidR="00686C27" w:rsidRDefault="00686C27" w:rsidP="00686C27"/>
    <w:p w14:paraId="3863B77E" w14:textId="77777777" w:rsidR="00686C27" w:rsidRDefault="00686C27" w:rsidP="00686C27"/>
    <w:p w14:paraId="27CF8069" w14:textId="356D92A9" w:rsidR="00BD2A22" w:rsidRDefault="00BD2A22">
      <w:pPr>
        <w:spacing w:after="160" w:line="259" w:lineRule="auto"/>
        <w:ind w:firstLine="0"/>
        <w:jc w:val="left"/>
      </w:pP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Default="00B64866" w:rsidP="00F90084">
      <w:pPr>
        <w:pStyle w:val="Bibliografi"/>
        <w:ind w:hanging="567"/>
      </w:pPr>
      <w:r>
        <w:t xml:space="preserve">B. S. Rothman, R. K. Gupta, and M. D. McEvoy, “Mobile Technology in the Perioperative Arena: Rapid Evolution and Future Disruption,” </w:t>
      </w:r>
      <w:r>
        <w:rPr>
          <w:i/>
          <w:iCs/>
        </w:rPr>
        <w:t>Anesth. Analg.</w:t>
      </w:r>
      <w:r>
        <w:t>, vol. 124, no. 3, pp. 807–818, 2017, doi: 10.1213/ANE.0000000000001858.</w:t>
      </w:r>
    </w:p>
    <w:p w14:paraId="227F23D9" w14:textId="77777777" w:rsidR="00F90084" w:rsidRDefault="00F90084" w:rsidP="00F90084">
      <w:pPr>
        <w:pStyle w:val="Bibliografi"/>
        <w:ind w:hanging="567"/>
      </w:pPr>
      <w:r w:rsidRPr="00F90084">
        <w:t xml:space="preserve">M. Ashoer, M. H. Syahnur, J. S. Tjan, A. Junaid, A. Pramukti, and A. Halim, “The Future of Mobile Commerce Application in a Post Pandemic Period; An Integrative Model of UTAUT2,” </w:t>
      </w:r>
      <w:r w:rsidRPr="00F90084">
        <w:rPr>
          <w:i/>
          <w:iCs/>
        </w:rPr>
        <w:t>E3S Web Conf.</w:t>
      </w:r>
      <w:r w:rsidRPr="00F90084">
        <w:t>, vol. 359, pp. 1–8, 2022, doi: 10.1051/e3sconf/202235905005.</w:t>
      </w:r>
    </w:p>
    <w:p w14:paraId="285711A3" w14:textId="5090C2BA" w:rsidR="00F90084" w:rsidRDefault="00F90084" w:rsidP="00F90084">
      <w:pPr>
        <w:pStyle w:val="Bibliografi"/>
        <w:ind w:hanging="567"/>
      </w:pPr>
      <w:r w:rsidRPr="00F90084">
        <w:t xml:space="preserve">“Cisco Annual Internet Report - Cisco Annual Internet Report (2018–2023) White Paper,” Cisco, Jan. 2022. </w:t>
      </w:r>
      <w:hyperlink r:id="rId24" w:history="1">
        <w:r w:rsidR="00BA0EEF" w:rsidRPr="00130526">
          <w:rPr>
            <w:rStyle w:val="Hyperlink"/>
          </w:rPr>
          <w:t>https://www.cisco.com/c/en/us/solutions/collateral/executive-perspectives/annual-internet-report/white-paper-c11-741490.html</w:t>
        </w:r>
      </w:hyperlink>
      <w:r w:rsidR="00BA0EEF">
        <w:t xml:space="preserve"> </w:t>
      </w:r>
      <w:r w:rsidRPr="00F90084">
        <w:t xml:space="preserve">(accessed </w:t>
      </w:r>
      <w:bookmarkStart w:id="20" w:name="_Hlk171023868"/>
      <w:r w:rsidRPr="00F90084">
        <w:t>Jul. 04, 2024</w:t>
      </w:r>
      <w:bookmarkEnd w:id="20"/>
      <w:r w:rsidRPr="00F90084">
        <w:t>).</w:t>
      </w:r>
    </w:p>
    <w:p w14:paraId="6E5E15A5" w14:textId="77777777" w:rsidR="00BA0EEF" w:rsidRDefault="002C0ED0" w:rsidP="00BA0EEF">
      <w:pPr>
        <w:pStyle w:val="Bibliografi"/>
        <w:ind w:hanging="567"/>
      </w:pPr>
      <w:r>
        <w:t>Google for Developers</w:t>
      </w:r>
      <w:r w:rsidRPr="002C0ED0">
        <w:t>. Google I/O Keynote (Google I/O '17). (</w:t>
      </w:r>
      <w:r>
        <w:t xml:space="preserve">May </w:t>
      </w:r>
      <w:r>
        <w:rPr>
          <w:rFonts w:ascii="Roboto" w:hAnsi="Roboto"/>
          <w:color w:val="0F0F0F"/>
          <w:sz w:val="21"/>
          <w:szCs w:val="21"/>
        </w:rPr>
        <w:t>17, 2017</w:t>
      </w:r>
      <w:r w:rsidRPr="002C0ED0">
        <w:t>). Accessed: Jul. 04, 2024. [Online video]. Available:</w:t>
      </w:r>
      <w:r>
        <w:t xml:space="preserve"> </w:t>
      </w:r>
      <w:hyperlink r:id="rId25" w:history="1">
        <w:r w:rsidR="00BA0EEF" w:rsidRPr="00130526">
          <w:rPr>
            <w:rStyle w:val="Hyperlink"/>
          </w:rPr>
          <w:t>https://www.youtube.com/live/Y2VF8tmLFHw?si=zgCrETDalg1xflXH&amp;t=5230</w:t>
        </w:r>
      </w:hyperlink>
      <w:r w:rsidR="00BA0EEF">
        <w:t xml:space="preserve">. </w:t>
      </w:r>
    </w:p>
    <w:p w14:paraId="3B0E9E1C" w14:textId="77777777" w:rsidR="00BA0EEF" w:rsidRDefault="00BA0EEF" w:rsidP="00BA0EEF">
      <w:pPr>
        <w:pStyle w:val="Bibliografi"/>
        <w:ind w:hanging="567"/>
      </w:pPr>
      <w:r w:rsidRPr="00BA0EEF">
        <w:rPr>
          <w:rFonts w:eastAsia="Times New Roman" w:cs="Times New Roman"/>
          <w:color w:val="000000"/>
          <w:kern w:val="0"/>
          <w:szCs w:val="24"/>
          <w:lang w:eastAsia="id-ID"/>
          <w14:ligatures w14:val="none"/>
        </w:rPr>
        <w:t>“Android’s Kotlin-first approach,” </w:t>
      </w:r>
      <w:r w:rsidRPr="00BA0EEF">
        <w:rPr>
          <w:rFonts w:eastAsia="Times New Roman" w:cs="Times New Roman"/>
          <w:i/>
          <w:iCs/>
          <w:color w:val="000000"/>
          <w:kern w:val="0"/>
          <w:szCs w:val="24"/>
          <w:lang w:eastAsia="id-ID"/>
          <w14:ligatures w14:val="none"/>
        </w:rPr>
        <w:t>Android Developers</w:t>
      </w:r>
      <w:r w:rsidRPr="00BA0EEF">
        <w:rPr>
          <w:rFonts w:eastAsia="Times New Roman" w:cs="Times New Roman"/>
          <w:color w:val="000000"/>
          <w:kern w:val="0"/>
          <w:szCs w:val="24"/>
          <w:lang w:eastAsia="id-ID"/>
          <w14:ligatures w14:val="none"/>
        </w:rPr>
        <w:t xml:space="preserve">, 2019. </w:t>
      </w:r>
      <w:hyperlink r:id="rId26" w:history="1">
        <w:r w:rsidRPr="00130526">
          <w:rPr>
            <w:rStyle w:val="Hyperlink"/>
            <w:rFonts w:eastAsia="Times New Roman" w:cs="Times New Roman"/>
            <w:kern w:val="0"/>
            <w:szCs w:val="24"/>
            <w:lang w:eastAsia="id-ID"/>
            <w14:ligatures w14:val="none"/>
          </w:rPr>
          <w:t>https://developer.android.com/kotlin/first</w:t>
        </w:r>
      </w:hyperlink>
      <w:r>
        <w:rPr>
          <w:rFonts w:eastAsia="Times New Roman" w:cs="Times New Roman"/>
          <w:color w:val="000000"/>
          <w:kern w:val="0"/>
          <w:szCs w:val="24"/>
          <w:lang w:eastAsia="id-ID"/>
          <w14:ligatures w14:val="none"/>
        </w:rPr>
        <w:t xml:space="preserve"> </w:t>
      </w:r>
      <w:r w:rsidRPr="00BA0EEF">
        <w:rPr>
          <w:rFonts w:eastAsia="Times New Roman" w:cs="Times New Roman"/>
          <w:color w:val="000000"/>
          <w:kern w:val="0"/>
          <w:szCs w:val="24"/>
          <w:lang w:eastAsia="id-ID"/>
          <w14:ligatures w14:val="none"/>
        </w:rPr>
        <w:t>(accessed Jul. 04, 2024).</w:t>
      </w:r>
    </w:p>
    <w:p w14:paraId="299DEDE8" w14:textId="77777777" w:rsidR="001A35DD" w:rsidRDefault="00BA0EEF" w:rsidP="001A35DD">
      <w:pPr>
        <w:pStyle w:val="Bibliografi"/>
        <w:ind w:hanging="567"/>
        <w:rPr>
          <w:rFonts w:eastAsia="Times New Roman"/>
          <w:lang w:eastAsia="id-ID"/>
        </w:rPr>
      </w:pPr>
      <w:r w:rsidRPr="00BA0EEF">
        <w:rPr>
          <w:rFonts w:eastAsia="Times New Roman"/>
          <w:lang w:eastAsia="id-ID"/>
        </w:rPr>
        <w:t>“Ringkasan Kotlin,” </w:t>
      </w:r>
      <w:r w:rsidRPr="00BA0EEF">
        <w:rPr>
          <w:rFonts w:eastAsia="Times New Roman"/>
          <w:i/>
          <w:iCs/>
          <w:lang w:eastAsia="id-ID"/>
        </w:rPr>
        <w:t>Android Developers</w:t>
      </w:r>
      <w:r w:rsidRPr="00BA0EEF">
        <w:rPr>
          <w:rFonts w:eastAsia="Times New Roman"/>
          <w:lang w:eastAsia="id-ID"/>
        </w:rPr>
        <w:t xml:space="preserve">, 2023. </w:t>
      </w:r>
      <w:hyperlink r:id="rId27" w:history="1">
        <w:r w:rsidRPr="00130526">
          <w:rPr>
            <w:rStyle w:val="Hyperlink"/>
            <w:rFonts w:eastAsia="Times New Roman"/>
            <w:lang w:eastAsia="id-ID"/>
          </w:rPr>
          <w:t>https://developer.android.com/kotlin/overview?hl=id</w:t>
        </w:r>
      </w:hyperlink>
      <w:r>
        <w:rPr>
          <w:rFonts w:eastAsia="Times New Roman"/>
          <w:lang w:eastAsia="id-ID"/>
        </w:rPr>
        <w:t xml:space="preserve"> </w:t>
      </w:r>
      <w:r w:rsidRPr="00BA0EEF">
        <w:rPr>
          <w:rFonts w:eastAsia="Times New Roman"/>
          <w:lang w:eastAsia="id-ID"/>
        </w:rPr>
        <w:t>(accessed Jul. 04, 2024).</w:t>
      </w:r>
    </w:p>
    <w:p w14:paraId="2148641E" w14:textId="77777777" w:rsidR="001A35DD" w:rsidRDefault="00BA0EEF" w:rsidP="001A35DD">
      <w:pPr>
        <w:pStyle w:val="Bibliografi"/>
        <w:ind w:hanging="567"/>
        <w:rPr>
          <w:rFonts w:eastAsia="Times New Roman"/>
          <w:lang w:eastAsia="id-ID"/>
        </w:rPr>
      </w:pPr>
      <w:r w:rsidRPr="001A35DD">
        <w:rPr>
          <w:rFonts w:eastAsia="Times New Roman"/>
          <w:lang w:eastAsia="id-ID"/>
        </w:rPr>
        <w:t>“Kotlin Foundation – official site,” </w:t>
      </w:r>
      <w:r w:rsidRPr="001A35DD">
        <w:rPr>
          <w:rFonts w:eastAsia="Times New Roman"/>
          <w:i/>
          <w:iCs/>
          <w:lang w:eastAsia="id-ID"/>
        </w:rPr>
        <w:t>Kotlin Foundation – official site</w:t>
      </w:r>
      <w:r w:rsidRPr="001A35DD">
        <w:rPr>
          <w:rFonts w:eastAsia="Times New Roman"/>
          <w:lang w:eastAsia="id-ID"/>
        </w:rPr>
        <w:t xml:space="preserve">, 2023. </w:t>
      </w:r>
      <w:hyperlink r:id="rId28" w:history="1">
        <w:r w:rsidRPr="001A35DD">
          <w:rPr>
            <w:rStyle w:val="Hyperlink"/>
            <w:rFonts w:eastAsia="Times New Roman"/>
            <w:lang w:eastAsia="id-ID"/>
          </w:rPr>
          <w:t>https://kotlinfoundation.org/</w:t>
        </w:r>
      </w:hyperlink>
      <w:r w:rsidRPr="001A35DD">
        <w:rPr>
          <w:rFonts w:eastAsia="Times New Roman"/>
          <w:lang w:eastAsia="id-ID"/>
        </w:rPr>
        <w:t xml:space="preserve"> (accessed Jul. 04, 2024). </w:t>
      </w:r>
    </w:p>
    <w:p w14:paraId="04732DD0" w14:textId="77777777" w:rsidR="00CE1F5A" w:rsidRDefault="001A35DD" w:rsidP="00CE1F5A">
      <w:pPr>
        <w:pStyle w:val="Bibliografi"/>
        <w:ind w:hanging="567"/>
        <w:rPr>
          <w:rFonts w:eastAsia="Times New Roman"/>
          <w:lang w:eastAsia="id-ID"/>
        </w:rPr>
      </w:pPr>
      <w:r w:rsidRPr="001A35DD">
        <w:rPr>
          <w:rFonts w:eastAsia="Times New Roman"/>
          <w:lang w:eastAsia="id-ID"/>
        </w:rPr>
        <w:lastRenderedPageBreak/>
        <w:t>“Kotlin Programming Language,” </w:t>
      </w:r>
      <w:r w:rsidRPr="001A35DD">
        <w:rPr>
          <w:rFonts w:eastAsia="Times New Roman"/>
          <w:i/>
          <w:iCs/>
          <w:lang w:eastAsia="id-ID"/>
        </w:rPr>
        <w:t>Kotlin</w:t>
      </w:r>
      <w:r w:rsidRPr="001A35DD">
        <w:rPr>
          <w:rFonts w:eastAsia="Times New Roman"/>
          <w:lang w:eastAsia="id-ID"/>
        </w:rPr>
        <w:t xml:space="preserve">, 2024. </w:t>
      </w:r>
      <w:hyperlink r:id="rId29" w:history="1">
        <w:r w:rsidRPr="001A35DD">
          <w:rPr>
            <w:rStyle w:val="Hyperlink"/>
            <w:rFonts w:eastAsia="Times New Roman" w:cs="Times New Roman"/>
            <w:kern w:val="0"/>
            <w:szCs w:val="24"/>
            <w:lang w:eastAsia="id-ID"/>
            <w14:ligatures w14:val="none"/>
          </w:rPr>
          <w:t>https://kotlinlang.org/</w:t>
        </w:r>
      </w:hyperlink>
      <w:r w:rsidRPr="001A35DD">
        <w:rPr>
          <w:rFonts w:eastAsia="Times New Roman"/>
          <w:lang w:eastAsia="id-ID"/>
        </w:rPr>
        <w:t xml:space="preserve"> (accessed Jul. 04, 2024). </w:t>
      </w:r>
    </w:p>
    <w:p w14:paraId="73F09D30" w14:textId="77777777" w:rsidR="00CE1F5A" w:rsidRPr="00CE1F5A" w:rsidRDefault="001A35DD" w:rsidP="00CE1F5A">
      <w:pPr>
        <w:pStyle w:val="Bibliografi"/>
        <w:ind w:hanging="567"/>
        <w:rPr>
          <w:rFonts w:eastAsia="Times New Roman"/>
          <w:lang w:eastAsia="id-ID"/>
        </w:rPr>
      </w:pPr>
      <w:r w:rsidRPr="00CE1F5A">
        <w:rPr>
          <w:rFonts w:eastAsia="Times New Roman" w:cs="Times New Roman"/>
          <w:color w:val="000000"/>
          <w:kern w:val="0"/>
          <w:szCs w:val="24"/>
          <w:lang w:eastAsia="id-ID"/>
          <w14:ligatures w14:val="none"/>
        </w:rPr>
        <w:t xml:space="preserve">“App Architecture: Data Layer - DataStore - Android Developers,” Android Developers, 2024. </w:t>
      </w:r>
      <w:hyperlink r:id="rId30" w:history="1">
        <w:r w:rsidRPr="00CE1F5A">
          <w:rPr>
            <w:rStyle w:val="Hyperlink"/>
            <w:rFonts w:eastAsia="Times New Roman" w:cs="Times New Roman"/>
            <w:kern w:val="0"/>
            <w:szCs w:val="24"/>
            <w:lang w:eastAsia="id-ID"/>
            <w14:ligatures w14:val="none"/>
          </w:rPr>
          <w:t>https://developer.android.com/topic/libraries/architecture/datastore</w:t>
        </w:r>
      </w:hyperlink>
      <w:r w:rsidRPr="00CE1F5A">
        <w:rPr>
          <w:rFonts w:eastAsia="Times New Roman" w:cs="Times New Roman"/>
          <w:color w:val="000000"/>
          <w:kern w:val="0"/>
          <w:szCs w:val="24"/>
          <w:lang w:eastAsia="id-ID"/>
          <w14:ligatures w14:val="none"/>
        </w:rPr>
        <w:t xml:space="preserve"> (accessed Jul. 04, 2024).</w:t>
      </w:r>
    </w:p>
    <w:p w14:paraId="08DD4EC7" w14:textId="77777777" w:rsidR="00CE1F5A" w:rsidRDefault="00CE1F5A" w:rsidP="00CE1F5A">
      <w:pPr>
        <w:pStyle w:val="Bibliografi"/>
        <w:ind w:hanging="567"/>
        <w:rPr>
          <w:rFonts w:eastAsia="Times New Roman" w:cs="Times New Roman"/>
          <w:color w:val="000000"/>
          <w:kern w:val="0"/>
          <w:szCs w:val="24"/>
          <w:lang w:eastAsia="id-ID"/>
          <w14:ligatures w14:val="none"/>
        </w:rPr>
      </w:pPr>
      <w:r w:rsidRPr="00CE1F5A">
        <w:rPr>
          <w:rFonts w:eastAsia="Times New Roman" w:cs="Times New Roman"/>
          <w:color w:val="000000"/>
          <w:kern w:val="0"/>
          <w:szCs w:val="24"/>
          <w:lang w:eastAsia="id-ID"/>
          <w14:ligatures w14:val="none"/>
        </w:rPr>
        <w:t>Protocol Buffers, “Protocol Buffers,” </w:t>
      </w:r>
      <w:r w:rsidRPr="00CE1F5A">
        <w:rPr>
          <w:rFonts w:eastAsia="Times New Roman" w:cs="Times New Roman"/>
          <w:i/>
          <w:iCs/>
          <w:color w:val="000000"/>
          <w:kern w:val="0"/>
          <w:szCs w:val="24"/>
          <w:lang w:eastAsia="id-ID"/>
          <w14:ligatures w14:val="none"/>
        </w:rPr>
        <w:t>Protobuf.dev</w:t>
      </w:r>
      <w:r w:rsidRPr="00CE1F5A">
        <w:rPr>
          <w:rFonts w:eastAsia="Times New Roman" w:cs="Times New Roman"/>
          <w:color w:val="000000"/>
          <w:kern w:val="0"/>
          <w:szCs w:val="24"/>
          <w:lang w:eastAsia="id-ID"/>
          <w14:ligatures w14:val="none"/>
        </w:rPr>
        <w:t xml:space="preserve">, 2023. </w:t>
      </w:r>
      <w:hyperlink r:id="rId31" w:history="1">
        <w:r w:rsidRPr="00130526">
          <w:rPr>
            <w:rStyle w:val="Hyperlink"/>
            <w:rFonts w:eastAsia="Times New Roman" w:cs="Times New Roman"/>
            <w:kern w:val="0"/>
            <w:szCs w:val="24"/>
            <w:lang w:eastAsia="id-ID"/>
            <w14:ligatures w14:val="none"/>
          </w:rPr>
          <w:t>https://protobuf.dev/</w:t>
        </w:r>
      </w:hyperlink>
      <w:r>
        <w:rPr>
          <w:rFonts w:eastAsia="Times New Roman" w:cs="Times New Roman"/>
          <w:color w:val="000000"/>
          <w:kern w:val="0"/>
          <w:szCs w:val="24"/>
          <w:lang w:eastAsia="id-ID"/>
          <w14:ligatures w14:val="none"/>
        </w:rPr>
        <w:t xml:space="preserve"> </w:t>
      </w:r>
      <w:r w:rsidRPr="00CE1F5A">
        <w:rPr>
          <w:rFonts w:eastAsia="Times New Roman" w:cs="Times New Roman"/>
          <w:color w:val="000000"/>
          <w:kern w:val="0"/>
          <w:szCs w:val="24"/>
          <w:lang w:eastAsia="id-ID"/>
          <w14:ligatures w14:val="none"/>
        </w:rPr>
        <w:t>(accessed Jul. 04, 2024).</w:t>
      </w:r>
    </w:p>
    <w:p w14:paraId="7585F356" w14:textId="77777777" w:rsidR="00CE1F5A" w:rsidRDefault="00CE1F5A" w:rsidP="00CE1F5A">
      <w:pPr>
        <w:pStyle w:val="Bibliografi"/>
        <w:ind w:hanging="567"/>
        <w:rPr>
          <w:lang w:eastAsia="id-ID"/>
        </w:rPr>
      </w:pPr>
      <w:r w:rsidRPr="00CE1F5A">
        <w:rPr>
          <w:lang w:eastAsia="id-ID"/>
        </w:rPr>
        <w:t xml:space="preserve">Kotlin, “Data classes,” Kotlin Documentation, 2024. </w:t>
      </w:r>
      <w:hyperlink r:id="rId32" w:history="1">
        <w:r w:rsidRPr="00130526">
          <w:rPr>
            <w:rStyle w:val="Hyperlink"/>
            <w:lang w:eastAsia="id-ID"/>
          </w:rPr>
          <w:t>https://kotlinlang.org/docs/data-classes.html</w:t>
        </w:r>
      </w:hyperlink>
      <w:r>
        <w:rPr>
          <w:lang w:eastAsia="id-ID"/>
        </w:rPr>
        <w:t xml:space="preserve"> </w:t>
      </w:r>
      <w:r w:rsidRPr="00CE1F5A">
        <w:rPr>
          <w:lang w:eastAsia="id-ID"/>
        </w:rPr>
        <w:t>(</w:t>
      </w:r>
      <w:r w:rsidRPr="00CE1F5A">
        <w:rPr>
          <w:rFonts w:eastAsia="Times New Roman" w:cs="Times New Roman"/>
          <w:color w:val="000000"/>
          <w:kern w:val="0"/>
          <w:szCs w:val="24"/>
          <w:lang w:eastAsia="id-ID"/>
          <w14:ligatures w14:val="none"/>
        </w:rPr>
        <w:t>accessed Jul. 04, 2024</w:t>
      </w:r>
      <w:r w:rsidRPr="00CE1F5A">
        <w:rPr>
          <w:lang w:eastAsia="id-ID"/>
        </w:rPr>
        <w:t>).</w:t>
      </w:r>
    </w:p>
    <w:p w14:paraId="4F437AF3" w14:textId="77777777" w:rsidR="00CE1F5A" w:rsidRDefault="00CE1F5A" w:rsidP="00CE1F5A">
      <w:pPr>
        <w:pStyle w:val="Bibliografi"/>
        <w:ind w:hanging="567"/>
        <w:rPr>
          <w:lang w:eastAsia="id-ID"/>
        </w:rPr>
      </w:pPr>
      <w:r w:rsidRPr="00042368">
        <w:rPr>
          <w:noProof/>
        </w:rPr>
        <w:t xml:space="preserve">M. E. Joorabchi, A. Mesbah, and P. Kruchten, “Real Challenges in Mobile App Development,” in </w:t>
      </w:r>
      <w:r w:rsidRPr="00CE1F5A">
        <w:rPr>
          <w:i/>
          <w:iCs/>
          <w:noProof/>
        </w:rPr>
        <w:t>2013 ACM / IEEE International Symposium on Empirical Software Engineering and Measurement</w:t>
      </w:r>
      <w:r w:rsidRPr="00042368">
        <w:rPr>
          <w:noProof/>
        </w:rPr>
        <w:t>, 2013, pp. 15–24, doi: 10.1109/ESEM.2013.9.</w:t>
      </w:r>
    </w:p>
    <w:p w14:paraId="09A90D3D" w14:textId="77777777" w:rsidR="00CE1F5A" w:rsidRDefault="00CE1F5A" w:rsidP="00CE1F5A">
      <w:pPr>
        <w:pStyle w:val="Bibliografi"/>
        <w:ind w:hanging="567"/>
        <w:rPr>
          <w:lang w:eastAsia="id-ID"/>
        </w:rPr>
      </w:pPr>
      <w:r w:rsidRPr="00042368">
        <w:rPr>
          <w:noProof/>
        </w:rPr>
        <w:tab/>
        <w:t xml:space="preserve">M. Voelter, </w:t>
      </w:r>
      <w:r w:rsidRPr="00CE1F5A">
        <w:rPr>
          <w:i/>
          <w:iCs/>
          <w:noProof/>
        </w:rPr>
        <w:t>Generic Tools, Specific Languages</w:t>
      </w:r>
      <w:r w:rsidRPr="00042368">
        <w:rPr>
          <w:noProof/>
        </w:rPr>
        <w:t>. Delft University of Technology, 2014.</w:t>
      </w:r>
    </w:p>
    <w:p w14:paraId="1E57FB0E" w14:textId="77777777" w:rsidR="00D83EA5" w:rsidRDefault="00CE1F5A" w:rsidP="00D83EA5">
      <w:pPr>
        <w:pStyle w:val="Bibliografi"/>
        <w:ind w:hanging="567"/>
        <w:rPr>
          <w:noProof/>
        </w:rPr>
      </w:pPr>
      <w:r w:rsidRPr="00042368">
        <w:rPr>
          <w:noProof/>
        </w:rPr>
        <w:tab/>
        <w:t xml:space="preserve">M. Brambilla, J. Cabot, and M. Wimmer, </w:t>
      </w:r>
      <w:r w:rsidRPr="00CE1F5A">
        <w:rPr>
          <w:i/>
          <w:iCs/>
          <w:noProof/>
        </w:rPr>
        <w:t>Model-Driven Software Engineering in Practice</w:t>
      </w:r>
      <w:r w:rsidRPr="00042368">
        <w:rPr>
          <w:noProof/>
        </w:rPr>
        <w:t>, vol. 1. 2012.</w:t>
      </w:r>
    </w:p>
    <w:p w14:paraId="702410BD" w14:textId="77777777" w:rsidR="00D83EA5" w:rsidRPr="00D83EA5" w:rsidRDefault="00CE1F5A" w:rsidP="00D83EA5">
      <w:pPr>
        <w:pStyle w:val="Bibliografi"/>
        <w:ind w:hanging="567"/>
        <w:rPr>
          <w:noProof/>
        </w:rPr>
      </w:pPr>
      <w:r w:rsidRPr="00D83EA5">
        <w:rPr>
          <w:rFonts w:eastAsia="Times New Roman"/>
          <w:lang w:eastAsia="id-ID"/>
        </w:rPr>
        <w:t>JetBrains, “IntelliJ IDEA,” </w:t>
      </w:r>
      <w:r w:rsidRPr="00D83EA5">
        <w:rPr>
          <w:rFonts w:eastAsia="Times New Roman"/>
          <w:i/>
          <w:iCs/>
          <w:lang w:eastAsia="id-ID"/>
        </w:rPr>
        <w:t>JetBrains</w:t>
      </w:r>
      <w:r w:rsidRPr="00D83EA5">
        <w:rPr>
          <w:rFonts w:eastAsia="Times New Roman"/>
          <w:lang w:eastAsia="id-ID"/>
        </w:rPr>
        <w:t xml:space="preserve">, 2024. </w:t>
      </w:r>
      <w:hyperlink r:id="rId33" w:history="1">
        <w:r w:rsidRPr="00D83EA5">
          <w:rPr>
            <w:rStyle w:val="Hyperlink"/>
            <w:rFonts w:eastAsia="Times New Roman"/>
            <w:lang w:eastAsia="id-ID"/>
          </w:rPr>
          <w:t>https://www.jetbrains.com/idea/</w:t>
        </w:r>
      </w:hyperlink>
      <w:r w:rsidRPr="00D83EA5">
        <w:rPr>
          <w:rFonts w:eastAsia="Times New Roman"/>
          <w:lang w:eastAsia="id-ID"/>
        </w:rPr>
        <w:t xml:space="preserve"> (accessed Jul. 04, 2024).</w:t>
      </w:r>
    </w:p>
    <w:p w14:paraId="615B192A" w14:textId="77777777" w:rsidR="00EE727E" w:rsidRDefault="00D83EA5" w:rsidP="00EE727E">
      <w:pPr>
        <w:pStyle w:val="Bibliografi"/>
        <w:ind w:hanging="567"/>
        <w:rPr>
          <w:rFonts w:eastAsia="Times New Roman" w:cs="Times New Roman"/>
          <w:color w:val="000000"/>
          <w:kern w:val="0"/>
          <w:szCs w:val="24"/>
          <w:lang w:eastAsia="id-ID"/>
          <w14:ligatures w14:val="none"/>
        </w:rPr>
      </w:pPr>
      <w:r w:rsidRPr="00D83EA5">
        <w:rPr>
          <w:rFonts w:eastAsia="Times New Roman" w:cs="Times New Roman"/>
          <w:color w:val="000000"/>
          <w:kern w:val="0"/>
          <w:szCs w:val="24"/>
          <w:lang w:eastAsia="id-ID"/>
          <w14:ligatures w14:val="none"/>
        </w:rPr>
        <w:t>“Download Android Studio &amp; App Tools - Android Developers,” </w:t>
      </w:r>
      <w:r w:rsidRPr="00D83EA5">
        <w:rPr>
          <w:rFonts w:eastAsia="Times New Roman" w:cs="Times New Roman"/>
          <w:i/>
          <w:iCs/>
          <w:color w:val="000000"/>
          <w:kern w:val="0"/>
          <w:szCs w:val="24"/>
          <w:lang w:eastAsia="id-ID"/>
          <w14:ligatures w14:val="none"/>
        </w:rPr>
        <w:t>Android Developers</w:t>
      </w:r>
      <w:r w:rsidRPr="00D83EA5">
        <w:rPr>
          <w:rFonts w:eastAsia="Times New Roman" w:cs="Times New Roman"/>
          <w:color w:val="000000"/>
          <w:kern w:val="0"/>
          <w:szCs w:val="24"/>
          <w:lang w:eastAsia="id-ID"/>
          <w14:ligatures w14:val="none"/>
        </w:rPr>
        <w:t xml:space="preserve">, 2024. </w:t>
      </w:r>
      <w:hyperlink r:id="rId34" w:history="1">
        <w:r w:rsidRPr="00130526">
          <w:rPr>
            <w:rStyle w:val="Hyperlink"/>
            <w:rFonts w:eastAsia="Times New Roman" w:cs="Times New Roman"/>
            <w:kern w:val="0"/>
            <w:szCs w:val="24"/>
            <w:lang w:eastAsia="id-ID"/>
            <w14:ligatures w14:val="none"/>
          </w:rPr>
          <w:t>https://developer.android.com/studio</w:t>
        </w:r>
      </w:hyperlink>
      <w:r>
        <w:rPr>
          <w:rFonts w:eastAsia="Times New Roman" w:cs="Times New Roman"/>
          <w:color w:val="000000"/>
          <w:kern w:val="0"/>
          <w:szCs w:val="24"/>
          <w:lang w:eastAsia="id-ID"/>
          <w14:ligatures w14:val="none"/>
        </w:rPr>
        <w:t xml:space="preserve"> </w:t>
      </w:r>
      <w:r w:rsidRPr="00D83EA5">
        <w:rPr>
          <w:rFonts w:eastAsia="Times New Roman" w:cs="Times New Roman"/>
          <w:color w:val="000000"/>
          <w:kern w:val="0"/>
          <w:szCs w:val="24"/>
          <w:lang w:eastAsia="id-ID"/>
          <w14:ligatures w14:val="none"/>
        </w:rPr>
        <w:t>(accessed Jul. 04, 2024).</w:t>
      </w:r>
    </w:p>
    <w:p w14:paraId="29281AA4" w14:textId="77777777" w:rsidR="00460404" w:rsidRDefault="00EE727E" w:rsidP="00E61DE4">
      <w:pPr>
        <w:pStyle w:val="Bibliografi"/>
        <w:ind w:hanging="567"/>
        <w:rPr>
          <w:rFonts w:eastAsia="Times New Roman"/>
          <w:lang w:eastAsia="id-ID"/>
        </w:rPr>
      </w:pPr>
      <w:r w:rsidRPr="00460404">
        <w:rPr>
          <w:rFonts w:eastAsia="Times New Roman"/>
          <w:lang w:eastAsia="id-ID"/>
        </w:rPr>
        <w:t>“Kotlin Help,” </w:t>
      </w:r>
      <w:r w:rsidRPr="00460404">
        <w:rPr>
          <w:rFonts w:eastAsia="Times New Roman"/>
          <w:i/>
          <w:iCs/>
          <w:lang w:eastAsia="id-ID"/>
        </w:rPr>
        <w:t>Kotlin Help</w:t>
      </w:r>
      <w:r w:rsidRPr="00460404">
        <w:rPr>
          <w:rFonts w:eastAsia="Times New Roman"/>
          <w:lang w:eastAsia="id-ID"/>
        </w:rPr>
        <w:t xml:space="preserve">, 2016. </w:t>
      </w:r>
      <w:hyperlink r:id="rId35" w:history="1">
        <w:r w:rsidRPr="00460404">
          <w:rPr>
            <w:rStyle w:val="Hyperlink"/>
            <w:rFonts w:eastAsia="Times New Roman"/>
            <w:lang w:eastAsia="id-ID"/>
          </w:rPr>
          <w:t>https://kotlinlang.org/docs/faq.html</w:t>
        </w:r>
      </w:hyperlink>
      <w:r w:rsidRPr="00460404">
        <w:rPr>
          <w:rFonts w:eastAsia="Times New Roman"/>
          <w:lang w:eastAsia="id-ID"/>
        </w:rPr>
        <w:t xml:space="preserve"> (accessed Jul. 06, 2024).</w:t>
      </w:r>
    </w:p>
    <w:p w14:paraId="15049FC2" w14:textId="77777777" w:rsidR="0093456D" w:rsidRDefault="00460404" w:rsidP="0093456D">
      <w:pPr>
        <w:pStyle w:val="Bibliografi"/>
        <w:ind w:hanging="567"/>
        <w:rPr>
          <w:rFonts w:eastAsia="Times New Roman"/>
          <w:lang w:eastAsia="id-ID"/>
        </w:rPr>
      </w:pPr>
      <w:r w:rsidRPr="00460404">
        <w:rPr>
          <w:rFonts w:eastAsia="Times New Roman"/>
          <w:lang w:eastAsia="id-ID"/>
        </w:rPr>
        <w:lastRenderedPageBreak/>
        <w:t>“Kotlin Developer Stories,” </w:t>
      </w:r>
      <w:r w:rsidRPr="00460404">
        <w:rPr>
          <w:rFonts w:eastAsia="Times New Roman"/>
          <w:i/>
          <w:iCs/>
          <w:lang w:eastAsia="id-ID"/>
        </w:rPr>
        <w:t>Android Developers</w:t>
      </w:r>
      <w:r w:rsidRPr="00460404">
        <w:rPr>
          <w:rFonts w:eastAsia="Times New Roman"/>
          <w:lang w:eastAsia="id-ID"/>
        </w:rPr>
        <w:t xml:space="preserve">, 2024. </w:t>
      </w:r>
      <w:hyperlink r:id="rId36" w:history="1">
        <w:r w:rsidRPr="004D0D77">
          <w:rPr>
            <w:rStyle w:val="Hyperlink"/>
            <w:rFonts w:eastAsia="Times New Roman"/>
            <w:lang w:eastAsia="id-ID"/>
          </w:rPr>
          <w:t>https://developer.android.com/kotlin/stories</w:t>
        </w:r>
      </w:hyperlink>
      <w:r>
        <w:rPr>
          <w:rFonts w:eastAsia="Times New Roman"/>
          <w:lang w:eastAsia="id-ID"/>
        </w:rPr>
        <w:t xml:space="preserve"> </w:t>
      </w:r>
      <w:r w:rsidRPr="00460404">
        <w:rPr>
          <w:rFonts w:eastAsia="Times New Roman"/>
          <w:lang w:eastAsia="id-ID"/>
        </w:rPr>
        <w:t>(accessed Jul. 06, 2024).</w:t>
      </w:r>
    </w:p>
    <w:p w14:paraId="5723895F" w14:textId="791C8C71" w:rsidR="0093456D" w:rsidRPr="0093456D" w:rsidRDefault="0093456D" w:rsidP="0093456D">
      <w:pPr>
        <w:pStyle w:val="Bibliografi"/>
        <w:ind w:hanging="567"/>
        <w:rPr>
          <w:rFonts w:eastAsia="Times New Roman"/>
          <w:lang w:eastAsia="id-ID"/>
        </w:rPr>
      </w:pPr>
      <w:r>
        <w:t xml:space="preserve">H. Kolengsusu, “Rancang Bangun Plugin untuk Sistem Informasi Akademik dengan Ajax dan Web Services,” </w:t>
      </w:r>
      <w:r w:rsidRPr="0093456D">
        <w:rPr>
          <w:i/>
          <w:iCs/>
        </w:rPr>
        <w:t>BIMAFIKA J. MIPA, Kependidikan dan Terap.</w:t>
      </w:r>
      <w:r>
        <w:t xml:space="preserve">, vol. 4, no. 1, pp. 425–434, 2012, [Online]. Available: </w:t>
      </w:r>
      <w:hyperlink r:id="rId37" w:history="1">
        <w:r w:rsidRPr="00EE1BBE">
          <w:rPr>
            <w:rStyle w:val="Hyperlink"/>
          </w:rPr>
          <w:t>https://unidar.e-journal.id/bima/article/view/190</w:t>
        </w:r>
      </w:hyperlink>
      <w:r>
        <w:t>.</w:t>
      </w:r>
    </w:p>
    <w:sectPr w:rsidR="0093456D" w:rsidRPr="0093456D" w:rsidSect="00F97FA7">
      <w:headerReference w:type="first" r:id="rId38"/>
      <w:footerReference w:type="first" r:id="rId39"/>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C9ABB" w14:textId="77777777" w:rsidR="00CC0061" w:rsidRDefault="00CC0061" w:rsidP="004A05EC">
      <w:pPr>
        <w:spacing w:line="240" w:lineRule="auto"/>
      </w:pPr>
      <w:r>
        <w:separator/>
      </w:r>
    </w:p>
  </w:endnote>
  <w:endnote w:type="continuationSeparator" w:id="0">
    <w:p w14:paraId="31C2BDCE" w14:textId="77777777" w:rsidR="00CC0061" w:rsidRDefault="00CC0061"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AD6CBF" w14:textId="77777777" w:rsidR="00F97FA7" w:rsidRDefault="00F97F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AF430"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36FFD" w14:textId="77777777" w:rsidR="00CC0061" w:rsidRDefault="00CC0061" w:rsidP="004A05EC">
      <w:pPr>
        <w:spacing w:line="240" w:lineRule="auto"/>
      </w:pPr>
      <w:r>
        <w:separator/>
      </w:r>
    </w:p>
  </w:footnote>
  <w:footnote w:type="continuationSeparator" w:id="0">
    <w:p w14:paraId="1F8AE0E9" w14:textId="77777777" w:rsidR="00CC0061" w:rsidRDefault="00CC0061"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04F5B"/>
    <w:multiLevelType w:val="hybridMultilevel"/>
    <w:tmpl w:val="E158AF70"/>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2"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4"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6"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66B32CC2"/>
    <w:multiLevelType w:val="hybridMultilevel"/>
    <w:tmpl w:val="AF6429B2"/>
    <w:lvl w:ilvl="0" w:tplc="DD5A5540">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05792773">
    <w:abstractNumId w:val="8"/>
  </w:num>
  <w:num w:numId="2" w16cid:durableId="937562843">
    <w:abstractNumId w:val="9"/>
  </w:num>
  <w:num w:numId="3" w16cid:durableId="378551871">
    <w:abstractNumId w:val="3"/>
  </w:num>
  <w:num w:numId="4" w16cid:durableId="214663110">
    <w:abstractNumId w:val="1"/>
  </w:num>
  <w:num w:numId="5" w16cid:durableId="883952068">
    <w:abstractNumId w:val="6"/>
  </w:num>
  <w:num w:numId="6" w16cid:durableId="1977879651">
    <w:abstractNumId w:val="5"/>
  </w:num>
  <w:num w:numId="7" w16cid:durableId="2043557913">
    <w:abstractNumId w:val="7"/>
  </w:num>
  <w:num w:numId="8" w16cid:durableId="1704018164">
    <w:abstractNumId w:val="0"/>
  </w:num>
  <w:num w:numId="9" w16cid:durableId="120537604">
    <w:abstractNumId w:val="4"/>
  </w:num>
  <w:num w:numId="10" w16cid:durableId="1006175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72D5"/>
    <w:rsid w:val="00092AF3"/>
    <w:rsid w:val="000A2032"/>
    <w:rsid w:val="000C5A42"/>
    <w:rsid w:val="000C6396"/>
    <w:rsid w:val="000E3536"/>
    <w:rsid w:val="000F1029"/>
    <w:rsid w:val="001334B3"/>
    <w:rsid w:val="00164F13"/>
    <w:rsid w:val="00165A1D"/>
    <w:rsid w:val="001A35DD"/>
    <w:rsid w:val="001B4273"/>
    <w:rsid w:val="001B44E1"/>
    <w:rsid w:val="001C06BA"/>
    <w:rsid w:val="001C4200"/>
    <w:rsid w:val="001E1147"/>
    <w:rsid w:val="00204387"/>
    <w:rsid w:val="002C0ED0"/>
    <w:rsid w:val="002D66FC"/>
    <w:rsid w:val="002E0162"/>
    <w:rsid w:val="00311F00"/>
    <w:rsid w:val="00321EA3"/>
    <w:rsid w:val="00364B8F"/>
    <w:rsid w:val="00367653"/>
    <w:rsid w:val="00396421"/>
    <w:rsid w:val="003B5F0B"/>
    <w:rsid w:val="003F3E24"/>
    <w:rsid w:val="00443BFF"/>
    <w:rsid w:val="00447638"/>
    <w:rsid w:val="00460404"/>
    <w:rsid w:val="004840D3"/>
    <w:rsid w:val="004A05EC"/>
    <w:rsid w:val="004A37B1"/>
    <w:rsid w:val="004B0590"/>
    <w:rsid w:val="004B2E75"/>
    <w:rsid w:val="004E2F65"/>
    <w:rsid w:val="00505776"/>
    <w:rsid w:val="00512A8F"/>
    <w:rsid w:val="00522B11"/>
    <w:rsid w:val="005509F2"/>
    <w:rsid w:val="00581F18"/>
    <w:rsid w:val="0058281B"/>
    <w:rsid w:val="00591B38"/>
    <w:rsid w:val="005F5E97"/>
    <w:rsid w:val="00605630"/>
    <w:rsid w:val="00627BD4"/>
    <w:rsid w:val="00655FD7"/>
    <w:rsid w:val="00686C27"/>
    <w:rsid w:val="0069079B"/>
    <w:rsid w:val="006A4C1A"/>
    <w:rsid w:val="006D67BB"/>
    <w:rsid w:val="007004D2"/>
    <w:rsid w:val="0074374E"/>
    <w:rsid w:val="0075564A"/>
    <w:rsid w:val="007605E0"/>
    <w:rsid w:val="00770764"/>
    <w:rsid w:val="007A52B3"/>
    <w:rsid w:val="007C4770"/>
    <w:rsid w:val="007D3EDE"/>
    <w:rsid w:val="007E1A08"/>
    <w:rsid w:val="008349EA"/>
    <w:rsid w:val="00890326"/>
    <w:rsid w:val="008A03C4"/>
    <w:rsid w:val="008A5F8C"/>
    <w:rsid w:val="008A7EA7"/>
    <w:rsid w:val="008B1685"/>
    <w:rsid w:val="008D179D"/>
    <w:rsid w:val="008E74F7"/>
    <w:rsid w:val="008F3206"/>
    <w:rsid w:val="00906096"/>
    <w:rsid w:val="0093456D"/>
    <w:rsid w:val="00970EEC"/>
    <w:rsid w:val="00987E07"/>
    <w:rsid w:val="009B7154"/>
    <w:rsid w:val="009C33BA"/>
    <w:rsid w:val="009C3916"/>
    <w:rsid w:val="00AD51A0"/>
    <w:rsid w:val="00AD790F"/>
    <w:rsid w:val="00B3039D"/>
    <w:rsid w:val="00B64866"/>
    <w:rsid w:val="00B85317"/>
    <w:rsid w:val="00BA0EEF"/>
    <w:rsid w:val="00BC75E7"/>
    <w:rsid w:val="00BD2A22"/>
    <w:rsid w:val="00BF35EB"/>
    <w:rsid w:val="00C03471"/>
    <w:rsid w:val="00C26366"/>
    <w:rsid w:val="00C31185"/>
    <w:rsid w:val="00C36FEA"/>
    <w:rsid w:val="00C45DDA"/>
    <w:rsid w:val="00C7386C"/>
    <w:rsid w:val="00C8552B"/>
    <w:rsid w:val="00CA2D45"/>
    <w:rsid w:val="00CC0061"/>
    <w:rsid w:val="00CC7E2E"/>
    <w:rsid w:val="00CD3869"/>
    <w:rsid w:val="00CD45E8"/>
    <w:rsid w:val="00CE1F5A"/>
    <w:rsid w:val="00CE2582"/>
    <w:rsid w:val="00CF5776"/>
    <w:rsid w:val="00D03079"/>
    <w:rsid w:val="00D40C09"/>
    <w:rsid w:val="00D56CBE"/>
    <w:rsid w:val="00D83EA5"/>
    <w:rsid w:val="00D86C59"/>
    <w:rsid w:val="00DD18F0"/>
    <w:rsid w:val="00E14B56"/>
    <w:rsid w:val="00E25809"/>
    <w:rsid w:val="00E313DC"/>
    <w:rsid w:val="00E3649E"/>
    <w:rsid w:val="00E453E5"/>
    <w:rsid w:val="00E719E9"/>
    <w:rsid w:val="00ED77CD"/>
    <w:rsid w:val="00EE13B2"/>
    <w:rsid w:val="00EE727E"/>
    <w:rsid w:val="00F05CD3"/>
    <w:rsid w:val="00F201A9"/>
    <w:rsid w:val="00F539C0"/>
    <w:rsid w:val="00F70738"/>
    <w:rsid w:val="00F8057E"/>
    <w:rsid w:val="00F90084"/>
    <w:rsid w:val="00F97FA7"/>
    <w:rsid w:val="00FA6CA7"/>
    <w:rsid w:val="00FC35C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084"/>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2E0162"/>
    <w:pPr>
      <w:keepNext/>
      <w:keepLines/>
      <w:numPr>
        <w:ilvl w:val="2"/>
        <w:numId w:val="4"/>
      </w:numPr>
      <w:spacing w:before="120"/>
      <w:ind w:left="567"/>
      <w:outlineLvl w:val="2"/>
    </w:pPr>
    <w:rPr>
      <w:rFonts w:eastAsiaTheme="majorEastAsia" w:cstheme="majorBidi"/>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Keterangan">
    <w:name w:val="caption"/>
    <w:basedOn w:val="Normal"/>
    <w:next w:val="Normal"/>
    <w:uiPriority w:val="9"/>
    <w:qFormat/>
    <w:rsid w:val="008A7EA7"/>
    <w:pPr>
      <w:spacing w:after="240" w:line="240" w:lineRule="auto"/>
      <w:ind w:firstLine="0"/>
      <w:jc w:val="center"/>
    </w:pPr>
    <w:rPr>
      <w:b/>
      <w:iCs/>
      <w:color w:val="44546A" w:themeColor="text2"/>
      <w:szCs w:val="18"/>
    </w:rPr>
  </w:style>
  <w:style w:type="paragraph" w:styleId="Bibliografi">
    <w:name w:val="Bibliography"/>
    <w:basedOn w:val="Normal"/>
    <w:next w:val="Normal"/>
    <w:uiPriority w:val="10"/>
    <w:rsid w:val="00F90084"/>
    <w:pPr>
      <w:numPr>
        <w:numId w:val="7"/>
      </w:numPr>
      <w:tabs>
        <w:tab w:val="right" w:pos="7938"/>
      </w:tabs>
      <w:spacing w:after="240"/>
      <w:ind w:left="567" w:firstLine="0"/>
    </w:pPr>
  </w:style>
  <w:style w:type="paragraph" w:styleId="DaftarParagraf">
    <w:name w:val="List Paragraph"/>
    <w:basedOn w:val="Normal"/>
    <w:uiPriority w:val="34"/>
    <w:qFormat/>
    <w:rsid w:val="00BC75E7"/>
    <w:pPr>
      <w:ind w:left="720"/>
      <w:contextualSpacing/>
    </w:pPr>
  </w:style>
  <w:style w:type="character" w:customStyle="1" w:styleId="Judul3KAR">
    <w:name w:val="Judul 3 KAR"/>
    <w:basedOn w:val="FontParagrafDefault"/>
    <w:link w:val="Judul3"/>
    <w:uiPriority w:val="9"/>
    <w:rsid w:val="002E0162"/>
    <w:rPr>
      <w:rFonts w:eastAsiaTheme="majorEastAsia" w:cstheme="majorBidi"/>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987E07"/>
    <w:pPr>
      <w:spacing w:after="100"/>
    </w:pPr>
  </w:style>
  <w:style w:type="paragraph" w:styleId="TOC2">
    <w:name w:val="toc 2"/>
    <w:basedOn w:val="Normal"/>
    <w:next w:val="Normal"/>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yperlink" Target="https://developer.android.com/kotlin/first" TargetMode="External"/><Relationship Id="rId39" Type="http://schemas.openxmlformats.org/officeDocument/2006/relationships/footer" Target="footer7.xml"/><Relationship Id="rId21" Type="http://schemas.openxmlformats.org/officeDocument/2006/relationships/footer" Target="footer5.xml"/><Relationship Id="rId34" Type="http://schemas.openxmlformats.org/officeDocument/2006/relationships/hyperlink" Target="https://developer.android.com/studi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eader" Target="header4.xml"/><Relationship Id="rId29" Type="http://schemas.openxmlformats.org/officeDocument/2006/relationships/hyperlink" Target="https://kotlinlang.or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cisco.com/c/en/us/solutions/collateral/executive-perspectives/annual-internet-report/white-paper-c11-741490.html" TargetMode="External"/><Relationship Id="rId32" Type="http://schemas.openxmlformats.org/officeDocument/2006/relationships/hyperlink" Target="https://kotlinlang.org/docs/data-classes.html" TargetMode="External"/><Relationship Id="rId37" Type="http://schemas.openxmlformats.org/officeDocument/2006/relationships/hyperlink" Target="https://unidar.e-journal.id/bima/article/view/190"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6.xml"/><Relationship Id="rId28" Type="http://schemas.openxmlformats.org/officeDocument/2006/relationships/hyperlink" Target="https://kotlinfoundation.org/" TargetMode="External"/><Relationship Id="rId36" Type="http://schemas.openxmlformats.org/officeDocument/2006/relationships/hyperlink" Target="https://developer.android.com/kotlin/stories" TargetMode="Externa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s://protobuf.de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header" Target="header5.xml"/><Relationship Id="rId27" Type="http://schemas.openxmlformats.org/officeDocument/2006/relationships/hyperlink" Target="https://developer.android.com/kotlin/overview?hl=id" TargetMode="External"/><Relationship Id="rId30" Type="http://schemas.openxmlformats.org/officeDocument/2006/relationships/hyperlink" Target="https://developer.android.com/topic/libraries/architecture/datastore" TargetMode="External"/><Relationship Id="rId35" Type="http://schemas.openxmlformats.org/officeDocument/2006/relationships/hyperlink" Target="https://kotlinlang.org/docs/faq.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hyperlink" Target="https://www.youtube.com/live/Y2VF8tmLFHw?si=zgCrETDalg1xflXH&amp;t=5230" TargetMode="External"/><Relationship Id="rId33" Type="http://schemas.openxmlformats.org/officeDocument/2006/relationships/hyperlink" Target="https://www.jetbrains.com/idea/" TargetMode="External"/><Relationship Id="rId38"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21</Pages>
  <Words>3594</Words>
  <Characters>20491</Characters>
  <Application>Microsoft Office Word</Application>
  <DocSecurity>0</DocSecurity>
  <Lines>170</Lines>
  <Paragraphs>48</Paragraphs>
  <ScaleCrop>false</ScaleCrop>
  <Company/>
  <LinksUpToDate>false</LinksUpToDate>
  <CharactersWithSpaces>24037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9</cp:revision>
  <dcterms:created xsi:type="dcterms:W3CDTF">2024-07-02T02:42:00Z</dcterms:created>
  <dcterms:modified xsi:type="dcterms:W3CDTF">2024-07-07T14:00:00Z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