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24D48" w14:textId="1F695DDE" w:rsidR="00767EED" w:rsidRPr="007A152A" w:rsidRDefault="007A152A" w:rsidP="00BF0532">
      <w:pPr>
        <w:pBdr>
          <w:bottom w:val="single" w:sz="6" w:space="1" w:color="auto"/>
        </w:pBdr>
        <w:jc w:val="both"/>
        <w:rPr>
          <w:rFonts w:asciiTheme="minorBidi" w:hAnsiTheme="minorBidi"/>
          <w:b/>
          <w:bCs/>
          <w:sz w:val="32"/>
          <w:szCs w:val="32"/>
        </w:rPr>
      </w:pPr>
      <w:r>
        <w:rPr>
          <w:rFonts w:asciiTheme="minorBidi" w:hAnsiTheme="minorBidi"/>
          <w:b/>
          <w:bCs/>
          <w:sz w:val="32"/>
          <w:szCs w:val="32"/>
        </w:rPr>
        <w:t>MAE 6220</w:t>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sidR="00BF0532" w:rsidRPr="007A152A">
        <w:rPr>
          <w:rFonts w:asciiTheme="minorBidi" w:hAnsiTheme="minorBidi"/>
          <w:b/>
          <w:bCs/>
          <w:sz w:val="32"/>
          <w:szCs w:val="32"/>
        </w:rPr>
        <w:t>Homework 1</w:t>
      </w:r>
      <w:r w:rsidR="00BF0532" w:rsidRPr="007A152A">
        <w:rPr>
          <w:rFonts w:asciiTheme="minorBidi" w:hAnsiTheme="minorBidi"/>
          <w:b/>
          <w:bCs/>
          <w:sz w:val="32"/>
          <w:szCs w:val="32"/>
        </w:rPr>
        <w:tab/>
      </w:r>
      <w:r w:rsidR="00BF0532" w:rsidRPr="007A152A">
        <w:rPr>
          <w:rFonts w:asciiTheme="minorBidi" w:hAnsiTheme="minorBidi"/>
          <w:b/>
          <w:bCs/>
          <w:sz w:val="32"/>
          <w:szCs w:val="32"/>
        </w:rPr>
        <w:tab/>
      </w:r>
      <w:r w:rsidR="00BF0532" w:rsidRPr="007A152A">
        <w:rPr>
          <w:rFonts w:asciiTheme="minorBidi" w:hAnsiTheme="minorBidi"/>
          <w:b/>
          <w:bCs/>
          <w:sz w:val="32"/>
          <w:szCs w:val="32"/>
        </w:rPr>
        <w:tab/>
        <w:t>Due: XX/XX</w:t>
      </w:r>
    </w:p>
    <w:p w14:paraId="4209E4EF" w14:textId="667C9591" w:rsidR="00767EED" w:rsidRPr="0015026C" w:rsidRDefault="00A072EB" w:rsidP="00F72D5F">
      <w:pPr>
        <w:jc w:val="both"/>
        <w:rPr>
          <w:rFonts w:asciiTheme="minorBidi" w:hAnsiTheme="minorBidi"/>
        </w:rPr>
      </w:pPr>
      <w:r w:rsidRPr="0015026C">
        <w:rPr>
          <w:rFonts w:asciiTheme="minorBidi" w:hAnsiTheme="minorBidi"/>
        </w:rPr>
        <w:t>1-</w:t>
      </w:r>
      <w:r w:rsidR="00767EED" w:rsidRPr="0015026C">
        <w:rPr>
          <w:rFonts w:asciiTheme="minorBidi" w:hAnsiTheme="minorBidi"/>
        </w:rPr>
        <w:t xml:space="preserve">In this </w:t>
      </w:r>
      <w:r w:rsidR="007C5A65" w:rsidRPr="0015026C">
        <w:rPr>
          <w:rFonts w:asciiTheme="minorBidi" w:hAnsiTheme="minorBidi"/>
        </w:rPr>
        <w:t>problem</w:t>
      </w:r>
      <w:r w:rsidR="00767EED" w:rsidRPr="0015026C">
        <w:rPr>
          <w:rFonts w:asciiTheme="minorBidi" w:hAnsiTheme="minorBidi"/>
        </w:rPr>
        <w:t xml:space="preserve">, our goal is to simulate steady laminar </w:t>
      </w:r>
      <w:r w:rsidR="007C19F1" w:rsidRPr="0015026C">
        <w:rPr>
          <w:rFonts w:asciiTheme="minorBidi" w:hAnsiTheme="minorBidi"/>
        </w:rPr>
        <w:t xml:space="preserve">flow </w:t>
      </w:r>
      <w:r w:rsidR="00767EED" w:rsidRPr="0015026C">
        <w:rPr>
          <w:rFonts w:asciiTheme="minorBidi" w:hAnsiTheme="minorBidi"/>
        </w:rPr>
        <w:t xml:space="preserve">between </w:t>
      </w:r>
      <w:r w:rsidR="00F72D5F" w:rsidRPr="0015026C">
        <w:rPr>
          <w:rFonts w:asciiTheme="minorBidi" w:hAnsiTheme="minorBidi"/>
        </w:rPr>
        <w:t>two infinitely long flat plates</w:t>
      </w:r>
      <w:r w:rsidR="00767EED" w:rsidRPr="0015026C">
        <w:rPr>
          <w:rFonts w:asciiTheme="minorBidi" w:hAnsiTheme="minorBidi"/>
        </w:rPr>
        <w:t xml:space="preserve">. Since the plates are infinitely long, the flow regime can be considered two dimensional. A schematic drawing of the flow is presented in figure 1. </w:t>
      </w:r>
    </w:p>
    <w:p w14:paraId="3103F571" w14:textId="06387BC3" w:rsidR="00616A9D" w:rsidRPr="0015026C" w:rsidRDefault="00A27D7B" w:rsidP="00F72D5F">
      <w:pPr>
        <w:jc w:val="both"/>
        <w:rPr>
          <w:rFonts w:asciiTheme="minorBidi" w:hAnsiTheme="minorBidi"/>
        </w:rPr>
      </w:pPr>
      <w:r w:rsidRPr="0015026C">
        <w:rPr>
          <w:rFonts w:asciiTheme="minorBidi" w:hAnsiTheme="minorBidi"/>
        </w:rPr>
        <w:t xml:space="preserve">The appropriate coordinate system, dimensions and flow properties are also given. This flow regime is one of the few examples for which an analytical solution to </w:t>
      </w:r>
      <w:proofErr w:type="spellStart"/>
      <w:r w:rsidRPr="0015026C">
        <w:rPr>
          <w:rFonts w:asciiTheme="minorBidi" w:hAnsiTheme="minorBidi"/>
        </w:rPr>
        <w:t>Navier</w:t>
      </w:r>
      <w:proofErr w:type="spellEnd"/>
      <w:r w:rsidRPr="0015026C">
        <w:rPr>
          <w:rFonts w:asciiTheme="minorBidi" w:hAnsiTheme="minorBidi"/>
        </w:rPr>
        <w:t xml:space="preserve">-Stokes equations exists. </w:t>
      </w:r>
      <w:r w:rsidR="00256295" w:rsidRPr="0015026C">
        <w:rPr>
          <w:rFonts w:asciiTheme="minorBidi" w:hAnsiTheme="minorBidi"/>
        </w:rPr>
        <w:t>The analytical solution can be found in any introductory fluid mechanics text book.</w:t>
      </w:r>
    </w:p>
    <w:p w14:paraId="2044B663" w14:textId="6B279D9F" w:rsidR="00616A9D" w:rsidRPr="0015026C" w:rsidRDefault="00616A9D" w:rsidP="00F72D5F">
      <w:pPr>
        <w:jc w:val="both"/>
        <w:rPr>
          <w:rFonts w:asciiTheme="minorBidi" w:hAnsiTheme="minorBidi"/>
        </w:rPr>
      </w:pPr>
      <w:r w:rsidRPr="0015026C">
        <w:rPr>
          <w:rFonts w:asciiTheme="minorBidi" w:hAnsiTheme="minorBidi"/>
        </w:rPr>
        <w:t>Simulate this flow regime for three different grid resolutions and compare the following flow properties to the analytical solution for each case.</w:t>
      </w:r>
      <w:r w:rsidR="00F72D5F" w:rsidRPr="0015026C">
        <w:rPr>
          <w:rFonts w:asciiTheme="minorBidi" w:hAnsiTheme="minorBidi"/>
        </w:rPr>
        <w:t xml:space="preserve"> Please note that this is not an axisymmetric flow.</w:t>
      </w:r>
    </w:p>
    <w:p w14:paraId="4ECFF227" w14:textId="64C21F52" w:rsidR="00616A9D" w:rsidRPr="0015026C" w:rsidRDefault="00616A9D" w:rsidP="00F72D5F">
      <w:pPr>
        <w:jc w:val="both"/>
        <w:rPr>
          <w:rFonts w:asciiTheme="minorBidi" w:hAnsiTheme="minorBidi"/>
        </w:rPr>
      </w:pPr>
      <w:r w:rsidRPr="00D8458B">
        <w:rPr>
          <w:rFonts w:asciiTheme="minorBidi" w:hAnsiTheme="minorBidi"/>
          <w:b/>
          <w:bCs/>
        </w:rPr>
        <w:t xml:space="preserve">(a) fully developed </w:t>
      </w:r>
      <w:proofErr w:type="spellStart"/>
      <w:r w:rsidR="00256295" w:rsidRPr="00D8458B">
        <w:rPr>
          <w:rFonts w:asciiTheme="minorBidi" w:hAnsiTheme="minorBidi"/>
          <w:b/>
          <w:bCs/>
        </w:rPr>
        <w:t>streamwise</w:t>
      </w:r>
      <w:proofErr w:type="spellEnd"/>
      <w:r w:rsidR="00256295" w:rsidRPr="00D8458B">
        <w:rPr>
          <w:rFonts w:asciiTheme="minorBidi" w:hAnsiTheme="minorBidi"/>
          <w:b/>
          <w:bCs/>
        </w:rPr>
        <w:t xml:space="preserve"> velocity </w:t>
      </w:r>
      <w:r w:rsidRPr="00D8458B">
        <w:rPr>
          <w:rFonts w:asciiTheme="minorBidi" w:hAnsiTheme="minorBidi"/>
          <w:b/>
          <w:bCs/>
        </w:rPr>
        <w:t xml:space="preserve">profile </w:t>
      </w:r>
      <w:r w:rsidR="0021077F" w:rsidRPr="00D8458B">
        <w:rPr>
          <w:rFonts w:asciiTheme="minorBidi" w:hAnsiTheme="minorBidi"/>
          <w:b/>
          <w:bCs/>
        </w:rPr>
        <w:t xml:space="preserve">(b) </w:t>
      </w:r>
      <w:r w:rsidR="00256295" w:rsidRPr="00D8458B">
        <w:rPr>
          <w:rFonts w:asciiTheme="minorBidi" w:hAnsiTheme="minorBidi"/>
          <w:b/>
          <w:bCs/>
        </w:rPr>
        <w:t>wall shear stress (c) development lengt</w:t>
      </w:r>
      <w:r w:rsidR="00256295" w:rsidRPr="0015026C">
        <w:rPr>
          <w:rFonts w:asciiTheme="minorBidi" w:hAnsiTheme="minorBidi"/>
        </w:rPr>
        <w:t>h</w:t>
      </w:r>
    </w:p>
    <w:p w14:paraId="56D06224" w14:textId="77777777" w:rsidR="00A27D7B" w:rsidRPr="0015026C" w:rsidRDefault="00A27D7B" w:rsidP="00F72D5F">
      <w:pPr>
        <w:jc w:val="both"/>
        <w:rPr>
          <w:rFonts w:asciiTheme="minorBidi" w:hAnsiTheme="minorBidi"/>
        </w:rPr>
      </w:pPr>
    </w:p>
    <w:p w14:paraId="6E04E7AB" w14:textId="42328185" w:rsidR="00376F77" w:rsidRPr="0015026C" w:rsidRDefault="00306A01" w:rsidP="00F72D5F">
      <w:pPr>
        <w:jc w:val="both"/>
        <w:rPr>
          <w:rFonts w:asciiTheme="minorBidi" w:hAnsiTheme="minorBidi"/>
        </w:rPr>
      </w:pPr>
      <w:r>
        <w:rPr>
          <w:rFonts w:asciiTheme="minorBidi" w:hAnsiTheme="minorBidi"/>
        </w:rPr>
        <w:t>I</w:t>
      </w:r>
      <w:r w:rsidR="00376F77" w:rsidRPr="0015026C">
        <w:rPr>
          <w:rFonts w:asciiTheme="minorBidi" w:hAnsiTheme="minorBidi"/>
        </w:rPr>
        <w:t>nclude visualizations of the mesh and number of computational points</w:t>
      </w:r>
      <w:r>
        <w:rPr>
          <w:rFonts w:asciiTheme="minorBidi" w:hAnsiTheme="minorBidi"/>
        </w:rPr>
        <w:t xml:space="preserve"> in your report</w:t>
      </w:r>
      <w:r w:rsidR="00376F77" w:rsidRPr="0015026C">
        <w:rPr>
          <w:rFonts w:asciiTheme="minorBidi" w:hAnsiTheme="minorBidi"/>
        </w:rPr>
        <w:t>.</w:t>
      </w:r>
    </w:p>
    <w:p w14:paraId="3C71970C" w14:textId="6FC95196" w:rsidR="009A1697" w:rsidRPr="0015026C" w:rsidRDefault="009A1697" w:rsidP="00F72D5F">
      <w:pPr>
        <w:jc w:val="both"/>
        <w:rPr>
          <w:rFonts w:asciiTheme="minorBidi" w:hAnsiTheme="minorBidi"/>
        </w:rPr>
      </w:pPr>
      <w:r w:rsidRPr="0015026C">
        <w:rPr>
          <w:rFonts w:asciiTheme="minorBidi" w:hAnsiTheme="minorBidi"/>
          <w:noProof/>
        </w:rPr>
        <w:drawing>
          <wp:inline distT="0" distB="0" distL="0" distR="0" wp14:anchorId="17D4C645" wp14:editId="18B195B7">
            <wp:extent cx="5943600" cy="1206500"/>
            <wp:effectExtent l="0" t="0" r="0" b="12700"/>
            <wp:docPr id="1" name="Picture 1" descr="../../../Screen%20Shot%202017-09-12%20at%209.36.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2%20at%209.36.02%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06500"/>
                    </a:xfrm>
                    <a:prstGeom prst="rect">
                      <a:avLst/>
                    </a:prstGeom>
                    <a:noFill/>
                    <a:ln>
                      <a:noFill/>
                    </a:ln>
                  </pic:spPr>
                </pic:pic>
              </a:graphicData>
            </a:graphic>
          </wp:inline>
        </w:drawing>
      </w:r>
    </w:p>
    <w:p w14:paraId="1822C101" w14:textId="77777777" w:rsidR="00355DAE" w:rsidRPr="0015026C" w:rsidRDefault="00355DAE" w:rsidP="00F72D5F">
      <w:pPr>
        <w:jc w:val="both"/>
        <w:rPr>
          <w:rFonts w:asciiTheme="minorBidi" w:hAnsiTheme="minorBidi"/>
        </w:rPr>
      </w:pPr>
    </w:p>
    <w:p w14:paraId="0852EFA6" w14:textId="300FB47C" w:rsidR="00355DAE" w:rsidRPr="0015026C" w:rsidRDefault="00AF4DC5" w:rsidP="00814C71">
      <w:pPr>
        <w:jc w:val="center"/>
        <w:rPr>
          <w:rFonts w:asciiTheme="minorBidi" w:hAnsiTheme="minorBidi"/>
        </w:rPr>
      </w:pPr>
      <w:r w:rsidRPr="0015026C">
        <w:rPr>
          <w:rFonts w:asciiTheme="minorBidi" w:hAnsiTheme="minorBidi"/>
        </w:rPr>
        <w:t>F</w:t>
      </w:r>
      <w:r w:rsidR="00814C71" w:rsidRPr="0015026C">
        <w:rPr>
          <w:rFonts w:asciiTheme="minorBidi" w:hAnsiTheme="minorBidi"/>
        </w:rPr>
        <w:t>igure 1. Steady laminar flow between two infinitely long flat plates</w:t>
      </w:r>
    </w:p>
    <w:p w14:paraId="70C07431" w14:textId="77777777" w:rsidR="00355DAE" w:rsidRPr="0015026C" w:rsidRDefault="00355DAE" w:rsidP="00F72D5F">
      <w:pPr>
        <w:jc w:val="both"/>
        <w:rPr>
          <w:rFonts w:asciiTheme="minorBidi" w:hAnsiTheme="minorBidi"/>
        </w:rPr>
      </w:pPr>
    </w:p>
    <w:p w14:paraId="1B3AF269" w14:textId="77777777" w:rsidR="00355DAE" w:rsidRPr="0015026C" w:rsidRDefault="00355DAE" w:rsidP="00F72D5F">
      <w:pPr>
        <w:jc w:val="both"/>
        <w:rPr>
          <w:rFonts w:asciiTheme="minorBidi" w:hAnsiTheme="minorBidi"/>
        </w:rPr>
      </w:pPr>
    </w:p>
    <w:p w14:paraId="3F7271AC" w14:textId="5482D655" w:rsidR="00355DAE" w:rsidRPr="0015026C" w:rsidRDefault="00A072EB" w:rsidP="00BE2A02">
      <w:pPr>
        <w:jc w:val="both"/>
        <w:rPr>
          <w:rFonts w:asciiTheme="minorBidi" w:hAnsiTheme="minorBidi"/>
        </w:rPr>
      </w:pPr>
      <w:r w:rsidRPr="0015026C">
        <w:rPr>
          <w:rFonts w:asciiTheme="minorBidi" w:hAnsiTheme="minorBidi"/>
        </w:rPr>
        <w:t>2-</w:t>
      </w:r>
      <w:r w:rsidR="00355DAE" w:rsidRPr="0015026C">
        <w:rPr>
          <w:rFonts w:asciiTheme="minorBidi" w:hAnsiTheme="minorBidi"/>
        </w:rPr>
        <w:t xml:space="preserve">The purpose of this problem is to </w:t>
      </w:r>
      <w:r w:rsidR="00557CD9" w:rsidRPr="0015026C">
        <w:rPr>
          <w:rFonts w:asciiTheme="minorBidi" w:hAnsiTheme="minorBidi"/>
        </w:rPr>
        <w:t xml:space="preserve">1) </w:t>
      </w:r>
      <w:r w:rsidR="00355DAE" w:rsidRPr="0015026C">
        <w:rPr>
          <w:rFonts w:asciiTheme="minorBidi" w:hAnsiTheme="minorBidi"/>
        </w:rPr>
        <w:t>simulate a time-dependent (unsteady) flow</w:t>
      </w:r>
      <w:r w:rsidR="00557CD9" w:rsidRPr="0015026C">
        <w:rPr>
          <w:rFonts w:asciiTheme="minorBidi" w:hAnsiTheme="minorBidi"/>
        </w:rPr>
        <w:t>;</w:t>
      </w:r>
      <w:r w:rsidR="00355DAE" w:rsidRPr="0015026C">
        <w:rPr>
          <w:rFonts w:asciiTheme="minorBidi" w:hAnsiTheme="minorBidi"/>
        </w:rPr>
        <w:t xml:space="preserve"> </w:t>
      </w:r>
      <w:r w:rsidR="00557CD9" w:rsidRPr="0015026C">
        <w:rPr>
          <w:rFonts w:asciiTheme="minorBidi" w:hAnsiTheme="minorBidi"/>
        </w:rPr>
        <w:t xml:space="preserve">2) </w:t>
      </w:r>
      <w:r w:rsidR="00355DAE" w:rsidRPr="0015026C">
        <w:rPr>
          <w:rFonts w:asciiTheme="minorBidi" w:hAnsiTheme="minorBidi"/>
        </w:rPr>
        <w:t>prescribe custom initial conditions for velocity components and pressure</w:t>
      </w:r>
      <w:r w:rsidR="00BE2A02" w:rsidRPr="0015026C">
        <w:rPr>
          <w:rFonts w:asciiTheme="minorBidi" w:hAnsiTheme="minorBidi"/>
        </w:rPr>
        <w:t>,</w:t>
      </w:r>
      <w:r w:rsidR="00557CD9" w:rsidRPr="0015026C">
        <w:rPr>
          <w:rFonts w:asciiTheme="minorBidi" w:hAnsiTheme="minorBidi"/>
        </w:rPr>
        <w:t xml:space="preserve"> 3)</w:t>
      </w:r>
      <w:r w:rsidR="00355DAE" w:rsidRPr="0015026C">
        <w:rPr>
          <w:rFonts w:asciiTheme="minorBidi" w:hAnsiTheme="minorBidi"/>
        </w:rPr>
        <w:t xml:space="preserve"> access features of </w:t>
      </w:r>
      <w:r w:rsidR="00557CD9" w:rsidRPr="0015026C">
        <w:rPr>
          <w:rFonts w:asciiTheme="minorBidi" w:hAnsiTheme="minorBidi"/>
        </w:rPr>
        <w:t>FLUENT</w:t>
      </w:r>
      <w:r w:rsidR="00355DAE" w:rsidRPr="0015026C">
        <w:rPr>
          <w:rFonts w:asciiTheme="minorBidi" w:hAnsiTheme="minorBidi"/>
        </w:rPr>
        <w:t xml:space="preserve"> that are not directly accessible through the graphic user interfa</w:t>
      </w:r>
      <w:r w:rsidR="00BE2A02" w:rsidRPr="0015026C">
        <w:rPr>
          <w:rFonts w:asciiTheme="minorBidi" w:hAnsiTheme="minorBidi"/>
        </w:rPr>
        <w:t>ce (GUI) and 4) compare discretization schemes in terms of accuracy.</w:t>
      </w:r>
    </w:p>
    <w:p w14:paraId="4D388986" w14:textId="3F3778AF" w:rsidR="00376F77" w:rsidRDefault="00367278" w:rsidP="003743E4">
      <w:pPr>
        <w:jc w:val="both"/>
        <w:rPr>
          <w:rFonts w:asciiTheme="minorBidi" w:eastAsiaTheme="minorEastAsia" w:hAnsiTheme="minorBidi"/>
        </w:rPr>
      </w:pPr>
      <w:r w:rsidRPr="0015026C">
        <w:rPr>
          <w:rFonts w:asciiTheme="minorBidi" w:hAnsiTheme="minorBidi"/>
        </w:rPr>
        <w:t xml:space="preserve">Taylor-Green vortex is an exact solution of the </w:t>
      </w:r>
      <w:proofErr w:type="spellStart"/>
      <w:r w:rsidRPr="0015026C">
        <w:rPr>
          <w:rFonts w:asciiTheme="minorBidi" w:hAnsiTheme="minorBidi"/>
        </w:rPr>
        <w:t>Navier</w:t>
      </w:r>
      <w:proofErr w:type="spellEnd"/>
      <w:r w:rsidRPr="0015026C">
        <w:rPr>
          <w:rFonts w:asciiTheme="minorBidi" w:hAnsiTheme="minorBidi"/>
        </w:rPr>
        <w:t xml:space="preserve">-Stokes equations that, for </w:t>
      </w:r>
      <m:oMath>
        <m:r>
          <w:rPr>
            <w:rFonts w:ascii="Cambria Math" w:hAnsi="Cambria Math"/>
          </w:rPr>
          <m:t xml:space="preserve">ν=1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oMath>
      <w:r w:rsidRPr="0015026C">
        <w:rPr>
          <w:rFonts w:asciiTheme="minorBidi" w:eastAsiaTheme="minorEastAsia" w:hAnsiTheme="minorBidi"/>
        </w:rPr>
        <w:t>, is given by</w:t>
      </w:r>
    </w:p>
    <w:p w14:paraId="5EF3890D" w14:textId="77777777" w:rsidR="00E719E3" w:rsidRPr="0015026C" w:rsidRDefault="00E719E3" w:rsidP="00367278">
      <w:pPr>
        <w:jc w:val="both"/>
        <w:rPr>
          <w:rFonts w:asciiTheme="minorBidi" w:eastAsiaTheme="minorEastAsia" w:hAnsiTheme="minorBidi"/>
        </w:rPr>
      </w:pPr>
    </w:p>
    <w:p w14:paraId="4D9AFAFA" w14:textId="3E4C4540" w:rsidR="00367278" w:rsidRPr="0015026C" w:rsidRDefault="00367278" w:rsidP="00367278">
      <w:pPr>
        <w:jc w:val="both"/>
        <w:rPr>
          <w:rFonts w:asciiTheme="minorBidi" w:eastAsiaTheme="minorEastAsia" w:hAnsiTheme="minorBidi"/>
        </w:rPr>
      </w:pPr>
      <m:oMathPara>
        <m:oMath>
          <m:r>
            <w:rPr>
              <w:rFonts w:ascii="Cambria Math" w:hAnsi="Cambria Math"/>
            </w:rPr>
            <m:t>u=-</m:t>
          </m:r>
          <m:sSup>
            <m:sSupPr>
              <m:ctrlPr>
                <w:rPr>
                  <w:rFonts w:ascii="Cambria Math" w:hAnsi="Cambria Math"/>
                  <w:i/>
                </w:rPr>
              </m:ctrlPr>
            </m:sSupPr>
            <m:e>
              <m:r>
                <w:rPr>
                  <w:rFonts w:ascii="Cambria Math" w:hAnsi="Cambria Math"/>
                </w:rPr>
                <m:t>e</m:t>
              </m:r>
            </m:e>
            <m:sup>
              <m:r>
                <w:rPr>
                  <w:rFonts w:ascii="Cambria Math" w:hAnsi="Cambria Math"/>
                </w:rPr>
                <m:t>-2t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e>
          </m:func>
        </m:oMath>
      </m:oMathPara>
    </w:p>
    <w:p w14:paraId="3FB27BF9" w14:textId="77777777" w:rsidR="006A1BB0" w:rsidRPr="0015026C" w:rsidRDefault="006A1BB0" w:rsidP="00367278">
      <w:pPr>
        <w:jc w:val="both"/>
        <w:rPr>
          <w:rFonts w:asciiTheme="minorBidi" w:hAnsiTheme="minorBidi"/>
        </w:rPr>
      </w:pPr>
    </w:p>
    <w:p w14:paraId="0D00C402" w14:textId="4A951F3D" w:rsidR="00376F77" w:rsidRPr="0015026C" w:rsidRDefault="006A1BB0" w:rsidP="006A1BB0">
      <w:pPr>
        <w:jc w:val="both"/>
        <w:rPr>
          <w:rFonts w:asciiTheme="minorBidi" w:eastAsiaTheme="minorEastAsia" w:hAnsiTheme="minorBidi"/>
        </w:rPr>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oMath>
      </m:oMathPara>
    </w:p>
    <w:p w14:paraId="3D4AC4D7" w14:textId="77777777" w:rsidR="006A1BB0" w:rsidRPr="0015026C" w:rsidRDefault="006A1BB0" w:rsidP="006A1BB0">
      <w:pPr>
        <w:jc w:val="both"/>
        <w:rPr>
          <w:rFonts w:asciiTheme="minorBidi" w:hAnsiTheme="minorBidi"/>
        </w:rPr>
      </w:pPr>
    </w:p>
    <w:p w14:paraId="47EFAA8A" w14:textId="18A7CF71" w:rsidR="00A27D7B" w:rsidRPr="0015026C" w:rsidRDefault="006A1BB0" w:rsidP="006A1BB0">
      <w:pPr>
        <w:jc w:val="both"/>
        <w:rPr>
          <w:rFonts w:asciiTheme="minorBidi" w:eastAsiaTheme="minorEastAsia" w:hAnsiTheme="minorBidi"/>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-4t</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2y</m:t>
                  </m:r>
                </m:e>
              </m:func>
            </m:e>
          </m:d>
          <m:r>
            <w:rPr>
              <w:rFonts w:ascii="Cambria Math" w:hAnsi="Cambria Math"/>
            </w:rPr>
            <m:t>.</m:t>
          </m:r>
        </m:oMath>
      </m:oMathPara>
    </w:p>
    <w:p w14:paraId="283E134B" w14:textId="77777777" w:rsidR="000A406A" w:rsidRPr="0015026C" w:rsidRDefault="000A406A" w:rsidP="000A406A">
      <w:pPr>
        <w:jc w:val="both"/>
        <w:rPr>
          <w:rFonts w:asciiTheme="minorBidi" w:eastAsiaTheme="minorEastAsia" w:hAnsiTheme="minorBidi"/>
        </w:rPr>
      </w:pPr>
    </w:p>
    <w:p w14:paraId="7076E25C" w14:textId="77777777" w:rsidR="000A406A" w:rsidRPr="0015026C" w:rsidRDefault="000A406A" w:rsidP="000A406A">
      <w:pPr>
        <w:jc w:val="both"/>
        <w:rPr>
          <w:rFonts w:asciiTheme="minorBidi" w:eastAsiaTheme="minorEastAsia" w:hAnsiTheme="minorBidi"/>
        </w:rPr>
      </w:pPr>
    </w:p>
    <w:p w14:paraId="65CE1170" w14:textId="11541F18" w:rsidR="00865B32" w:rsidRPr="0015026C" w:rsidRDefault="00A072EB" w:rsidP="0015026C">
      <w:pPr>
        <w:jc w:val="both"/>
        <w:rPr>
          <w:rFonts w:asciiTheme="minorBidi" w:eastAsiaTheme="minorEastAsia" w:hAnsiTheme="minorBidi"/>
        </w:rPr>
      </w:pPr>
      <w:r w:rsidRPr="0015026C">
        <w:rPr>
          <w:rFonts w:asciiTheme="minorBidi" w:eastAsiaTheme="minorEastAsia" w:hAnsiTheme="minorBidi"/>
        </w:rPr>
        <w:tab/>
      </w:r>
      <w:r w:rsidR="00114312" w:rsidRPr="0015026C">
        <w:rPr>
          <w:rFonts w:asciiTheme="minorBidi" w:eastAsiaTheme="minorEastAsia" w:hAnsiTheme="minorBidi"/>
        </w:rPr>
        <w:tab/>
        <w:t>Equation 1. Solution to the Taylor-Green vortex problem</w:t>
      </w:r>
      <w:r w:rsidRPr="0015026C">
        <w:rPr>
          <w:rFonts w:asciiTheme="minorBidi" w:eastAsiaTheme="minorEastAsia" w:hAnsiTheme="minorBidi"/>
        </w:rPr>
        <w:t xml:space="preserve"> at </w:t>
      </w:r>
      <m:oMath>
        <m:r>
          <w:rPr>
            <w:rFonts w:ascii="Cambria Math" w:eastAsiaTheme="minorEastAsia" w:hAnsi="Cambria Math"/>
          </w:rPr>
          <m:t xml:space="preserve">ν=1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oMath>
      <w:r w:rsidRPr="0015026C">
        <w:rPr>
          <w:rFonts w:asciiTheme="minorBidi" w:eastAsiaTheme="minorEastAsia" w:hAnsiTheme="minorBidi"/>
        </w:rPr>
        <w:t>.</w:t>
      </w:r>
    </w:p>
    <w:p w14:paraId="2D7FDA65" w14:textId="77777777" w:rsidR="00865B32" w:rsidRPr="0015026C" w:rsidRDefault="00865B32" w:rsidP="000A406A">
      <w:pPr>
        <w:jc w:val="both"/>
        <w:rPr>
          <w:rFonts w:asciiTheme="minorBidi" w:eastAsiaTheme="minorEastAsia" w:hAnsiTheme="minorBidi"/>
        </w:rPr>
      </w:pPr>
    </w:p>
    <w:p w14:paraId="6339870E" w14:textId="77777777" w:rsidR="0015026C" w:rsidRDefault="0015026C" w:rsidP="000A406A">
      <w:pPr>
        <w:jc w:val="both"/>
        <w:rPr>
          <w:rFonts w:asciiTheme="minorBidi" w:eastAsiaTheme="minorEastAsia" w:hAnsiTheme="minorBidi"/>
        </w:rPr>
      </w:pPr>
    </w:p>
    <w:p w14:paraId="426B92BE" w14:textId="77777777" w:rsidR="0015026C" w:rsidRDefault="0015026C" w:rsidP="000A406A">
      <w:pPr>
        <w:jc w:val="both"/>
        <w:rPr>
          <w:rFonts w:asciiTheme="minorBidi" w:eastAsiaTheme="minorEastAsia" w:hAnsiTheme="minorBidi"/>
        </w:rPr>
      </w:pPr>
    </w:p>
    <w:p w14:paraId="33E95CCA" w14:textId="77777777" w:rsidR="0015026C" w:rsidRDefault="0015026C" w:rsidP="000A406A">
      <w:pPr>
        <w:jc w:val="both"/>
        <w:rPr>
          <w:rFonts w:asciiTheme="minorBidi" w:eastAsiaTheme="minorEastAsia" w:hAnsiTheme="minorBidi"/>
        </w:rPr>
      </w:pPr>
    </w:p>
    <w:p w14:paraId="1A997C17" w14:textId="77777777" w:rsidR="0015026C" w:rsidRDefault="0015026C" w:rsidP="000A406A">
      <w:pPr>
        <w:jc w:val="both"/>
        <w:rPr>
          <w:rFonts w:asciiTheme="minorBidi" w:eastAsiaTheme="minorEastAsia" w:hAnsiTheme="minorBidi"/>
        </w:rPr>
      </w:pPr>
    </w:p>
    <w:p w14:paraId="0D3A3582" w14:textId="77777777" w:rsidR="0015026C" w:rsidRDefault="0015026C" w:rsidP="000A406A">
      <w:pPr>
        <w:jc w:val="both"/>
        <w:rPr>
          <w:rFonts w:asciiTheme="minorBidi" w:eastAsiaTheme="minorEastAsia" w:hAnsiTheme="minorBidi"/>
        </w:rPr>
      </w:pPr>
    </w:p>
    <w:p w14:paraId="0D2363B8" w14:textId="77777777" w:rsidR="0015026C" w:rsidRDefault="0015026C" w:rsidP="000A406A">
      <w:pPr>
        <w:jc w:val="both"/>
        <w:rPr>
          <w:rFonts w:asciiTheme="minorBidi" w:eastAsiaTheme="minorEastAsia" w:hAnsiTheme="minorBidi"/>
        </w:rPr>
      </w:pPr>
    </w:p>
    <w:p w14:paraId="21B532C2" w14:textId="77777777" w:rsidR="0015026C" w:rsidRDefault="0015026C" w:rsidP="000A406A">
      <w:pPr>
        <w:jc w:val="both"/>
        <w:rPr>
          <w:rFonts w:asciiTheme="minorBidi" w:eastAsiaTheme="minorEastAsia" w:hAnsiTheme="minorBidi"/>
        </w:rPr>
      </w:pPr>
    </w:p>
    <w:p w14:paraId="3F68F6B2" w14:textId="77777777" w:rsidR="0015026C" w:rsidRDefault="0015026C" w:rsidP="000A406A">
      <w:pPr>
        <w:jc w:val="both"/>
        <w:rPr>
          <w:rFonts w:asciiTheme="minorBidi" w:eastAsiaTheme="minorEastAsia" w:hAnsiTheme="minorBidi"/>
        </w:rPr>
      </w:pPr>
    </w:p>
    <w:p w14:paraId="38CCE9AD" w14:textId="77777777" w:rsidR="0015026C" w:rsidRDefault="0015026C" w:rsidP="000A406A">
      <w:pPr>
        <w:jc w:val="both"/>
        <w:rPr>
          <w:rFonts w:asciiTheme="minorBidi" w:eastAsiaTheme="minorEastAsia" w:hAnsiTheme="minorBidi"/>
        </w:rPr>
      </w:pPr>
    </w:p>
    <w:p w14:paraId="786E4D96" w14:textId="550F3E69" w:rsidR="006A1BB0" w:rsidRPr="0015026C" w:rsidRDefault="000A406A" w:rsidP="000A406A">
      <w:pPr>
        <w:jc w:val="both"/>
        <w:rPr>
          <w:rFonts w:asciiTheme="minorBidi" w:eastAsiaTheme="minorEastAsia" w:hAnsiTheme="minorBidi"/>
        </w:rPr>
      </w:pPr>
      <w:r w:rsidRPr="0015026C">
        <w:rPr>
          <w:rFonts w:asciiTheme="minorBidi" w:eastAsiaTheme="minorEastAsia" w:hAnsiTheme="minorBidi"/>
        </w:rPr>
        <w:lastRenderedPageBreak/>
        <w:t xml:space="preserve">The flow field for </w:t>
      </w:r>
      <m:oMath>
        <m:r>
          <w:rPr>
            <w:rFonts w:ascii="Cambria Math" w:eastAsiaTheme="minorEastAsia" w:hAnsi="Cambria Math"/>
          </w:rPr>
          <m:t>0≤x≤2π</m:t>
        </m:r>
      </m:oMath>
      <w:r w:rsidRPr="0015026C">
        <w:rPr>
          <w:rFonts w:asciiTheme="minorBidi" w:eastAsiaTheme="minorEastAsia" w:hAnsiTheme="minorBidi"/>
        </w:rPr>
        <w:t xml:space="preserve"> and </w:t>
      </w:r>
      <m:oMath>
        <m:r>
          <w:rPr>
            <w:rFonts w:ascii="Cambria Math" w:eastAsiaTheme="minorEastAsia" w:hAnsi="Cambria Math"/>
          </w:rPr>
          <m:t>0≤y≤2π</m:t>
        </m:r>
      </m:oMath>
      <w:r w:rsidRPr="0015026C">
        <w:rPr>
          <w:rFonts w:asciiTheme="minorBidi" w:eastAsiaTheme="minorEastAsia" w:hAnsiTheme="minorBidi"/>
        </w:rPr>
        <w:t xml:space="preserve"> at </w:t>
      </w:r>
      <m:oMath>
        <m:r>
          <w:rPr>
            <w:rFonts w:ascii="Cambria Math" w:eastAsiaTheme="minorEastAsia" w:hAnsi="Cambria Math"/>
          </w:rPr>
          <m:t xml:space="preserve">t=0 </m:t>
        </m:r>
      </m:oMath>
      <w:r w:rsidRPr="0015026C">
        <w:rPr>
          <w:rFonts w:asciiTheme="minorBidi" w:eastAsiaTheme="minorEastAsia" w:hAnsiTheme="minorBidi"/>
        </w:rPr>
        <w:t>is shown in figure 2.</w:t>
      </w:r>
    </w:p>
    <w:p w14:paraId="0E7F2B72" w14:textId="06656661" w:rsidR="006A1BB0" w:rsidRPr="0015026C" w:rsidRDefault="000A406A" w:rsidP="006A1BB0">
      <w:pPr>
        <w:jc w:val="both"/>
        <w:rPr>
          <w:rFonts w:asciiTheme="minorBidi" w:hAnsiTheme="minorBidi"/>
        </w:rPr>
      </w:pPr>
      <w:r w:rsidRPr="0015026C">
        <w:rPr>
          <w:rFonts w:asciiTheme="minorBidi" w:hAnsiTheme="minorBidi"/>
          <w:noProof/>
        </w:rPr>
        <w:drawing>
          <wp:inline distT="0" distB="0" distL="0" distR="0" wp14:anchorId="00EE8783" wp14:editId="739DCD9E">
            <wp:extent cx="6223635" cy="1856767"/>
            <wp:effectExtent l="0" t="0" r="0" b="0"/>
            <wp:docPr id="2" name="Picture 2" descr="../../../Screen%20Shot%202017-09-12%20at%209.55.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12%20at%209.55.58%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1750" cy="1892006"/>
                    </a:xfrm>
                    <a:prstGeom prst="rect">
                      <a:avLst/>
                    </a:prstGeom>
                    <a:noFill/>
                    <a:ln>
                      <a:noFill/>
                    </a:ln>
                  </pic:spPr>
                </pic:pic>
              </a:graphicData>
            </a:graphic>
          </wp:inline>
        </w:drawing>
      </w:r>
    </w:p>
    <w:p w14:paraId="07E62568" w14:textId="77777777" w:rsidR="000A406A" w:rsidRPr="0015026C" w:rsidRDefault="000A406A" w:rsidP="006A1BB0">
      <w:pPr>
        <w:jc w:val="both"/>
        <w:rPr>
          <w:rFonts w:asciiTheme="minorBidi" w:hAnsiTheme="minorBidi"/>
        </w:rPr>
      </w:pPr>
    </w:p>
    <w:p w14:paraId="46D4CF6C" w14:textId="3D857E66" w:rsidR="00AF4DC5" w:rsidRPr="0015026C" w:rsidRDefault="00AF4DC5" w:rsidP="006A1BB0">
      <w:pPr>
        <w:jc w:val="both"/>
        <w:rPr>
          <w:rFonts w:asciiTheme="minorBidi" w:hAnsiTheme="minorBidi"/>
        </w:rPr>
      </w:pPr>
      <w:r w:rsidRPr="0015026C">
        <w:rPr>
          <w:rFonts w:asciiTheme="minorBidi" w:hAnsiTheme="minorBidi"/>
        </w:rPr>
        <w:t>Figure 2. Velocity and pressure fields for the Taylor-Green vortex. Left: u velocity; middle: v velocity; right: pressure.</w:t>
      </w:r>
    </w:p>
    <w:p w14:paraId="7ECD6643" w14:textId="77777777" w:rsidR="00CA06BC" w:rsidRPr="0015026C" w:rsidRDefault="00CA06BC" w:rsidP="006A1BB0">
      <w:pPr>
        <w:jc w:val="both"/>
        <w:rPr>
          <w:rFonts w:asciiTheme="minorBidi" w:hAnsiTheme="minorBidi"/>
        </w:rPr>
      </w:pPr>
    </w:p>
    <w:p w14:paraId="68217BFF" w14:textId="77777777" w:rsidR="00B90ED0" w:rsidRDefault="00B26089" w:rsidP="00E06923">
      <w:pPr>
        <w:jc w:val="both"/>
        <w:rPr>
          <w:rFonts w:asciiTheme="minorBidi" w:eastAsiaTheme="minorEastAsia" w:hAnsiTheme="minorBidi"/>
        </w:rPr>
      </w:pPr>
      <w:r w:rsidRPr="0015026C">
        <w:rPr>
          <w:rFonts w:asciiTheme="minorBidi" w:hAnsiTheme="minorBidi"/>
        </w:rPr>
        <w:t>Given that</w:t>
      </w:r>
      <w:r w:rsidR="00682636" w:rsidRPr="0015026C">
        <w:rPr>
          <w:rFonts w:asciiTheme="minorBidi" w:hAnsiTheme="minorBidi"/>
        </w:rPr>
        <w:t xml:space="preserve"> the solution is time-dependent, </w:t>
      </w:r>
      <w:r w:rsidRPr="0015026C">
        <w:rPr>
          <w:rFonts w:asciiTheme="minorBidi" w:hAnsiTheme="minorBidi"/>
        </w:rPr>
        <w:t xml:space="preserve">you must </w:t>
      </w:r>
      <w:r w:rsidR="00682636" w:rsidRPr="0015026C">
        <w:rPr>
          <w:rFonts w:asciiTheme="minorBidi" w:hAnsiTheme="minorBidi"/>
        </w:rPr>
        <w:t xml:space="preserve">choose transient formulation in FLUENT. </w:t>
      </w:r>
      <w:r w:rsidR="00CA06BC" w:rsidRPr="0015026C">
        <w:rPr>
          <w:rFonts w:asciiTheme="minorBidi" w:hAnsiTheme="minorBidi"/>
        </w:rPr>
        <w:t>The bounda</w:t>
      </w:r>
      <w:r w:rsidR="00682636" w:rsidRPr="0015026C">
        <w:rPr>
          <w:rFonts w:asciiTheme="minorBidi" w:hAnsiTheme="minorBidi"/>
        </w:rPr>
        <w:t>ry conditions are periodic all a</w:t>
      </w:r>
      <w:r w:rsidR="00CA06BC" w:rsidRPr="0015026C">
        <w:rPr>
          <w:rFonts w:asciiTheme="minorBidi" w:hAnsiTheme="minorBidi"/>
        </w:rPr>
        <w:t xml:space="preserve">round. </w:t>
      </w:r>
      <w:r w:rsidR="00E06923">
        <w:rPr>
          <w:rFonts w:asciiTheme="minorBidi" w:hAnsiTheme="minorBidi"/>
        </w:rPr>
        <w:t xml:space="preserve">Periodic boundaries are used when the flow in a sense repeats itself in space. Consider the example in Figure 3 which is a 2D representation of a typical heat exchanger. The rows of rods repeat their pattern in </w:t>
      </w:r>
      <m:oMath>
        <m:r>
          <w:rPr>
            <w:rFonts w:ascii="Cambria Math" w:hAnsi="Cambria Math"/>
          </w:rPr>
          <m:t>y</m:t>
        </m:r>
      </m:oMath>
      <w:r w:rsidR="00E06923">
        <w:rPr>
          <w:rFonts w:asciiTheme="minorBidi" w:eastAsiaTheme="minorEastAsia" w:hAnsiTheme="minorBidi"/>
        </w:rPr>
        <w:t xml:space="preserve"> direction and so we only simulate a portion of the physical space (designated as domain in figure 3). The flow that leaves the domain from the top side enters it from the bottom. </w:t>
      </w:r>
      <w:r w:rsidR="009D61E6">
        <w:rPr>
          <w:rFonts w:asciiTheme="minorBidi" w:eastAsiaTheme="minorEastAsia" w:hAnsiTheme="minorBidi"/>
        </w:rPr>
        <w:t xml:space="preserve">You can learn more about implementing periodic BCs in this video: </w:t>
      </w:r>
      <w:hyperlink r:id="rId6" w:history="1">
        <w:r w:rsidR="009D61E6" w:rsidRPr="000D0B20">
          <w:rPr>
            <w:rStyle w:val="Hyperlink"/>
            <w:rFonts w:asciiTheme="minorBidi" w:eastAsiaTheme="minorEastAsia" w:hAnsiTheme="minorBidi"/>
          </w:rPr>
          <w:t>https://youtu.be/EXg8N4upZeQ</w:t>
        </w:r>
      </w:hyperlink>
      <w:r w:rsidR="009D61E6">
        <w:rPr>
          <w:rFonts w:asciiTheme="minorBidi" w:eastAsiaTheme="minorEastAsia" w:hAnsiTheme="minorBidi"/>
        </w:rPr>
        <w:t xml:space="preserve">. </w:t>
      </w:r>
    </w:p>
    <w:p w14:paraId="51DC4934" w14:textId="60A0D3E3" w:rsidR="00B90ED0" w:rsidRDefault="00B90ED0" w:rsidP="00B90ED0">
      <w:pPr>
        <w:jc w:val="center"/>
        <w:rPr>
          <w:rFonts w:asciiTheme="minorBidi" w:eastAsiaTheme="minorEastAsia" w:hAnsiTheme="minorBidi"/>
        </w:rPr>
      </w:pPr>
      <w:r>
        <w:rPr>
          <w:rFonts w:asciiTheme="minorBidi" w:eastAsiaTheme="minorEastAsia" w:hAnsiTheme="minorBidi"/>
          <w:noProof/>
        </w:rPr>
        <w:drawing>
          <wp:inline distT="0" distB="0" distL="0" distR="0" wp14:anchorId="64083801" wp14:editId="6F1AE38D">
            <wp:extent cx="3251835" cy="1569983"/>
            <wp:effectExtent l="0" t="0" r="0" b="5080"/>
            <wp:docPr id="5" name="Picture 5" descr="../../../Screen%20Shot%202017-09-19%20at%204.48.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9%20at%204.48.5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008" cy="1591310"/>
                    </a:xfrm>
                    <a:prstGeom prst="rect">
                      <a:avLst/>
                    </a:prstGeom>
                    <a:noFill/>
                    <a:ln>
                      <a:noFill/>
                    </a:ln>
                  </pic:spPr>
                </pic:pic>
              </a:graphicData>
            </a:graphic>
          </wp:inline>
        </w:drawing>
      </w:r>
    </w:p>
    <w:p w14:paraId="759893A0" w14:textId="7149F55D" w:rsidR="00B90ED0" w:rsidRDefault="00B90ED0" w:rsidP="00B90ED0">
      <w:pPr>
        <w:jc w:val="center"/>
        <w:rPr>
          <w:rFonts w:asciiTheme="minorBidi" w:eastAsiaTheme="minorEastAsia" w:hAnsiTheme="minorBidi"/>
        </w:rPr>
      </w:pPr>
      <w:r>
        <w:rPr>
          <w:rFonts w:asciiTheme="minorBidi" w:eastAsiaTheme="minorEastAsia" w:hAnsiTheme="minorBidi"/>
        </w:rPr>
        <w:t>Figure 3. Periodic boundary conditions</w:t>
      </w:r>
    </w:p>
    <w:p w14:paraId="4CBC5D09" w14:textId="77777777" w:rsidR="00B90ED0" w:rsidRDefault="00B90ED0" w:rsidP="00B90ED0">
      <w:pPr>
        <w:jc w:val="center"/>
        <w:rPr>
          <w:rFonts w:asciiTheme="minorBidi" w:eastAsiaTheme="minorEastAsia" w:hAnsiTheme="minorBidi"/>
        </w:rPr>
      </w:pPr>
    </w:p>
    <w:p w14:paraId="28D923C8" w14:textId="3F1EAE59" w:rsidR="00CA06BC" w:rsidRPr="0015026C" w:rsidRDefault="00CA06BC" w:rsidP="00B90ED0">
      <w:pPr>
        <w:jc w:val="both"/>
        <w:rPr>
          <w:rFonts w:asciiTheme="minorBidi" w:hAnsiTheme="minorBidi"/>
        </w:rPr>
      </w:pPr>
      <w:r w:rsidRPr="0015026C">
        <w:rPr>
          <w:rFonts w:asciiTheme="minorBidi" w:hAnsiTheme="minorBidi"/>
        </w:rPr>
        <w:t xml:space="preserve">Periodic boundary condition in FLUENT is not accessible through the GUI. </w:t>
      </w:r>
      <w:r w:rsidR="00C953FD" w:rsidRPr="0015026C">
        <w:rPr>
          <w:rFonts w:asciiTheme="minorBidi" w:hAnsiTheme="minorBidi"/>
        </w:rPr>
        <w:t xml:space="preserve">To do so within the meshing module, name the boundaries </w:t>
      </w:r>
      <w:r w:rsidR="00C953FD" w:rsidRPr="0015026C">
        <w:rPr>
          <w:rFonts w:asciiTheme="minorBidi" w:hAnsiTheme="minorBidi"/>
          <w:b/>
          <w:bCs/>
        </w:rPr>
        <w:t>top, bottom, left and right</w:t>
      </w:r>
      <w:r w:rsidR="00C953FD" w:rsidRPr="0015026C">
        <w:rPr>
          <w:rFonts w:asciiTheme="minorBidi" w:hAnsiTheme="minorBidi"/>
        </w:rPr>
        <w:t xml:space="preserve"> accordingly. </w:t>
      </w:r>
      <w:r w:rsidR="00627E55" w:rsidRPr="0015026C">
        <w:rPr>
          <w:rFonts w:asciiTheme="minorBidi" w:hAnsiTheme="minorBidi"/>
        </w:rPr>
        <w:t>In FLUENT, click on ‘Boundary Conditions’. All boundaries are listed under ‘</w:t>
      </w:r>
      <w:r w:rsidR="00865B32" w:rsidRPr="0015026C">
        <w:rPr>
          <w:rFonts w:asciiTheme="minorBidi" w:hAnsiTheme="minorBidi"/>
        </w:rPr>
        <w:t>Z</w:t>
      </w:r>
      <w:r w:rsidR="00627E55" w:rsidRPr="0015026C">
        <w:rPr>
          <w:rFonts w:asciiTheme="minorBidi" w:hAnsiTheme="minorBidi"/>
        </w:rPr>
        <w:t xml:space="preserve">one’. Click through them. You will notice </w:t>
      </w:r>
      <w:r w:rsidR="00430D00">
        <w:rPr>
          <w:rFonts w:asciiTheme="minorBidi" w:hAnsiTheme="minorBidi"/>
        </w:rPr>
        <w:t xml:space="preserve">that </w:t>
      </w:r>
      <w:r w:rsidR="00627E55" w:rsidRPr="0015026C">
        <w:rPr>
          <w:rFonts w:asciiTheme="minorBidi" w:hAnsiTheme="minorBidi"/>
        </w:rPr>
        <w:t xml:space="preserve">each boundary has a unique ID (figure </w:t>
      </w:r>
      <w:r w:rsidR="00B90ED0">
        <w:rPr>
          <w:rFonts w:asciiTheme="minorBidi" w:hAnsiTheme="minorBidi"/>
        </w:rPr>
        <w:t>4</w:t>
      </w:r>
      <w:r w:rsidR="00627E55" w:rsidRPr="0015026C">
        <w:rPr>
          <w:rFonts w:asciiTheme="minorBidi" w:hAnsiTheme="minorBidi"/>
        </w:rPr>
        <w:t>).</w:t>
      </w:r>
    </w:p>
    <w:p w14:paraId="6EBD5B6B" w14:textId="5E23D914" w:rsidR="00627E55" w:rsidRPr="0015026C" w:rsidRDefault="00627E55" w:rsidP="00B90ED0">
      <w:pPr>
        <w:jc w:val="both"/>
        <w:rPr>
          <w:rFonts w:asciiTheme="minorBidi" w:hAnsiTheme="minorBidi"/>
        </w:rPr>
      </w:pPr>
      <w:r w:rsidRPr="0015026C">
        <w:rPr>
          <w:rFonts w:asciiTheme="minorBidi" w:hAnsiTheme="minorBidi"/>
        </w:rPr>
        <w:t xml:space="preserve">Click on the command terminal shown in figure </w:t>
      </w:r>
      <w:r w:rsidR="00B90ED0">
        <w:rPr>
          <w:rFonts w:asciiTheme="minorBidi" w:hAnsiTheme="minorBidi"/>
        </w:rPr>
        <w:t>4</w:t>
      </w:r>
      <w:r w:rsidRPr="0015026C">
        <w:rPr>
          <w:rFonts w:asciiTheme="minorBidi" w:hAnsiTheme="minorBidi"/>
        </w:rPr>
        <w:t xml:space="preserve"> and press enter. A menu of different FLUENT settings appears. Access the ‘define/’ menu by simply typing ‘define’ and pressing enter. P</w:t>
      </w:r>
      <w:r w:rsidR="00865B32" w:rsidRPr="0015026C">
        <w:rPr>
          <w:rFonts w:asciiTheme="minorBidi" w:hAnsiTheme="minorBidi"/>
        </w:rPr>
        <w:t>ress enter again to see the sub</w:t>
      </w:r>
      <w:r w:rsidRPr="0015026C">
        <w:rPr>
          <w:rFonts w:asciiTheme="minorBidi" w:hAnsiTheme="minorBidi"/>
        </w:rPr>
        <w:t>menu. From here go to:</w:t>
      </w:r>
    </w:p>
    <w:p w14:paraId="0E9E8AE5" w14:textId="77777777" w:rsidR="008751D4" w:rsidRPr="0015026C" w:rsidRDefault="008751D4" w:rsidP="00C953FD">
      <w:pPr>
        <w:jc w:val="both"/>
        <w:rPr>
          <w:rFonts w:asciiTheme="minorBidi" w:hAnsiTheme="minorBidi"/>
        </w:rPr>
      </w:pPr>
    </w:p>
    <w:p w14:paraId="0684043D" w14:textId="4EDD21B8" w:rsidR="00627E55" w:rsidRPr="0015026C" w:rsidRDefault="008348FD" w:rsidP="00C953FD">
      <w:pPr>
        <w:jc w:val="both"/>
        <w:rPr>
          <w:rFonts w:asciiTheme="minorBidi" w:hAnsiTheme="minorBidi"/>
        </w:rPr>
      </w:pPr>
      <w:r>
        <w:rPr>
          <w:rFonts w:asciiTheme="minorBidi" w:hAnsiTheme="minorBidi"/>
        </w:rPr>
        <w:t>b</w:t>
      </w:r>
      <w:r w:rsidR="00627E55" w:rsidRPr="0015026C">
        <w:rPr>
          <w:rFonts w:asciiTheme="minorBidi" w:hAnsiTheme="minorBidi"/>
        </w:rPr>
        <w:t>oundary-conditions/</w:t>
      </w:r>
      <w:r>
        <w:rPr>
          <w:rFonts w:asciiTheme="minorBidi" w:hAnsiTheme="minorBidi"/>
        </w:rPr>
        <w:t xml:space="preserve"> &gt; </w:t>
      </w:r>
      <w:r w:rsidR="00627E55" w:rsidRPr="0015026C">
        <w:rPr>
          <w:rFonts w:asciiTheme="minorBidi" w:hAnsiTheme="minorBidi"/>
        </w:rPr>
        <w:t>modify-zones/</w:t>
      </w:r>
    </w:p>
    <w:p w14:paraId="6B443DAF" w14:textId="77777777" w:rsidR="00865B32" w:rsidRPr="0015026C" w:rsidRDefault="00865B32" w:rsidP="00C953FD">
      <w:pPr>
        <w:jc w:val="both"/>
        <w:rPr>
          <w:rFonts w:asciiTheme="minorBidi" w:hAnsiTheme="minorBidi"/>
        </w:rPr>
      </w:pPr>
    </w:p>
    <w:p w14:paraId="6A70169A" w14:textId="5E0329A2" w:rsidR="008751D4" w:rsidRPr="0015026C" w:rsidRDefault="009C07EA" w:rsidP="00C953FD">
      <w:pPr>
        <w:jc w:val="both"/>
        <w:rPr>
          <w:rFonts w:asciiTheme="minorBidi" w:hAnsiTheme="minorBidi"/>
        </w:rPr>
      </w:pPr>
      <w:r w:rsidRPr="0015026C">
        <w:rPr>
          <w:rFonts w:asciiTheme="minorBidi" w:hAnsiTheme="minorBidi"/>
          <w:noProof/>
        </w:rPr>
        <w:drawing>
          <wp:inline distT="0" distB="0" distL="0" distR="0" wp14:anchorId="3D303901" wp14:editId="0AB28893">
            <wp:extent cx="5880735" cy="3407182"/>
            <wp:effectExtent l="0" t="0" r="0" b="0"/>
            <wp:docPr id="3" name="Picture 3"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072" cy="3421862"/>
                    </a:xfrm>
                    <a:prstGeom prst="rect">
                      <a:avLst/>
                    </a:prstGeom>
                    <a:noFill/>
                    <a:ln>
                      <a:noFill/>
                    </a:ln>
                  </pic:spPr>
                </pic:pic>
              </a:graphicData>
            </a:graphic>
          </wp:inline>
        </w:drawing>
      </w:r>
    </w:p>
    <w:p w14:paraId="7E2E1563" w14:textId="482EF0B3" w:rsidR="009C07EA" w:rsidRPr="0015026C" w:rsidRDefault="009C07EA" w:rsidP="00B90ED0">
      <w:pPr>
        <w:ind w:left="1440" w:firstLine="720"/>
        <w:jc w:val="both"/>
        <w:rPr>
          <w:rFonts w:asciiTheme="minorBidi" w:hAnsiTheme="minorBidi"/>
        </w:rPr>
      </w:pPr>
      <w:r w:rsidRPr="0015026C">
        <w:rPr>
          <w:rFonts w:asciiTheme="minorBidi" w:hAnsiTheme="minorBidi"/>
        </w:rPr>
        <w:t xml:space="preserve">Figure </w:t>
      </w:r>
      <w:r w:rsidR="00B90ED0">
        <w:rPr>
          <w:rFonts w:asciiTheme="minorBidi" w:hAnsiTheme="minorBidi"/>
        </w:rPr>
        <w:t>4</w:t>
      </w:r>
      <w:r w:rsidRPr="0015026C">
        <w:rPr>
          <w:rFonts w:asciiTheme="minorBidi" w:hAnsiTheme="minorBidi"/>
        </w:rPr>
        <w:t>. Boundary ID and Command terminal</w:t>
      </w:r>
    </w:p>
    <w:p w14:paraId="592A985D" w14:textId="77777777" w:rsidR="009C07EA" w:rsidRPr="0015026C" w:rsidRDefault="009C07EA" w:rsidP="009C07EA">
      <w:pPr>
        <w:ind w:left="1440" w:firstLine="720"/>
        <w:jc w:val="both"/>
        <w:rPr>
          <w:rFonts w:asciiTheme="minorBidi" w:hAnsiTheme="minorBidi"/>
        </w:rPr>
      </w:pPr>
    </w:p>
    <w:p w14:paraId="692013A5" w14:textId="2342084A" w:rsidR="008751D4" w:rsidRPr="0015026C" w:rsidRDefault="008751D4" w:rsidP="00C311CF">
      <w:pPr>
        <w:jc w:val="both"/>
        <w:rPr>
          <w:rFonts w:asciiTheme="minorBidi" w:hAnsiTheme="minorBidi"/>
        </w:rPr>
      </w:pPr>
      <w:r w:rsidRPr="0015026C">
        <w:rPr>
          <w:rFonts w:asciiTheme="minorBidi" w:hAnsiTheme="minorBidi"/>
        </w:rPr>
        <w:t xml:space="preserve">And </w:t>
      </w:r>
      <w:r w:rsidR="00FD1026" w:rsidRPr="0015026C">
        <w:rPr>
          <w:rFonts w:asciiTheme="minorBidi" w:hAnsiTheme="minorBidi"/>
        </w:rPr>
        <w:t xml:space="preserve">press enter (useful note: you can move up one submenu at a time by typing in ‘q’). Type in ‘make-periodic’.  FLUENT will </w:t>
      </w:r>
      <w:r w:rsidR="00C311CF" w:rsidRPr="0015026C">
        <w:rPr>
          <w:rFonts w:asciiTheme="minorBidi" w:hAnsiTheme="minorBidi"/>
        </w:rPr>
        <w:t xml:space="preserve">ask </w:t>
      </w:r>
      <w:r w:rsidR="00FD1026" w:rsidRPr="0015026C">
        <w:rPr>
          <w:rFonts w:asciiTheme="minorBidi" w:hAnsiTheme="minorBidi"/>
        </w:rPr>
        <w:t xml:space="preserve">for the ID of the periodic zone. Type in the ID for the </w:t>
      </w:r>
      <w:r w:rsidR="00FD1026" w:rsidRPr="0015026C">
        <w:rPr>
          <w:rFonts w:asciiTheme="minorBidi" w:hAnsiTheme="minorBidi"/>
          <w:b/>
          <w:bCs/>
        </w:rPr>
        <w:t xml:space="preserve">left </w:t>
      </w:r>
      <w:r w:rsidR="00FD1026" w:rsidRPr="0015026C">
        <w:rPr>
          <w:rFonts w:asciiTheme="minorBidi" w:hAnsiTheme="minorBidi"/>
        </w:rPr>
        <w:t xml:space="preserve">boundary and press enter. For ‘Shadow Zone’, enter the ID </w:t>
      </w:r>
      <w:r w:rsidR="00C311CF" w:rsidRPr="0015026C">
        <w:rPr>
          <w:rFonts w:asciiTheme="minorBidi" w:hAnsiTheme="minorBidi"/>
        </w:rPr>
        <w:t>of</w:t>
      </w:r>
      <w:r w:rsidR="00FD1026" w:rsidRPr="0015026C">
        <w:rPr>
          <w:rFonts w:asciiTheme="minorBidi" w:hAnsiTheme="minorBidi"/>
        </w:rPr>
        <w:t xml:space="preserve"> the right boundary. FLUENT will ask i</w:t>
      </w:r>
      <w:r w:rsidR="00C311CF" w:rsidRPr="0015026C">
        <w:rPr>
          <w:rFonts w:asciiTheme="minorBidi" w:hAnsiTheme="minorBidi"/>
        </w:rPr>
        <w:t>f</w:t>
      </w:r>
      <w:r w:rsidR="00FD1026" w:rsidRPr="0015026C">
        <w:rPr>
          <w:rFonts w:asciiTheme="minorBidi" w:hAnsiTheme="minorBidi"/>
        </w:rPr>
        <w:t xml:space="preserve"> this is a rotational boundary. Type in ‘no’ or ‘n’. Type in ‘yes’ for the two remaining questions. FLEUNT then remove</w:t>
      </w:r>
      <w:r w:rsidR="00C311CF" w:rsidRPr="0015026C">
        <w:rPr>
          <w:rFonts w:asciiTheme="minorBidi" w:hAnsiTheme="minorBidi"/>
        </w:rPr>
        <w:t>s</w:t>
      </w:r>
      <w:r w:rsidR="00FD1026" w:rsidRPr="0015026C">
        <w:rPr>
          <w:rFonts w:asciiTheme="minorBidi" w:hAnsiTheme="minorBidi"/>
        </w:rPr>
        <w:t xml:space="preserve"> the </w:t>
      </w:r>
      <w:r w:rsidR="00FD1026" w:rsidRPr="0015026C">
        <w:rPr>
          <w:rFonts w:asciiTheme="minorBidi" w:hAnsiTheme="minorBidi"/>
          <w:b/>
          <w:bCs/>
        </w:rPr>
        <w:t>right</w:t>
      </w:r>
      <w:r w:rsidR="00FD1026" w:rsidRPr="0015026C">
        <w:rPr>
          <w:rFonts w:asciiTheme="minorBidi" w:hAnsiTheme="minorBidi"/>
        </w:rPr>
        <w:t xml:space="preserve"> boundary and if you click on </w:t>
      </w:r>
      <w:r w:rsidR="00FD1026" w:rsidRPr="0015026C">
        <w:rPr>
          <w:rFonts w:asciiTheme="minorBidi" w:hAnsiTheme="minorBidi"/>
          <w:b/>
          <w:bCs/>
        </w:rPr>
        <w:t>left</w:t>
      </w:r>
      <w:r w:rsidR="00FD1026" w:rsidRPr="0015026C">
        <w:rPr>
          <w:rFonts w:asciiTheme="minorBidi" w:hAnsiTheme="minorBidi"/>
        </w:rPr>
        <w:t xml:space="preserve">, </w:t>
      </w:r>
      <w:r w:rsidR="000227EF">
        <w:rPr>
          <w:rFonts w:asciiTheme="minorBidi" w:hAnsiTheme="minorBidi"/>
        </w:rPr>
        <w:t xml:space="preserve">you will see that </w:t>
      </w:r>
      <w:r w:rsidR="00FD1026" w:rsidRPr="0015026C">
        <w:rPr>
          <w:rFonts w:asciiTheme="minorBidi" w:hAnsiTheme="minorBidi"/>
        </w:rPr>
        <w:t>it is designated as periodic. Repeat the same steps for top and bottom boundaries.</w:t>
      </w:r>
    </w:p>
    <w:p w14:paraId="6D264B6E" w14:textId="77777777" w:rsidR="00AF4DC5" w:rsidRPr="0015026C" w:rsidRDefault="00AF4DC5" w:rsidP="006A1BB0">
      <w:pPr>
        <w:jc w:val="both"/>
        <w:rPr>
          <w:rFonts w:asciiTheme="minorBidi" w:hAnsiTheme="minorBidi"/>
        </w:rPr>
      </w:pPr>
    </w:p>
    <w:p w14:paraId="7128BC0F" w14:textId="6372D517" w:rsidR="00AF4DC5" w:rsidRPr="0015026C" w:rsidRDefault="00114312" w:rsidP="00114312">
      <w:pPr>
        <w:jc w:val="both"/>
        <w:rPr>
          <w:rFonts w:asciiTheme="minorBidi" w:eastAsiaTheme="minorEastAsia" w:hAnsiTheme="minorBidi"/>
        </w:rPr>
      </w:pPr>
      <w:r w:rsidRPr="0015026C">
        <w:rPr>
          <w:rFonts w:asciiTheme="minorBidi" w:hAnsiTheme="minorBidi"/>
        </w:rPr>
        <w:t xml:space="preserve">For this problem, we will use the velocity and pressure in equation 1 at </w:t>
      </w:r>
      <m:oMath>
        <m:r>
          <w:rPr>
            <w:rFonts w:ascii="Cambria Math" w:hAnsi="Cambria Math"/>
          </w:rPr>
          <m:t>t=0</m:t>
        </m:r>
      </m:oMath>
      <w:r w:rsidR="007744AA">
        <w:rPr>
          <w:rFonts w:asciiTheme="minorBidi" w:eastAsiaTheme="minorEastAsia" w:hAnsiTheme="minorBidi"/>
        </w:rPr>
        <w:t xml:space="preserve"> for initial conditions</w:t>
      </w:r>
      <w:r w:rsidRPr="0015026C">
        <w:rPr>
          <w:rFonts w:asciiTheme="minorBidi" w:eastAsiaTheme="minorEastAsia" w:hAnsiTheme="minorBidi"/>
        </w:rPr>
        <w:t>.</w:t>
      </w:r>
      <w:r w:rsidR="005901A3" w:rsidRPr="0015026C">
        <w:rPr>
          <w:rFonts w:asciiTheme="minorBidi" w:eastAsiaTheme="minorEastAsia" w:hAnsiTheme="minorBidi"/>
        </w:rPr>
        <w:t xml:space="preserve"> To do so, from the top menu in fluent go to</w:t>
      </w:r>
    </w:p>
    <w:p w14:paraId="7446F759" w14:textId="77777777" w:rsidR="005901A3" w:rsidRPr="0015026C" w:rsidRDefault="005901A3" w:rsidP="00114312">
      <w:pPr>
        <w:jc w:val="both"/>
        <w:rPr>
          <w:rFonts w:asciiTheme="minorBidi" w:eastAsiaTheme="minorEastAsia" w:hAnsiTheme="minorBidi"/>
        </w:rPr>
      </w:pPr>
    </w:p>
    <w:p w14:paraId="73D15DEE" w14:textId="0642C64E" w:rsidR="005901A3" w:rsidRPr="0015026C" w:rsidRDefault="005901A3" w:rsidP="005901A3">
      <w:pPr>
        <w:jc w:val="both"/>
        <w:rPr>
          <w:rFonts w:asciiTheme="minorBidi" w:eastAsiaTheme="minorEastAsia" w:hAnsiTheme="minorBidi"/>
        </w:rPr>
      </w:pPr>
      <w:r w:rsidRPr="0015026C">
        <w:rPr>
          <w:rFonts w:asciiTheme="minorBidi" w:eastAsiaTheme="minorEastAsia" w:hAnsiTheme="minorBidi"/>
        </w:rPr>
        <w:t>Define &gt; Custom Field Functions</w:t>
      </w:r>
    </w:p>
    <w:p w14:paraId="4ABE47EC" w14:textId="77777777" w:rsidR="005901A3" w:rsidRPr="0015026C" w:rsidRDefault="005901A3" w:rsidP="005901A3">
      <w:pPr>
        <w:jc w:val="both"/>
        <w:rPr>
          <w:rFonts w:asciiTheme="minorBidi" w:eastAsiaTheme="minorEastAsia" w:hAnsiTheme="minorBidi"/>
        </w:rPr>
      </w:pPr>
    </w:p>
    <w:p w14:paraId="421F8AD8" w14:textId="5D4032B4" w:rsidR="005901A3" w:rsidRPr="0015026C" w:rsidRDefault="005901A3" w:rsidP="008C08ED">
      <w:pPr>
        <w:jc w:val="both"/>
        <w:rPr>
          <w:rFonts w:asciiTheme="minorBidi" w:eastAsiaTheme="minorEastAsia" w:hAnsiTheme="minorBidi"/>
        </w:rPr>
      </w:pPr>
      <w:r w:rsidRPr="0015026C">
        <w:rPr>
          <w:rFonts w:asciiTheme="minorBidi" w:eastAsiaTheme="minorEastAsia" w:hAnsiTheme="minorBidi"/>
        </w:rPr>
        <w:t xml:space="preserve">Custom field functions calculator opens. You can use the calculator buttons to insert your desired function in the textbox. Enter the relation for </w:t>
      </w:r>
      <m:oMath>
        <m:r>
          <w:rPr>
            <w:rFonts w:ascii="Cambria Math" w:eastAsiaTheme="minorEastAsia" w:hAnsi="Cambria Math"/>
          </w:rPr>
          <m:t>u</m:t>
        </m:r>
      </m:oMath>
      <w:r w:rsidRPr="0015026C">
        <w:rPr>
          <w:rFonts w:asciiTheme="minorBidi" w:eastAsiaTheme="minorEastAsia" w:hAnsiTheme="minorBidi"/>
        </w:rPr>
        <w:t xml:space="preserve"> at </w:t>
      </w:r>
      <m:oMath>
        <m:r>
          <w:rPr>
            <w:rFonts w:ascii="Cambria Math" w:eastAsiaTheme="minorEastAsia" w:hAnsi="Cambria Math"/>
          </w:rPr>
          <m:t>t=0</m:t>
        </m:r>
      </m:oMath>
      <w:r w:rsidRPr="0015026C">
        <w:rPr>
          <w:rFonts w:asciiTheme="minorBidi" w:eastAsiaTheme="minorEastAsia" w:hAnsiTheme="minorBidi"/>
        </w:rPr>
        <w:t>. In order to inse</w:t>
      </w:r>
      <w:proofErr w:type="spellStart"/>
      <w:r w:rsidR="008C08ED" w:rsidRPr="0015026C">
        <w:rPr>
          <w:rFonts w:asciiTheme="minorBidi" w:eastAsiaTheme="minorEastAsia" w:hAnsiTheme="minorBidi"/>
        </w:rPr>
        <w:t>r</w:t>
      </w:r>
      <w:r w:rsidRPr="0015026C">
        <w:rPr>
          <w:rFonts w:asciiTheme="minorBidi" w:eastAsiaTheme="minorEastAsia" w:hAnsiTheme="minorBidi"/>
        </w:rPr>
        <w:t>t</w:t>
      </w:r>
      <w:proofErr w:type="spellEnd"/>
      <w:r w:rsidRPr="0015026C">
        <w:rPr>
          <w:rFonts w:asciiTheme="minorBidi" w:eastAsiaTheme="minorEastAsia" w:hAnsiTheme="minorBidi"/>
        </w:rPr>
        <w:t xml:space="preserve"> variables </w:t>
      </w:r>
      <m:oMath>
        <m:r>
          <w:rPr>
            <w:rFonts w:ascii="Cambria Math" w:eastAsiaTheme="minorEastAsia" w:hAnsi="Cambria Math"/>
          </w:rPr>
          <m:t>x</m:t>
        </m:r>
      </m:oMath>
      <w:r w:rsidRPr="0015026C">
        <w:rPr>
          <w:rFonts w:asciiTheme="minorBidi" w:eastAsiaTheme="minorEastAsia" w:hAnsiTheme="minorBidi"/>
        </w:rPr>
        <w:t xml:space="preserve"> and </w:t>
      </w:r>
      <m:oMath>
        <m:r>
          <w:rPr>
            <w:rFonts w:ascii="Cambria Math" w:eastAsiaTheme="minorEastAsia" w:hAnsi="Cambria Math"/>
          </w:rPr>
          <m:t>y</m:t>
        </m:r>
      </m:oMath>
      <w:r w:rsidR="008C08ED" w:rsidRPr="0015026C">
        <w:rPr>
          <w:rFonts w:asciiTheme="minorBidi" w:eastAsiaTheme="minorEastAsia" w:hAnsiTheme="minorBidi"/>
        </w:rPr>
        <w:t>, cli</w:t>
      </w:r>
      <w:proofErr w:type="spellStart"/>
      <w:r w:rsidRPr="0015026C">
        <w:rPr>
          <w:rFonts w:asciiTheme="minorBidi" w:eastAsiaTheme="minorEastAsia" w:hAnsiTheme="minorBidi"/>
        </w:rPr>
        <w:t>ck</w:t>
      </w:r>
      <w:proofErr w:type="spellEnd"/>
      <w:r w:rsidRPr="0015026C">
        <w:rPr>
          <w:rFonts w:asciiTheme="minorBidi" w:eastAsiaTheme="minorEastAsia" w:hAnsiTheme="minorBidi"/>
        </w:rPr>
        <w:t xml:space="preserve"> on the Field Functions dropdown menu and select Mesh. From the </w:t>
      </w:r>
      <w:r w:rsidR="00B10479">
        <w:rPr>
          <w:rFonts w:asciiTheme="minorBidi" w:eastAsiaTheme="minorEastAsia" w:hAnsiTheme="minorBidi"/>
        </w:rPr>
        <w:t xml:space="preserve">second </w:t>
      </w:r>
      <w:r w:rsidRPr="0015026C">
        <w:rPr>
          <w:rFonts w:asciiTheme="minorBidi" w:eastAsiaTheme="minorEastAsia" w:hAnsiTheme="minorBidi"/>
        </w:rPr>
        <w:t>dropdown menu directly below</w:t>
      </w:r>
      <w:r w:rsidR="008C08ED" w:rsidRPr="0015026C">
        <w:rPr>
          <w:rFonts w:asciiTheme="minorBidi" w:eastAsiaTheme="minorEastAsia" w:hAnsiTheme="minorBidi"/>
        </w:rPr>
        <w:t>,</w:t>
      </w:r>
      <w:r w:rsidRPr="0015026C">
        <w:rPr>
          <w:rFonts w:asciiTheme="minorBidi" w:eastAsiaTheme="minorEastAsia" w:hAnsiTheme="minorBidi"/>
        </w:rPr>
        <w:t xml:space="preserve"> select X-Coordinate and then click Select. Variable </w:t>
      </w:r>
      <m:oMath>
        <m:r>
          <w:rPr>
            <w:rFonts w:ascii="Cambria Math" w:eastAsiaTheme="minorEastAsia" w:hAnsi="Cambria Math"/>
          </w:rPr>
          <m:t xml:space="preserve">x </m:t>
        </m:r>
      </m:oMath>
      <w:r w:rsidR="008C08ED" w:rsidRPr="0015026C">
        <w:rPr>
          <w:rFonts w:asciiTheme="minorBidi" w:eastAsiaTheme="minorEastAsia" w:hAnsiTheme="minorBidi"/>
        </w:rPr>
        <w:t>is inserted into the text</w:t>
      </w:r>
      <w:r w:rsidRPr="0015026C">
        <w:rPr>
          <w:rFonts w:asciiTheme="minorBidi" w:eastAsiaTheme="minorEastAsia" w:hAnsiTheme="minorBidi"/>
        </w:rPr>
        <w:t>box. On</w:t>
      </w:r>
      <w:r w:rsidR="00BC0EF7" w:rsidRPr="0015026C">
        <w:rPr>
          <w:rFonts w:asciiTheme="minorBidi" w:eastAsiaTheme="minorEastAsia" w:hAnsiTheme="minorBidi"/>
        </w:rPr>
        <w:t>c</w:t>
      </w:r>
      <w:r w:rsidRPr="0015026C">
        <w:rPr>
          <w:rFonts w:asciiTheme="minorBidi" w:eastAsiaTheme="minorEastAsia" w:hAnsiTheme="minorBidi"/>
        </w:rPr>
        <w:t>e you are done</w:t>
      </w:r>
      <w:r w:rsidR="00D34128">
        <w:rPr>
          <w:rFonts w:asciiTheme="minorBidi" w:eastAsiaTheme="minorEastAsia" w:hAnsiTheme="minorBidi"/>
        </w:rPr>
        <w:t xml:space="preserve"> inserting the mathematical relation</w:t>
      </w:r>
      <w:r w:rsidRPr="0015026C">
        <w:rPr>
          <w:rFonts w:asciiTheme="minorBidi" w:eastAsiaTheme="minorEastAsia" w:hAnsiTheme="minorBidi"/>
        </w:rPr>
        <w:t xml:space="preserve">, name your function </w:t>
      </w:r>
      <m:oMath>
        <m:r>
          <w:rPr>
            <w:rFonts w:ascii="Cambria Math" w:eastAsiaTheme="minorEastAsia" w:hAnsi="Cambria Math"/>
          </w:rPr>
          <m:t>ux</m:t>
        </m:r>
      </m:oMath>
      <w:r w:rsidRPr="0015026C">
        <w:rPr>
          <w:rFonts w:asciiTheme="minorBidi" w:eastAsiaTheme="minorEastAsia" w:hAnsiTheme="minorBidi"/>
        </w:rPr>
        <w:t xml:space="preserve"> u</w:t>
      </w:r>
      <w:r w:rsidR="008C08ED" w:rsidRPr="0015026C">
        <w:rPr>
          <w:rFonts w:asciiTheme="minorBidi" w:eastAsiaTheme="minorEastAsia" w:hAnsiTheme="minorBidi"/>
        </w:rPr>
        <w:t>sing the New Function Name text</w:t>
      </w:r>
      <w:r w:rsidRPr="0015026C">
        <w:rPr>
          <w:rFonts w:asciiTheme="minorBidi" w:eastAsiaTheme="minorEastAsia" w:hAnsiTheme="minorBidi"/>
        </w:rPr>
        <w:t xml:space="preserve">box and click Define. Do the same for v-velocity and pressure and name them </w:t>
      </w:r>
      <m:oMath>
        <m:r>
          <w:rPr>
            <w:rFonts w:ascii="Cambria Math" w:eastAsiaTheme="minorEastAsia" w:hAnsi="Cambria Math"/>
          </w:rPr>
          <m:t>uy</m:t>
        </m:r>
      </m:oMath>
      <w:r w:rsidRPr="0015026C">
        <w:rPr>
          <w:rFonts w:asciiTheme="minorBidi" w:eastAsiaTheme="minorEastAsia" w:hAnsiTheme="minorBidi"/>
        </w:rPr>
        <w:t xml:space="preserve"> and </w:t>
      </w:r>
      <m:oMath>
        <m:r>
          <w:rPr>
            <w:rFonts w:ascii="Cambria Math" w:eastAsiaTheme="minorEastAsia" w:hAnsi="Cambria Math"/>
          </w:rPr>
          <m:t>pi</m:t>
        </m:r>
      </m:oMath>
      <w:r w:rsidRPr="0015026C">
        <w:rPr>
          <w:rFonts w:asciiTheme="minorBidi" w:eastAsiaTheme="minorEastAsia" w:hAnsiTheme="minorBidi"/>
        </w:rPr>
        <w:t xml:space="preserve"> respectively.</w:t>
      </w:r>
    </w:p>
    <w:p w14:paraId="27F8B9F6" w14:textId="135D283B" w:rsidR="005901A3" w:rsidRPr="0015026C" w:rsidRDefault="00682636" w:rsidP="00B90ED0">
      <w:pPr>
        <w:jc w:val="both"/>
        <w:rPr>
          <w:rFonts w:asciiTheme="minorBidi" w:eastAsiaTheme="minorEastAsia" w:hAnsiTheme="minorBidi"/>
        </w:rPr>
      </w:pPr>
      <w:r w:rsidRPr="0015026C">
        <w:rPr>
          <w:rFonts w:asciiTheme="minorBidi" w:eastAsiaTheme="minorEastAsia" w:hAnsiTheme="minorBidi"/>
        </w:rPr>
        <w:t>In Solution Initialization, choose Standard Initialization. You will notice that the Patch button is inactive. Initialize the flow using any value for pressure and the two velocity components. The Patch button is then activated. Click on Patch. On</w:t>
      </w:r>
      <w:r w:rsidR="008C08ED" w:rsidRPr="0015026C">
        <w:rPr>
          <w:rFonts w:asciiTheme="minorBidi" w:eastAsiaTheme="minorEastAsia" w:hAnsiTheme="minorBidi"/>
        </w:rPr>
        <w:t>c</w:t>
      </w:r>
      <w:r w:rsidRPr="0015026C">
        <w:rPr>
          <w:rFonts w:asciiTheme="minorBidi" w:eastAsiaTheme="minorEastAsia" w:hAnsiTheme="minorBidi"/>
        </w:rPr>
        <w:t xml:space="preserve">e the patch window is open, check Use Field Functions. In the Variable menu click on Pressure. Select </w:t>
      </w:r>
      <m:oMath>
        <m:r>
          <w:rPr>
            <w:rFonts w:ascii="Cambria Math" w:eastAsiaTheme="minorEastAsia" w:hAnsi="Cambria Math"/>
          </w:rPr>
          <m:t>pi</m:t>
        </m:r>
      </m:oMath>
      <w:r w:rsidRPr="0015026C">
        <w:rPr>
          <w:rFonts w:asciiTheme="minorBidi" w:eastAsiaTheme="minorEastAsia" w:hAnsiTheme="minorBidi"/>
        </w:rPr>
        <w:t xml:space="preserve"> from the Field Function menu and choose the interior zone from Zones to Patch. Click on the Patch button (figure </w:t>
      </w:r>
      <w:r w:rsidR="00B90ED0">
        <w:rPr>
          <w:rFonts w:asciiTheme="minorBidi" w:eastAsiaTheme="minorEastAsia" w:hAnsiTheme="minorBidi"/>
        </w:rPr>
        <w:t>5</w:t>
      </w:r>
      <w:r w:rsidRPr="0015026C">
        <w:rPr>
          <w:rFonts w:asciiTheme="minorBidi" w:eastAsiaTheme="minorEastAsia" w:hAnsiTheme="minorBidi"/>
        </w:rPr>
        <w:t xml:space="preserve">). Repeat the same process for the </w:t>
      </w:r>
      <w:r w:rsidR="006A421B">
        <w:rPr>
          <w:rFonts w:asciiTheme="minorBidi" w:eastAsiaTheme="minorEastAsia" w:hAnsiTheme="minorBidi"/>
        </w:rPr>
        <w:t xml:space="preserve">each of the </w:t>
      </w:r>
      <w:r w:rsidRPr="0015026C">
        <w:rPr>
          <w:rFonts w:asciiTheme="minorBidi" w:eastAsiaTheme="minorEastAsia" w:hAnsiTheme="minorBidi"/>
        </w:rPr>
        <w:t>velocity components. Check the initial flow field in the graphics module. It should look like figure 2.</w:t>
      </w:r>
    </w:p>
    <w:p w14:paraId="10B467BE" w14:textId="77777777" w:rsidR="00E62C56" w:rsidRPr="0015026C" w:rsidRDefault="00E62C56" w:rsidP="00682636">
      <w:pPr>
        <w:jc w:val="both"/>
        <w:rPr>
          <w:rFonts w:asciiTheme="minorBidi" w:eastAsiaTheme="minorEastAsia" w:hAnsiTheme="minorBidi"/>
        </w:rPr>
      </w:pPr>
    </w:p>
    <w:p w14:paraId="73FCA0DD" w14:textId="505988D0" w:rsidR="00E62C56" w:rsidRPr="0015026C" w:rsidRDefault="009C07EA" w:rsidP="009C07EA">
      <w:pPr>
        <w:jc w:val="center"/>
        <w:rPr>
          <w:rFonts w:asciiTheme="minorBidi" w:eastAsiaTheme="minorEastAsia" w:hAnsiTheme="minorBidi"/>
        </w:rPr>
      </w:pPr>
      <w:r w:rsidRPr="0015026C">
        <w:rPr>
          <w:rFonts w:asciiTheme="minorBidi" w:eastAsiaTheme="minorEastAsia" w:hAnsiTheme="minorBidi"/>
          <w:noProof/>
        </w:rPr>
        <w:drawing>
          <wp:inline distT="0" distB="0" distL="0" distR="0" wp14:anchorId="4C1CB4C0" wp14:editId="6A8D78A0">
            <wp:extent cx="4591685" cy="2879090"/>
            <wp:effectExtent l="0" t="0" r="5715" b="0"/>
            <wp:docPr id="4" name="Picture 4"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685" cy="2879090"/>
                    </a:xfrm>
                    <a:prstGeom prst="rect">
                      <a:avLst/>
                    </a:prstGeom>
                    <a:noFill/>
                    <a:ln>
                      <a:noFill/>
                    </a:ln>
                  </pic:spPr>
                </pic:pic>
              </a:graphicData>
            </a:graphic>
          </wp:inline>
        </w:drawing>
      </w:r>
    </w:p>
    <w:p w14:paraId="4A9EED7D" w14:textId="7ADCFBC4" w:rsidR="009C07EA" w:rsidRPr="0015026C" w:rsidRDefault="009C07EA" w:rsidP="00B90ED0">
      <w:pPr>
        <w:jc w:val="center"/>
        <w:rPr>
          <w:rFonts w:asciiTheme="minorBidi" w:eastAsiaTheme="minorEastAsia" w:hAnsiTheme="minorBidi"/>
        </w:rPr>
      </w:pPr>
      <w:r w:rsidRPr="0015026C">
        <w:rPr>
          <w:rFonts w:asciiTheme="minorBidi" w:eastAsiaTheme="minorEastAsia" w:hAnsiTheme="minorBidi"/>
        </w:rPr>
        <w:t xml:space="preserve">Figure </w:t>
      </w:r>
      <w:r w:rsidR="00B90ED0">
        <w:rPr>
          <w:rFonts w:asciiTheme="minorBidi" w:eastAsiaTheme="minorEastAsia" w:hAnsiTheme="minorBidi"/>
        </w:rPr>
        <w:t>5</w:t>
      </w:r>
      <w:r w:rsidRPr="0015026C">
        <w:rPr>
          <w:rFonts w:asciiTheme="minorBidi" w:eastAsiaTheme="minorEastAsia" w:hAnsiTheme="minorBidi"/>
        </w:rPr>
        <w:t xml:space="preserve">. Patching the initial flow field </w:t>
      </w:r>
    </w:p>
    <w:p w14:paraId="282D519D" w14:textId="77777777" w:rsidR="0015026C" w:rsidRDefault="0015026C" w:rsidP="00682636">
      <w:pPr>
        <w:jc w:val="both"/>
        <w:rPr>
          <w:rFonts w:asciiTheme="minorBidi" w:eastAsiaTheme="minorEastAsia" w:hAnsiTheme="minorBidi"/>
        </w:rPr>
      </w:pPr>
      <w:bookmarkStart w:id="0" w:name="_GoBack"/>
      <w:bookmarkEnd w:id="0"/>
    </w:p>
    <w:p w14:paraId="43E2B4C8" w14:textId="7A401214" w:rsidR="00E62C56" w:rsidRPr="0015026C" w:rsidRDefault="00C1113C" w:rsidP="0015026C">
      <w:pPr>
        <w:jc w:val="both"/>
        <w:rPr>
          <w:rFonts w:asciiTheme="minorBidi" w:eastAsiaTheme="minorEastAsia" w:hAnsiTheme="minorBidi"/>
        </w:rPr>
      </w:pPr>
      <w:r w:rsidRPr="0015026C">
        <w:rPr>
          <w:rFonts w:asciiTheme="minorBidi" w:eastAsiaTheme="minorEastAsia" w:hAnsiTheme="minorBidi"/>
        </w:rPr>
        <w:t xml:space="preserve">In </w:t>
      </w:r>
      <w:r w:rsidR="0015026C">
        <w:rPr>
          <w:rFonts w:asciiTheme="minorBidi" w:eastAsiaTheme="minorEastAsia" w:hAnsiTheme="minorBidi"/>
        </w:rPr>
        <w:t>‘S</w:t>
      </w:r>
      <w:r w:rsidRPr="0015026C">
        <w:rPr>
          <w:rFonts w:asciiTheme="minorBidi" w:eastAsiaTheme="minorEastAsia" w:hAnsiTheme="minorBidi"/>
        </w:rPr>
        <w:t xml:space="preserve">olution </w:t>
      </w:r>
      <w:r w:rsidR="0015026C">
        <w:rPr>
          <w:rFonts w:asciiTheme="minorBidi" w:eastAsiaTheme="minorEastAsia" w:hAnsiTheme="minorBidi"/>
        </w:rPr>
        <w:t>M</w:t>
      </w:r>
      <w:r w:rsidRPr="0015026C">
        <w:rPr>
          <w:rFonts w:asciiTheme="minorBidi" w:eastAsiaTheme="minorEastAsia" w:hAnsiTheme="minorBidi"/>
        </w:rPr>
        <w:t>ethods</w:t>
      </w:r>
      <w:r w:rsidR="0015026C">
        <w:rPr>
          <w:rFonts w:asciiTheme="minorBidi" w:eastAsiaTheme="minorEastAsia" w:hAnsiTheme="minorBidi"/>
        </w:rPr>
        <w:t>’</w:t>
      </w:r>
      <w:r w:rsidRPr="0015026C">
        <w:rPr>
          <w:rFonts w:asciiTheme="minorBidi" w:eastAsiaTheme="minorEastAsia" w:hAnsiTheme="minorBidi"/>
        </w:rPr>
        <w:t>, use the following settings.</w:t>
      </w:r>
    </w:p>
    <w:p w14:paraId="4C734C5C" w14:textId="77777777" w:rsidR="00C1113C" w:rsidRPr="0015026C" w:rsidRDefault="00C1113C" w:rsidP="00682636">
      <w:pPr>
        <w:jc w:val="both"/>
        <w:rPr>
          <w:rFonts w:asciiTheme="minorBidi" w:eastAsiaTheme="minorEastAsia" w:hAnsiTheme="minorBidi"/>
        </w:rPr>
      </w:pPr>
    </w:p>
    <w:p w14:paraId="4347EB9D" w14:textId="0C61EE00" w:rsidR="00C1113C" w:rsidRPr="0015026C" w:rsidRDefault="00C1113C" w:rsidP="00682636">
      <w:pPr>
        <w:jc w:val="both"/>
        <w:rPr>
          <w:rFonts w:asciiTheme="minorBidi" w:eastAsiaTheme="minorEastAsia" w:hAnsiTheme="minorBidi"/>
        </w:rPr>
      </w:pPr>
      <w:r w:rsidRPr="0015026C">
        <w:rPr>
          <w:rFonts w:asciiTheme="minorBidi" w:eastAsiaTheme="minorEastAsia" w:hAnsiTheme="minorBidi"/>
        </w:rPr>
        <w:t>Pressure-Velocity Coupling: SIMPLE</w:t>
      </w:r>
    </w:p>
    <w:p w14:paraId="476F1ABF" w14:textId="591FAD85" w:rsidR="00C1113C" w:rsidRPr="0015026C" w:rsidRDefault="00C1113C" w:rsidP="00C1113C">
      <w:pPr>
        <w:jc w:val="both"/>
        <w:rPr>
          <w:rFonts w:asciiTheme="minorBidi" w:eastAsiaTheme="minorEastAsia" w:hAnsiTheme="minorBidi"/>
        </w:rPr>
      </w:pPr>
      <w:r w:rsidRPr="0015026C">
        <w:rPr>
          <w:rFonts w:asciiTheme="minorBidi" w:eastAsiaTheme="minorEastAsia" w:hAnsiTheme="minorBidi"/>
        </w:rPr>
        <w:t>Gradient: Least Squares Cell Based</w:t>
      </w:r>
    </w:p>
    <w:p w14:paraId="15EA5085" w14:textId="29057102" w:rsidR="00C1113C" w:rsidRPr="0015026C" w:rsidRDefault="00C1113C" w:rsidP="00C1113C">
      <w:pPr>
        <w:jc w:val="both"/>
        <w:rPr>
          <w:rFonts w:asciiTheme="minorBidi" w:eastAsiaTheme="minorEastAsia" w:hAnsiTheme="minorBidi"/>
        </w:rPr>
      </w:pPr>
      <w:r w:rsidRPr="0015026C">
        <w:rPr>
          <w:rFonts w:asciiTheme="minorBidi" w:eastAsiaTheme="minorEastAsia" w:hAnsiTheme="minorBidi"/>
        </w:rPr>
        <w:t>Pressure: Second Order</w:t>
      </w:r>
    </w:p>
    <w:p w14:paraId="50CD2E65" w14:textId="77777777" w:rsidR="00C1113C" w:rsidRPr="0015026C" w:rsidRDefault="00C1113C" w:rsidP="00C1113C">
      <w:pPr>
        <w:jc w:val="both"/>
        <w:rPr>
          <w:rFonts w:asciiTheme="minorBidi" w:eastAsiaTheme="minorEastAsia" w:hAnsiTheme="minorBidi"/>
        </w:rPr>
      </w:pPr>
    </w:p>
    <w:p w14:paraId="6A79BC45" w14:textId="7C0AF7A2" w:rsidR="00C1113C" w:rsidRDefault="00C1113C" w:rsidP="003956F7">
      <w:pPr>
        <w:jc w:val="both"/>
        <w:rPr>
          <w:rFonts w:asciiTheme="minorBidi" w:eastAsiaTheme="minorEastAsia" w:hAnsiTheme="minorBidi"/>
        </w:rPr>
      </w:pPr>
      <w:r w:rsidRPr="0015026C">
        <w:rPr>
          <w:rFonts w:asciiTheme="minorBidi" w:eastAsiaTheme="minorEastAsia" w:hAnsiTheme="minorBidi"/>
        </w:rPr>
        <w:t>You will run the calculation using 3 grids (16x16, 32x32 and 64x64 cells), each with both first order and second order upwind scheme</w:t>
      </w:r>
      <w:r w:rsidR="00E32FD0" w:rsidRPr="0015026C">
        <w:rPr>
          <w:rFonts w:asciiTheme="minorBidi" w:eastAsiaTheme="minorEastAsia" w:hAnsiTheme="minorBidi"/>
        </w:rPr>
        <w:t>s</w:t>
      </w:r>
      <w:r w:rsidRPr="0015026C">
        <w:rPr>
          <w:rFonts w:asciiTheme="minorBidi" w:eastAsiaTheme="minorEastAsia" w:hAnsiTheme="minorBidi"/>
        </w:rPr>
        <w:t xml:space="preserve"> for momentum spatial discretization. Therefore</w:t>
      </w:r>
      <w:r w:rsidR="00E32FD0" w:rsidRPr="0015026C">
        <w:rPr>
          <w:rFonts w:asciiTheme="minorBidi" w:eastAsiaTheme="minorEastAsia" w:hAnsiTheme="minorBidi"/>
        </w:rPr>
        <w:t>,</w:t>
      </w:r>
      <w:r w:rsidRPr="0015026C">
        <w:rPr>
          <w:rFonts w:asciiTheme="minorBidi" w:eastAsiaTheme="minorEastAsia" w:hAnsiTheme="minorBidi"/>
        </w:rPr>
        <w:t xml:space="preserve"> you will do a total of 6 simulations.</w:t>
      </w:r>
      <w:r w:rsidR="00AB0FC8" w:rsidRPr="0015026C">
        <w:rPr>
          <w:rFonts w:asciiTheme="minorBidi" w:eastAsiaTheme="minorEastAsia" w:hAnsiTheme="minorBidi"/>
        </w:rPr>
        <w:t xml:space="preserve"> We are interested in the results at </w:t>
      </w:r>
      <m:oMath>
        <m:r>
          <w:rPr>
            <w:rFonts w:ascii="Cambria Math" w:eastAsiaTheme="minorEastAsia" w:hAnsi="Cambria Math"/>
          </w:rPr>
          <m:t>t=2s.</m:t>
        </m:r>
      </m:oMath>
      <w:r w:rsidR="00AB0FC8" w:rsidRPr="0015026C">
        <w:rPr>
          <w:rFonts w:asciiTheme="minorBidi" w:eastAsiaTheme="minorEastAsia" w:hAnsiTheme="minorBidi"/>
        </w:rPr>
        <w:t xml:space="preserve"> Write the velocity and pressure results into an ASCII file for each simulation and calculate the average L2 norm of pressure</w:t>
      </w:r>
      <w:r w:rsidR="003956F7" w:rsidRPr="0015026C">
        <w:rPr>
          <w:rFonts w:asciiTheme="minorBidi" w:eastAsiaTheme="minorEastAsia" w:hAnsiTheme="minorBidi"/>
        </w:rPr>
        <w:t xml:space="preserve"> (you can use MATLAB, Excel or any other software</w:t>
      </w:r>
      <w:r w:rsidR="001C1DD0">
        <w:rPr>
          <w:rFonts w:asciiTheme="minorBidi" w:eastAsiaTheme="minorEastAsia" w:hAnsiTheme="minorBidi"/>
        </w:rPr>
        <w:t xml:space="preserve"> capable of reading CSV files</w:t>
      </w:r>
      <w:r w:rsidR="003956F7" w:rsidRPr="0015026C">
        <w:rPr>
          <w:rFonts w:asciiTheme="minorBidi" w:eastAsiaTheme="minorEastAsia" w:hAnsiTheme="minorBidi"/>
        </w:rPr>
        <w:t>)</w:t>
      </w:r>
      <w:r w:rsidR="00AB0FC8" w:rsidRPr="0015026C">
        <w:rPr>
          <w:rFonts w:asciiTheme="minorBidi" w:eastAsiaTheme="minorEastAsia" w:hAnsiTheme="minorBidi"/>
        </w:rPr>
        <w:t>.</w:t>
      </w:r>
    </w:p>
    <w:p w14:paraId="07029383" w14:textId="77777777" w:rsidR="0015026C" w:rsidRPr="0015026C" w:rsidRDefault="0015026C" w:rsidP="003956F7">
      <w:pPr>
        <w:jc w:val="both"/>
        <w:rPr>
          <w:rFonts w:asciiTheme="minorBidi" w:eastAsiaTheme="minorEastAsia" w:hAnsiTheme="minorBidi"/>
        </w:rPr>
      </w:pPr>
    </w:p>
    <w:p w14:paraId="78CDC120" w14:textId="50FC92C9" w:rsidR="00AB0FC8" w:rsidRPr="0015026C" w:rsidRDefault="00AB0FC8" w:rsidP="00AB0FC8">
      <w:pPr>
        <w:jc w:val="both"/>
        <w:rPr>
          <w:rFonts w:asciiTheme="minorBidi" w:eastAsiaTheme="minorEastAsia" w:hAnsiTheme="minorBidi"/>
        </w:rPr>
      </w:pPr>
      <m:oMathPara>
        <m:oMath>
          <m:r>
            <w:rPr>
              <w:rFonts w:ascii="Cambria Math" w:eastAsiaTheme="minorEastAsia" w:hAnsi="Cambria Math"/>
            </w:rPr>
            <m:t>L2-norm=</m:t>
          </m:r>
          <m:rad>
            <m:radPr>
              <m:degHide m:val="1"/>
              <m:ctrlPr>
                <w:rPr>
                  <w:rFonts w:ascii="Cambria Math" w:eastAsiaTheme="minorEastAsia" w:hAnsi="Cambria Math"/>
                  <w:i/>
                </w:rPr>
              </m:ctrlPr>
            </m:radPr>
            <m:deg/>
            <m:e>
              <m:r>
                <w:rPr>
                  <w:rFonts w:ascii="Cambria Math" w:eastAsiaTheme="minorEastAsia" w:hAnsi="Cambria Math"/>
                </w:rPr>
                <m:t>Σ</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numerical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analytical</m:t>
                          </m:r>
                        </m:sub>
                      </m:sSub>
                    </m:e>
                  </m:d>
                </m:e>
                <m:sup>
                  <m:r>
                    <w:rPr>
                      <w:rFonts w:ascii="Cambria Math" w:eastAsiaTheme="minorEastAsia" w:hAnsi="Cambria Math"/>
                    </w:rPr>
                    <m:t>2</m:t>
                  </m:r>
                </m:sup>
              </m:sSup>
            </m:e>
          </m:rad>
        </m:oMath>
      </m:oMathPara>
    </w:p>
    <w:p w14:paraId="3CA4299D" w14:textId="77777777" w:rsidR="00AB0FC8" w:rsidRPr="0015026C" w:rsidRDefault="00AB0FC8" w:rsidP="00AB0FC8">
      <w:pPr>
        <w:jc w:val="both"/>
        <w:rPr>
          <w:rFonts w:asciiTheme="minorBidi" w:eastAsiaTheme="minorEastAsia" w:hAnsiTheme="minorBidi"/>
        </w:rPr>
      </w:pPr>
    </w:p>
    <w:p w14:paraId="00DD43DB" w14:textId="43D31F03" w:rsidR="00AB0FC8" w:rsidRDefault="001C1DD0" w:rsidP="00AB0FC8">
      <w:pPr>
        <w:jc w:val="both"/>
        <w:rPr>
          <w:rFonts w:asciiTheme="minorBidi" w:eastAsiaTheme="minorEastAsia" w:hAnsiTheme="minorBidi"/>
        </w:rPr>
      </w:pPr>
      <w:r>
        <w:rPr>
          <w:rFonts w:asciiTheme="minorBidi" w:eastAsiaTheme="minorEastAsia" w:hAnsiTheme="minorBidi"/>
        </w:rPr>
        <w:t>Y</w:t>
      </w:r>
      <w:r w:rsidR="00AB0FC8" w:rsidRPr="0015026C">
        <w:rPr>
          <w:rFonts w:asciiTheme="minorBidi" w:eastAsiaTheme="minorEastAsia" w:hAnsiTheme="minorBidi"/>
        </w:rPr>
        <w:t xml:space="preserve">ou will have a total of six data points. Plot the L2 norms against grid size for both first order and second order </w:t>
      </w:r>
      <w:r w:rsidR="00027E65" w:rsidRPr="0015026C">
        <w:rPr>
          <w:rFonts w:asciiTheme="minorBidi" w:eastAsiaTheme="minorEastAsia" w:hAnsiTheme="minorBidi"/>
        </w:rPr>
        <w:t>upwind schemes and explain the trends you see.</w:t>
      </w:r>
      <w:r w:rsidR="00A31DBF" w:rsidRPr="0015026C">
        <w:rPr>
          <w:rFonts w:asciiTheme="minorBidi" w:eastAsiaTheme="minorEastAsia" w:hAnsiTheme="minorBidi"/>
        </w:rPr>
        <w:t xml:space="preserve"> You can use the following settings for ‘Run Calculation’</w:t>
      </w:r>
      <w:r w:rsidR="00AB33A9" w:rsidRPr="0015026C">
        <w:rPr>
          <w:rFonts w:asciiTheme="minorBidi" w:eastAsiaTheme="minorEastAsia" w:hAnsiTheme="minorBidi"/>
        </w:rPr>
        <w:t>.</w:t>
      </w:r>
    </w:p>
    <w:p w14:paraId="2BA7DE3B" w14:textId="77777777" w:rsidR="00D8458B" w:rsidRPr="0015026C" w:rsidRDefault="00D8458B" w:rsidP="00AB0FC8">
      <w:pPr>
        <w:jc w:val="both"/>
        <w:rPr>
          <w:rFonts w:asciiTheme="minorBidi" w:eastAsiaTheme="minorEastAsia" w:hAnsiTheme="minorBidi"/>
        </w:rPr>
      </w:pPr>
    </w:p>
    <w:p w14:paraId="18EF7AAB" w14:textId="2D71BC7B" w:rsidR="00A31DBF" w:rsidRPr="0015026C" w:rsidRDefault="00A31DBF" w:rsidP="00AB0FC8">
      <w:pPr>
        <w:jc w:val="both"/>
        <w:rPr>
          <w:rFonts w:asciiTheme="minorBidi" w:eastAsiaTheme="minorEastAsia" w:hAnsiTheme="minorBidi"/>
        </w:rPr>
      </w:pPr>
      <w:r w:rsidRPr="0015026C">
        <w:rPr>
          <w:rFonts w:asciiTheme="minorBidi" w:eastAsiaTheme="minorEastAsia" w:hAnsiTheme="minorBidi"/>
        </w:rPr>
        <w:t>Time Stepping Method: Fixed</w:t>
      </w:r>
    </w:p>
    <w:p w14:paraId="11CAD59E" w14:textId="029A5DA0" w:rsidR="00A31DBF" w:rsidRPr="0015026C" w:rsidRDefault="00A31DBF" w:rsidP="00AB0FC8">
      <w:pPr>
        <w:jc w:val="both"/>
        <w:rPr>
          <w:rFonts w:asciiTheme="minorBidi" w:eastAsiaTheme="minorEastAsia" w:hAnsiTheme="minorBidi"/>
        </w:rPr>
      </w:pPr>
      <w:r w:rsidRPr="0015026C">
        <w:rPr>
          <w:rFonts w:asciiTheme="minorBidi" w:eastAsiaTheme="minorEastAsia" w:hAnsiTheme="minorBidi"/>
        </w:rPr>
        <w:t>Time Step Size: 0.01 s</w:t>
      </w:r>
    </w:p>
    <w:p w14:paraId="7F58895B" w14:textId="4DFB03E1" w:rsidR="00A31DBF" w:rsidRPr="0015026C" w:rsidRDefault="00A31DBF" w:rsidP="00AB0FC8">
      <w:pPr>
        <w:jc w:val="both"/>
        <w:rPr>
          <w:rFonts w:asciiTheme="minorBidi" w:eastAsiaTheme="minorEastAsia" w:hAnsiTheme="minorBidi"/>
        </w:rPr>
      </w:pPr>
      <w:r w:rsidRPr="0015026C">
        <w:rPr>
          <w:rFonts w:asciiTheme="minorBidi" w:eastAsiaTheme="minorEastAsia" w:hAnsiTheme="minorBidi"/>
        </w:rPr>
        <w:t>Number of Time Steps: 200</w:t>
      </w:r>
    </w:p>
    <w:p w14:paraId="77067673" w14:textId="1608D003" w:rsidR="00A31DBF" w:rsidRPr="0015026C" w:rsidRDefault="00A31DBF" w:rsidP="00A31DBF">
      <w:pPr>
        <w:jc w:val="both"/>
        <w:rPr>
          <w:rFonts w:asciiTheme="minorBidi" w:eastAsiaTheme="minorEastAsia" w:hAnsiTheme="minorBidi"/>
        </w:rPr>
      </w:pPr>
      <w:r w:rsidRPr="0015026C">
        <w:rPr>
          <w:rFonts w:asciiTheme="minorBidi" w:eastAsiaTheme="minorEastAsia" w:hAnsiTheme="minorBidi"/>
        </w:rPr>
        <w:t>Max Iterations/Time Step: 50</w:t>
      </w:r>
    </w:p>
    <w:sectPr w:rsidR="00A31DBF" w:rsidRPr="0015026C" w:rsidSect="00865B32">
      <w:pgSz w:w="12240" w:h="15840"/>
      <w:pgMar w:top="1440" w:right="1440" w:bottom="52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ED"/>
    <w:rsid w:val="000227EF"/>
    <w:rsid w:val="00027E65"/>
    <w:rsid w:val="000A406A"/>
    <w:rsid w:val="00102A25"/>
    <w:rsid w:val="00114312"/>
    <w:rsid w:val="0015026C"/>
    <w:rsid w:val="001C1DD0"/>
    <w:rsid w:val="001C784E"/>
    <w:rsid w:val="0021077F"/>
    <w:rsid w:val="00256295"/>
    <w:rsid w:val="00306A01"/>
    <w:rsid w:val="00355DAE"/>
    <w:rsid w:val="00367278"/>
    <w:rsid w:val="003743E4"/>
    <w:rsid w:val="00376F77"/>
    <w:rsid w:val="003956F7"/>
    <w:rsid w:val="00430D00"/>
    <w:rsid w:val="00505E3C"/>
    <w:rsid w:val="00557CD9"/>
    <w:rsid w:val="005901A3"/>
    <w:rsid w:val="005E1DF7"/>
    <w:rsid w:val="00616A9D"/>
    <w:rsid w:val="00627E55"/>
    <w:rsid w:val="00682636"/>
    <w:rsid w:val="006A1BB0"/>
    <w:rsid w:val="006A421B"/>
    <w:rsid w:val="006B7394"/>
    <w:rsid w:val="00736F5D"/>
    <w:rsid w:val="00767EED"/>
    <w:rsid w:val="007744AA"/>
    <w:rsid w:val="007A152A"/>
    <w:rsid w:val="007C19F1"/>
    <w:rsid w:val="007C5A65"/>
    <w:rsid w:val="00814C71"/>
    <w:rsid w:val="008348FD"/>
    <w:rsid w:val="00865B32"/>
    <w:rsid w:val="008751D4"/>
    <w:rsid w:val="008C08ED"/>
    <w:rsid w:val="009A1697"/>
    <w:rsid w:val="009C07EA"/>
    <w:rsid w:val="009D61E6"/>
    <w:rsid w:val="00A072EB"/>
    <w:rsid w:val="00A27D7B"/>
    <w:rsid w:val="00A31DBF"/>
    <w:rsid w:val="00AB0FC8"/>
    <w:rsid w:val="00AB33A9"/>
    <w:rsid w:val="00AF4DC5"/>
    <w:rsid w:val="00B10479"/>
    <w:rsid w:val="00B26089"/>
    <w:rsid w:val="00B90ED0"/>
    <w:rsid w:val="00BC0EF7"/>
    <w:rsid w:val="00BE2A02"/>
    <w:rsid w:val="00BF0532"/>
    <w:rsid w:val="00C1113C"/>
    <w:rsid w:val="00C311CF"/>
    <w:rsid w:val="00C953FD"/>
    <w:rsid w:val="00CA06BC"/>
    <w:rsid w:val="00CB42AA"/>
    <w:rsid w:val="00CD158B"/>
    <w:rsid w:val="00D34128"/>
    <w:rsid w:val="00D8458B"/>
    <w:rsid w:val="00E06923"/>
    <w:rsid w:val="00E32FD0"/>
    <w:rsid w:val="00E62C56"/>
    <w:rsid w:val="00E719E3"/>
    <w:rsid w:val="00EB1567"/>
    <w:rsid w:val="00F72D5F"/>
    <w:rsid w:val="00FD10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C045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9D"/>
    <w:pPr>
      <w:ind w:left="720"/>
      <w:contextualSpacing/>
    </w:pPr>
  </w:style>
  <w:style w:type="character" w:styleId="PlaceholderText">
    <w:name w:val="Placeholder Text"/>
    <w:basedOn w:val="DefaultParagraphFont"/>
    <w:uiPriority w:val="99"/>
    <w:semiHidden/>
    <w:rsid w:val="00367278"/>
    <w:rPr>
      <w:color w:val="808080"/>
    </w:rPr>
  </w:style>
  <w:style w:type="character" w:styleId="Hyperlink">
    <w:name w:val="Hyperlink"/>
    <w:basedOn w:val="DefaultParagraphFont"/>
    <w:uiPriority w:val="99"/>
    <w:unhideWhenUsed/>
    <w:rsid w:val="009D6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youtu.be/EXg8N4upZeQ"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931</Words>
  <Characters>5311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Nasiri, Farshad</dc:creator>
  <cp:keywords/>
  <dc:description/>
  <cp:lastModifiedBy>Nasiri, Farshad</cp:lastModifiedBy>
  <cp:revision>43</cp:revision>
  <dcterms:created xsi:type="dcterms:W3CDTF">2017-09-11T21:52:00Z</dcterms:created>
  <dcterms:modified xsi:type="dcterms:W3CDTF">2017-09-19T20:59:00Z</dcterms:modified>
</cp:coreProperties>
</file>