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Inbetriebnahme KV-400 am Standort Büroküche</w:t>
      </w:r>
    </w:p>
    <w:p>
      <w:r>
        <w:t xml:space="preserve">Aufstellort: ebene, wasserfeste Fläche, 15 cm Abstand nach hinten zur Wand, keine direkte Sonne. Umgebung 10 bis 32 °C. Nicht neben dem Geschirrspüler stellen — Dampf löst Fehlalarme am Sensor TS-4 aus.</w:t>
      </w:r>
    </w:p>
    <w:p>
      <w:r>
        <w:t xml:space="preserve">Schritt 1: Transportsicherung der Brüheinheit BE-12 entfernen (roter Clip). Clip im Gerätefach aufbewahren.</w:t>
      </w:r>
    </w:p>
    <w:p>
      <w:r>
        <w:t xml:space="preserve">Schritt 2: WF-400 einsetzen, zwei Minuten vorwässern, Tank mit kaltem Trinkwasser füllen.</w:t>
      </w:r>
    </w:p>
    <w:p>
      <w:r>
        <w:t xml:space="preserve">Schritt 3: Bohnenbehälter mit 250 g der Hausmischung Nordlicht Espresso füllen (keine karamellisierten Bohnen, sie verkleben das Mahlwerk).</w:t>
      </w:r>
    </w:p>
    <w:p>
      <w:r>
        <w:t xml:space="preserve">Schritt 4: Netzstecker, Hauptschalter. Erststart dauert etwa 4 Minuten (Füllen, Spülen, Heizen). Display zeigt Bereit.</w:t>
      </w:r>
    </w:p>
    <w:p>
      <w:r>
        <w:t xml:space="preserve">Schritt 5: Im Menü Service die Wasserhärte einstellen. Messwert der Hausverwaltung: Standort Küche 2 zuletzt 17 °dH (hart). Deshalb Filterintervall 6 Wochen, nicht 8. Härtecode im Gerät: Stufe 4.</w:t>
      </w:r>
    </w:p>
    <w:p>
      <w:r>
        <w:t xml:space="preserve">Schritt 6: Zwei Leerbezüge Espresso verwerfen, dann Probebezug. Sollmenge Espresso 40 ml in 18 bis 22 Sekunden.</w:t>
      </w:r>
    </w:p>
    <w:p>
      <w:r>
        <w:t xml:space="preserve">Nicht an Festwasser anschließen — der KV-400 hat keinen Festwasserstutzen. Dafür ist der KV-800 vorgesehen.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