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6C11A63B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 xml:space="preserve">, которые </w:t>
      </w:r>
      <w:commentRangeStart w:id="0"/>
      <w:r w:rsidRPr="00F34AAC">
        <w:rPr>
          <w:rFonts w:ascii="Times New Roman" w:hAnsi="Times New Roman" w:cs="Times New Roman"/>
          <w:sz w:val="28"/>
          <w:szCs w:val="28"/>
        </w:rPr>
        <w:t xml:space="preserve">были </w:t>
      </w:r>
      <w:commentRangeEnd w:id="0"/>
      <w:r w:rsidR="00A73076">
        <w:rPr>
          <w:rStyle w:val="CommentReference"/>
        </w:rPr>
        <w:commentReference w:id="0"/>
      </w:r>
      <w:r w:rsidRPr="00F34AAC">
        <w:rPr>
          <w:rFonts w:ascii="Times New Roman" w:hAnsi="Times New Roman" w:cs="Times New Roman"/>
          <w:sz w:val="28"/>
          <w:szCs w:val="28"/>
        </w:rPr>
        <w:t>использованы при разработке плагина.</w:t>
      </w:r>
    </w:p>
    <w:p w14:paraId="79FB7273" w14:textId="4CED188A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метод, которые были использованы при разработке плагина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2CF41FBA" w14:textId="77777777" w:rsidTr="00A73076">
        <w:trPr>
          <w:jc w:val="center"/>
        </w:trPr>
        <w:tc>
          <w:tcPr>
            <w:tcW w:w="2425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0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A73076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D0C29" w14:paraId="6AD72D68" w14:textId="77777777" w:rsidTr="00A73076">
        <w:trPr>
          <w:jc w:val="center"/>
        </w:trPr>
        <w:tc>
          <w:tcPr>
            <w:tcW w:w="2425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2250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467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73076">
        <w:trPr>
          <w:jc w:val="center"/>
        </w:trPr>
        <w:tc>
          <w:tcPr>
            <w:tcW w:w="2425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2250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467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73076">
        <w:trPr>
          <w:jc w:val="center"/>
        </w:trPr>
        <w:tc>
          <w:tcPr>
            <w:tcW w:w="2425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2250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467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69356D11" w14:textId="77777777" w:rsidTr="00A73076">
        <w:trPr>
          <w:jc w:val="center"/>
        </w:trPr>
        <w:tc>
          <w:tcPr>
            <w:tcW w:w="2425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TransientGeometry</w:t>
            </w:r>
          </w:p>
        </w:tc>
        <w:tc>
          <w:tcPr>
            <w:tcW w:w="2250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467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A73076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</w:tr>
      <w:tr w:rsidR="005D0C29" w14:paraId="6D0D78D5" w14:textId="77777777" w:rsidTr="00A73076">
        <w:trPr>
          <w:jc w:val="center"/>
        </w:trPr>
        <w:tc>
          <w:tcPr>
            <w:tcW w:w="2425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2250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467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73076">
        <w:trPr>
          <w:jc w:val="center"/>
        </w:trPr>
        <w:tc>
          <w:tcPr>
            <w:tcW w:w="2425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2250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467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73076">
        <w:trPr>
          <w:jc w:val="center"/>
        </w:trPr>
        <w:tc>
          <w:tcPr>
            <w:tcW w:w="2425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2250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</w:p>
        </w:tc>
        <w:tc>
          <w:tcPr>
            <w:tcW w:w="467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A73076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</w:tr>
      <w:tr w:rsidR="005D0C29" w14:paraId="637C3953" w14:textId="77777777" w:rsidTr="00A73076">
        <w:trPr>
          <w:jc w:val="center"/>
        </w:trPr>
        <w:tc>
          <w:tcPr>
            <w:tcW w:w="2425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</w:p>
        </w:tc>
        <w:tc>
          <w:tcPr>
            <w:tcW w:w="2250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  <w:tc>
          <w:tcPr>
            <w:tcW w:w="467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73076">
        <w:trPr>
          <w:jc w:val="center"/>
        </w:trPr>
        <w:tc>
          <w:tcPr>
            <w:tcW w:w="2425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2250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467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73076">
        <w:trPr>
          <w:jc w:val="center"/>
        </w:trPr>
        <w:tc>
          <w:tcPr>
            <w:tcW w:w="2425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50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A73076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</w:tr>
      <w:tr w:rsidR="005D0C29" w14:paraId="1E0663AB" w14:textId="77777777" w:rsidTr="00A73076">
        <w:trPr>
          <w:jc w:val="center"/>
        </w:trPr>
        <w:tc>
          <w:tcPr>
            <w:tcW w:w="2425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xCoord, double yCoord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467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A73076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PlanarSketch</w:t>
            </w:r>
          </w:p>
        </w:tc>
      </w:tr>
      <w:tr w:rsidR="005D0C29" w14:paraId="25331E19" w14:textId="77777777" w:rsidTr="00A73076">
        <w:trPr>
          <w:jc w:val="center"/>
        </w:trPr>
        <w:tc>
          <w:tcPr>
            <w:tcW w:w="2425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2250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467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73076">
        <w:trPr>
          <w:jc w:val="center"/>
        </w:trPr>
        <w:tc>
          <w:tcPr>
            <w:tcW w:w="2425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2250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467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73076">
        <w:trPr>
          <w:jc w:val="center"/>
        </w:trPr>
        <w:tc>
          <w:tcPr>
            <w:tcW w:w="2425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2250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467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A73076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</w:tr>
      <w:tr w:rsidR="005D0C29" w14:paraId="4294D641" w14:textId="77777777" w:rsidTr="00A73076">
        <w:trPr>
          <w:jc w:val="center"/>
        </w:trPr>
        <w:tc>
          <w:tcPr>
            <w:tcW w:w="2425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startPoint, objest endPoint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</w:p>
        </w:tc>
        <w:tc>
          <w:tcPr>
            <w:tcW w:w="467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</w:p>
        </w:tc>
      </w:tr>
      <w:tr w:rsidR="005456EE" w14:paraId="1E8805AE" w14:textId="77777777" w:rsidTr="00A73076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</w:p>
        </w:tc>
      </w:tr>
      <w:tr w:rsidR="005D0C29" w:rsidRPr="005456EE" w14:paraId="7A046EFB" w14:textId="77777777" w:rsidTr="00A73076">
        <w:trPr>
          <w:jc w:val="center"/>
        </w:trPr>
        <w:tc>
          <w:tcPr>
            <w:tcW w:w="2425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 distance, PartFeatureExtentDirectionEnum</w:t>
            </w: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extentDirection)</w:t>
            </w:r>
          </w:p>
        </w:tc>
        <w:tc>
          <w:tcPr>
            <w:tcW w:w="2250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A73076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</w:p>
        </w:tc>
      </w:tr>
      <w:tr w:rsidR="005D0C29" w:rsidRPr="005456EE" w14:paraId="5A344EC1" w14:textId="77777777" w:rsidTr="00A73076">
        <w:trPr>
          <w:jc w:val="center"/>
        </w:trPr>
        <w:tc>
          <w:tcPr>
            <w:tcW w:w="2425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CreateFilletDefinition()</w:t>
            </w:r>
          </w:p>
        </w:tc>
        <w:tc>
          <w:tcPr>
            <w:tcW w:w="2250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</w:p>
        </w:tc>
        <w:tc>
          <w:tcPr>
            <w:tcW w:w="467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  <w:tr w:rsidR="005D0C29" w:rsidRPr="005456EE" w14:paraId="77FFE36F" w14:textId="77777777" w:rsidTr="00A73076">
        <w:trPr>
          <w:jc w:val="center"/>
        </w:trPr>
        <w:tc>
          <w:tcPr>
            <w:tcW w:w="2425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Add(FilletDefinition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filletDefinition)</w:t>
            </w:r>
          </w:p>
        </w:tc>
        <w:tc>
          <w:tcPr>
            <w:tcW w:w="2250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</w:p>
        </w:tc>
        <w:tc>
          <w:tcPr>
            <w:tcW w:w="467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3076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</w:p>
        </w:tc>
      </w:tr>
      <w:tr w:rsidR="005D0C29" w:rsidRPr="005456EE" w14:paraId="05F18795" w14:textId="77777777" w:rsidTr="00A73076">
        <w:trPr>
          <w:jc w:val="center"/>
        </w:trPr>
        <w:tc>
          <w:tcPr>
            <w:tcW w:w="2425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AddByCenterRadius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centerPoint,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</w:p>
        </w:tc>
        <w:tc>
          <w:tcPr>
            <w:tcW w:w="467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Программа Rhinoceros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возможности. Растущая популярность связана с разнообразием инструментов и функций.</w:t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Назначение Rhinoceros 3D:</w:t>
      </w:r>
    </w:p>
    <w:p w14:paraId="35A43C9A" w14:textId="60FB41A2" w:rsidR="000D7621" w:rsidRPr="002C3DF7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Программа Rhinoceros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</w:t>
      </w:r>
      <w:r w:rsidRPr="003224D7">
        <w:rPr>
          <w:rFonts w:ascii="Times New Roman" w:hAnsi="Times New Roman" w:cs="Times New Roman"/>
          <w:sz w:val="28"/>
          <w:szCs w:val="28"/>
        </w:rPr>
        <w:lastRenderedPageBreak/>
        <w:t>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575EEEA0" w14:textId="77777777" w:rsidR="003224D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Создание шейдеров. Трехмерный объект будет выглядеть естественным только при правильной настройке материалов.</w:t>
      </w:r>
    </w:p>
    <w:p w14:paraId="38922F23" w14:textId="0AB47E16" w:rsidR="003224D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r w:rsidR="002A47C6" w:rsidRPr="000D7621">
        <w:rPr>
          <w:rFonts w:ascii="Times New Roman" w:hAnsi="Times New Roman" w:cs="Times New Roman"/>
          <w:sz w:val="28"/>
          <w:szCs w:val="28"/>
        </w:rPr>
        <w:t xml:space="preserve">Rhinoceros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20908FF8" w:rsidR="002C3DF7" w:rsidRDefault="00121C42" w:rsidP="002C3DF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commentRangeStart w:id="1"/>
      <w:r w:rsidR="006C4242" w:rsidRPr="000D7621">
        <w:rPr>
          <w:rFonts w:ascii="Times New Roman" w:hAnsi="Times New Roman" w:cs="Times New Roman"/>
          <w:sz w:val="28"/>
          <w:szCs w:val="28"/>
        </w:rPr>
        <w:lastRenderedPageBreak/>
        <w:t>Rhinoceros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  <w:commentRangeEnd w:id="1"/>
      <w:r w:rsidR="00A73076">
        <w:rPr>
          <w:rStyle w:val="CommentReference"/>
        </w:rPr>
        <w:commentReference w:id="1"/>
      </w:r>
      <w:r w:rsidR="002C3DF7">
        <w:rPr>
          <w:rFonts w:ascii="Times New Roman" w:hAnsi="Times New Roman" w:cs="Times New Roman"/>
          <w:sz w:val="28"/>
          <w:szCs w:val="28"/>
        </w:rPr>
        <w:br w:type="page"/>
      </w:r>
    </w:p>
    <w:p w14:paraId="7B6344E3" w14:textId="474EADA0" w:rsidR="0046207F" w:rsidRPr="00FB0C19" w:rsidRDefault="00041E57" w:rsidP="0046207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NX</w:t>
      </w:r>
    </w:p>
    <w:p w14:paraId="4D8BD99C" w14:textId="22774DBD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(Freeform Shape)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Свободное моделирование (Realize Shape)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(subdivision),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</w:t>
      </w:r>
      <w:r w:rsidRPr="00692424">
        <w:rPr>
          <w:rFonts w:ascii="Times New Roman" w:hAnsi="Times New Roman" w:cs="Times New Roman"/>
          <w:sz w:val="28"/>
          <w:szCs w:val="28"/>
        </w:rPr>
        <w:lastRenderedPageBreak/>
        <w:t>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Photorealistic Rendering)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1F5A49E7" w:rsidR="00692424" w:rsidRDefault="00692424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65D1F1AA" w14:textId="56F18E74" w:rsidR="00692424" w:rsidRPr="001A787C" w:rsidRDefault="001A787C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87C">
        <w:rPr>
          <w:rFonts w:ascii="Times New Roman" w:hAnsi="Times New Roman" w:cs="Times New Roman"/>
          <w:b/>
          <w:bCs/>
          <w:sz w:val="28"/>
          <w:szCs w:val="28"/>
        </w:rPr>
        <w:t>Creo</w:t>
      </w:r>
    </w:p>
    <w:p w14:paraId="2B587AAB" w14:textId="625C0BD7" w:rsidR="001A787C" w:rsidRDefault="001A787C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PTC Creo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lastRenderedPageBreak/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Creo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r w:rsidR="00141DA2" w:rsidRPr="001A787C">
        <w:rPr>
          <w:rFonts w:ascii="Times New Roman" w:hAnsi="Times New Roman" w:cs="Times New Roman"/>
          <w:sz w:val="28"/>
          <w:szCs w:val="28"/>
        </w:rPr>
        <w:t xml:space="preserve">Creo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С помощью PTC Creo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r>
        <w:rPr>
          <w:rFonts w:ascii="Times New Roman" w:hAnsi="Times New Roman" w:cs="Times New Roman"/>
          <w:sz w:val="28"/>
          <w:szCs w:val="28"/>
        </w:rPr>
        <w:t>, который позволяет создавать элементы свободной формы на основе параметров и управлять или параметрически.</w:t>
      </w:r>
    </w:p>
    <w:p w14:paraId="762B4539" w14:textId="77777777" w:rsidR="00173247" w:rsidRDefault="00173247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4C6D5934" w:rsid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4 мм до 8мм.</w:t>
      </w:r>
    </w:p>
    <w:p w14:paraId="0800AE54" w14:textId="28B52865" w:rsidR="00017C55" w:rsidRP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3C742221" w14:textId="6A9F60E3" w:rsidR="002446A3" w:rsidRDefault="00A64F36" w:rsidP="002446A3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 xml:space="preserve">Диаграмма классов представлена </w:t>
      </w:r>
      <w:commentRangeEnd w:id="2"/>
      <w:r w:rsidR="00A73076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>на рисунке 7.</w:t>
      </w:r>
    </w:p>
    <w:p w14:paraId="7F54E1AB" w14:textId="26B19EBE" w:rsidR="00A64F36" w:rsidRPr="00704FF1" w:rsidRDefault="00764C1A" w:rsidP="00A64F3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commentRangeEnd w:id="3"/>
      <w:r>
        <w:rPr>
          <w:rStyle w:val="CommentReference"/>
        </w:rPr>
        <w:lastRenderedPageBreak/>
        <w:commentReference w:id="3"/>
      </w:r>
      <w:r w:rsidR="00A64F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3A53C" wp14:editId="7AFD6DBC">
            <wp:extent cx="5685146" cy="4079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" t="4291" r="2300" b="2346"/>
                    <a:stretch/>
                  </pic:blipFill>
                  <pic:spPr bwMode="auto">
                    <a:xfrm>
                      <a:off x="0" y="0"/>
                      <a:ext cx="5686541" cy="408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4E51" w14:textId="44E29634" w:rsidR="00B3740C" w:rsidRDefault="00A64F36" w:rsidP="00F01E7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52A69FAA" w:rsidR="0003402A" w:rsidRPr="002C3DF7" w:rsidRDefault="0003402A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InventorApi</w:t>
      </w:r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Inventor API.</w:t>
      </w:r>
    </w:p>
    <w:p w14:paraId="656A99DC" w14:textId="0443CEF9" w:rsidR="00F81B5C" w:rsidRDefault="00F81B5C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3867E433" w:rsidR="00F81B5C" w:rsidRDefault="00F81B5C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70414861" w14:textId="01E6954C" w:rsidR="00F933C9" w:rsidRDefault="00F933C9" w:rsidP="00F933C9">
      <w:pPr>
        <w:pStyle w:val="a0"/>
        <w:ind w:left="0" w:firstLine="708"/>
      </w:pPr>
      <w:r>
        <w:t>Пользователь может сразу построить модель, используя изначально заданные параметры.</w:t>
      </w:r>
    </w:p>
    <w:p w14:paraId="360629FD" w14:textId="06C7DDE3" w:rsidR="00F50B0E" w:rsidRDefault="00704FF1" w:rsidP="00367E06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«Построить»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AA75E0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26BEEFF3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CD730D5" w14:textId="72C3B399" w:rsidR="00F50B0E" w:rsidRP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https://ru.wikipedia.org/wiki/%D0%94%D0%B8%D0%B0%D0%B3%D1%80%D0%B0%D0%BC%D0%BC%D0%B0_%D0%BF%D1%80%D0%B5%D1%86%D0%B5%D0%B4%D0%B5%D0%BD%D1%82%D0%BE%D0%B2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  <w:commentRangeEnd w:id="4"/>
      <w:r w:rsidR="00A73076">
        <w:rPr>
          <w:rStyle w:val="CommentReference"/>
        </w:rPr>
        <w:commentReference w:id="4"/>
      </w:r>
    </w:p>
    <w:p w14:paraId="65819714" w14:textId="77777777" w:rsidR="002446A3" w:rsidRPr="002446A3" w:rsidRDefault="002446A3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43:00Z" w:initials="A">
    <w:p w14:paraId="3679AFB0" w14:textId="7555CB46" w:rsidR="00A73076" w:rsidRDefault="00A73076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01T17:44:00Z" w:initials="A">
    <w:p w14:paraId="6D368948" w14:textId="603D87A4" w:rsidR="00A73076" w:rsidRDefault="00A73076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01T17:47:00Z" w:initials="A">
    <w:p w14:paraId="7480A382" w14:textId="386AB53B" w:rsidR="00A73076" w:rsidRPr="00A73076" w:rsidRDefault="00A73076">
      <w:pPr>
        <w:pStyle w:val="CommentText"/>
      </w:pPr>
      <w:r>
        <w:rPr>
          <w:rStyle w:val="CommentReference"/>
        </w:rPr>
        <w:annotationRef/>
      </w:r>
      <w:r>
        <w:t>Зачем она нужна.</w:t>
      </w:r>
    </w:p>
  </w:comment>
  <w:comment w:id="3" w:author="AAK" w:date="2021-10-27T15:26:00Z" w:initials="A">
    <w:p w14:paraId="5CA493AA" w14:textId="02BF7B8D" w:rsidR="00764C1A" w:rsidRPr="00937699" w:rsidRDefault="00764C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937699">
        <w:rPr>
          <w:lang w:val="en-US"/>
        </w:rPr>
        <w:t>+</w:t>
      </w:r>
    </w:p>
  </w:comment>
  <w:comment w:id="4" w:author="AAK" w:date="2021-11-01T17:46:00Z" w:initials="A">
    <w:p w14:paraId="33897B6A" w14:textId="3C506D5F" w:rsidR="00A73076" w:rsidRDefault="00A730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79AFB0" w15:done="0"/>
  <w15:commentEx w15:paraId="6D368948" w15:done="0"/>
  <w15:commentEx w15:paraId="7480A382" w15:done="0"/>
  <w15:commentEx w15:paraId="5CA493AA" w15:done="0"/>
  <w15:commentEx w15:paraId="33897B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5A8" w16cex:dateUtc="2021-11-01T10:43:00Z"/>
  <w16cex:commentExtensible w16cex:durableId="252AA5F3" w16cex:dateUtc="2021-11-01T10:44:00Z"/>
  <w16cex:commentExtensible w16cex:durableId="252AA697" w16cex:dateUtc="2021-11-01T10:47:00Z"/>
  <w16cex:commentExtensible w16cex:durableId="2523EE2E" w16cex:dateUtc="2021-10-27T08:26:00Z"/>
  <w16cex:commentExtensible w16cex:durableId="252AA685" w16cex:dateUtc="2021-11-01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79AFB0" w16cid:durableId="252AA5A8"/>
  <w16cid:commentId w16cid:paraId="6D368948" w16cid:durableId="252AA5F3"/>
  <w16cid:commentId w16cid:paraId="7480A382" w16cid:durableId="252AA697"/>
  <w16cid:commentId w16cid:paraId="5CA493AA" w16cid:durableId="2523EE2E"/>
  <w16cid:commentId w16cid:paraId="33897B6A" w16cid:durableId="252AA6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75FD"/>
    <w:rsid w:val="00165702"/>
    <w:rsid w:val="00173247"/>
    <w:rsid w:val="00194019"/>
    <w:rsid w:val="001A787C"/>
    <w:rsid w:val="001B0107"/>
    <w:rsid w:val="00203861"/>
    <w:rsid w:val="002446A3"/>
    <w:rsid w:val="0024572C"/>
    <w:rsid w:val="00246F6B"/>
    <w:rsid w:val="00256851"/>
    <w:rsid w:val="002A4099"/>
    <w:rsid w:val="002A47C6"/>
    <w:rsid w:val="002C3DF7"/>
    <w:rsid w:val="002C459F"/>
    <w:rsid w:val="002D2B8E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611D8"/>
    <w:rsid w:val="00764C1A"/>
    <w:rsid w:val="0078224F"/>
    <w:rsid w:val="0079343E"/>
    <w:rsid w:val="00795CC7"/>
    <w:rsid w:val="00811284"/>
    <w:rsid w:val="00877934"/>
    <w:rsid w:val="008F7E49"/>
    <w:rsid w:val="00923E7E"/>
    <w:rsid w:val="00937699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64FCB"/>
    <w:rsid w:val="00A73076"/>
    <w:rsid w:val="00A75C26"/>
    <w:rsid w:val="00A80581"/>
    <w:rsid w:val="00A85383"/>
    <w:rsid w:val="00AD20FB"/>
    <w:rsid w:val="00AE18DA"/>
    <w:rsid w:val="00B3740C"/>
    <w:rsid w:val="00B52B86"/>
    <w:rsid w:val="00B5660D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75AC5"/>
    <w:rsid w:val="00DA3131"/>
    <w:rsid w:val="00DA7043"/>
    <w:rsid w:val="00E233B2"/>
    <w:rsid w:val="00E23F8A"/>
    <w:rsid w:val="00E53D1C"/>
    <w:rsid w:val="00E60061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C"/>
    <w:pPr>
      <w:ind w:left="720"/>
      <w:contextualSpacing/>
    </w:pPr>
  </w:style>
  <w:style w:type="table" w:styleId="TableGrid">
    <w:name w:val="Table Grid"/>
    <w:basedOn w:val="TableNormal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50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4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C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Autodesk_Inven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485E-AB77-4DD8-AEB3-F1A18BAC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1837</Words>
  <Characters>10471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AAK</cp:lastModifiedBy>
  <cp:revision>85</cp:revision>
  <dcterms:created xsi:type="dcterms:W3CDTF">2021-10-23T11:48:00Z</dcterms:created>
  <dcterms:modified xsi:type="dcterms:W3CDTF">2021-11-01T10:47:00Z</dcterms:modified>
</cp:coreProperties>
</file>