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255212" w:rsidP="00204A02">
      <w:proofErr w:type="spellStart"/>
      <w:proofErr w:type="gramStart"/>
      <w:r>
        <w:t>mvres</w:t>
      </w:r>
      <w:proofErr w:type="spellEnd"/>
      <w:proofErr w:type="gramEnd"/>
    </w:p>
    <w:p w:rsidR="00204A02" w:rsidRPr="00CD520C" w:rsidRDefault="00255212" w:rsidP="00204A02">
      <w:r>
        <w:t>Likelihood of keeping residence 5yrs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255212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255212" w:rsidP="00204A02">
      <w:r>
        <w:t>MVRES asks respondents how likely they are to move from their curr</w:t>
      </w:r>
      <w:r w:rsidR="008B6C85">
        <w:t xml:space="preserve">ent residence in the next five </w:t>
      </w:r>
      <w:r>
        <w:t xml:space="preserve">years.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255212" w:rsidP="00204A02">
      <w:r>
        <w:t>MVRES is comparable across years.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255212" w:rsidP="00204A02">
      <w:r>
        <w:t>How likely is that you will be living in your current residence five years from now?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255212">
      <w:r>
        <w:t>2009</w:t>
      </w:r>
      <w:r w:rsidR="008B6C85">
        <w:t>-2010</w:t>
      </w:r>
      <w:r>
        <w:t>:  If they’re unlikely to be living in their current residence, find out why they plan to move.</w:t>
      </w:r>
      <w:r w:rsidR="00A54D4C">
        <w:t xml:space="preserve"> [Responses were coded in variable SPRES.]</w:t>
      </w:r>
    </w:p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212"/>
    <w:rsid w:val="001A44AA"/>
    <w:rsid w:val="00204A02"/>
    <w:rsid w:val="00255212"/>
    <w:rsid w:val="00691532"/>
    <w:rsid w:val="0086401E"/>
    <w:rsid w:val="008B6C85"/>
    <w:rsid w:val="008E3EFF"/>
    <w:rsid w:val="00A54D4C"/>
    <w:rsid w:val="00B01FCE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2011-03-30T14:29:00Z</dcterms:created>
  <dcterms:modified xsi:type="dcterms:W3CDTF">2011-04-09T19:59:00Z</dcterms:modified>
</cp:coreProperties>
</file>