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3A153C" w:rsidP="00204A02">
      <w:proofErr w:type="gramStart"/>
      <w:r>
        <w:t>weight</w:t>
      </w:r>
      <w:proofErr w:type="gramEnd"/>
    </w:p>
    <w:p w:rsidR="00204A02" w:rsidRPr="00CD520C" w:rsidRDefault="003A153C" w:rsidP="00204A02">
      <w:r>
        <w:t>Sample weight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3A153C" w:rsidP="00204A02">
      <w:r>
        <w:t>All persons</w:t>
      </w:r>
    </w:p>
    <w:p w:rsidR="00204A02" w:rsidRPr="00CD520C" w:rsidRDefault="00204A02" w:rsidP="00204A02"/>
    <w:p w:rsidR="00204A02" w:rsidRDefault="00204A02" w:rsidP="00204A02">
      <w:r w:rsidRPr="00CD520C">
        <w:t>Description</w:t>
      </w:r>
    </w:p>
    <w:p w:rsidR="003A153C" w:rsidRPr="00CD520C" w:rsidRDefault="003A153C" w:rsidP="00204A02">
      <w:r>
        <w:t>WEIGHT reflects the differing probabilities</w:t>
      </w:r>
      <w:r w:rsidR="009D6219">
        <w:t xml:space="preserve"> </w:t>
      </w:r>
      <w:r>
        <w:t xml:space="preserve">of individuals being selected for inclusion in the sample.  As a random sample survey, all values of WEIGHT in CNSS are 1. 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153C"/>
    <w:rsid w:val="00204A02"/>
    <w:rsid w:val="003A153C"/>
    <w:rsid w:val="00691532"/>
    <w:rsid w:val="0086401E"/>
    <w:rsid w:val="008811B5"/>
    <w:rsid w:val="008E3EFF"/>
    <w:rsid w:val="009D6219"/>
    <w:rsid w:val="00BB4177"/>
    <w:rsid w:val="00C17967"/>
    <w:rsid w:val="00D1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2011-04-06T18:33:00Z</dcterms:created>
  <dcterms:modified xsi:type="dcterms:W3CDTF">2011-04-06T18:33:00Z</dcterms:modified>
</cp:coreProperties>
</file>