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C20E9C" w:rsidP="00204A02">
      <w:r>
        <w:t>JCq2</w:t>
      </w:r>
    </w:p>
    <w:p w:rsidR="00204A02" w:rsidRPr="00CD520C" w:rsidRDefault="007C15C0" w:rsidP="00204A02">
      <w:r>
        <w:t>Body w</w:t>
      </w:r>
      <w:r w:rsidR="00C20E9C">
        <w:t>eight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C20E9C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06365C" w:rsidP="00204A02">
      <w:r>
        <w:t>JCQ</w:t>
      </w:r>
      <w:r w:rsidR="00C20E9C">
        <w:t>2 asks respondent how much they weight.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C20E9C" w:rsidRDefault="0006365C" w:rsidP="00C20E9C">
      <w:r>
        <w:t>JCQ</w:t>
      </w:r>
      <w:r w:rsidR="00C20E9C">
        <w:t>2 is comparable across years.</w:t>
      </w:r>
    </w:p>
    <w:p w:rsidR="00C20E9C" w:rsidRPr="00CD520C" w:rsidRDefault="00C20E9C" w:rsidP="00C20E9C"/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C20E9C" w:rsidP="00204A02">
      <w:r w:rsidRPr="007C5E5A">
        <w:t>How much do you weigh without shoes (in pounds)?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9C"/>
    <w:rsid w:val="0006365C"/>
    <w:rsid w:val="00065BCB"/>
    <w:rsid w:val="001F44C5"/>
    <w:rsid w:val="00204A02"/>
    <w:rsid w:val="00691532"/>
    <w:rsid w:val="007C15C0"/>
    <w:rsid w:val="0086401E"/>
    <w:rsid w:val="008E3EFF"/>
    <w:rsid w:val="00BB4177"/>
    <w:rsid w:val="00C17967"/>
    <w:rsid w:val="00C2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2011-03-30T22:25:00Z</dcterms:created>
  <dcterms:modified xsi:type="dcterms:W3CDTF">2011-04-09T18:55:00Z</dcterms:modified>
</cp:coreProperties>
</file>