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E44273" w:rsidP="00204A02">
      <w:r>
        <w:t>JCq4</w:t>
      </w:r>
    </w:p>
    <w:p w:rsidR="00204A02" w:rsidRPr="00CD520C" w:rsidRDefault="00E44273" w:rsidP="00204A02">
      <w:r>
        <w:t>Trying to gain/lose weight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E44273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E44273" w:rsidRPr="00CD520C" w:rsidRDefault="009960F2" w:rsidP="00E44273">
      <w:r>
        <w:t>JCQ</w:t>
      </w:r>
      <w:r w:rsidR="00E44273">
        <w:t>4 asks responde</w:t>
      </w:r>
      <w:r w:rsidR="00035ADF">
        <w:t xml:space="preserve">nts if they are trying to lose or </w:t>
      </w:r>
      <w:r w:rsidR="00E44273">
        <w:t>gain</w:t>
      </w:r>
      <w:r w:rsidR="00035ADF">
        <w:t xml:space="preserve"> weight</w:t>
      </w:r>
      <w:r w:rsidR="00E44273">
        <w:t>, or</w:t>
      </w:r>
      <w:r w:rsidR="00035ADF">
        <w:t xml:space="preserve"> trying to</w:t>
      </w:r>
      <w:r w:rsidR="00E44273">
        <w:t xml:space="preserve"> maintain their body weight.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9960F2" w:rsidRDefault="009960F2" w:rsidP="00204A02">
      <w:r>
        <w:t>JCQ4 is comparable across years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E44273" w:rsidP="00204A02">
      <w:r w:rsidRPr="007C5E5A">
        <w:t>What, if anything, are you trying to do right now about your weight?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273"/>
    <w:rsid w:val="00035ADF"/>
    <w:rsid w:val="00204A02"/>
    <w:rsid w:val="00540063"/>
    <w:rsid w:val="00691532"/>
    <w:rsid w:val="0086401E"/>
    <w:rsid w:val="008E3EFF"/>
    <w:rsid w:val="009960F2"/>
    <w:rsid w:val="00AF2123"/>
    <w:rsid w:val="00BB4177"/>
    <w:rsid w:val="00C17967"/>
    <w:rsid w:val="00E4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2011-03-30T22:16:00Z</dcterms:created>
  <dcterms:modified xsi:type="dcterms:W3CDTF">2011-04-09T18:57:00Z</dcterms:modified>
</cp:coreProperties>
</file>