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F64B2A">
      <w:r>
        <w:t>KHq1</w:t>
      </w:r>
    </w:p>
    <w:p w:rsidR="00CA18C8" w:rsidRPr="007866E0" w:rsidRDefault="00F64B2A">
      <w:r>
        <w:t>Household income comparison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F64B2A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796143" w:rsidRDefault="00F64B2A" w:rsidP="00CA18C8">
      <w:r>
        <w:t>KHQ1 asks respondents how they think their total household income compares to other American households</w:t>
      </w:r>
    </w:p>
    <w:p w:rsidR="00D42633" w:rsidRPr="007866E0" w:rsidRDefault="00D42633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F64B2A" w:rsidRPr="00F64B2A" w:rsidRDefault="00F64B2A" w:rsidP="00F64B2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64B2A">
        <w:rPr>
          <w:rFonts w:ascii="Times New Roman" w:hAnsi="Times New Roman" w:cs="Times New Roman"/>
          <w:sz w:val="24"/>
          <w:szCs w:val="24"/>
        </w:rPr>
        <w:t>Thinking about your household's income from all sources, before taxes, how would you say your household income compares to that of all other households in the US?</w:t>
      </w:r>
    </w:p>
    <w:p w:rsidR="0071217A" w:rsidRPr="00DA5D1C" w:rsidRDefault="0071217A" w:rsidP="0071217A">
      <w:pPr>
        <w:pStyle w:val="SdaVar"/>
      </w:pP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4218"/>
    <w:rsid w:val="00691532"/>
    <w:rsid w:val="00701E9E"/>
    <w:rsid w:val="0071217A"/>
    <w:rsid w:val="00715B80"/>
    <w:rsid w:val="007866E0"/>
    <w:rsid w:val="00796143"/>
    <w:rsid w:val="008E3EFF"/>
    <w:rsid w:val="008E5226"/>
    <w:rsid w:val="00947B13"/>
    <w:rsid w:val="009B5117"/>
    <w:rsid w:val="00B57487"/>
    <w:rsid w:val="00B77F17"/>
    <w:rsid w:val="00B96291"/>
    <w:rsid w:val="00BB4177"/>
    <w:rsid w:val="00C17967"/>
    <w:rsid w:val="00C63674"/>
    <w:rsid w:val="00CA18C8"/>
    <w:rsid w:val="00D42633"/>
    <w:rsid w:val="00DA0B4E"/>
    <w:rsid w:val="00EB0188"/>
    <w:rsid w:val="00F64B2A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2011-04-05T19:36:00Z</dcterms:created>
  <dcterms:modified xsi:type="dcterms:W3CDTF">2011-04-05T19:36:00Z</dcterms:modified>
</cp:coreProperties>
</file>