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F639B" w14:textId="386F4206" w:rsidR="002F5107" w:rsidRDefault="007054F9">
      <w:r>
        <w:t>Assignment</w:t>
      </w:r>
      <w:r w:rsidR="007B1DCF">
        <w:t>-1</w:t>
      </w:r>
      <w:r w:rsidR="00E5071F">
        <w:tab/>
      </w:r>
      <w:r w:rsidR="00E5071F">
        <w:tab/>
      </w:r>
      <w:r w:rsidR="00E5071F">
        <w:tab/>
      </w:r>
      <w:r w:rsidR="00E5071F">
        <w:tab/>
      </w:r>
      <w:r w:rsidR="00236C7B">
        <w:tab/>
        <w:t>CIT/ITI-3250 Business Analytics and Intelligence</w:t>
      </w:r>
    </w:p>
    <w:p w14:paraId="2CD8B327" w14:textId="1F44A830" w:rsidR="006D35F0" w:rsidRDefault="00236C7B" w:rsidP="00236C7B">
      <w:pPr>
        <w:pStyle w:val="ListParagraph"/>
        <w:numPr>
          <w:ilvl w:val="0"/>
          <w:numId w:val="2"/>
        </w:numPr>
      </w:pPr>
      <w:r>
        <w:t xml:space="preserve">(50 points) </w:t>
      </w:r>
      <w:r w:rsidR="008A0705">
        <w:t xml:space="preserve">The purpose of this assignment is to give the student an idea of </w:t>
      </w:r>
      <w:r w:rsidR="00E1120F">
        <w:t>how this course will enhance understanding of business analytics and intelligence, primarily through advanced features Microsoft ® Excel.</w:t>
      </w:r>
    </w:p>
    <w:p w14:paraId="49E11F09" w14:textId="5C708145" w:rsidR="008A0705" w:rsidRDefault="008A0705" w:rsidP="008A0705">
      <w:pPr>
        <w:pStyle w:val="ListParagraph"/>
      </w:pPr>
    </w:p>
    <w:p w14:paraId="631C2E93" w14:textId="644BF7FD" w:rsidR="008A0705" w:rsidRPr="00E1120F" w:rsidRDefault="008A0705" w:rsidP="008A0705">
      <w:pPr>
        <w:pStyle w:val="ListParagraph"/>
        <w:rPr>
          <w:color w:val="FF0000"/>
        </w:rPr>
      </w:pPr>
      <w:r w:rsidRPr="00E1120F">
        <w:rPr>
          <w:color w:val="FF0000"/>
        </w:rPr>
        <w:t xml:space="preserve">This course requires </w:t>
      </w:r>
      <w:r w:rsidRPr="00E1120F">
        <w:rPr>
          <w:i/>
          <w:color w:val="FF0000"/>
        </w:rPr>
        <w:t xml:space="preserve">Microsoft </w:t>
      </w:r>
      <w:r w:rsidR="00E1120F" w:rsidRPr="00E1120F">
        <w:rPr>
          <w:i/>
          <w:color w:val="FF0000"/>
        </w:rPr>
        <w:t xml:space="preserve">® </w:t>
      </w:r>
      <w:r w:rsidRPr="00E1120F">
        <w:rPr>
          <w:i/>
          <w:color w:val="FF0000"/>
        </w:rPr>
        <w:t>Office 2016</w:t>
      </w:r>
      <w:r w:rsidRPr="00E1120F">
        <w:rPr>
          <w:color w:val="FF0000"/>
        </w:rPr>
        <w:t xml:space="preserve"> or newer.</w:t>
      </w:r>
    </w:p>
    <w:p w14:paraId="73873650" w14:textId="77777777" w:rsidR="006D35F0" w:rsidRDefault="006D35F0" w:rsidP="006D35F0">
      <w:pPr>
        <w:pStyle w:val="ListParagraph"/>
      </w:pPr>
    </w:p>
    <w:p w14:paraId="7AB4D1F7" w14:textId="525EDD2F" w:rsidR="006D35F0" w:rsidRPr="006D35F0" w:rsidRDefault="008A0705" w:rsidP="008A0705">
      <w:pPr>
        <w:pStyle w:val="ListParagraph"/>
        <w:numPr>
          <w:ilvl w:val="0"/>
          <w:numId w:val="5"/>
        </w:numPr>
      </w:pPr>
      <w:r>
        <w:t>S</w:t>
      </w:r>
      <w:r w:rsidR="006D35F0">
        <w:t xml:space="preserve">ee </w:t>
      </w:r>
      <w:r w:rsidR="006D35F0" w:rsidRPr="008A0705">
        <w:rPr>
          <w:i/>
        </w:rPr>
        <w:t>Appendix A: Basics of Excel</w:t>
      </w:r>
      <w:r w:rsidR="006D35F0">
        <w:t xml:space="preserve"> in </w:t>
      </w:r>
      <w:r w:rsidR="00E1120F">
        <w:t xml:space="preserve">Blackboard </w:t>
      </w:r>
      <w:r w:rsidR="006D35F0">
        <w:t>Resources</w:t>
      </w:r>
      <w:r w:rsidR="00E1120F">
        <w:t xml:space="preserve"> to review</w:t>
      </w:r>
    </w:p>
    <w:p w14:paraId="4F34B0E9" w14:textId="4259FC68" w:rsidR="006D35F0" w:rsidRDefault="006D35F0" w:rsidP="008A0705">
      <w:pPr>
        <w:pStyle w:val="ListParagraph"/>
        <w:numPr>
          <w:ilvl w:val="0"/>
          <w:numId w:val="5"/>
        </w:numPr>
      </w:pPr>
      <w:r>
        <w:t>Read</w:t>
      </w:r>
      <w:r w:rsidR="008A0705">
        <w:t xml:space="preserve"> sections 10.1 and 10.2 from Chapter 10</w:t>
      </w:r>
      <w:r w:rsidR="00E1120F">
        <w:t xml:space="preserve"> of the textbook</w:t>
      </w:r>
    </w:p>
    <w:p w14:paraId="102FE888" w14:textId="48D7834D" w:rsidR="008A0705" w:rsidRDefault="008A0705" w:rsidP="008A0705">
      <w:pPr>
        <w:pStyle w:val="ListParagraph"/>
        <w:numPr>
          <w:ilvl w:val="0"/>
          <w:numId w:val="5"/>
        </w:numPr>
      </w:pPr>
      <w:r>
        <w:t>Apply sect</w:t>
      </w:r>
      <w:r w:rsidR="00E1120F">
        <w:t>ions 1</w:t>
      </w:r>
      <w:r w:rsidR="001A72C0">
        <w:t>0.1 and 10.2 to Problem #1 (a</w:t>
      </w:r>
      <w:r w:rsidR="00F90934">
        <w:t>-d) into your "working" spreadsheet</w:t>
      </w:r>
    </w:p>
    <w:p w14:paraId="58DAAA25" w14:textId="027FC967" w:rsidR="002D231B" w:rsidRDefault="008A0705" w:rsidP="00F90934">
      <w:pPr>
        <w:pStyle w:val="ListParagraph"/>
        <w:numPr>
          <w:ilvl w:val="0"/>
          <w:numId w:val="5"/>
        </w:numPr>
      </w:pPr>
      <w:r>
        <w:t>Comp</w:t>
      </w:r>
      <w:r w:rsidR="007C1150">
        <w:t>lete P</w:t>
      </w:r>
      <w:r w:rsidR="00E1120F">
        <w:t>roblem #2 (a-b)</w:t>
      </w:r>
      <w:r w:rsidR="00F90934">
        <w:t xml:space="preserve"> in your "working" spreadsheet (answers provided below)</w:t>
      </w:r>
    </w:p>
    <w:p w14:paraId="5E3AF27F" w14:textId="79936D1E" w:rsidR="002D231B" w:rsidRDefault="002D231B" w:rsidP="002D231B">
      <w:pPr>
        <w:pStyle w:val="ListParagraph"/>
        <w:numPr>
          <w:ilvl w:val="0"/>
          <w:numId w:val="5"/>
        </w:numPr>
      </w:pPr>
      <w:r>
        <w:t xml:space="preserve">Each assignment in this course will contain </w:t>
      </w:r>
      <w:r w:rsidR="00F90934">
        <w:t>two files you must turn in for grading</w:t>
      </w:r>
      <w:r>
        <w:t>:</w:t>
      </w:r>
    </w:p>
    <w:p w14:paraId="5246B0D3" w14:textId="2F11402D" w:rsidR="002D231B" w:rsidRDefault="002D231B" w:rsidP="002D231B">
      <w:pPr>
        <w:pStyle w:val="ListParagraph"/>
        <w:numPr>
          <w:ilvl w:val="1"/>
          <w:numId w:val="5"/>
        </w:numPr>
      </w:pPr>
      <w:r>
        <w:t xml:space="preserve">The </w:t>
      </w:r>
      <w:r w:rsidRPr="00F90934">
        <w:rPr>
          <w:color w:val="FF0000"/>
        </w:rPr>
        <w:t>.</w:t>
      </w:r>
      <w:proofErr w:type="spellStart"/>
      <w:r w:rsidRPr="00F90934">
        <w:rPr>
          <w:color w:val="FF0000"/>
        </w:rPr>
        <w:t>xlsx</w:t>
      </w:r>
      <w:proofErr w:type="spellEnd"/>
      <w:r>
        <w:t xml:space="preserve"> file from the textbook publisher that contains </w:t>
      </w:r>
      <w:r w:rsidR="00F90934">
        <w:t xml:space="preserve">the </w:t>
      </w:r>
      <w:r>
        <w:t>starting raw data</w:t>
      </w:r>
      <w:r w:rsidR="00F90934">
        <w:t>.  This then becomes your "working" spreadsheet that you must also turn in for grading.  It is data and graphs from this file that will be copied to the .</w:t>
      </w:r>
      <w:proofErr w:type="spellStart"/>
      <w:r w:rsidR="00F90934">
        <w:t>docx</w:t>
      </w:r>
      <w:proofErr w:type="spellEnd"/>
      <w:r w:rsidR="00F90934">
        <w:t xml:space="preserve"> file as you see fit.</w:t>
      </w:r>
    </w:p>
    <w:p w14:paraId="71119337" w14:textId="1FE9A6F4" w:rsidR="002D231B" w:rsidRDefault="002D231B" w:rsidP="002D231B">
      <w:pPr>
        <w:ind w:left="1800"/>
      </w:pPr>
      <w:r>
        <w:t xml:space="preserve">NOTE: For this Assignment-1, the starting file will be </w:t>
      </w:r>
      <w:r w:rsidRPr="002D231B">
        <w:rPr>
          <w:i/>
        </w:rPr>
        <w:t>CoxElectric.</w:t>
      </w:r>
      <w:r w:rsidRPr="002D231B">
        <w:rPr>
          <w:i/>
          <w:color w:val="FF0000"/>
        </w:rPr>
        <w:t>xlsx</w:t>
      </w:r>
    </w:p>
    <w:p w14:paraId="7BFE27A8" w14:textId="03A988A4" w:rsidR="002D231B" w:rsidRDefault="002D231B" w:rsidP="002D231B">
      <w:pPr>
        <w:pStyle w:val="ListParagraph"/>
        <w:numPr>
          <w:ilvl w:val="1"/>
          <w:numId w:val="5"/>
        </w:numPr>
      </w:pPr>
      <w:r>
        <w:t>The .</w:t>
      </w:r>
      <w:proofErr w:type="spellStart"/>
      <w:r>
        <w:t>docx</w:t>
      </w:r>
      <w:proofErr w:type="spellEnd"/>
      <w:r>
        <w:t xml:space="preserve"> file contains your answers to the questions in the textbook.  You can copy any information from the spreadsheet</w:t>
      </w:r>
      <w:r w:rsidR="00F90934">
        <w:t xml:space="preserve"> and add explanatory information to answer the specific question asked in the assigned textbook problem.</w:t>
      </w:r>
    </w:p>
    <w:p w14:paraId="364F40B5" w14:textId="748C1455" w:rsidR="002D231B" w:rsidRDefault="002D231B" w:rsidP="002D231B">
      <w:pPr>
        <w:ind w:left="1800"/>
      </w:pPr>
      <w:r>
        <w:t xml:space="preserve">NOTE: For this Assignment-1, the working spreadsheet will be </w:t>
      </w:r>
      <w:r w:rsidRPr="002D231B">
        <w:rPr>
          <w:i/>
        </w:rPr>
        <w:t>CoxElectric.</w:t>
      </w:r>
      <w:r w:rsidRPr="002D231B">
        <w:rPr>
          <w:i/>
          <w:color w:val="FF0000"/>
        </w:rPr>
        <w:t>docx</w:t>
      </w:r>
    </w:p>
    <w:p w14:paraId="59A371F5" w14:textId="4F01E386" w:rsidR="00CD0717" w:rsidRDefault="00034B8F" w:rsidP="00932443">
      <w:pPr>
        <w:ind w:left="720"/>
        <w:rPr>
          <w:color w:val="7030A0"/>
        </w:rPr>
      </w:pPr>
      <w:r w:rsidRPr="00027ED4">
        <w:rPr>
          <w:color w:val="7030A0"/>
        </w:rPr>
        <w:t>Submi</w:t>
      </w:r>
      <w:r w:rsidR="00835F98">
        <w:rPr>
          <w:color w:val="7030A0"/>
        </w:rPr>
        <w:t xml:space="preserve">t:  Files </w:t>
      </w:r>
      <w:r w:rsidR="00AA23A3">
        <w:rPr>
          <w:color w:val="7030A0"/>
        </w:rPr>
        <w:t xml:space="preserve">called </w:t>
      </w:r>
      <w:r w:rsidR="001A72C0">
        <w:rPr>
          <w:i/>
          <w:color w:val="7030A0"/>
        </w:rPr>
        <w:t>CoxElectric</w:t>
      </w:r>
      <w:r w:rsidR="006D35F0">
        <w:rPr>
          <w:i/>
          <w:color w:val="7030A0"/>
        </w:rPr>
        <w:t>.</w:t>
      </w:r>
      <w:r w:rsidR="006D35F0" w:rsidRPr="005F18BE">
        <w:rPr>
          <w:i/>
          <w:color w:val="FF0000"/>
        </w:rPr>
        <w:t>xlsx</w:t>
      </w:r>
      <w:r w:rsidR="002D231B">
        <w:rPr>
          <w:i/>
        </w:rPr>
        <w:t xml:space="preserve"> </w:t>
      </w:r>
      <w:r w:rsidR="00F90934">
        <w:rPr>
          <w:i/>
          <w:color w:val="7030A0"/>
        </w:rPr>
        <w:t>and CoxElectric</w:t>
      </w:r>
      <w:r w:rsidR="002D231B" w:rsidRPr="002D231B">
        <w:rPr>
          <w:i/>
          <w:color w:val="7030A0"/>
        </w:rPr>
        <w:t>.</w:t>
      </w:r>
      <w:r w:rsidR="002D231B" w:rsidRPr="002D231B">
        <w:rPr>
          <w:i/>
          <w:color w:val="FF0000"/>
        </w:rPr>
        <w:t>docx</w:t>
      </w:r>
      <w:r w:rsidR="00236C7B" w:rsidRPr="002D231B">
        <w:t xml:space="preserve"> </w:t>
      </w:r>
      <w:r w:rsidR="00B5662C">
        <w:rPr>
          <w:color w:val="7030A0"/>
        </w:rPr>
        <w:t>to Blackboard</w:t>
      </w:r>
      <w:r w:rsidR="004A7935">
        <w:rPr>
          <w:color w:val="7030A0"/>
        </w:rPr>
        <w:t>.</w:t>
      </w:r>
    </w:p>
    <w:p w14:paraId="16827050" w14:textId="251B5E5E" w:rsidR="00BC3C5D" w:rsidRDefault="00BC3C5D" w:rsidP="00932443">
      <w:pPr>
        <w:ind w:left="720"/>
        <w:rPr>
          <w:color w:val="7030A0"/>
        </w:rPr>
      </w:pPr>
    </w:p>
    <w:p w14:paraId="2600038F" w14:textId="5DCF0339" w:rsidR="00BC3C5D" w:rsidRDefault="00BC3C5D" w:rsidP="00BC3C5D">
      <w:pPr>
        <w:ind w:left="504"/>
        <w:rPr>
          <w:color w:val="FF0000"/>
        </w:rPr>
      </w:pPr>
      <w:r>
        <w:rPr>
          <w:color w:val="FF0000"/>
        </w:rPr>
        <w:t>PLEASE READ:  Below you see significant progress toward the completion of problem #1 (a-d) and problem #2 (a-b) from the problems at the end of Chapter 10 of the textbook.  This is not intended to be difficult or confusing, but rather to get the student into the tools and procedures of the course.  By reading the chapter sections and observing the answers or partial answers below, you should be able to proceed easily.  NOTE:  1.</w:t>
      </w:r>
      <w:proofErr w:type="gramStart"/>
      <w:r>
        <w:rPr>
          <w:color w:val="FF0000"/>
        </w:rPr>
        <w:t>a</w:t>
      </w:r>
      <w:proofErr w:type="gramEnd"/>
      <w:r>
        <w:rPr>
          <w:color w:val="FF0000"/>
        </w:rPr>
        <w:t xml:space="preserve"> and 1.b are completed below.  You will complete 1.c, 1.d, 2.a, and 2.b using the hints provided below.</w:t>
      </w:r>
    </w:p>
    <w:p w14:paraId="69BB800A" w14:textId="592BF3C5" w:rsidR="00BC3C5D" w:rsidRDefault="00BC3C5D">
      <w:pPr>
        <w:rPr>
          <w:color w:val="FF0000"/>
        </w:rPr>
      </w:pPr>
      <w:r>
        <w:rPr>
          <w:color w:val="FF0000"/>
        </w:rPr>
        <w:br w:type="page"/>
      </w:r>
    </w:p>
    <w:p w14:paraId="49CDD91B" w14:textId="77777777" w:rsidR="006D35F0" w:rsidRPr="009A6A2F" w:rsidRDefault="006D35F0" w:rsidP="006D35F0">
      <w:pPr>
        <w:pStyle w:val="ListParagraph"/>
        <w:numPr>
          <w:ilvl w:val="0"/>
          <w:numId w:val="4"/>
        </w:numPr>
        <w:tabs>
          <w:tab w:val="left" w:pos="-936"/>
          <w:tab w:val="left" w:pos="-216"/>
          <w:tab w:val="left" w:pos="504"/>
          <w:tab w:val="left" w:pos="864"/>
          <w:tab w:val="left" w:pos="1260"/>
        </w:tabs>
        <w:contextualSpacing w:val="0"/>
        <w:rPr>
          <w:sz w:val="20"/>
          <w:szCs w:val="20"/>
        </w:rPr>
      </w:pPr>
      <w:bookmarkStart w:id="0" w:name="_GoBack"/>
      <w:bookmarkEnd w:id="0"/>
      <w:r w:rsidRPr="009A6A2F">
        <w:rPr>
          <w:sz w:val="20"/>
          <w:szCs w:val="20"/>
        </w:rPr>
        <w:lastRenderedPageBreak/>
        <w:t>a.</w:t>
      </w:r>
    </w:p>
    <w:p w14:paraId="790EBDA4" w14:textId="77777777" w:rsidR="006D35F0" w:rsidRPr="009A6A2F" w:rsidRDefault="006D35F0" w:rsidP="006D35F0">
      <w:pPr>
        <w:pStyle w:val="ListParagraph"/>
        <w:tabs>
          <w:tab w:val="left" w:pos="-936"/>
          <w:tab w:val="left" w:pos="-216"/>
          <w:tab w:val="left" w:pos="504"/>
          <w:tab w:val="left" w:pos="864"/>
          <w:tab w:val="left" w:pos="1260"/>
        </w:tabs>
        <w:ind w:left="864"/>
        <w:jc w:val="center"/>
        <w:rPr>
          <w:sz w:val="20"/>
          <w:szCs w:val="20"/>
        </w:rPr>
      </w:pPr>
      <w:r w:rsidRPr="009A6A2F">
        <w:rPr>
          <w:noProof/>
          <w:sz w:val="20"/>
          <w:szCs w:val="20"/>
        </w:rPr>
        <w:drawing>
          <wp:inline distT="0" distB="0" distL="0" distR="0" wp14:anchorId="5B0E527D" wp14:editId="4F7F67A4">
            <wp:extent cx="4081876" cy="2943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80109" cy="2941951"/>
                    </a:xfrm>
                    <a:prstGeom prst="rect">
                      <a:avLst/>
                    </a:prstGeom>
                  </pic:spPr>
                </pic:pic>
              </a:graphicData>
            </a:graphic>
          </wp:inline>
        </w:drawing>
      </w:r>
    </w:p>
    <w:p w14:paraId="458E3ECE" w14:textId="77777777" w:rsidR="006D35F0" w:rsidRPr="009A6A2F" w:rsidRDefault="006D35F0" w:rsidP="006D35F0">
      <w:pPr>
        <w:pStyle w:val="ListParagraph"/>
        <w:tabs>
          <w:tab w:val="left" w:pos="-936"/>
          <w:tab w:val="left" w:pos="-216"/>
          <w:tab w:val="left" w:pos="504"/>
          <w:tab w:val="left" w:pos="864"/>
          <w:tab w:val="left" w:pos="1260"/>
        </w:tabs>
        <w:ind w:left="864"/>
        <w:jc w:val="center"/>
        <w:rPr>
          <w:sz w:val="20"/>
          <w:szCs w:val="20"/>
        </w:rPr>
      </w:pPr>
    </w:p>
    <w:p w14:paraId="7D0C32FC" w14:textId="77777777" w:rsidR="006D35F0" w:rsidRPr="009A6A2F" w:rsidRDefault="006D35F0" w:rsidP="006D35F0">
      <w:pPr>
        <w:pStyle w:val="ListParagraph"/>
        <w:tabs>
          <w:tab w:val="left" w:pos="-936"/>
          <w:tab w:val="left" w:pos="-216"/>
          <w:tab w:val="left" w:pos="504"/>
          <w:tab w:val="left" w:pos="864"/>
          <w:tab w:val="left" w:pos="1260"/>
        </w:tabs>
        <w:ind w:left="864"/>
        <w:jc w:val="center"/>
        <w:rPr>
          <w:sz w:val="20"/>
          <w:szCs w:val="20"/>
        </w:rPr>
      </w:pPr>
    </w:p>
    <w:p w14:paraId="580CD8B1" w14:textId="77777777" w:rsidR="006D35F0" w:rsidRPr="009A6A2F" w:rsidRDefault="006D35F0" w:rsidP="006D35F0">
      <w:pPr>
        <w:pStyle w:val="ListParagraph"/>
        <w:tabs>
          <w:tab w:val="left" w:pos="-936"/>
          <w:tab w:val="left" w:pos="-216"/>
          <w:tab w:val="left" w:pos="504"/>
          <w:tab w:val="left" w:pos="864"/>
          <w:tab w:val="left" w:pos="1260"/>
        </w:tabs>
        <w:ind w:left="864"/>
        <w:rPr>
          <w:sz w:val="20"/>
          <w:szCs w:val="20"/>
        </w:rPr>
      </w:pPr>
      <w:r w:rsidRPr="009A6A2F">
        <w:rPr>
          <w:sz w:val="20"/>
          <w:szCs w:val="20"/>
        </w:rPr>
        <w:t>b.</w:t>
      </w:r>
      <w:r w:rsidRPr="009A6A2F">
        <w:rPr>
          <w:sz w:val="20"/>
          <w:szCs w:val="20"/>
        </w:rPr>
        <w:tab/>
        <w:t xml:space="preserve">Let </w:t>
      </w:r>
      <w:r w:rsidRPr="009A6A2F">
        <w:rPr>
          <w:sz w:val="20"/>
          <w:szCs w:val="20"/>
        </w:rPr>
        <w:tab/>
        <w:t>q = production volume (quantity produced)</w:t>
      </w:r>
    </w:p>
    <w:p w14:paraId="7FE1F4E9" w14:textId="77777777" w:rsidR="006D35F0" w:rsidRPr="009A6A2F" w:rsidRDefault="006D35F0" w:rsidP="006D35F0">
      <w:pPr>
        <w:pStyle w:val="ListParagraph"/>
        <w:tabs>
          <w:tab w:val="left" w:pos="-936"/>
          <w:tab w:val="left" w:pos="-216"/>
          <w:tab w:val="left" w:pos="504"/>
          <w:tab w:val="left" w:pos="864"/>
          <w:tab w:val="left" w:pos="1260"/>
        </w:tabs>
        <w:ind w:left="864"/>
        <w:rPr>
          <w:sz w:val="20"/>
          <w:szCs w:val="20"/>
        </w:rPr>
      </w:pPr>
      <w:r w:rsidRPr="009A6A2F">
        <w:rPr>
          <w:sz w:val="20"/>
          <w:szCs w:val="20"/>
        </w:rPr>
        <w:tab/>
      </w:r>
      <w:r w:rsidRPr="009A6A2F">
        <w:rPr>
          <w:sz w:val="20"/>
          <w:szCs w:val="20"/>
        </w:rPr>
        <w:tab/>
      </w:r>
      <w:r w:rsidRPr="009A6A2F">
        <w:rPr>
          <w:sz w:val="20"/>
          <w:szCs w:val="20"/>
        </w:rPr>
        <w:tab/>
        <w:t>R = revenue per unit</w:t>
      </w:r>
    </w:p>
    <w:p w14:paraId="1A7D7D17" w14:textId="77777777" w:rsidR="006D35F0" w:rsidRPr="009A6A2F" w:rsidRDefault="006D35F0" w:rsidP="006D35F0">
      <w:pPr>
        <w:pStyle w:val="ListParagraph"/>
        <w:tabs>
          <w:tab w:val="left" w:pos="-936"/>
          <w:tab w:val="left" w:pos="-216"/>
          <w:tab w:val="left" w:pos="504"/>
          <w:tab w:val="left" w:pos="864"/>
          <w:tab w:val="left" w:pos="1260"/>
        </w:tabs>
        <w:ind w:left="864"/>
        <w:rPr>
          <w:sz w:val="20"/>
          <w:szCs w:val="20"/>
        </w:rPr>
      </w:pPr>
      <w:r w:rsidRPr="009A6A2F">
        <w:rPr>
          <w:sz w:val="20"/>
          <w:szCs w:val="20"/>
        </w:rPr>
        <w:tab/>
      </w:r>
      <w:r w:rsidRPr="009A6A2F">
        <w:rPr>
          <w:sz w:val="20"/>
          <w:szCs w:val="20"/>
        </w:rPr>
        <w:tab/>
      </w:r>
      <w:r w:rsidRPr="009A6A2F">
        <w:rPr>
          <w:sz w:val="20"/>
          <w:szCs w:val="20"/>
        </w:rPr>
        <w:tab/>
        <w:t>FC = the fixed costs of production</w:t>
      </w:r>
    </w:p>
    <w:p w14:paraId="5B34AB4D" w14:textId="77777777" w:rsidR="006D35F0" w:rsidRPr="009A6A2F" w:rsidRDefault="006D35F0" w:rsidP="006D35F0">
      <w:pPr>
        <w:pStyle w:val="ListParagraph"/>
        <w:tabs>
          <w:tab w:val="left" w:pos="-936"/>
          <w:tab w:val="left" w:pos="-216"/>
          <w:tab w:val="left" w:pos="504"/>
          <w:tab w:val="left" w:pos="864"/>
          <w:tab w:val="left" w:pos="1260"/>
        </w:tabs>
        <w:ind w:left="864"/>
        <w:rPr>
          <w:sz w:val="20"/>
          <w:szCs w:val="20"/>
        </w:rPr>
      </w:pPr>
      <w:r w:rsidRPr="009A6A2F">
        <w:rPr>
          <w:sz w:val="20"/>
          <w:szCs w:val="20"/>
        </w:rPr>
        <w:tab/>
      </w:r>
      <w:r w:rsidRPr="009A6A2F">
        <w:rPr>
          <w:sz w:val="20"/>
          <w:szCs w:val="20"/>
        </w:rPr>
        <w:tab/>
      </w:r>
      <w:r w:rsidRPr="009A6A2F">
        <w:rPr>
          <w:sz w:val="20"/>
          <w:szCs w:val="20"/>
        </w:rPr>
        <w:tab/>
        <w:t>MC = material cost per unit</w:t>
      </w:r>
    </w:p>
    <w:p w14:paraId="0E9CA1E9" w14:textId="77777777" w:rsidR="006D35F0" w:rsidRPr="009A6A2F" w:rsidRDefault="006D35F0" w:rsidP="006D35F0">
      <w:pPr>
        <w:pStyle w:val="ListParagraph"/>
        <w:tabs>
          <w:tab w:val="left" w:pos="-936"/>
          <w:tab w:val="left" w:pos="-216"/>
          <w:tab w:val="left" w:pos="504"/>
          <w:tab w:val="left" w:pos="864"/>
          <w:tab w:val="left" w:pos="1260"/>
        </w:tabs>
        <w:ind w:left="864"/>
        <w:rPr>
          <w:sz w:val="20"/>
          <w:szCs w:val="20"/>
        </w:rPr>
      </w:pPr>
      <w:r w:rsidRPr="009A6A2F">
        <w:rPr>
          <w:sz w:val="20"/>
          <w:szCs w:val="20"/>
        </w:rPr>
        <w:tab/>
      </w:r>
      <w:r w:rsidRPr="009A6A2F">
        <w:rPr>
          <w:sz w:val="20"/>
          <w:szCs w:val="20"/>
        </w:rPr>
        <w:tab/>
      </w:r>
      <w:r w:rsidRPr="009A6A2F">
        <w:rPr>
          <w:sz w:val="20"/>
          <w:szCs w:val="20"/>
        </w:rPr>
        <w:tab/>
        <w:t>LC = labor cost per unit</w:t>
      </w:r>
    </w:p>
    <w:p w14:paraId="29FC2191" w14:textId="77777777" w:rsidR="006D35F0" w:rsidRPr="009A6A2F" w:rsidRDefault="006D35F0" w:rsidP="006D35F0">
      <w:pPr>
        <w:pStyle w:val="ListParagraph"/>
        <w:tabs>
          <w:tab w:val="left" w:pos="-936"/>
          <w:tab w:val="left" w:pos="-216"/>
          <w:tab w:val="left" w:pos="504"/>
          <w:tab w:val="left" w:pos="864"/>
          <w:tab w:val="left" w:pos="1260"/>
        </w:tabs>
        <w:ind w:left="864"/>
        <w:rPr>
          <w:sz w:val="20"/>
          <w:szCs w:val="20"/>
        </w:rPr>
      </w:pPr>
      <w:r w:rsidRPr="009A6A2F">
        <w:rPr>
          <w:sz w:val="20"/>
          <w:szCs w:val="20"/>
        </w:rPr>
        <w:tab/>
      </w:r>
      <w:r w:rsidRPr="009A6A2F">
        <w:rPr>
          <w:sz w:val="20"/>
          <w:szCs w:val="20"/>
        </w:rPr>
        <w:tab/>
      </w:r>
      <w:r w:rsidRPr="009A6A2F">
        <w:rPr>
          <w:sz w:val="20"/>
          <w:szCs w:val="20"/>
        </w:rPr>
        <w:tab/>
        <w:t>P(q) = total profit for producing (and selling) q units</w:t>
      </w:r>
    </w:p>
    <w:p w14:paraId="4F944DCF" w14:textId="117E6C05" w:rsidR="006D35F0" w:rsidRPr="009A6A2F" w:rsidRDefault="006D35F0" w:rsidP="00E1120F">
      <w:pPr>
        <w:pStyle w:val="ListParagraph"/>
        <w:tabs>
          <w:tab w:val="left" w:pos="-936"/>
          <w:tab w:val="left" w:pos="-216"/>
          <w:tab w:val="left" w:pos="504"/>
          <w:tab w:val="left" w:pos="864"/>
          <w:tab w:val="left" w:pos="1260"/>
        </w:tabs>
        <w:ind w:left="864"/>
        <w:rPr>
          <w:rFonts w:ascii="Times New Roman" w:hAnsi="Times New Roman"/>
          <w:position w:val="-10"/>
        </w:rPr>
      </w:pPr>
      <w:r w:rsidRPr="009A6A2F">
        <w:rPr>
          <w:position w:val="-10"/>
          <w:sz w:val="20"/>
          <w:szCs w:val="20"/>
        </w:rPr>
        <w:tab/>
      </w:r>
      <w:r w:rsidRPr="009A6A2F">
        <w:rPr>
          <w:position w:val="-10"/>
          <w:sz w:val="20"/>
          <w:szCs w:val="20"/>
        </w:rPr>
        <w:tab/>
      </w:r>
      <w:r w:rsidRPr="009A6A2F">
        <w:rPr>
          <w:position w:val="-10"/>
          <w:sz w:val="20"/>
          <w:szCs w:val="20"/>
        </w:rPr>
        <w:tab/>
      </w:r>
      <w:r w:rsidRPr="009A6A2F">
        <w:rPr>
          <w:position w:val="-10"/>
          <w:sz w:val="20"/>
          <w:szCs w:val="20"/>
        </w:rPr>
        <w:object w:dxaOrig="2799" w:dyaOrig="300" w14:anchorId="72EB59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15pt" o:ole="">
            <v:imagedata r:id="rId6" o:title=""/>
          </v:shape>
          <o:OLEObject Type="Embed" ProgID="Equation.DSMT4" ShapeID="_x0000_i1025" DrawAspect="Content" ObjectID="_1615875782" r:id="rId7"/>
        </w:object>
      </w:r>
      <w:r w:rsidRPr="009A6A2F">
        <w:rPr>
          <w:rFonts w:ascii="Times New Roman" w:hAnsi="Times New Roman"/>
          <w:position w:val="-10"/>
        </w:rPr>
        <w:br w:type="page"/>
      </w:r>
    </w:p>
    <w:p w14:paraId="0779ECA6" w14:textId="77777777" w:rsidR="006D35F0" w:rsidRPr="009A6A2F" w:rsidRDefault="006D35F0" w:rsidP="006D35F0">
      <w:pPr>
        <w:pStyle w:val="ListParagraph"/>
        <w:tabs>
          <w:tab w:val="left" w:pos="-936"/>
          <w:tab w:val="left" w:pos="-216"/>
          <w:tab w:val="left" w:pos="504"/>
          <w:tab w:val="left" w:pos="864"/>
          <w:tab w:val="left" w:pos="1260"/>
        </w:tabs>
        <w:ind w:left="864"/>
        <w:rPr>
          <w:position w:val="-10"/>
          <w:sz w:val="20"/>
          <w:szCs w:val="20"/>
        </w:rPr>
      </w:pPr>
      <w:r w:rsidRPr="009A6A2F">
        <w:rPr>
          <w:position w:val="-10"/>
          <w:sz w:val="20"/>
          <w:szCs w:val="20"/>
        </w:rPr>
        <w:lastRenderedPageBreak/>
        <w:t>c.</w:t>
      </w:r>
      <w:r w:rsidRPr="009A6A2F">
        <w:rPr>
          <w:position w:val="-10"/>
          <w:sz w:val="20"/>
          <w:szCs w:val="20"/>
        </w:rPr>
        <w:tab/>
        <w:t xml:space="preserve"> </w:t>
      </w:r>
    </w:p>
    <w:p w14:paraId="6B7845BD" w14:textId="77777777" w:rsidR="006D35F0" w:rsidRPr="009A6A2F" w:rsidRDefault="006D35F0" w:rsidP="006D35F0">
      <w:pPr>
        <w:pStyle w:val="ListParagraph"/>
        <w:tabs>
          <w:tab w:val="left" w:pos="-936"/>
          <w:tab w:val="left" w:pos="-216"/>
          <w:tab w:val="left" w:pos="504"/>
          <w:tab w:val="left" w:pos="864"/>
          <w:tab w:val="left" w:pos="1260"/>
        </w:tabs>
        <w:ind w:left="864"/>
        <w:rPr>
          <w:position w:val="-10"/>
          <w:sz w:val="20"/>
          <w:szCs w:val="20"/>
        </w:rPr>
      </w:pPr>
      <w:r w:rsidRPr="009A6A2F">
        <w:rPr>
          <w:noProof/>
          <w:sz w:val="20"/>
          <w:szCs w:val="20"/>
        </w:rPr>
        <w:drawing>
          <wp:inline distT="0" distB="0" distL="0" distR="0" wp14:anchorId="65B7DD6F" wp14:editId="59B6E9E0">
            <wp:extent cx="5429250" cy="382599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29250" cy="3825997"/>
                    </a:xfrm>
                    <a:prstGeom prst="rect">
                      <a:avLst/>
                    </a:prstGeom>
                  </pic:spPr>
                </pic:pic>
              </a:graphicData>
            </a:graphic>
          </wp:inline>
        </w:drawing>
      </w:r>
    </w:p>
    <w:p w14:paraId="00184EA9" w14:textId="77777777" w:rsidR="006D35F0" w:rsidRPr="009A6A2F" w:rsidRDefault="006D35F0" w:rsidP="006D35F0">
      <w:pPr>
        <w:pStyle w:val="ListParagraph"/>
        <w:tabs>
          <w:tab w:val="left" w:pos="-936"/>
          <w:tab w:val="left" w:pos="-216"/>
          <w:tab w:val="left" w:pos="504"/>
          <w:tab w:val="left" w:pos="864"/>
          <w:tab w:val="left" w:pos="1260"/>
        </w:tabs>
        <w:ind w:left="864"/>
        <w:rPr>
          <w:position w:val="-10"/>
          <w:sz w:val="20"/>
          <w:szCs w:val="20"/>
        </w:rPr>
      </w:pPr>
    </w:p>
    <w:p w14:paraId="3F8E6B8E" w14:textId="77777777" w:rsidR="006D35F0" w:rsidRPr="009A6A2F" w:rsidRDefault="006D35F0" w:rsidP="006D35F0">
      <w:pPr>
        <w:pStyle w:val="ListParagraph"/>
        <w:tabs>
          <w:tab w:val="left" w:pos="-936"/>
          <w:tab w:val="left" w:pos="-216"/>
          <w:tab w:val="left" w:pos="504"/>
          <w:tab w:val="left" w:pos="864"/>
          <w:tab w:val="left" w:pos="1260"/>
        </w:tabs>
        <w:ind w:left="864"/>
        <w:rPr>
          <w:sz w:val="20"/>
          <w:szCs w:val="20"/>
        </w:rPr>
      </w:pPr>
      <w:r w:rsidRPr="009A6A2F">
        <w:rPr>
          <w:sz w:val="20"/>
          <w:szCs w:val="20"/>
        </w:rPr>
        <w:t xml:space="preserve">d. </w:t>
      </w:r>
      <w:r w:rsidRPr="009A6A2F">
        <w:rPr>
          <w:sz w:val="20"/>
          <w:szCs w:val="20"/>
        </w:rPr>
        <w:tab/>
      </w:r>
      <w:r>
        <w:rPr>
          <w:sz w:val="20"/>
          <w:szCs w:val="20"/>
        </w:rPr>
        <w:t>Profit of -$5,200 is earned from a production volume of 12,000</w:t>
      </w:r>
      <w:r w:rsidRPr="009A6A2F">
        <w:rPr>
          <w:sz w:val="20"/>
          <w:szCs w:val="20"/>
        </w:rPr>
        <w:t>.</w:t>
      </w:r>
    </w:p>
    <w:p w14:paraId="6A763B2B" w14:textId="3A02C95E" w:rsidR="006D35F0" w:rsidRPr="008143BD" w:rsidRDefault="006D35F0" w:rsidP="00E1120F">
      <w:r w:rsidRPr="009A6A2F">
        <w:rPr>
          <w:rFonts w:ascii="Times New Roman" w:hAnsi="Times New Roman"/>
        </w:rPr>
        <w:br w:type="page"/>
      </w:r>
    </w:p>
    <w:p w14:paraId="54C8D429" w14:textId="77777777" w:rsidR="006D35F0" w:rsidRPr="009A6A2F" w:rsidRDefault="006D35F0" w:rsidP="006D35F0">
      <w:pPr>
        <w:pStyle w:val="ListParagraph"/>
        <w:numPr>
          <w:ilvl w:val="0"/>
          <w:numId w:val="4"/>
        </w:numPr>
        <w:tabs>
          <w:tab w:val="left" w:pos="-936"/>
          <w:tab w:val="left" w:pos="-216"/>
          <w:tab w:val="left" w:pos="504"/>
          <w:tab w:val="left" w:pos="864"/>
          <w:tab w:val="left" w:pos="1260"/>
        </w:tabs>
        <w:contextualSpacing w:val="0"/>
        <w:rPr>
          <w:sz w:val="20"/>
          <w:szCs w:val="20"/>
        </w:rPr>
      </w:pPr>
      <w:r w:rsidRPr="009A6A2F">
        <w:rPr>
          <w:sz w:val="20"/>
          <w:szCs w:val="20"/>
        </w:rPr>
        <w:lastRenderedPageBreak/>
        <w:t>a.</w:t>
      </w:r>
    </w:p>
    <w:p w14:paraId="3780062E" w14:textId="77777777" w:rsidR="006D35F0" w:rsidRPr="009A6A2F" w:rsidRDefault="006D35F0" w:rsidP="006D35F0">
      <w:pPr>
        <w:pStyle w:val="ListParagraph"/>
        <w:tabs>
          <w:tab w:val="left" w:pos="-936"/>
          <w:tab w:val="left" w:pos="-216"/>
          <w:tab w:val="left" w:pos="504"/>
          <w:tab w:val="left" w:pos="864"/>
          <w:tab w:val="left" w:pos="1260"/>
        </w:tabs>
        <w:ind w:left="864"/>
        <w:jc w:val="center"/>
        <w:rPr>
          <w:sz w:val="20"/>
          <w:szCs w:val="20"/>
        </w:rPr>
      </w:pPr>
      <w:r w:rsidRPr="009A6A2F">
        <w:rPr>
          <w:noProof/>
          <w:sz w:val="20"/>
          <w:szCs w:val="20"/>
        </w:rPr>
        <w:drawing>
          <wp:inline distT="0" distB="0" distL="0" distR="0" wp14:anchorId="59372E8F" wp14:editId="35020B47">
            <wp:extent cx="3365415" cy="29908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70441" cy="2995316"/>
                    </a:xfrm>
                    <a:prstGeom prst="rect">
                      <a:avLst/>
                    </a:prstGeom>
                  </pic:spPr>
                </pic:pic>
              </a:graphicData>
            </a:graphic>
          </wp:inline>
        </w:drawing>
      </w:r>
    </w:p>
    <w:p w14:paraId="4579F205" w14:textId="77777777" w:rsidR="006D35F0" w:rsidRPr="009A6A2F" w:rsidRDefault="006D35F0" w:rsidP="006D35F0">
      <w:pPr>
        <w:pStyle w:val="ListParagraph"/>
        <w:tabs>
          <w:tab w:val="left" w:pos="-936"/>
          <w:tab w:val="left" w:pos="-216"/>
          <w:tab w:val="left" w:pos="504"/>
          <w:tab w:val="left" w:pos="864"/>
          <w:tab w:val="left" w:pos="1260"/>
        </w:tabs>
        <w:ind w:left="864"/>
        <w:rPr>
          <w:sz w:val="20"/>
          <w:szCs w:val="20"/>
        </w:rPr>
      </w:pPr>
      <w:r w:rsidRPr="009A6A2F">
        <w:rPr>
          <w:sz w:val="20"/>
          <w:szCs w:val="20"/>
        </w:rPr>
        <w:t>Breakeven appears in the interval of 20,000 to 30,000 units.</w:t>
      </w:r>
    </w:p>
    <w:p w14:paraId="72468573" w14:textId="77777777" w:rsidR="006D35F0" w:rsidRPr="009A6A2F" w:rsidRDefault="006D35F0" w:rsidP="006D35F0">
      <w:pPr>
        <w:pStyle w:val="ListParagraph"/>
        <w:tabs>
          <w:tab w:val="left" w:pos="-936"/>
          <w:tab w:val="left" w:pos="-216"/>
          <w:tab w:val="left" w:pos="504"/>
          <w:tab w:val="left" w:pos="864"/>
          <w:tab w:val="left" w:pos="1260"/>
        </w:tabs>
        <w:ind w:left="864"/>
        <w:rPr>
          <w:sz w:val="20"/>
          <w:szCs w:val="20"/>
        </w:rPr>
      </w:pPr>
    </w:p>
    <w:p w14:paraId="167A929A" w14:textId="77777777" w:rsidR="006D35F0" w:rsidRPr="009A6A2F" w:rsidRDefault="006D35F0" w:rsidP="006D35F0">
      <w:pPr>
        <w:pStyle w:val="ListParagraph"/>
        <w:tabs>
          <w:tab w:val="left" w:pos="-936"/>
          <w:tab w:val="left" w:pos="-216"/>
          <w:tab w:val="left" w:pos="504"/>
          <w:tab w:val="left" w:pos="864"/>
          <w:tab w:val="left" w:pos="1260"/>
        </w:tabs>
        <w:ind w:left="864"/>
        <w:rPr>
          <w:sz w:val="20"/>
          <w:szCs w:val="20"/>
        </w:rPr>
      </w:pPr>
      <w:r w:rsidRPr="009A6A2F">
        <w:rPr>
          <w:sz w:val="20"/>
          <w:szCs w:val="20"/>
        </w:rPr>
        <w:t>b.</w:t>
      </w:r>
    </w:p>
    <w:p w14:paraId="7756E14E" w14:textId="77777777" w:rsidR="006D35F0" w:rsidRPr="009A6A2F" w:rsidRDefault="006D35F0" w:rsidP="006D35F0">
      <w:pPr>
        <w:pStyle w:val="ListParagraph"/>
        <w:tabs>
          <w:tab w:val="left" w:pos="-936"/>
          <w:tab w:val="left" w:pos="-216"/>
          <w:tab w:val="left" w:pos="504"/>
          <w:tab w:val="left" w:pos="864"/>
          <w:tab w:val="left" w:pos="1260"/>
        </w:tabs>
        <w:ind w:left="864"/>
        <w:jc w:val="center"/>
        <w:rPr>
          <w:sz w:val="20"/>
          <w:szCs w:val="20"/>
        </w:rPr>
      </w:pPr>
      <w:r w:rsidRPr="009A6A2F">
        <w:rPr>
          <w:noProof/>
          <w:sz w:val="20"/>
          <w:szCs w:val="20"/>
        </w:rPr>
        <w:drawing>
          <wp:inline distT="0" distB="0" distL="0" distR="0" wp14:anchorId="2A7768C7" wp14:editId="41FB66CC">
            <wp:extent cx="3408452" cy="29781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09787" cy="2979316"/>
                    </a:xfrm>
                    <a:prstGeom prst="rect">
                      <a:avLst/>
                    </a:prstGeom>
                  </pic:spPr>
                </pic:pic>
              </a:graphicData>
            </a:graphic>
          </wp:inline>
        </w:drawing>
      </w:r>
    </w:p>
    <w:p w14:paraId="21271207" w14:textId="77777777" w:rsidR="006D35F0" w:rsidRPr="00932443" w:rsidRDefault="006D35F0" w:rsidP="006D35F0">
      <w:pPr>
        <w:rPr>
          <w:color w:val="7030A0"/>
        </w:rPr>
      </w:pPr>
    </w:p>
    <w:p w14:paraId="6E57A0C3" w14:textId="77777777" w:rsidR="00CD0717" w:rsidRDefault="00CD0717" w:rsidP="00CD0717">
      <w:pPr>
        <w:ind w:left="360"/>
      </w:pPr>
    </w:p>
    <w:sectPr w:rsidR="00CD0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100C9"/>
    <w:multiLevelType w:val="hybridMultilevel"/>
    <w:tmpl w:val="9E6888E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820B52"/>
    <w:multiLevelType w:val="hybridMultilevel"/>
    <w:tmpl w:val="C810A5C0"/>
    <w:lvl w:ilvl="0" w:tplc="87C2B900">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 w15:restartNumberingAfterBreak="0">
    <w:nsid w:val="29891C8D"/>
    <w:multiLevelType w:val="hybridMultilevel"/>
    <w:tmpl w:val="D068C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07428"/>
    <w:multiLevelType w:val="hybridMultilevel"/>
    <w:tmpl w:val="DAB86E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252622"/>
    <w:multiLevelType w:val="hybridMultilevel"/>
    <w:tmpl w:val="9426D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384"/>
    <w:rsid w:val="000020B5"/>
    <w:rsid w:val="00027ED4"/>
    <w:rsid w:val="00034B8F"/>
    <w:rsid w:val="00066A1C"/>
    <w:rsid w:val="00084161"/>
    <w:rsid w:val="000C7948"/>
    <w:rsid w:val="000F5A78"/>
    <w:rsid w:val="00161560"/>
    <w:rsid w:val="0017101C"/>
    <w:rsid w:val="001A72C0"/>
    <w:rsid w:val="001D61D2"/>
    <w:rsid w:val="001D7D0D"/>
    <w:rsid w:val="00236C7B"/>
    <w:rsid w:val="002B08A3"/>
    <w:rsid w:val="002D231B"/>
    <w:rsid w:val="002D4F0F"/>
    <w:rsid w:val="002E7864"/>
    <w:rsid w:val="002F5107"/>
    <w:rsid w:val="00305425"/>
    <w:rsid w:val="00307939"/>
    <w:rsid w:val="00314CCC"/>
    <w:rsid w:val="00325895"/>
    <w:rsid w:val="003F7797"/>
    <w:rsid w:val="00410FEF"/>
    <w:rsid w:val="00414476"/>
    <w:rsid w:val="00487736"/>
    <w:rsid w:val="004A7935"/>
    <w:rsid w:val="004F0E85"/>
    <w:rsid w:val="0050115B"/>
    <w:rsid w:val="00563256"/>
    <w:rsid w:val="005715EA"/>
    <w:rsid w:val="00577258"/>
    <w:rsid w:val="00591D91"/>
    <w:rsid w:val="0059212B"/>
    <w:rsid w:val="005E77AC"/>
    <w:rsid w:val="005F18BE"/>
    <w:rsid w:val="005F7384"/>
    <w:rsid w:val="00630B7D"/>
    <w:rsid w:val="00651298"/>
    <w:rsid w:val="00660BD5"/>
    <w:rsid w:val="006A5C2D"/>
    <w:rsid w:val="006B6858"/>
    <w:rsid w:val="006C057A"/>
    <w:rsid w:val="006D35F0"/>
    <w:rsid w:val="006F2D1B"/>
    <w:rsid w:val="007054F9"/>
    <w:rsid w:val="0073318F"/>
    <w:rsid w:val="00775768"/>
    <w:rsid w:val="007A1E6B"/>
    <w:rsid w:val="007A7E37"/>
    <w:rsid w:val="007B1DCF"/>
    <w:rsid w:val="007C1150"/>
    <w:rsid w:val="007C34CA"/>
    <w:rsid w:val="007F7C06"/>
    <w:rsid w:val="00820DD0"/>
    <w:rsid w:val="00835F98"/>
    <w:rsid w:val="008540A8"/>
    <w:rsid w:val="00860488"/>
    <w:rsid w:val="008A0705"/>
    <w:rsid w:val="008F6C77"/>
    <w:rsid w:val="00932443"/>
    <w:rsid w:val="00AA23A3"/>
    <w:rsid w:val="00AD0322"/>
    <w:rsid w:val="00AE63B6"/>
    <w:rsid w:val="00AF3B81"/>
    <w:rsid w:val="00B5662C"/>
    <w:rsid w:val="00B670C9"/>
    <w:rsid w:val="00B70964"/>
    <w:rsid w:val="00B92A10"/>
    <w:rsid w:val="00BC3C5D"/>
    <w:rsid w:val="00C11779"/>
    <w:rsid w:val="00C73DB8"/>
    <w:rsid w:val="00C80017"/>
    <w:rsid w:val="00CD0717"/>
    <w:rsid w:val="00D1239B"/>
    <w:rsid w:val="00D12A1B"/>
    <w:rsid w:val="00D46878"/>
    <w:rsid w:val="00D604AB"/>
    <w:rsid w:val="00E1120F"/>
    <w:rsid w:val="00E12F2C"/>
    <w:rsid w:val="00E5071F"/>
    <w:rsid w:val="00E61727"/>
    <w:rsid w:val="00E87623"/>
    <w:rsid w:val="00EF34CD"/>
    <w:rsid w:val="00F90934"/>
    <w:rsid w:val="00FC40A7"/>
    <w:rsid w:val="00FE5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0A1547"/>
  <w15:docId w15:val="{916D4F24-380A-4C3E-B884-86289083F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81"/>
    <w:pPr>
      <w:ind w:left="720"/>
      <w:contextualSpacing/>
    </w:pPr>
  </w:style>
  <w:style w:type="character" w:styleId="Hyperlink">
    <w:name w:val="Hyperlink"/>
    <w:basedOn w:val="DefaultParagraphFont"/>
    <w:uiPriority w:val="99"/>
    <w:unhideWhenUsed/>
    <w:rsid w:val="00591D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Trevecca Nazarene University</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Myatt, Timothy</cp:lastModifiedBy>
  <cp:revision>25</cp:revision>
  <dcterms:created xsi:type="dcterms:W3CDTF">2017-11-30T18:55:00Z</dcterms:created>
  <dcterms:modified xsi:type="dcterms:W3CDTF">2019-04-04T14:37:00Z</dcterms:modified>
</cp:coreProperties>
</file>